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D4D6E" w:rsidRDefault="008D4D6E" w:rsidP="008D4D6E">
      <w:pPr>
        <w:pStyle w:val="7"/>
        <w:spacing w:before="0"/>
        <w:ind w:firstLine="709"/>
        <w:jc w:val="center"/>
        <w:rPr>
          <w:rFonts w:ascii="Times New Roman" w:hAnsi="Times New Roman"/>
          <w:i w:val="0"/>
          <w:color w:val="auto"/>
          <w:sz w:val="28"/>
          <w:szCs w:val="28"/>
        </w:rPr>
      </w:pPr>
      <w:bookmarkStart w:id="0" w:name="_GoBack"/>
      <w:bookmarkEnd w:id="0"/>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Default="008D4D6E" w:rsidP="008D4D6E">
      <w:pPr>
        <w:pStyle w:val="7"/>
        <w:spacing w:before="0"/>
        <w:ind w:firstLine="709"/>
        <w:jc w:val="center"/>
        <w:rPr>
          <w:rFonts w:ascii="Times New Roman" w:hAnsi="Times New Roman"/>
          <w:i w:val="0"/>
          <w:color w:val="auto"/>
          <w:sz w:val="28"/>
          <w:szCs w:val="28"/>
        </w:rPr>
      </w:pPr>
    </w:p>
    <w:p w:rsidR="008D4D6E" w:rsidRPr="008D4D6E" w:rsidRDefault="008D4D6E" w:rsidP="008D4D6E">
      <w:pPr>
        <w:pStyle w:val="7"/>
        <w:spacing w:before="0"/>
        <w:ind w:firstLine="709"/>
        <w:jc w:val="center"/>
        <w:rPr>
          <w:rFonts w:ascii="Times New Roman" w:hAnsi="Times New Roman"/>
          <w:i w:val="0"/>
          <w:color w:val="auto"/>
          <w:sz w:val="28"/>
          <w:szCs w:val="28"/>
        </w:rPr>
      </w:pPr>
      <w:r w:rsidRPr="008D4D6E">
        <w:rPr>
          <w:rFonts w:ascii="Times New Roman" w:hAnsi="Times New Roman"/>
          <w:i w:val="0"/>
          <w:color w:val="auto"/>
          <w:sz w:val="28"/>
          <w:szCs w:val="28"/>
        </w:rPr>
        <w:t>ВЫПУСКНАЯ</w:t>
      </w:r>
      <w:r>
        <w:rPr>
          <w:rFonts w:ascii="Times New Roman" w:hAnsi="Times New Roman"/>
          <w:i w:val="0"/>
          <w:color w:val="auto"/>
          <w:sz w:val="28"/>
          <w:szCs w:val="28"/>
        </w:rPr>
        <w:t xml:space="preserve"> </w:t>
      </w:r>
      <w:r w:rsidRPr="008D4D6E">
        <w:rPr>
          <w:rFonts w:ascii="Times New Roman" w:hAnsi="Times New Roman"/>
          <w:i w:val="0"/>
          <w:color w:val="auto"/>
          <w:sz w:val="28"/>
          <w:szCs w:val="28"/>
        </w:rPr>
        <w:t>КВАЛИФИКАЦИОННАЯ</w:t>
      </w:r>
      <w:r>
        <w:rPr>
          <w:rFonts w:ascii="Times New Roman" w:hAnsi="Times New Roman"/>
          <w:i w:val="0"/>
          <w:color w:val="auto"/>
          <w:sz w:val="28"/>
          <w:szCs w:val="28"/>
        </w:rPr>
        <w:t xml:space="preserve"> </w:t>
      </w:r>
      <w:r w:rsidRPr="008D4D6E">
        <w:rPr>
          <w:rFonts w:ascii="Times New Roman" w:hAnsi="Times New Roman"/>
          <w:i w:val="0"/>
          <w:color w:val="auto"/>
          <w:sz w:val="28"/>
          <w:szCs w:val="28"/>
        </w:rPr>
        <w:t>РАБОТА</w:t>
      </w:r>
    </w:p>
    <w:p w:rsidR="008D4D6E" w:rsidRPr="008D4D6E" w:rsidRDefault="008D4D6E" w:rsidP="008D4D6E">
      <w:pPr>
        <w:ind w:firstLine="709"/>
        <w:jc w:val="center"/>
        <w:rPr>
          <w:sz w:val="28"/>
          <w:szCs w:val="28"/>
        </w:rPr>
      </w:pPr>
      <w:r w:rsidRPr="008D4D6E">
        <w:rPr>
          <w:sz w:val="28"/>
          <w:szCs w:val="28"/>
        </w:rPr>
        <w:t>на тему:</w:t>
      </w:r>
    </w:p>
    <w:p w:rsidR="008D4D6E" w:rsidRPr="008D4D6E" w:rsidRDefault="008D4D6E" w:rsidP="008D4D6E">
      <w:pPr>
        <w:ind w:firstLine="709"/>
        <w:jc w:val="center"/>
        <w:rPr>
          <w:sz w:val="28"/>
          <w:szCs w:val="28"/>
        </w:rPr>
      </w:pPr>
      <w:r w:rsidRPr="008D4D6E">
        <w:rPr>
          <w:sz w:val="28"/>
          <w:szCs w:val="28"/>
        </w:rPr>
        <w:t>“Учет и аудит расчетов с персоналом по оплате труда на примере ООО «Восход»”</w:t>
      </w:r>
    </w:p>
    <w:p w:rsidR="008D4D6E" w:rsidRDefault="008D4D6E">
      <w:pPr>
        <w:spacing w:after="200" w:line="276" w:lineRule="auto"/>
        <w:jc w:val="left"/>
        <w:rPr>
          <w:b/>
          <w:sz w:val="28"/>
          <w:szCs w:val="28"/>
        </w:rPr>
      </w:pPr>
      <w:r>
        <w:rPr>
          <w:b/>
          <w:sz w:val="28"/>
          <w:szCs w:val="28"/>
        </w:rPr>
        <w:br w:type="page"/>
      </w:r>
    </w:p>
    <w:p w:rsidR="0029621F" w:rsidRPr="008D4D6E" w:rsidRDefault="00E2244F" w:rsidP="008D4D6E">
      <w:pPr>
        <w:ind w:firstLine="709"/>
        <w:rPr>
          <w:b/>
          <w:caps/>
          <w:sz w:val="28"/>
          <w:szCs w:val="28"/>
        </w:rPr>
      </w:pPr>
      <w:r w:rsidRPr="008D4D6E">
        <w:rPr>
          <w:b/>
          <w:caps/>
          <w:sz w:val="28"/>
          <w:szCs w:val="28"/>
        </w:rPr>
        <w:t>Содержание</w:t>
      </w:r>
    </w:p>
    <w:p w:rsidR="008D4D6E" w:rsidRDefault="008D4D6E" w:rsidP="008D4D6E">
      <w:pPr>
        <w:ind w:firstLine="709"/>
        <w:rPr>
          <w:sz w:val="28"/>
          <w:szCs w:val="28"/>
        </w:rPr>
      </w:pPr>
    </w:p>
    <w:p w:rsidR="0029621F" w:rsidRPr="008D4D6E" w:rsidRDefault="0029621F" w:rsidP="008D4D6E">
      <w:pPr>
        <w:rPr>
          <w:sz w:val="28"/>
          <w:szCs w:val="28"/>
        </w:rPr>
      </w:pPr>
      <w:r w:rsidRPr="008D4D6E">
        <w:rPr>
          <w:sz w:val="28"/>
          <w:szCs w:val="28"/>
        </w:rPr>
        <w:t>Введение</w:t>
      </w:r>
    </w:p>
    <w:p w:rsidR="008D4D6E" w:rsidRDefault="0029621F" w:rsidP="008D4D6E">
      <w:pPr>
        <w:rPr>
          <w:sz w:val="28"/>
          <w:szCs w:val="28"/>
        </w:rPr>
      </w:pPr>
      <w:r w:rsidRPr="008D4D6E">
        <w:rPr>
          <w:sz w:val="28"/>
          <w:szCs w:val="28"/>
        </w:rPr>
        <w:t>Глава 1</w:t>
      </w:r>
      <w:r w:rsidR="008D4D6E">
        <w:rPr>
          <w:sz w:val="28"/>
          <w:szCs w:val="28"/>
        </w:rPr>
        <w:t>.</w:t>
      </w:r>
      <w:r w:rsidRPr="008D4D6E">
        <w:rPr>
          <w:sz w:val="28"/>
          <w:szCs w:val="28"/>
        </w:rPr>
        <w:t xml:space="preserve"> Бухгалтерский учет расчетов с персоналом по оплате труда: современное состояние, основные теоретические и практические задачи, норматив</w:t>
      </w:r>
      <w:r w:rsidR="00251360" w:rsidRPr="008D4D6E">
        <w:rPr>
          <w:sz w:val="28"/>
          <w:szCs w:val="28"/>
        </w:rPr>
        <w:t xml:space="preserve">ное </w:t>
      </w:r>
      <w:r w:rsidR="00613107" w:rsidRPr="008D4D6E">
        <w:rPr>
          <w:sz w:val="28"/>
          <w:szCs w:val="28"/>
        </w:rPr>
        <w:t>регулирование учёта</w:t>
      </w:r>
    </w:p>
    <w:p w:rsidR="0029621F" w:rsidRPr="008D4D6E" w:rsidRDefault="00212B51" w:rsidP="008D4D6E">
      <w:pPr>
        <w:rPr>
          <w:sz w:val="28"/>
          <w:szCs w:val="28"/>
        </w:rPr>
      </w:pPr>
      <w:r w:rsidRPr="008D4D6E">
        <w:rPr>
          <w:sz w:val="28"/>
          <w:szCs w:val="28"/>
        </w:rPr>
        <w:t>1.1</w:t>
      </w:r>
      <w:r w:rsidR="0029621F" w:rsidRPr="008D4D6E">
        <w:rPr>
          <w:sz w:val="28"/>
          <w:szCs w:val="28"/>
        </w:rPr>
        <w:t xml:space="preserve"> Понятие оплаты труда, ее виды, формы и</w:t>
      </w:r>
      <w:r w:rsidR="008D4D6E">
        <w:rPr>
          <w:sz w:val="28"/>
          <w:szCs w:val="28"/>
        </w:rPr>
        <w:t xml:space="preserve"> </w:t>
      </w:r>
      <w:r w:rsidR="0029621F" w:rsidRPr="008D4D6E">
        <w:rPr>
          <w:sz w:val="28"/>
          <w:szCs w:val="28"/>
        </w:rPr>
        <w:t>системы. Нормативное регулирование оплаты труда</w:t>
      </w:r>
    </w:p>
    <w:p w:rsidR="0029621F" w:rsidRPr="008D4D6E" w:rsidRDefault="0029621F" w:rsidP="008D4D6E">
      <w:pPr>
        <w:rPr>
          <w:sz w:val="28"/>
          <w:szCs w:val="28"/>
        </w:rPr>
      </w:pPr>
      <w:r w:rsidRPr="008D4D6E">
        <w:rPr>
          <w:sz w:val="28"/>
          <w:szCs w:val="28"/>
        </w:rPr>
        <w:t xml:space="preserve">1.2 Краткая экономическая характеристика </w:t>
      </w:r>
      <w:r w:rsidR="00251360" w:rsidRPr="008D4D6E">
        <w:rPr>
          <w:sz w:val="28"/>
          <w:szCs w:val="28"/>
        </w:rPr>
        <w:t xml:space="preserve">ООО "Восход". </w:t>
      </w:r>
      <w:r w:rsidRPr="008D4D6E">
        <w:rPr>
          <w:sz w:val="28"/>
          <w:szCs w:val="28"/>
        </w:rPr>
        <w:t xml:space="preserve">Оплата труда и порядок регулирования трудовых отношений, применяемые в организации, в том числе различные виды </w:t>
      </w:r>
      <w:r w:rsidR="00212B51" w:rsidRPr="008D4D6E">
        <w:rPr>
          <w:sz w:val="28"/>
          <w:szCs w:val="28"/>
        </w:rPr>
        <w:t>пособий и порядок премирования</w:t>
      </w:r>
    </w:p>
    <w:p w:rsidR="0029621F" w:rsidRPr="008D4D6E" w:rsidRDefault="0029621F" w:rsidP="008D4D6E">
      <w:pPr>
        <w:rPr>
          <w:sz w:val="28"/>
          <w:szCs w:val="28"/>
        </w:rPr>
      </w:pPr>
      <w:r w:rsidRPr="008D4D6E">
        <w:rPr>
          <w:sz w:val="28"/>
          <w:szCs w:val="28"/>
        </w:rPr>
        <w:t>1.3 Организация учета оплаты труда, порядок оформления расчетов в ООО "</w:t>
      </w:r>
      <w:r w:rsidRPr="008D4D6E">
        <w:rPr>
          <w:b/>
          <w:sz w:val="28"/>
          <w:szCs w:val="28"/>
        </w:rPr>
        <w:t xml:space="preserve"> </w:t>
      </w:r>
      <w:r w:rsidRPr="008D4D6E">
        <w:rPr>
          <w:sz w:val="28"/>
          <w:szCs w:val="28"/>
        </w:rPr>
        <w:t>Восход ", в том числе расчет среднего заработка и отпускных</w:t>
      </w:r>
    </w:p>
    <w:p w:rsidR="00251360" w:rsidRPr="008D4D6E" w:rsidRDefault="0029621F" w:rsidP="008D4D6E">
      <w:pPr>
        <w:rPr>
          <w:sz w:val="28"/>
          <w:szCs w:val="28"/>
        </w:rPr>
      </w:pPr>
      <w:r w:rsidRPr="008D4D6E">
        <w:rPr>
          <w:sz w:val="28"/>
          <w:szCs w:val="28"/>
        </w:rPr>
        <w:t>Глава 2</w:t>
      </w:r>
      <w:r w:rsidR="008D4D6E">
        <w:rPr>
          <w:sz w:val="28"/>
          <w:szCs w:val="28"/>
        </w:rPr>
        <w:t>.</w:t>
      </w:r>
      <w:r w:rsidR="00D54A42" w:rsidRPr="008D4D6E">
        <w:rPr>
          <w:sz w:val="28"/>
          <w:szCs w:val="28"/>
        </w:rPr>
        <w:t xml:space="preserve"> </w:t>
      </w:r>
      <w:r w:rsidRPr="008D4D6E">
        <w:rPr>
          <w:sz w:val="28"/>
          <w:szCs w:val="28"/>
        </w:rPr>
        <w:t>Бухгалтерский учет удержаний по заработной плате н</w:t>
      </w:r>
      <w:r w:rsidR="00251360" w:rsidRPr="008D4D6E">
        <w:rPr>
          <w:sz w:val="28"/>
          <w:szCs w:val="28"/>
        </w:rPr>
        <w:t>а примере</w:t>
      </w:r>
      <w:r w:rsidR="008D4D6E">
        <w:rPr>
          <w:sz w:val="28"/>
          <w:szCs w:val="28"/>
        </w:rPr>
        <w:t xml:space="preserve"> </w:t>
      </w:r>
      <w:r w:rsidR="00251360" w:rsidRPr="008D4D6E">
        <w:rPr>
          <w:sz w:val="28"/>
          <w:szCs w:val="28"/>
        </w:rPr>
        <w:t>ООО "Восход"</w:t>
      </w:r>
    </w:p>
    <w:p w:rsidR="0029621F" w:rsidRPr="008D4D6E" w:rsidRDefault="0029621F" w:rsidP="008D4D6E">
      <w:pPr>
        <w:rPr>
          <w:sz w:val="28"/>
          <w:szCs w:val="28"/>
        </w:rPr>
      </w:pPr>
      <w:r w:rsidRPr="008D4D6E">
        <w:rPr>
          <w:sz w:val="28"/>
          <w:szCs w:val="28"/>
        </w:rPr>
        <w:t>2.1 Учет удержаний из заработной платы по заявлению работника</w:t>
      </w:r>
      <w:r w:rsidR="00212B51" w:rsidRPr="008D4D6E">
        <w:rPr>
          <w:sz w:val="28"/>
          <w:szCs w:val="28"/>
        </w:rPr>
        <w:t>, по инициативе администрации</w:t>
      </w:r>
    </w:p>
    <w:p w:rsidR="0029621F" w:rsidRPr="008D4D6E" w:rsidRDefault="0029621F" w:rsidP="008D4D6E">
      <w:pPr>
        <w:rPr>
          <w:sz w:val="28"/>
          <w:szCs w:val="28"/>
        </w:rPr>
      </w:pPr>
      <w:r w:rsidRPr="008D4D6E">
        <w:rPr>
          <w:sz w:val="28"/>
          <w:szCs w:val="28"/>
        </w:rPr>
        <w:t>2.2 Учет</w:t>
      </w:r>
      <w:r w:rsidR="008D4D6E">
        <w:rPr>
          <w:sz w:val="28"/>
          <w:szCs w:val="28"/>
        </w:rPr>
        <w:t xml:space="preserve"> </w:t>
      </w:r>
      <w:r w:rsidRPr="008D4D6E">
        <w:rPr>
          <w:sz w:val="28"/>
          <w:szCs w:val="28"/>
        </w:rPr>
        <w:t>налога на доходы физических лиц</w:t>
      </w:r>
    </w:p>
    <w:p w:rsidR="0029621F" w:rsidRPr="008D4D6E" w:rsidRDefault="0029621F" w:rsidP="008D4D6E">
      <w:pPr>
        <w:rPr>
          <w:sz w:val="28"/>
          <w:szCs w:val="28"/>
        </w:rPr>
      </w:pPr>
      <w:r w:rsidRPr="008D4D6E">
        <w:rPr>
          <w:sz w:val="28"/>
          <w:szCs w:val="28"/>
        </w:rPr>
        <w:t>2.3 Учет расчетов по страховым взносам</w:t>
      </w:r>
    </w:p>
    <w:p w:rsidR="0029621F" w:rsidRPr="008D4D6E" w:rsidRDefault="0029621F" w:rsidP="008D4D6E">
      <w:pPr>
        <w:rPr>
          <w:sz w:val="28"/>
          <w:szCs w:val="28"/>
        </w:rPr>
      </w:pPr>
      <w:r w:rsidRPr="008D4D6E">
        <w:rPr>
          <w:sz w:val="28"/>
          <w:szCs w:val="28"/>
        </w:rPr>
        <w:t>Глава 3</w:t>
      </w:r>
      <w:r w:rsidR="008D4D6E">
        <w:rPr>
          <w:sz w:val="28"/>
          <w:szCs w:val="28"/>
        </w:rPr>
        <w:t>.</w:t>
      </w:r>
      <w:r w:rsidRPr="008D4D6E">
        <w:rPr>
          <w:sz w:val="28"/>
          <w:szCs w:val="28"/>
        </w:rPr>
        <w:t xml:space="preserve"> Аудит расчетов с работниками по оплате труда на примере ООО</w:t>
      </w:r>
      <w:r w:rsidR="008D4D6E">
        <w:rPr>
          <w:sz w:val="28"/>
          <w:szCs w:val="28"/>
        </w:rPr>
        <w:t xml:space="preserve"> </w:t>
      </w:r>
      <w:r w:rsidR="00251360" w:rsidRPr="008D4D6E">
        <w:rPr>
          <w:sz w:val="28"/>
          <w:szCs w:val="28"/>
        </w:rPr>
        <w:t>"Восход"</w:t>
      </w:r>
    </w:p>
    <w:p w:rsidR="0029621F" w:rsidRPr="008D4D6E" w:rsidRDefault="0029621F" w:rsidP="008D4D6E">
      <w:pPr>
        <w:rPr>
          <w:sz w:val="28"/>
          <w:szCs w:val="28"/>
        </w:rPr>
      </w:pPr>
      <w:r w:rsidRPr="008D4D6E">
        <w:rPr>
          <w:sz w:val="28"/>
          <w:szCs w:val="28"/>
        </w:rPr>
        <w:t>3.1 Цели, задачи, источники и методы аудита расчет</w:t>
      </w:r>
      <w:r w:rsidR="000C061C" w:rsidRPr="008D4D6E">
        <w:rPr>
          <w:sz w:val="28"/>
          <w:szCs w:val="28"/>
        </w:rPr>
        <w:t>ов с персоналом по оплате труда</w:t>
      </w:r>
    </w:p>
    <w:p w:rsidR="0029621F" w:rsidRPr="008D4D6E" w:rsidRDefault="0029621F" w:rsidP="008D4D6E">
      <w:pPr>
        <w:rPr>
          <w:sz w:val="28"/>
          <w:szCs w:val="28"/>
        </w:rPr>
      </w:pPr>
      <w:r w:rsidRPr="008D4D6E">
        <w:rPr>
          <w:sz w:val="28"/>
          <w:szCs w:val="28"/>
        </w:rPr>
        <w:t>3.2 Планирование аудита расчетов по</w:t>
      </w:r>
      <w:r w:rsidR="000C061C" w:rsidRPr="008D4D6E">
        <w:rPr>
          <w:sz w:val="28"/>
          <w:szCs w:val="28"/>
        </w:rPr>
        <w:t xml:space="preserve"> оплате труда, программа аудита</w:t>
      </w:r>
    </w:p>
    <w:p w:rsidR="0029621F" w:rsidRPr="008D4D6E" w:rsidRDefault="0029621F" w:rsidP="008D4D6E">
      <w:pPr>
        <w:rPr>
          <w:sz w:val="28"/>
          <w:szCs w:val="28"/>
        </w:rPr>
      </w:pPr>
      <w:r w:rsidRPr="008D4D6E">
        <w:rPr>
          <w:sz w:val="28"/>
          <w:szCs w:val="28"/>
        </w:rPr>
        <w:t>3.3 Ошибки и рекомендации по результатам аудита расчетов по оплате труда</w:t>
      </w:r>
    </w:p>
    <w:p w:rsidR="0029621F" w:rsidRPr="008D4D6E" w:rsidRDefault="0029621F" w:rsidP="008D4D6E">
      <w:pPr>
        <w:rPr>
          <w:sz w:val="28"/>
          <w:szCs w:val="28"/>
        </w:rPr>
      </w:pPr>
      <w:r w:rsidRPr="008D4D6E">
        <w:rPr>
          <w:sz w:val="28"/>
          <w:szCs w:val="28"/>
        </w:rPr>
        <w:t>Заключение</w:t>
      </w:r>
    </w:p>
    <w:p w:rsidR="0029621F" w:rsidRPr="008D4D6E" w:rsidRDefault="0029621F" w:rsidP="008D4D6E">
      <w:pPr>
        <w:rPr>
          <w:sz w:val="28"/>
          <w:szCs w:val="28"/>
        </w:rPr>
      </w:pPr>
      <w:r w:rsidRPr="008D4D6E">
        <w:rPr>
          <w:sz w:val="28"/>
          <w:szCs w:val="28"/>
        </w:rPr>
        <w:t>Список использованной литературы</w:t>
      </w:r>
    </w:p>
    <w:p w:rsidR="00EF7CE8" w:rsidRPr="008D4D6E" w:rsidRDefault="00212B51" w:rsidP="008D4D6E">
      <w:pPr>
        <w:rPr>
          <w:sz w:val="28"/>
          <w:szCs w:val="28"/>
        </w:rPr>
      </w:pPr>
      <w:r w:rsidRPr="008D4D6E">
        <w:rPr>
          <w:sz w:val="28"/>
          <w:szCs w:val="28"/>
        </w:rPr>
        <w:t>Приложения</w:t>
      </w:r>
    </w:p>
    <w:p w:rsidR="008D4D6E" w:rsidRDefault="008D4D6E">
      <w:pPr>
        <w:spacing w:after="200" w:line="276" w:lineRule="auto"/>
        <w:jc w:val="left"/>
        <w:rPr>
          <w:b/>
          <w:sz w:val="28"/>
          <w:szCs w:val="28"/>
        </w:rPr>
      </w:pPr>
      <w:r>
        <w:rPr>
          <w:b/>
          <w:sz w:val="28"/>
          <w:szCs w:val="28"/>
        </w:rPr>
        <w:br w:type="page"/>
      </w:r>
    </w:p>
    <w:p w:rsidR="00F575E7" w:rsidRPr="008D4D6E" w:rsidRDefault="00F575E7" w:rsidP="008D4D6E">
      <w:pPr>
        <w:ind w:firstLine="709"/>
        <w:rPr>
          <w:caps/>
          <w:sz w:val="28"/>
          <w:szCs w:val="28"/>
        </w:rPr>
      </w:pPr>
      <w:r w:rsidRPr="008D4D6E">
        <w:rPr>
          <w:b/>
          <w:caps/>
          <w:sz w:val="28"/>
          <w:szCs w:val="28"/>
        </w:rPr>
        <w:t>Введение</w:t>
      </w:r>
    </w:p>
    <w:p w:rsidR="008D4D6E" w:rsidRDefault="008D4D6E" w:rsidP="008D4D6E">
      <w:pPr>
        <w:ind w:firstLine="709"/>
        <w:rPr>
          <w:sz w:val="28"/>
          <w:szCs w:val="28"/>
        </w:rPr>
      </w:pPr>
    </w:p>
    <w:p w:rsidR="00F575E7" w:rsidRPr="008D4D6E" w:rsidRDefault="00F575E7" w:rsidP="008D4D6E">
      <w:pPr>
        <w:ind w:firstLine="709"/>
        <w:rPr>
          <w:sz w:val="28"/>
          <w:szCs w:val="28"/>
        </w:rPr>
      </w:pPr>
      <w:r w:rsidRPr="008D4D6E">
        <w:rPr>
          <w:sz w:val="28"/>
          <w:szCs w:val="28"/>
        </w:rPr>
        <w:t>В последнее десятилетие произошли кардинальные изменения во многих сферах экономической деятельности, в том числе в системе оплаты труда и отчислений страховых взносов в социальные фонды. Сложились новые отношения между государством, предприятием и работником по поводу организации труда. Сегодня предприятия вправе выбирать системы и формы оплаты труда самостоятельно, исходя из специфики и задач, стоящих перед ними, а непосредственной юридической формой регулирования трудовых отношений между работодателем и работником теперь являются тарифные соглашения и коллективный договор.</w:t>
      </w:r>
    </w:p>
    <w:p w:rsidR="00F575E7" w:rsidRPr="008D4D6E" w:rsidRDefault="00F575E7" w:rsidP="008D4D6E">
      <w:pPr>
        <w:ind w:firstLine="709"/>
        <w:rPr>
          <w:sz w:val="28"/>
          <w:szCs w:val="28"/>
        </w:rPr>
      </w:pPr>
      <w:r w:rsidRPr="008D4D6E">
        <w:rPr>
          <w:sz w:val="28"/>
          <w:szCs w:val="28"/>
        </w:rPr>
        <w:t xml:space="preserve">Рассматривая проблемы аудита учета труда и заработной платы, </w:t>
      </w:r>
      <w:r w:rsidR="005D14D7" w:rsidRPr="008D4D6E">
        <w:rPr>
          <w:sz w:val="28"/>
          <w:szCs w:val="28"/>
        </w:rPr>
        <w:t>можно</w:t>
      </w:r>
      <w:r w:rsidRPr="008D4D6E">
        <w:rPr>
          <w:sz w:val="28"/>
          <w:szCs w:val="28"/>
        </w:rPr>
        <w:t xml:space="preserve"> заметить, что одно только определение размера заработной платы может вызвать значительные затруднения у всех участников трудовых взаимоотношений. Работник всегда желает иметь как можно более высокий уровень дохода, тогда как работодатель стремиться сократить свои издержки.</w:t>
      </w:r>
    </w:p>
    <w:p w:rsidR="00F575E7" w:rsidRPr="008D4D6E" w:rsidRDefault="00F575E7" w:rsidP="008D4D6E">
      <w:pPr>
        <w:ind w:firstLine="709"/>
        <w:rPr>
          <w:sz w:val="28"/>
          <w:szCs w:val="28"/>
        </w:rPr>
      </w:pPr>
      <w:r w:rsidRPr="008D4D6E">
        <w:rPr>
          <w:sz w:val="28"/>
          <w:szCs w:val="28"/>
        </w:rPr>
        <w:t xml:space="preserve">Для большинства людей заработная плата является основным источником доходов и зачастую именно она является той причиной, которая приводит рабочего на его рабочее место. В то же время все предприятия и организации обязаны уплачивать </w:t>
      </w:r>
      <w:r w:rsidR="008E3C24" w:rsidRPr="008D4D6E">
        <w:rPr>
          <w:sz w:val="28"/>
          <w:szCs w:val="28"/>
        </w:rPr>
        <w:t>страховые взносы в ФСС России</w:t>
      </w:r>
      <w:r w:rsidRPr="008D4D6E">
        <w:rPr>
          <w:sz w:val="28"/>
          <w:szCs w:val="28"/>
        </w:rPr>
        <w:t>. Поэтому предприятия и организации, естественно, заинтересованы не только в снижении затрат на оплату труда, но и в уменьшении суммы обязательных отчислений с нее в социальные фонды, что позволит увеличить чистую прибыль предприятия.</w:t>
      </w:r>
    </w:p>
    <w:p w:rsidR="00F575E7" w:rsidRPr="008D4D6E" w:rsidRDefault="00F575E7" w:rsidP="008D4D6E">
      <w:pPr>
        <w:ind w:firstLine="709"/>
        <w:rPr>
          <w:sz w:val="28"/>
          <w:szCs w:val="28"/>
        </w:rPr>
      </w:pPr>
      <w:r w:rsidRPr="008D4D6E">
        <w:rPr>
          <w:sz w:val="28"/>
          <w:szCs w:val="28"/>
        </w:rPr>
        <w:t>Целью написания данной работы является изучение методики аудита учета труда и заработной платы, разработка программы аудита и рекомендац</w:t>
      </w:r>
      <w:r w:rsidR="0070475F" w:rsidRPr="008D4D6E">
        <w:rPr>
          <w:sz w:val="28"/>
          <w:szCs w:val="28"/>
        </w:rPr>
        <w:t xml:space="preserve">ий по совершенствованию учета </w:t>
      </w:r>
      <w:r w:rsidRPr="008D4D6E">
        <w:rPr>
          <w:sz w:val="28"/>
          <w:szCs w:val="28"/>
        </w:rPr>
        <w:t>труда и заработной платы.</w:t>
      </w:r>
    </w:p>
    <w:p w:rsidR="00F575E7" w:rsidRPr="008D4D6E" w:rsidRDefault="00F575E7" w:rsidP="008D4D6E">
      <w:pPr>
        <w:ind w:firstLine="709"/>
        <w:rPr>
          <w:sz w:val="28"/>
          <w:szCs w:val="28"/>
        </w:rPr>
      </w:pPr>
      <w:r w:rsidRPr="008D4D6E">
        <w:rPr>
          <w:sz w:val="28"/>
          <w:szCs w:val="28"/>
        </w:rPr>
        <w:t>Для достижения поставленной цели необходимо решить следующий круг задач:</w:t>
      </w:r>
    </w:p>
    <w:p w:rsidR="00F575E7" w:rsidRPr="008D4D6E" w:rsidRDefault="00F575E7" w:rsidP="008D4D6E">
      <w:pPr>
        <w:numPr>
          <w:ilvl w:val="1"/>
          <w:numId w:val="3"/>
        </w:numPr>
        <w:tabs>
          <w:tab w:val="clear" w:pos="2149"/>
        </w:tabs>
        <w:ind w:left="0" w:firstLine="709"/>
        <w:rPr>
          <w:sz w:val="28"/>
          <w:szCs w:val="28"/>
        </w:rPr>
      </w:pPr>
      <w:r w:rsidRPr="008D4D6E">
        <w:rPr>
          <w:sz w:val="28"/>
          <w:szCs w:val="28"/>
        </w:rPr>
        <w:t>определить основные понятия, цели, задачи и объекты аудита учета труда и заработной платы;</w:t>
      </w:r>
    </w:p>
    <w:p w:rsidR="00F575E7" w:rsidRPr="008D4D6E" w:rsidRDefault="00F575E7" w:rsidP="008D4D6E">
      <w:pPr>
        <w:numPr>
          <w:ilvl w:val="1"/>
          <w:numId w:val="3"/>
        </w:numPr>
        <w:tabs>
          <w:tab w:val="clear" w:pos="2149"/>
        </w:tabs>
        <w:ind w:left="0" w:firstLine="709"/>
        <w:rPr>
          <w:sz w:val="28"/>
          <w:szCs w:val="28"/>
        </w:rPr>
      </w:pPr>
      <w:r w:rsidRPr="008D4D6E">
        <w:rPr>
          <w:sz w:val="28"/>
          <w:szCs w:val="28"/>
        </w:rPr>
        <w:t xml:space="preserve">перечислить основные нормативные документы, регламентирующие учет труда и заработной платы, а также </w:t>
      </w:r>
      <w:r w:rsidR="00FE7EDE" w:rsidRPr="008D4D6E">
        <w:rPr>
          <w:sz w:val="28"/>
          <w:szCs w:val="28"/>
        </w:rPr>
        <w:t>страховых взносов в ФСС России</w:t>
      </w:r>
      <w:r w:rsidRPr="008D4D6E">
        <w:rPr>
          <w:sz w:val="28"/>
          <w:szCs w:val="28"/>
        </w:rPr>
        <w:t>;</w:t>
      </w:r>
    </w:p>
    <w:p w:rsidR="00F575E7" w:rsidRPr="008D4D6E" w:rsidRDefault="00F575E7" w:rsidP="008D4D6E">
      <w:pPr>
        <w:numPr>
          <w:ilvl w:val="1"/>
          <w:numId w:val="3"/>
        </w:numPr>
        <w:tabs>
          <w:tab w:val="clear" w:pos="2149"/>
        </w:tabs>
        <w:ind w:left="0" w:firstLine="709"/>
        <w:rPr>
          <w:sz w:val="28"/>
          <w:szCs w:val="28"/>
        </w:rPr>
      </w:pPr>
      <w:r w:rsidRPr="008D4D6E">
        <w:rPr>
          <w:sz w:val="28"/>
          <w:szCs w:val="28"/>
        </w:rPr>
        <w:t>дать характеристику источников информации по аудиту расчетов;</w:t>
      </w:r>
    </w:p>
    <w:p w:rsidR="00F575E7" w:rsidRPr="008D4D6E" w:rsidRDefault="00F575E7" w:rsidP="008D4D6E">
      <w:pPr>
        <w:numPr>
          <w:ilvl w:val="1"/>
          <w:numId w:val="3"/>
        </w:numPr>
        <w:tabs>
          <w:tab w:val="clear" w:pos="2149"/>
        </w:tabs>
        <w:ind w:left="0" w:firstLine="709"/>
        <w:rPr>
          <w:sz w:val="28"/>
          <w:szCs w:val="28"/>
        </w:rPr>
      </w:pPr>
      <w:r w:rsidRPr="008D4D6E">
        <w:rPr>
          <w:sz w:val="28"/>
          <w:szCs w:val="28"/>
        </w:rPr>
        <w:t>раскрыть методику аудита начисления оплаты труда, а также порядка удержаний из заработной платы;</w:t>
      </w:r>
    </w:p>
    <w:p w:rsidR="00F575E7" w:rsidRPr="008D4D6E" w:rsidRDefault="00F575E7" w:rsidP="008D4D6E">
      <w:pPr>
        <w:numPr>
          <w:ilvl w:val="1"/>
          <w:numId w:val="3"/>
        </w:numPr>
        <w:tabs>
          <w:tab w:val="clear" w:pos="2149"/>
        </w:tabs>
        <w:ind w:left="0" w:firstLine="709"/>
        <w:rPr>
          <w:sz w:val="28"/>
          <w:szCs w:val="28"/>
        </w:rPr>
      </w:pPr>
      <w:r w:rsidRPr="008D4D6E">
        <w:rPr>
          <w:sz w:val="28"/>
          <w:szCs w:val="28"/>
        </w:rPr>
        <w:t xml:space="preserve">рассмотреть методику проверки </w:t>
      </w:r>
      <w:r w:rsidR="00FF34F4" w:rsidRPr="008D4D6E">
        <w:rPr>
          <w:sz w:val="28"/>
          <w:szCs w:val="28"/>
        </w:rPr>
        <w:t>исчисления организацией страховых взносов в ФСС России</w:t>
      </w:r>
      <w:r w:rsidRPr="008D4D6E">
        <w:rPr>
          <w:sz w:val="28"/>
          <w:szCs w:val="28"/>
        </w:rPr>
        <w:t xml:space="preserve"> (Пенсионным фондом РФ, Фондом социального страхования РФ и Фондом обязательного медицинского страхования).</w:t>
      </w:r>
    </w:p>
    <w:p w:rsidR="00F575E7" w:rsidRPr="008D4D6E" w:rsidRDefault="00F575E7" w:rsidP="008D4D6E">
      <w:pPr>
        <w:ind w:firstLine="709"/>
        <w:rPr>
          <w:sz w:val="28"/>
          <w:szCs w:val="28"/>
        </w:rPr>
      </w:pPr>
      <w:r w:rsidRPr="008D4D6E">
        <w:rPr>
          <w:sz w:val="28"/>
          <w:szCs w:val="28"/>
        </w:rPr>
        <w:t xml:space="preserve">При написании данной работы была использована специальная литература, которая способствовала раскрытию теоретической части материала. Кроме того, большое внимание было уделено нормативным документам, регламентирующим порядок учета труда и заработной платы, а также порядок исчисления и уплаты </w:t>
      </w:r>
      <w:r w:rsidR="006A764E" w:rsidRPr="008D4D6E">
        <w:rPr>
          <w:sz w:val="28"/>
          <w:szCs w:val="28"/>
        </w:rPr>
        <w:t xml:space="preserve">страховых взносов в ФСС России, </w:t>
      </w:r>
      <w:r w:rsidRPr="008D4D6E">
        <w:rPr>
          <w:sz w:val="28"/>
          <w:szCs w:val="28"/>
        </w:rPr>
        <w:t>действующим в настоящее время.</w:t>
      </w:r>
    </w:p>
    <w:p w:rsidR="00F575E7" w:rsidRPr="008D4D6E" w:rsidRDefault="00F575E7" w:rsidP="008D4D6E">
      <w:pPr>
        <w:ind w:firstLine="709"/>
        <w:rPr>
          <w:sz w:val="28"/>
          <w:szCs w:val="28"/>
        </w:rPr>
      </w:pPr>
      <w:r w:rsidRPr="008D4D6E">
        <w:rPr>
          <w:sz w:val="28"/>
          <w:szCs w:val="28"/>
        </w:rPr>
        <w:t xml:space="preserve">Объектом исследования является </w:t>
      </w:r>
      <w:r w:rsidR="00D16EB2" w:rsidRPr="008D4D6E">
        <w:rPr>
          <w:sz w:val="28"/>
          <w:szCs w:val="28"/>
        </w:rPr>
        <w:t>ООО "Восход"</w:t>
      </w:r>
      <w:r w:rsidRPr="008D4D6E">
        <w:rPr>
          <w:sz w:val="28"/>
          <w:szCs w:val="28"/>
        </w:rPr>
        <w:t>, на примере которого ведется аудит учета расчетов с персоналом по оплате труда.</w:t>
      </w:r>
    </w:p>
    <w:p w:rsidR="00F575E7" w:rsidRPr="008D4D6E" w:rsidRDefault="00F575E7" w:rsidP="008D4D6E">
      <w:pPr>
        <w:ind w:firstLine="709"/>
        <w:rPr>
          <w:sz w:val="28"/>
          <w:szCs w:val="28"/>
        </w:rPr>
      </w:pPr>
    </w:p>
    <w:p w:rsidR="008D4D6E" w:rsidRDefault="008D4D6E">
      <w:pPr>
        <w:spacing w:after="200" w:line="276" w:lineRule="auto"/>
        <w:jc w:val="left"/>
        <w:rPr>
          <w:b/>
          <w:sz w:val="28"/>
          <w:szCs w:val="28"/>
        </w:rPr>
      </w:pPr>
      <w:r>
        <w:rPr>
          <w:b/>
          <w:sz w:val="28"/>
          <w:szCs w:val="28"/>
        </w:rPr>
        <w:br w:type="page"/>
      </w:r>
    </w:p>
    <w:p w:rsidR="00F575E7" w:rsidRPr="008D4D6E" w:rsidRDefault="00F575E7" w:rsidP="008D4D6E">
      <w:pPr>
        <w:ind w:firstLine="709"/>
        <w:rPr>
          <w:b/>
          <w:caps/>
          <w:sz w:val="28"/>
          <w:szCs w:val="28"/>
        </w:rPr>
      </w:pPr>
      <w:r w:rsidRPr="008D4D6E">
        <w:rPr>
          <w:b/>
          <w:caps/>
          <w:sz w:val="28"/>
          <w:szCs w:val="28"/>
        </w:rPr>
        <w:t>Глава 1</w:t>
      </w:r>
      <w:r w:rsidR="008D4D6E">
        <w:rPr>
          <w:b/>
          <w:caps/>
          <w:sz w:val="28"/>
          <w:szCs w:val="28"/>
        </w:rPr>
        <w:t>.</w:t>
      </w:r>
      <w:r w:rsidRPr="008D4D6E">
        <w:rPr>
          <w:b/>
          <w:caps/>
          <w:sz w:val="28"/>
          <w:szCs w:val="28"/>
        </w:rPr>
        <w:t xml:space="preserve"> Бухгалтерский учет расчетов с персоналом по оплате труда: современное состояние, основные теоретические и практические задачи, нормативное регулирование учёта</w:t>
      </w:r>
    </w:p>
    <w:p w:rsidR="008D4D6E" w:rsidRDefault="008D4D6E" w:rsidP="008D4D6E">
      <w:pPr>
        <w:ind w:firstLine="709"/>
        <w:rPr>
          <w:b/>
          <w:sz w:val="28"/>
          <w:szCs w:val="28"/>
        </w:rPr>
      </w:pPr>
    </w:p>
    <w:p w:rsidR="00F575E7" w:rsidRPr="008D4D6E" w:rsidRDefault="00F575E7" w:rsidP="008D4D6E">
      <w:pPr>
        <w:ind w:firstLine="709"/>
        <w:rPr>
          <w:b/>
          <w:sz w:val="28"/>
          <w:szCs w:val="28"/>
        </w:rPr>
      </w:pPr>
      <w:r w:rsidRPr="008D4D6E">
        <w:rPr>
          <w:b/>
          <w:sz w:val="28"/>
          <w:szCs w:val="28"/>
        </w:rPr>
        <w:t>1.1 Понятие оплаты труда, ее виды, формы и</w:t>
      </w:r>
      <w:r w:rsidR="008D4D6E">
        <w:rPr>
          <w:b/>
          <w:sz w:val="28"/>
          <w:szCs w:val="28"/>
        </w:rPr>
        <w:t xml:space="preserve"> </w:t>
      </w:r>
      <w:r w:rsidRPr="008D4D6E">
        <w:rPr>
          <w:b/>
          <w:sz w:val="28"/>
          <w:szCs w:val="28"/>
        </w:rPr>
        <w:t>системы. Нормативное регулирование оплаты труда</w:t>
      </w:r>
    </w:p>
    <w:p w:rsidR="008D4D6E" w:rsidRDefault="008D4D6E" w:rsidP="008D4D6E">
      <w:pPr>
        <w:ind w:firstLine="709"/>
        <w:rPr>
          <w:bCs/>
          <w:sz w:val="28"/>
          <w:szCs w:val="28"/>
        </w:rPr>
      </w:pPr>
    </w:p>
    <w:p w:rsidR="00F575E7" w:rsidRPr="008D4D6E" w:rsidRDefault="00CA48C2" w:rsidP="008D4D6E">
      <w:pPr>
        <w:ind w:firstLine="709"/>
        <w:rPr>
          <w:sz w:val="28"/>
          <w:szCs w:val="28"/>
        </w:rPr>
      </w:pPr>
      <w:r w:rsidRPr="008D4D6E">
        <w:rPr>
          <w:bCs/>
          <w:sz w:val="28"/>
          <w:szCs w:val="28"/>
        </w:rPr>
        <w:t>Заработная плата (оплата труда работника)</w:t>
      </w:r>
      <w:r w:rsidRPr="008D4D6E">
        <w:rPr>
          <w:sz w:val="28"/>
          <w:szCs w:val="28"/>
        </w:rPr>
        <w:t xml:space="preserve"> - вознаграждение за труд в зависимости от квалификации работника, сложности, количества, качества и условий выполняемой работы, а также компенсационные выплаты (доплаты и надбавки компенсационного характера, в том числе за работу в условиях, отклоняющихся от нормальных, работу в особых климатических условиях и на территориях, подвергшихся радиоактивному загрязнению, и иные выплаты компенсационного характера) и стимулирующие выплаты (доплаты и надбавки стимулирующего характера, премии и иные поощрительные выплаты)</w:t>
      </w:r>
      <w:r w:rsidR="008D4D6E">
        <w:rPr>
          <w:sz w:val="28"/>
          <w:szCs w:val="28"/>
        </w:rPr>
        <w:t xml:space="preserve"> </w:t>
      </w:r>
      <w:r w:rsidR="00541E33" w:rsidRPr="008D4D6E">
        <w:rPr>
          <w:sz w:val="28"/>
          <w:szCs w:val="28"/>
        </w:rPr>
        <w:t xml:space="preserve">согласно </w:t>
      </w:r>
      <w:r w:rsidRPr="008D4D6E">
        <w:rPr>
          <w:sz w:val="28"/>
          <w:szCs w:val="28"/>
        </w:rPr>
        <w:t>ст. 129 Трудового кодекса РФ.</w:t>
      </w:r>
    </w:p>
    <w:p w:rsidR="00D34815" w:rsidRPr="008D4D6E" w:rsidRDefault="00D34815" w:rsidP="008D4D6E">
      <w:pPr>
        <w:autoSpaceDE w:val="0"/>
        <w:autoSpaceDN w:val="0"/>
        <w:adjustRightInd w:val="0"/>
        <w:ind w:firstLine="709"/>
        <w:rPr>
          <w:sz w:val="28"/>
          <w:szCs w:val="28"/>
        </w:rPr>
      </w:pPr>
      <w:r w:rsidRPr="008D4D6E">
        <w:rPr>
          <w:sz w:val="28"/>
          <w:szCs w:val="28"/>
        </w:rPr>
        <w:t>Выплата заработной платы производится в денежной форме в валюте Российской Федерации (в рублях).</w:t>
      </w:r>
    </w:p>
    <w:p w:rsidR="00D34815" w:rsidRPr="008D4D6E" w:rsidRDefault="00D34815" w:rsidP="008D4D6E">
      <w:pPr>
        <w:autoSpaceDE w:val="0"/>
        <w:autoSpaceDN w:val="0"/>
        <w:adjustRightInd w:val="0"/>
        <w:ind w:firstLine="709"/>
        <w:rPr>
          <w:sz w:val="28"/>
          <w:szCs w:val="28"/>
        </w:rPr>
      </w:pPr>
      <w:r w:rsidRPr="008D4D6E">
        <w:rPr>
          <w:sz w:val="28"/>
          <w:szCs w:val="28"/>
        </w:rPr>
        <w:t>В соответствии с коллективным договором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Российской Федерации и международным договорам Российской Федерации. Доля заработной платы, выплачиваемой в неденежной форме, не может превышать 20 процентов от начисленной месячной заработной платы.</w:t>
      </w:r>
    </w:p>
    <w:p w:rsidR="00D34815" w:rsidRPr="008D4D6E" w:rsidRDefault="00D34815" w:rsidP="008D4D6E">
      <w:pPr>
        <w:autoSpaceDE w:val="0"/>
        <w:autoSpaceDN w:val="0"/>
        <w:adjustRightInd w:val="0"/>
        <w:ind w:firstLine="709"/>
        <w:rPr>
          <w:sz w:val="28"/>
          <w:szCs w:val="28"/>
        </w:rPr>
      </w:pPr>
      <w:r w:rsidRPr="008D4D6E">
        <w:rPr>
          <w:sz w:val="28"/>
          <w:szCs w:val="28"/>
        </w:rPr>
        <w:t>Заработная плата работнику устанавливается трудовым договором в соответствии с действующими у данного работодателя системами оплаты труда.</w:t>
      </w:r>
    </w:p>
    <w:p w:rsidR="00D34815" w:rsidRPr="008D4D6E" w:rsidRDefault="00D34815" w:rsidP="008D4D6E">
      <w:pPr>
        <w:autoSpaceDE w:val="0"/>
        <w:autoSpaceDN w:val="0"/>
        <w:adjustRightInd w:val="0"/>
        <w:ind w:firstLine="709"/>
        <w:rPr>
          <w:sz w:val="28"/>
          <w:szCs w:val="28"/>
        </w:rPr>
      </w:pPr>
      <w:r w:rsidRPr="008D4D6E">
        <w:rPr>
          <w:sz w:val="28"/>
          <w:szCs w:val="28"/>
        </w:rPr>
        <w:t>Системы оплаты труда, включая размеры тарифных ставок, окладов (должностных окладов), доплат и надбавок компенсационного характера, в том числе за работу в условиях, отклоняющихся от нормальных, системы доплат и надбавок стимулирующего характера и системы премирования, устанавливаются коллективными договорами, соглашениями, локальными нормативными актами в соответствии с трудовым законодательством и иными нормативными правовыми актами, содержащими нормы трудового права.</w:t>
      </w:r>
    </w:p>
    <w:p w:rsidR="00CA48C2" w:rsidRPr="008D4D6E" w:rsidRDefault="00CA48C2" w:rsidP="008D4D6E">
      <w:pPr>
        <w:autoSpaceDE w:val="0"/>
        <w:autoSpaceDN w:val="0"/>
        <w:adjustRightInd w:val="0"/>
        <w:ind w:firstLine="709"/>
        <w:rPr>
          <w:sz w:val="28"/>
          <w:szCs w:val="28"/>
        </w:rPr>
      </w:pPr>
      <w:r w:rsidRPr="008D4D6E">
        <w:rPr>
          <w:sz w:val="28"/>
          <w:szCs w:val="28"/>
        </w:rPr>
        <w:t>Системы заработной платы, размеры тарифных ставок, окладов, различного рода выплат устанавливаются (ст. 135 ТК РФ):</w:t>
      </w:r>
    </w:p>
    <w:p w:rsidR="00CA48C2" w:rsidRPr="008D4D6E" w:rsidRDefault="00CA48C2" w:rsidP="008D4D6E">
      <w:pPr>
        <w:autoSpaceDE w:val="0"/>
        <w:autoSpaceDN w:val="0"/>
        <w:adjustRightInd w:val="0"/>
        <w:ind w:firstLine="709"/>
        <w:rPr>
          <w:sz w:val="28"/>
          <w:szCs w:val="28"/>
        </w:rPr>
      </w:pPr>
      <w:r w:rsidRPr="008D4D6E">
        <w:rPr>
          <w:sz w:val="28"/>
          <w:szCs w:val="28"/>
        </w:rPr>
        <w:t>1) работникам организаций, финансируемых из бюджета - соответствующими законами и иными нормативными правовыми актами;</w:t>
      </w:r>
    </w:p>
    <w:p w:rsidR="00CA48C2" w:rsidRPr="008D4D6E" w:rsidRDefault="00CA48C2" w:rsidP="008D4D6E">
      <w:pPr>
        <w:autoSpaceDE w:val="0"/>
        <w:autoSpaceDN w:val="0"/>
        <w:adjustRightInd w:val="0"/>
        <w:ind w:firstLine="709"/>
        <w:rPr>
          <w:sz w:val="28"/>
          <w:szCs w:val="28"/>
        </w:rPr>
      </w:pPr>
      <w:r w:rsidRPr="008D4D6E">
        <w:rPr>
          <w:sz w:val="28"/>
          <w:szCs w:val="28"/>
        </w:rPr>
        <w:t>2) работникам организаций со смешанным финансированием (бюджетным финансированием и доходами от предпринимательской деятельности) - законами, иными нормативными правовыми актами, коллективными договорами, соглашениями, локальными нормативными актами организации;</w:t>
      </w:r>
    </w:p>
    <w:p w:rsidR="00CA48C2" w:rsidRPr="008D4D6E" w:rsidRDefault="00CA48C2" w:rsidP="008D4D6E">
      <w:pPr>
        <w:autoSpaceDE w:val="0"/>
        <w:autoSpaceDN w:val="0"/>
        <w:adjustRightInd w:val="0"/>
        <w:ind w:firstLine="709"/>
        <w:rPr>
          <w:sz w:val="28"/>
          <w:szCs w:val="28"/>
        </w:rPr>
      </w:pPr>
      <w:r w:rsidRPr="008D4D6E">
        <w:rPr>
          <w:sz w:val="28"/>
          <w:szCs w:val="28"/>
        </w:rPr>
        <w:t>3) работникам других организаций - коллективными договорами, соглашениями, локальными нормативными актами организации, трудовыми договорами.</w:t>
      </w:r>
    </w:p>
    <w:p w:rsidR="002A629D" w:rsidRPr="008D4D6E" w:rsidRDefault="002A629D" w:rsidP="008D4D6E">
      <w:pPr>
        <w:shd w:val="clear" w:color="auto" w:fill="FFFFFF"/>
        <w:ind w:firstLine="709"/>
        <w:rPr>
          <w:sz w:val="28"/>
          <w:szCs w:val="28"/>
        </w:rPr>
      </w:pPr>
      <w:r w:rsidRPr="008D4D6E">
        <w:rPr>
          <w:sz w:val="28"/>
          <w:szCs w:val="28"/>
        </w:rPr>
        <w:t>Различают два вида оплаты труда:</w:t>
      </w:r>
      <w:r w:rsidR="008D4D6E">
        <w:rPr>
          <w:sz w:val="28"/>
          <w:szCs w:val="28"/>
        </w:rPr>
        <w:t xml:space="preserve"> </w:t>
      </w:r>
      <w:r w:rsidRPr="008D4D6E">
        <w:rPr>
          <w:iCs/>
          <w:sz w:val="28"/>
          <w:szCs w:val="28"/>
        </w:rPr>
        <w:t>основная и дополнительная.</w:t>
      </w:r>
    </w:p>
    <w:p w:rsidR="00CA48C2" w:rsidRPr="008D4D6E" w:rsidRDefault="00CA48C2" w:rsidP="008D4D6E">
      <w:pPr>
        <w:autoSpaceDE w:val="0"/>
        <w:autoSpaceDN w:val="0"/>
        <w:adjustRightInd w:val="0"/>
        <w:ind w:firstLine="709"/>
        <w:rPr>
          <w:sz w:val="28"/>
          <w:szCs w:val="28"/>
        </w:rPr>
      </w:pPr>
      <w:r w:rsidRPr="008D4D6E">
        <w:rPr>
          <w:sz w:val="28"/>
          <w:szCs w:val="28"/>
        </w:rPr>
        <w:t>Основной считается заработная плата, начисляемая за отработанное время, количество и качество выполненных работ: по сдельным расценкам, тарифным ставкам, окладам, премии рабочим-сдельщикам и повременщикам, доплаты в связи с отклонениями от нормальных условий работы, за работу в ночное время и другие систематические выплаты.</w:t>
      </w:r>
    </w:p>
    <w:p w:rsidR="00CA48C2" w:rsidRPr="008D4D6E" w:rsidRDefault="00CA48C2" w:rsidP="008D4D6E">
      <w:pPr>
        <w:autoSpaceDE w:val="0"/>
        <w:autoSpaceDN w:val="0"/>
        <w:adjustRightInd w:val="0"/>
        <w:ind w:firstLine="709"/>
        <w:rPr>
          <w:sz w:val="28"/>
          <w:szCs w:val="28"/>
        </w:rPr>
      </w:pPr>
      <w:r w:rsidRPr="008D4D6E">
        <w:rPr>
          <w:sz w:val="28"/>
          <w:szCs w:val="28"/>
        </w:rPr>
        <w:t>К</w:t>
      </w:r>
      <w:r w:rsidRPr="008D4D6E">
        <w:rPr>
          <w:b/>
          <w:sz w:val="28"/>
          <w:szCs w:val="28"/>
        </w:rPr>
        <w:t xml:space="preserve"> </w:t>
      </w:r>
      <w:r w:rsidRPr="008D4D6E">
        <w:rPr>
          <w:sz w:val="28"/>
          <w:szCs w:val="28"/>
        </w:rPr>
        <w:t>дополнительной</w:t>
      </w:r>
      <w:r w:rsidR="00541E33" w:rsidRPr="008D4D6E">
        <w:rPr>
          <w:sz w:val="28"/>
          <w:szCs w:val="28"/>
        </w:rPr>
        <w:t xml:space="preserve"> заработной плате</w:t>
      </w:r>
      <w:r w:rsidRPr="008D4D6E">
        <w:rPr>
          <w:sz w:val="28"/>
          <w:szCs w:val="28"/>
        </w:rPr>
        <w:t xml:space="preserve"> относятся выплаты за непроработанное, но оплачиваемое время, предусмотренные трудовым законодательством</w:t>
      </w:r>
      <w:r w:rsidR="000E13A8" w:rsidRPr="008D4D6E">
        <w:rPr>
          <w:sz w:val="28"/>
          <w:szCs w:val="28"/>
        </w:rPr>
        <w:t xml:space="preserve"> (</w:t>
      </w:r>
      <w:r w:rsidRPr="008D4D6E">
        <w:rPr>
          <w:sz w:val="28"/>
          <w:szCs w:val="28"/>
        </w:rPr>
        <w:t>оплата очередных отпусков, перерывов в работе кормящих матерей, льготных часов подростков, за время выполнения государственных и общественных обязанностей, выходного пособия при увольнении и др.</w:t>
      </w:r>
      <w:r w:rsidR="000E13A8" w:rsidRPr="008D4D6E">
        <w:rPr>
          <w:sz w:val="28"/>
          <w:szCs w:val="28"/>
        </w:rPr>
        <w:t>)</w:t>
      </w:r>
      <w:r w:rsidR="00740ED8" w:rsidRPr="008D4D6E">
        <w:rPr>
          <w:sz w:val="28"/>
          <w:szCs w:val="28"/>
        </w:rPr>
        <w:t>.</w:t>
      </w:r>
    </w:p>
    <w:p w:rsidR="005D2CFF" w:rsidRPr="008D4D6E" w:rsidRDefault="003227BC" w:rsidP="008D4D6E">
      <w:pPr>
        <w:autoSpaceDE w:val="0"/>
        <w:autoSpaceDN w:val="0"/>
        <w:adjustRightInd w:val="0"/>
        <w:ind w:firstLine="709"/>
        <w:outlineLvl w:val="0"/>
        <w:rPr>
          <w:bCs/>
          <w:sz w:val="28"/>
          <w:szCs w:val="28"/>
        </w:rPr>
      </w:pPr>
      <w:r w:rsidRPr="008D4D6E">
        <w:rPr>
          <w:bCs/>
          <w:sz w:val="28"/>
          <w:szCs w:val="28"/>
        </w:rPr>
        <w:t>Формы и с</w:t>
      </w:r>
      <w:r w:rsidR="005D2CFF" w:rsidRPr="008D4D6E">
        <w:rPr>
          <w:bCs/>
          <w:sz w:val="28"/>
          <w:szCs w:val="28"/>
        </w:rPr>
        <w:t>истемы оплаты труда</w:t>
      </w:r>
    </w:p>
    <w:p w:rsidR="005D2CFF" w:rsidRPr="008D4D6E" w:rsidRDefault="005D2CFF" w:rsidP="008D4D6E">
      <w:pPr>
        <w:autoSpaceDE w:val="0"/>
        <w:autoSpaceDN w:val="0"/>
        <w:adjustRightInd w:val="0"/>
        <w:ind w:firstLine="709"/>
        <w:rPr>
          <w:sz w:val="28"/>
          <w:szCs w:val="28"/>
        </w:rPr>
      </w:pPr>
      <w:r w:rsidRPr="008D4D6E">
        <w:rPr>
          <w:sz w:val="28"/>
          <w:szCs w:val="28"/>
        </w:rPr>
        <w:t>В большинстве организаций установлена пятидневная рабочая неделя (с двумя выходными днями).</w:t>
      </w:r>
    </w:p>
    <w:p w:rsidR="005D2CFF" w:rsidRPr="008D4D6E" w:rsidRDefault="005D2CFF" w:rsidP="008D4D6E">
      <w:pPr>
        <w:autoSpaceDE w:val="0"/>
        <w:autoSpaceDN w:val="0"/>
        <w:adjustRightInd w:val="0"/>
        <w:ind w:firstLine="709"/>
        <w:rPr>
          <w:sz w:val="28"/>
          <w:szCs w:val="28"/>
        </w:rPr>
      </w:pPr>
      <w:r w:rsidRPr="008D4D6E">
        <w:rPr>
          <w:sz w:val="28"/>
          <w:szCs w:val="28"/>
        </w:rPr>
        <w:t>Вместе с тем Трудовой кодекс РФ предоставляет также возможность установить в организации шестидневную рабочую неделю с одним выходным днем и рабочую неделю с предоставлением выходных дней по скользящему графику (ст. 100 ТК РФ).</w:t>
      </w:r>
    </w:p>
    <w:p w:rsidR="005D2CFF" w:rsidRPr="008D4D6E" w:rsidRDefault="005D2CFF" w:rsidP="008D4D6E">
      <w:pPr>
        <w:autoSpaceDE w:val="0"/>
        <w:autoSpaceDN w:val="0"/>
        <w:adjustRightInd w:val="0"/>
        <w:ind w:firstLine="709"/>
        <w:rPr>
          <w:sz w:val="28"/>
          <w:szCs w:val="28"/>
        </w:rPr>
      </w:pPr>
      <w:r w:rsidRPr="008D4D6E">
        <w:rPr>
          <w:sz w:val="28"/>
          <w:szCs w:val="28"/>
        </w:rPr>
        <w:t>Некоторым работникам должно быть установлено сокращенное рабочее время или неполное рабочее время.</w:t>
      </w:r>
    </w:p>
    <w:p w:rsidR="005D2CFF" w:rsidRPr="008D4D6E" w:rsidRDefault="005D2CFF" w:rsidP="008D4D6E">
      <w:pPr>
        <w:autoSpaceDE w:val="0"/>
        <w:autoSpaceDN w:val="0"/>
        <w:adjustRightInd w:val="0"/>
        <w:ind w:firstLine="709"/>
        <w:rPr>
          <w:sz w:val="28"/>
          <w:szCs w:val="28"/>
        </w:rPr>
      </w:pPr>
      <w:r w:rsidRPr="008D4D6E">
        <w:rPr>
          <w:sz w:val="28"/>
          <w:szCs w:val="28"/>
        </w:rPr>
        <w:t>Работникам, которым установлено сокращенное рабочее время (учителя, врачи, инвалиды и т.д.), труд оплачивается исходя из нормальной продолжительности рабочего времени. Поэтому факт работы по сокращенному рабочему времени на размер оплаты труда не влияет.</w:t>
      </w:r>
    </w:p>
    <w:p w:rsidR="005D2CFF" w:rsidRPr="008D4D6E" w:rsidRDefault="005D2CFF" w:rsidP="008D4D6E">
      <w:pPr>
        <w:autoSpaceDE w:val="0"/>
        <w:autoSpaceDN w:val="0"/>
        <w:adjustRightInd w:val="0"/>
        <w:ind w:firstLine="709"/>
        <w:rPr>
          <w:sz w:val="28"/>
          <w:szCs w:val="28"/>
        </w:rPr>
      </w:pPr>
      <w:r w:rsidRPr="008D4D6E">
        <w:rPr>
          <w:sz w:val="28"/>
          <w:szCs w:val="28"/>
        </w:rPr>
        <w:t>Работникам, которым установлено неполное рабочее время, труд оплачивается исходя из фактически отработанного времени.</w:t>
      </w:r>
    </w:p>
    <w:p w:rsidR="005D2CFF" w:rsidRPr="008D4D6E" w:rsidRDefault="005D2CFF" w:rsidP="008D4D6E">
      <w:pPr>
        <w:autoSpaceDE w:val="0"/>
        <w:autoSpaceDN w:val="0"/>
        <w:adjustRightInd w:val="0"/>
        <w:ind w:firstLine="709"/>
        <w:rPr>
          <w:sz w:val="28"/>
          <w:szCs w:val="28"/>
        </w:rPr>
      </w:pPr>
      <w:r w:rsidRPr="008D4D6E">
        <w:rPr>
          <w:sz w:val="28"/>
          <w:szCs w:val="28"/>
        </w:rPr>
        <w:t>Организации могут устанавливать такие системы оплаты труда своих работников:</w:t>
      </w:r>
    </w:p>
    <w:p w:rsidR="005D2CFF" w:rsidRPr="008D4D6E" w:rsidRDefault="005D2CFF" w:rsidP="008D4D6E">
      <w:pPr>
        <w:pStyle w:val="a3"/>
        <w:numPr>
          <w:ilvl w:val="0"/>
          <w:numId w:val="4"/>
        </w:numPr>
        <w:autoSpaceDE w:val="0"/>
        <w:autoSpaceDN w:val="0"/>
        <w:adjustRightInd w:val="0"/>
        <w:ind w:left="0" w:firstLine="709"/>
        <w:rPr>
          <w:sz w:val="28"/>
          <w:szCs w:val="28"/>
        </w:rPr>
      </w:pPr>
      <w:r w:rsidRPr="008D4D6E">
        <w:rPr>
          <w:sz w:val="28"/>
          <w:szCs w:val="28"/>
        </w:rPr>
        <w:t>повременную (тарифную) (оплачивается то время, которое работник фактически отработал);</w:t>
      </w:r>
    </w:p>
    <w:p w:rsidR="005D2CFF" w:rsidRPr="008D4D6E" w:rsidRDefault="005D2CFF" w:rsidP="008D4D6E">
      <w:pPr>
        <w:pStyle w:val="a3"/>
        <w:numPr>
          <w:ilvl w:val="0"/>
          <w:numId w:val="4"/>
        </w:numPr>
        <w:autoSpaceDE w:val="0"/>
        <w:autoSpaceDN w:val="0"/>
        <w:adjustRightInd w:val="0"/>
        <w:ind w:left="0" w:firstLine="709"/>
        <w:rPr>
          <w:sz w:val="28"/>
          <w:szCs w:val="28"/>
        </w:rPr>
      </w:pPr>
      <w:r w:rsidRPr="008D4D6E">
        <w:rPr>
          <w:sz w:val="28"/>
          <w:szCs w:val="28"/>
        </w:rPr>
        <w:t>сдельную (оплачивается то количество продукции, которое работник изготовил);</w:t>
      </w:r>
    </w:p>
    <w:p w:rsidR="005D2CFF" w:rsidRPr="008D4D6E" w:rsidRDefault="005D2CFF" w:rsidP="008D4D6E">
      <w:pPr>
        <w:pStyle w:val="a3"/>
        <w:numPr>
          <w:ilvl w:val="0"/>
          <w:numId w:val="4"/>
        </w:numPr>
        <w:autoSpaceDE w:val="0"/>
        <w:autoSpaceDN w:val="0"/>
        <w:adjustRightInd w:val="0"/>
        <w:ind w:left="0" w:firstLine="709"/>
        <w:rPr>
          <w:sz w:val="28"/>
          <w:szCs w:val="28"/>
        </w:rPr>
      </w:pPr>
      <w:r w:rsidRPr="008D4D6E">
        <w:rPr>
          <w:sz w:val="28"/>
          <w:szCs w:val="28"/>
        </w:rPr>
        <w:t>систему выплат на комиссионной основе (размер оплаты труда устанавливается в процентах от выручки, полученной организацией).</w:t>
      </w:r>
    </w:p>
    <w:p w:rsidR="005D2CFF" w:rsidRPr="008D4D6E" w:rsidRDefault="005D2CFF" w:rsidP="008D4D6E">
      <w:pPr>
        <w:autoSpaceDE w:val="0"/>
        <w:autoSpaceDN w:val="0"/>
        <w:adjustRightInd w:val="0"/>
        <w:ind w:firstLine="709"/>
        <w:rPr>
          <w:sz w:val="28"/>
          <w:szCs w:val="28"/>
        </w:rPr>
      </w:pPr>
      <w:r w:rsidRPr="008D4D6E">
        <w:rPr>
          <w:sz w:val="28"/>
          <w:szCs w:val="28"/>
        </w:rPr>
        <w:t>Системы оплаты труда фирма устанавливает самостоятельно.</w:t>
      </w:r>
    </w:p>
    <w:p w:rsidR="005D2CFF" w:rsidRPr="008D4D6E" w:rsidRDefault="005D2CFF" w:rsidP="008D4D6E">
      <w:pPr>
        <w:autoSpaceDE w:val="0"/>
        <w:autoSpaceDN w:val="0"/>
        <w:adjustRightInd w:val="0"/>
        <w:ind w:firstLine="709"/>
        <w:rPr>
          <w:sz w:val="28"/>
          <w:szCs w:val="28"/>
        </w:rPr>
      </w:pPr>
      <w:r w:rsidRPr="008D4D6E">
        <w:rPr>
          <w:sz w:val="28"/>
          <w:szCs w:val="28"/>
        </w:rPr>
        <w:t>Установленные системы оплаты труда фиксируются в коллективном договоре, Положении об оплате труда и трудовых договорах с конкретными работниками.</w:t>
      </w:r>
    </w:p>
    <w:p w:rsidR="00740ED8" w:rsidRPr="008D4D6E" w:rsidRDefault="00740ED8" w:rsidP="008D4D6E">
      <w:pPr>
        <w:autoSpaceDE w:val="0"/>
        <w:autoSpaceDN w:val="0"/>
        <w:adjustRightInd w:val="0"/>
        <w:ind w:firstLine="709"/>
        <w:rPr>
          <w:sz w:val="28"/>
          <w:szCs w:val="28"/>
        </w:rPr>
      </w:pPr>
      <w:r w:rsidRPr="008D4D6E">
        <w:rPr>
          <w:sz w:val="28"/>
          <w:szCs w:val="28"/>
        </w:rPr>
        <w:t>Трудовым кодексом РФ предусмотрены две основные формы оплаты труда работников - повременная и сдельная оплата труда.</w:t>
      </w:r>
    </w:p>
    <w:p w:rsidR="005D2CFF" w:rsidRPr="008D4D6E" w:rsidRDefault="005D2CFF" w:rsidP="008D4D6E">
      <w:pPr>
        <w:autoSpaceDE w:val="0"/>
        <w:autoSpaceDN w:val="0"/>
        <w:adjustRightInd w:val="0"/>
        <w:ind w:firstLine="709"/>
        <w:outlineLvl w:val="0"/>
        <w:rPr>
          <w:bCs/>
          <w:sz w:val="28"/>
          <w:szCs w:val="28"/>
        </w:rPr>
      </w:pPr>
      <w:r w:rsidRPr="008D4D6E">
        <w:rPr>
          <w:bCs/>
          <w:sz w:val="28"/>
          <w:szCs w:val="28"/>
        </w:rPr>
        <w:t>Повременная (тарифная) система оплаты труда</w:t>
      </w:r>
    </w:p>
    <w:p w:rsidR="005D2CFF" w:rsidRPr="008D4D6E" w:rsidRDefault="005D2CFF" w:rsidP="008D4D6E">
      <w:pPr>
        <w:autoSpaceDE w:val="0"/>
        <w:autoSpaceDN w:val="0"/>
        <w:adjustRightInd w:val="0"/>
        <w:ind w:firstLine="709"/>
        <w:rPr>
          <w:sz w:val="28"/>
          <w:szCs w:val="28"/>
        </w:rPr>
      </w:pPr>
      <w:r w:rsidRPr="008D4D6E">
        <w:rPr>
          <w:sz w:val="28"/>
          <w:szCs w:val="28"/>
        </w:rPr>
        <w:t>При повременной системе оплаты труда работникам оплачивается то время, которое они фактически отработали. При этом труд работников может оплачиваться по часовым тарифным ставкам, дневным тарифным ставкам или исходя из установленного месячного оклада.</w:t>
      </w:r>
    </w:p>
    <w:p w:rsidR="005D2CFF" w:rsidRPr="008D4D6E" w:rsidRDefault="005D2CFF" w:rsidP="008D4D6E">
      <w:pPr>
        <w:autoSpaceDE w:val="0"/>
        <w:autoSpaceDN w:val="0"/>
        <w:adjustRightInd w:val="0"/>
        <w:ind w:firstLine="709"/>
        <w:rPr>
          <w:sz w:val="28"/>
          <w:szCs w:val="28"/>
        </w:rPr>
      </w:pPr>
      <w:r w:rsidRPr="008D4D6E">
        <w:rPr>
          <w:sz w:val="28"/>
          <w:szCs w:val="28"/>
        </w:rPr>
        <w:t>Размеры часовых (дневных) тарифных ставок и окладов для различных работников организации устанавливаются в Положении об оплате труда и указываются в штатном расписании.</w:t>
      </w:r>
    </w:p>
    <w:p w:rsidR="005D2CFF" w:rsidRPr="008D4D6E" w:rsidRDefault="005D2CFF" w:rsidP="008D4D6E">
      <w:pPr>
        <w:autoSpaceDE w:val="0"/>
        <w:autoSpaceDN w:val="0"/>
        <w:adjustRightInd w:val="0"/>
        <w:ind w:firstLine="709"/>
        <w:rPr>
          <w:sz w:val="28"/>
          <w:szCs w:val="28"/>
        </w:rPr>
      </w:pPr>
      <w:r w:rsidRPr="008D4D6E">
        <w:rPr>
          <w:sz w:val="28"/>
          <w:szCs w:val="28"/>
        </w:rPr>
        <w:t>Чтобы определить то количество времени, которое фактически отработали работники организации, необходимо вести табель учета использования рабочего времени.</w:t>
      </w:r>
    </w:p>
    <w:p w:rsidR="005D2CFF" w:rsidRPr="008D4D6E" w:rsidRDefault="005D2CFF" w:rsidP="008D4D6E">
      <w:pPr>
        <w:autoSpaceDE w:val="0"/>
        <w:autoSpaceDN w:val="0"/>
        <w:adjustRightInd w:val="0"/>
        <w:ind w:firstLine="709"/>
        <w:rPr>
          <w:sz w:val="28"/>
          <w:szCs w:val="28"/>
        </w:rPr>
      </w:pPr>
      <w:r w:rsidRPr="008D4D6E">
        <w:rPr>
          <w:sz w:val="28"/>
          <w:szCs w:val="28"/>
        </w:rPr>
        <w:t>Повременная оплата труда может быть двух видов: простой и повременно-премиальной.</w:t>
      </w:r>
    </w:p>
    <w:p w:rsidR="005D2CFF" w:rsidRPr="008D4D6E" w:rsidRDefault="005D2CFF" w:rsidP="008D4D6E">
      <w:pPr>
        <w:autoSpaceDE w:val="0"/>
        <w:autoSpaceDN w:val="0"/>
        <w:adjustRightInd w:val="0"/>
        <w:ind w:firstLine="709"/>
        <w:rPr>
          <w:sz w:val="28"/>
          <w:szCs w:val="28"/>
        </w:rPr>
      </w:pPr>
      <w:r w:rsidRPr="008D4D6E">
        <w:rPr>
          <w:sz w:val="28"/>
          <w:szCs w:val="28"/>
        </w:rPr>
        <w:t>При простой повременной системе оплаты труда организация оплачивает работникам фактически отработанное время.</w:t>
      </w:r>
    </w:p>
    <w:p w:rsidR="003227BC" w:rsidRPr="008D4D6E" w:rsidRDefault="003227BC" w:rsidP="008D4D6E">
      <w:pPr>
        <w:autoSpaceDE w:val="0"/>
        <w:autoSpaceDN w:val="0"/>
        <w:adjustRightInd w:val="0"/>
        <w:ind w:firstLine="709"/>
        <w:outlineLvl w:val="0"/>
        <w:rPr>
          <w:bCs/>
          <w:sz w:val="28"/>
          <w:szCs w:val="28"/>
        </w:rPr>
      </w:pPr>
      <w:r w:rsidRPr="008D4D6E">
        <w:rPr>
          <w:bCs/>
          <w:sz w:val="28"/>
          <w:szCs w:val="28"/>
        </w:rPr>
        <w:t>Сдельная система оплаты труда</w:t>
      </w:r>
    </w:p>
    <w:p w:rsidR="003227BC" w:rsidRPr="008D4D6E" w:rsidRDefault="003227BC" w:rsidP="008D4D6E">
      <w:pPr>
        <w:autoSpaceDE w:val="0"/>
        <w:autoSpaceDN w:val="0"/>
        <w:adjustRightInd w:val="0"/>
        <w:ind w:firstLine="709"/>
        <w:rPr>
          <w:sz w:val="28"/>
          <w:szCs w:val="28"/>
        </w:rPr>
      </w:pPr>
      <w:r w:rsidRPr="008D4D6E">
        <w:rPr>
          <w:sz w:val="28"/>
          <w:szCs w:val="28"/>
        </w:rPr>
        <w:t>При сдельной системе оплаты труда работнику оплачивается то количество продукции, которое он произвел.</w:t>
      </w:r>
    </w:p>
    <w:p w:rsidR="003227BC" w:rsidRPr="008D4D6E" w:rsidRDefault="003227BC" w:rsidP="008D4D6E">
      <w:pPr>
        <w:autoSpaceDE w:val="0"/>
        <w:autoSpaceDN w:val="0"/>
        <w:adjustRightInd w:val="0"/>
        <w:ind w:firstLine="709"/>
        <w:rPr>
          <w:sz w:val="28"/>
          <w:szCs w:val="28"/>
        </w:rPr>
      </w:pPr>
      <w:r w:rsidRPr="008D4D6E">
        <w:rPr>
          <w:sz w:val="28"/>
          <w:szCs w:val="28"/>
        </w:rPr>
        <w:t>Сдельная система оплаты труда может быть следующих видов:</w:t>
      </w:r>
    </w:p>
    <w:p w:rsidR="003227BC" w:rsidRPr="008D4D6E" w:rsidRDefault="003227BC" w:rsidP="008D4D6E">
      <w:pPr>
        <w:pStyle w:val="a3"/>
        <w:numPr>
          <w:ilvl w:val="0"/>
          <w:numId w:val="15"/>
        </w:numPr>
        <w:autoSpaceDE w:val="0"/>
        <w:autoSpaceDN w:val="0"/>
        <w:adjustRightInd w:val="0"/>
        <w:ind w:left="0" w:firstLine="709"/>
        <w:rPr>
          <w:sz w:val="28"/>
          <w:szCs w:val="28"/>
        </w:rPr>
      </w:pPr>
      <w:r w:rsidRPr="008D4D6E">
        <w:rPr>
          <w:sz w:val="28"/>
          <w:szCs w:val="28"/>
        </w:rPr>
        <w:t>простая;</w:t>
      </w:r>
    </w:p>
    <w:p w:rsidR="003227BC" w:rsidRPr="008D4D6E" w:rsidRDefault="003227BC" w:rsidP="008D4D6E">
      <w:pPr>
        <w:pStyle w:val="a3"/>
        <w:numPr>
          <w:ilvl w:val="0"/>
          <w:numId w:val="15"/>
        </w:numPr>
        <w:autoSpaceDE w:val="0"/>
        <w:autoSpaceDN w:val="0"/>
        <w:adjustRightInd w:val="0"/>
        <w:ind w:left="0" w:firstLine="709"/>
        <w:rPr>
          <w:sz w:val="28"/>
          <w:szCs w:val="28"/>
        </w:rPr>
      </w:pPr>
      <w:r w:rsidRPr="008D4D6E">
        <w:rPr>
          <w:sz w:val="28"/>
          <w:szCs w:val="28"/>
        </w:rPr>
        <w:t>сдельно-премиальная;</w:t>
      </w:r>
    </w:p>
    <w:p w:rsidR="003227BC" w:rsidRPr="008D4D6E" w:rsidRDefault="003227BC" w:rsidP="008D4D6E">
      <w:pPr>
        <w:pStyle w:val="a3"/>
        <w:numPr>
          <w:ilvl w:val="0"/>
          <w:numId w:val="15"/>
        </w:numPr>
        <w:autoSpaceDE w:val="0"/>
        <w:autoSpaceDN w:val="0"/>
        <w:adjustRightInd w:val="0"/>
        <w:ind w:left="0" w:firstLine="709"/>
        <w:rPr>
          <w:sz w:val="28"/>
          <w:szCs w:val="28"/>
        </w:rPr>
      </w:pPr>
      <w:r w:rsidRPr="008D4D6E">
        <w:rPr>
          <w:sz w:val="28"/>
          <w:szCs w:val="28"/>
        </w:rPr>
        <w:t>сдельно-прогрессивная;</w:t>
      </w:r>
    </w:p>
    <w:p w:rsidR="003227BC" w:rsidRPr="008D4D6E" w:rsidRDefault="003227BC" w:rsidP="008D4D6E">
      <w:pPr>
        <w:pStyle w:val="a3"/>
        <w:numPr>
          <w:ilvl w:val="0"/>
          <w:numId w:val="15"/>
        </w:numPr>
        <w:autoSpaceDE w:val="0"/>
        <w:autoSpaceDN w:val="0"/>
        <w:adjustRightInd w:val="0"/>
        <w:ind w:left="0" w:firstLine="709"/>
        <w:rPr>
          <w:sz w:val="28"/>
          <w:szCs w:val="28"/>
        </w:rPr>
      </w:pPr>
      <w:r w:rsidRPr="008D4D6E">
        <w:rPr>
          <w:sz w:val="28"/>
          <w:szCs w:val="28"/>
        </w:rPr>
        <w:t>косвенно-сдельная;</w:t>
      </w:r>
    </w:p>
    <w:p w:rsidR="003227BC" w:rsidRPr="008D4D6E" w:rsidRDefault="003227BC" w:rsidP="008D4D6E">
      <w:pPr>
        <w:pStyle w:val="a3"/>
        <w:numPr>
          <w:ilvl w:val="0"/>
          <w:numId w:val="15"/>
        </w:numPr>
        <w:autoSpaceDE w:val="0"/>
        <w:autoSpaceDN w:val="0"/>
        <w:adjustRightInd w:val="0"/>
        <w:ind w:left="0" w:firstLine="709"/>
        <w:rPr>
          <w:sz w:val="28"/>
          <w:szCs w:val="28"/>
        </w:rPr>
      </w:pPr>
      <w:r w:rsidRPr="008D4D6E">
        <w:rPr>
          <w:sz w:val="28"/>
          <w:szCs w:val="28"/>
        </w:rPr>
        <w:t>аккордная.</w:t>
      </w:r>
    </w:p>
    <w:p w:rsidR="003227BC" w:rsidRPr="008D4D6E" w:rsidRDefault="003227BC" w:rsidP="008D4D6E">
      <w:pPr>
        <w:autoSpaceDE w:val="0"/>
        <w:autoSpaceDN w:val="0"/>
        <w:adjustRightInd w:val="0"/>
        <w:ind w:firstLine="709"/>
        <w:rPr>
          <w:sz w:val="28"/>
          <w:szCs w:val="28"/>
        </w:rPr>
      </w:pPr>
      <w:r w:rsidRPr="008D4D6E">
        <w:rPr>
          <w:sz w:val="28"/>
          <w:szCs w:val="28"/>
        </w:rPr>
        <w:t>При простой сдельной оплате труда заработная плата исчисляется исходя из сдельных расценок, установленных в организации, и количества продукции (работ, услуг), которое изготовил работник.</w:t>
      </w:r>
    </w:p>
    <w:p w:rsidR="003227BC" w:rsidRPr="008D4D6E" w:rsidRDefault="003227BC" w:rsidP="008D4D6E">
      <w:pPr>
        <w:autoSpaceDE w:val="0"/>
        <w:autoSpaceDN w:val="0"/>
        <w:adjustRightInd w:val="0"/>
        <w:ind w:firstLine="709"/>
        <w:rPr>
          <w:sz w:val="28"/>
          <w:szCs w:val="28"/>
        </w:rPr>
      </w:pPr>
      <w:r w:rsidRPr="008D4D6E">
        <w:rPr>
          <w:sz w:val="28"/>
          <w:szCs w:val="28"/>
        </w:rPr>
        <w:t>При сдельно-премиальной оплате труда работнику помимо заработной платы начисляются премии. Премии могут устанавливаться как в твердых суммах, так и в процентах от заработной платы по сдельным расценкам.</w:t>
      </w:r>
    </w:p>
    <w:p w:rsidR="003227BC" w:rsidRPr="008D4D6E" w:rsidRDefault="003227BC" w:rsidP="008D4D6E">
      <w:pPr>
        <w:autoSpaceDE w:val="0"/>
        <w:autoSpaceDN w:val="0"/>
        <w:adjustRightInd w:val="0"/>
        <w:ind w:firstLine="709"/>
        <w:rPr>
          <w:sz w:val="28"/>
          <w:szCs w:val="28"/>
        </w:rPr>
      </w:pPr>
      <w:r w:rsidRPr="008D4D6E">
        <w:rPr>
          <w:sz w:val="28"/>
          <w:szCs w:val="28"/>
        </w:rPr>
        <w:t>Заработная плата при сдельно-премиальной оплате труда рассчитывается так же, как и при простой сдельной системе оплаты труда. Премия может выплачиваться как вместе с заработной платой, так и отдельно от нее.</w:t>
      </w:r>
    </w:p>
    <w:p w:rsidR="003227BC" w:rsidRPr="008D4D6E" w:rsidRDefault="003227BC" w:rsidP="008D4D6E">
      <w:pPr>
        <w:autoSpaceDE w:val="0"/>
        <w:autoSpaceDN w:val="0"/>
        <w:adjustRightInd w:val="0"/>
        <w:ind w:firstLine="709"/>
        <w:rPr>
          <w:sz w:val="28"/>
          <w:szCs w:val="28"/>
        </w:rPr>
      </w:pPr>
      <w:r w:rsidRPr="008D4D6E">
        <w:rPr>
          <w:sz w:val="28"/>
          <w:szCs w:val="28"/>
        </w:rPr>
        <w:t>При сдельно-прогрессивной системе оплаты труда сдельные расценки зависят от количества произведенной продукции за тот или иной период времени (например, месяц). Чем больше работник изготовил продукции, тем больше сдельная расценка.</w:t>
      </w:r>
    </w:p>
    <w:p w:rsidR="003227BC" w:rsidRPr="008D4D6E" w:rsidRDefault="003227BC" w:rsidP="008D4D6E">
      <w:pPr>
        <w:autoSpaceDE w:val="0"/>
        <w:autoSpaceDN w:val="0"/>
        <w:adjustRightInd w:val="0"/>
        <w:ind w:firstLine="709"/>
        <w:rPr>
          <w:sz w:val="28"/>
          <w:szCs w:val="28"/>
        </w:rPr>
      </w:pPr>
      <w:r w:rsidRPr="008D4D6E">
        <w:rPr>
          <w:sz w:val="28"/>
          <w:szCs w:val="28"/>
        </w:rPr>
        <w:t>Косвенно-сдельная система оплаты труда применяется, как правило, для оплаты труда работников обслуживающих и вспомогательных производств.</w:t>
      </w:r>
    </w:p>
    <w:p w:rsidR="003227BC" w:rsidRPr="008D4D6E" w:rsidRDefault="003227BC" w:rsidP="008D4D6E">
      <w:pPr>
        <w:autoSpaceDE w:val="0"/>
        <w:autoSpaceDN w:val="0"/>
        <w:adjustRightInd w:val="0"/>
        <w:ind w:firstLine="709"/>
        <w:rPr>
          <w:sz w:val="28"/>
          <w:szCs w:val="28"/>
        </w:rPr>
      </w:pPr>
      <w:r w:rsidRPr="008D4D6E">
        <w:rPr>
          <w:sz w:val="28"/>
          <w:szCs w:val="28"/>
        </w:rPr>
        <w:t>При такой системе сумма заработной платы работников обслуживающих производств зависит от заработка работников основного производства, получающих зарплату по сдельной системе.</w:t>
      </w:r>
    </w:p>
    <w:p w:rsidR="003227BC" w:rsidRPr="008D4D6E" w:rsidRDefault="003227BC" w:rsidP="008D4D6E">
      <w:pPr>
        <w:autoSpaceDE w:val="0"/>
        <w:autoSpaceDN w:val="0"/>
        <w:adjustRightInd w:val="0"/>
        <w:ind w:firstLine="709"/>
        <w:rPr>
          <w:sz w:val="28"/>
          <w:szCs w:val="28"/>
        </w:rPr>
      </w:pPr>
      <w:r w:rsidRPr="008D4D6E">
        <w:rPr>
          <w:sz w:val="28"/>
          <w:szCs w:val="28"/>
        </w:rPr>
        <w:t>Аккордная система оплаты труда применяется при оплате труда бригады работников.</w:t>
      </w:r>
    </w:p>
    <w:p w:rsidR="003227BC" w:rsidRPr="008D4D6E" w:rsidRDefault="003227BC" w:rsidP="008D4D6E">
      <w:pPr>
        <w:autoSpaceDE w:val="0"/>
        <w:autoSpaceDN w:val="0"/>
        <w:adjustRightInd w:val="0"/>
        <w:ind w:firstLine="709"/>
        <w:rPr>
          <w:sz w:val="28"/>
          <w:szCs w:val="28"/>
        </w:rPr>
      </w:pPr>
      <w:r w:rsidRPr="008D4D6E">
        <w:rPr>
          <w:sz w:val="28"/>
          <w:szCs w:val="28"/>
        </w:rPr>
        <w:t>При этой системе бригаде, состоящей из нескольких человек, дается задание, которое необходимо выполнить в определенные сроки. За выполнение задания бригаде выплачивается денежное вознаграждение.</w:t>
      </w:r>
    </w:p>
    <w:p w:rsidR="003227BC" w:rsidRPr="008D4D6E" w:rsidRDefault="003227BC" w:rsidP="008D4D6E">
      <w:pPr>
        <w:autoSpaceDE w:val="0"/>
        <w:autoSpaceDN w:val="0"/>
        <w:adjustRightInd w:val="0"/>
        <w:ind w:firstLine="709"/>
        <w:rPr>
          <w:sz w:val="28"/>
          <w:szCs w:val="28"/>
        </w:rPr>
      </w:pPr>
      <w:r w:rsidRPr="008D4D6E">
        <w:rPr>
          <w:sz w:val="28"/>
          <w:szCs w:val="28"/>
        </w:rPr>
        <w:t>Сумма вознаграждения делится между работниками бригады исходя из того, сколько времени отработал каждый член бригады.</w:t>
      </w:r>
    </w:p>
    <w:p w:rsidR="003227BC" w:rsidRPr="008D4D6E" w:rsidRDefault="003227BC" w:rsidP="008D4D6E">
      <w:pPr>
        <w:autoSpaceDE w:val="0"/>
        <w:autoSpaceDN w:val="0"/>
        <w:adjustRightInd w:val="0"/>
        <w:ind w:firstLine="709"/>
        <w:rPr>
          <w:sz w:val="28"/>
          <w:szCs w:val="28"/>
        </w:rPr>
      </w:pPr>
      <w:r w:rsidRPr="008D4D6E">
        <w:rPr>
          <w:sz w:val="28"/>
          <w:szCs w:val="28"/>
        </w:rPr>
        <w:t>Расценки по каждому заданию определяются администрацией организации по согласованию с работниками бригады.</w:t>
      </w:r>
    </w:p>
    <w:p w:rsidR="003227BC" w:rsidRPr="008D4D6E" w:rsidRDefault="003227BC" w:rsidP="008D4D6E">
      <w:pPr>
        <w:autoSpaceDE w:val="0"/>
        <w:autoSpaceDN w:val="0"/>
        <w:adjustRightInd w:val="0"/>
        <w:ind w:firstLine="709"/>
        <w:outlineLvl w:val="0"/>
        <w:rPr>
          <w:bCs/>
          <w:sz w:val="28"/>
          <w:szCs w:val="28"/>
        </w:rPr>
      </w:pPr>
      <w:r w:rsidRPr="008D4D6E">
        <w:rPr>
          <w:bCs/>
          <w:sz w:val="28"/>
          <w:szCs w:val="28"/>
        </w:rPr>
        <w:t>Оплата труда на комиссионной основе</w:t>
      </w:r>
    </w:p>
    <w:p w:rsidR="003227BC" w:rsidRPr="008D4D6E" w:rsidRDefault="003227BC" w:rsidP="008D4D6E">
      <w:pPr>
        <w:autoSpaceDE w:val="0"/>
        <w:autoSpaceDN w:val="0"/>
        <w:adjustRightInd w:val="0"/>
        <w:ind w:firstLine="709"/>
        <w:rPr>
          <w:sz w:val="28"/>
          <w:szCs w:val="28"/>
        </w:rPr>
      </w:pPr>
      <w:r w:rsidRPr="008D4D6E">
        <w:rPr>
          <w:sz w:val="28"/>
          <w:szCs w:val="28"/>
        </w:rPr>
        <w:t>При использовании такой системы размер заработной платы устанавливается в процентах от выручки, которую получает организация в результате деятельности работника. Данная система обычно устанавливается работникам, занятым в процессе продажи продукции (товаров, работ, услуг).</w:t>
      </w:r>
    </w:p>
    <w:p w:rsidR="003227BC" w:rsidRPr="008D4D6E" w:rsidRDefault="003227BC" w:rsidP="008D4D6E">
      <w:pPr>
        <w:autoSpaceDE w:val="0"/>
        <w:autoSpaceDN w:val="0"/>
        <w:adjustRightInd w:val="0"/>
        <w:ind w:firstLine="709"/>
        <w:rPr>
          <w:sz w:val="28"/>
          <w:szCs w:val="28"/>
        </w:rPr>
      </w:pPr>
      <w:r w:rsidRPr="008D4D6E">
        <w:rPr>
          <w:sz w:val="28"/>
          <w:szCs w:val="28"/>
        </w:rPr>
        <w:t>Работнику также может быть установлен минимальный размер оплаты труда, который выплачивается независимо от количества проданной продукции (товаров, работ, услуг).</w:t>
      </w:r>
    </w:p>
    <w:p w:rsidR="00CA48C2" w:rsidRPr="008D4D6E" w:rsidRDefault="003227BC" w:rsidP="008D4D6E">
      <w:pPr>
        <w:autoSpaceDE w:val="0"/>
        <w:autoSpaceDN w:val="0"/>
        <w:adjustRightInd w:val="0"/>
        <w:ind w:firstLine="709"/>
        <w:rPr>
          <w:sz w:val="28"/>
          <w:szCs w:val="28"/>
        </w:rPr>
      </w:pPr>
      <w:r w:rsidRPr="008D4D6E">
        <w:rPr>
          <w:sz w:val="28"/>
          <w:szCs w:val="28"/>
        </w:rPr>
        <w:t>Минимальный размер оплаты труда работника устанавливается в трудовом договоре и не может быть ниже установленного законодательством.</w:t>
      </w:r>
    </w:p>
    <w:p w:rsidR="00B73606" w:rsidRPr="008D4D6E" w:rsidRDefault="00B73606" w:rsidP="008D4D6E">
      <w:pPr>
        <w:autoSpaceDE w:val="0"/>
        <w:autoSpaceDN w:val="0"/>
        <w:adjustRightInd w:val="0"/>
        <w:ind w:firstLine="709"/>
        <w:outlineLvl w:val="0"/>
        <w:rPr>
          <w:bCs/>
          <w:sz w:val="28"/>
          <w:szCs w:val="28"/>
        </w:rPr>
      </w:pPr>
      <w:r w:rsidRPr="008D4D6E">
        <w:rPr>
          <w:bCs/>
          <w:sz w:val="28"/>
          <w:szCs w:val="28"/>
        </w:rPr>
        <w:t>Оплата по гражданско-правовым договорам</w:t>
      </w:r>
    </w:p>
    <w:p w:rsidR="008D4D6E" w:rsidRDefault="005A285A" w:rsidP="008D4D6E">
      <w:pPr>
        <w:autoSpaceDE w:val="0"/>
        <w:autoSpaceDN w:val="0"/>
        <w:adjustRightInd w:val="0"/>
        <w:ind w:firstLine="709"/>
        <w:rPr>
          <w:sz w:val="28"/>
          <w:szCs w:val="28"/>
        </w:rPr>
      </w:pPr>
      <w:r w:rsidRPr="008D4D6E">
        <w:rPr>
          <w:sz w:val="28"/>
          <w:szCs w:val="28"/>
        </w:rPr>
        <w:t>При заключении таких договоров снижается налоговая нагрузка на предприятие, так как с вознаграждений, которые выплачиваются по гражданско-правовым договорам, не нужно перечислять страховые взносы.</w:t>
      </w:r>
    </w:p>
    <w:p w:rsidR="008D4D6E" w:rsidRDefault="005A285A" w:rsidP="008D4D6E">
      <w:pPr>
        <w:autoSpaceDE w:val="0"/>
        <w:autoSpaceDN w:val="0"/>
        <w:adjustRightInd w:val="0"/>
        <w:ind w:firstLine="709"/>
        <w:rPr>
          <w:sz w:val="28"/>
          <w:szCs w:val="28"/>
        </w:rPr>
      </w:pPr>
      <w:r w:rsidRPr="008D4D6E">
        <w:rPr>
          <w:sz w:val="28"/>
          <w:szCs w:val="28"/>
        </w:rPr>
        <w:t>В соответствии с п. 1 ст. 5 Закона № 125-ФЗ «Об обязательном страховании от несчастных случаев на производстве и проф. заболеваний» обязательному социальному страхованию от несчастных случаев на производстве и профессиональных заболеваний подлежат физические лица, выполняющие работу на основании только трудового договора (контракта), заключенного со страхователем. Физические лица, выполняющие работу на основании гражданско-правового договора, подлежат обязательному социальному страхованию от несчастных случаев на производстве и профессиональных заболеваний, если в соответствии с указанным договором страхователь обязан уплачивать страховщику страховые взносы. А если такого условия в договоре нет, то обязанности по уплате взносов у работодателя не возникает.</w:t>
      </w:r>
    </w:p>
    <w:p w:rsidR="008D4D6E" w:rsidRDefault="005A285A" w:rsidP="008D4D6E">
      <w:pPr>
        <w:autoSpaceDE w:val="0"/>
        <w:autoSpaceDN w:val="0"/>
        <w:adjustRightInd w:val="0"/>
        <w:ind w:firstLine="709"/>
        <w:rPr>
          <w:sz w:val="28"/>
          <w:szCs w:val="28"/>
        </w:rPr>
      </w:pPr>
      <w:r w:rsidRPr="008D4D6E">
        <w:rPr>
          <w:sz w:val="28"/>
          <w:szCs w:val="28"/>
        </w:rPr>
        <w:t>С 1 января 2010 г. вступил в силу Федеральный закон от 24.07.2009 № 212-ФЗ «О страховых взносах в Пенсионный фонд Российской Федерации, Фонд социального страхования Российской Федерации, Федеральный фонд обязательного медицинского страхования и территориальные фонды обязательного медицинского страхования».</w:t>
      </w:r>
    </w:p>
    <w:p w:rsidR="008D4D6E" w:rsidRDefault="005A285A" w:rsidP="008D4D6E">
      <w:pPr>
        <w:autoSpaceDE w:val="0"/>
        <w:autoSpaceDN w:val="0"/>
        <w:adjustRightInd w:val="0"/>
        <w:ind w:firstLine="709"/>
        <w:rPr>
          <w:sz w:val="28"/>
          <w:szCs w:val="28"/>
        </w:rPr>
      </w:pPr>
      <w:r w:rsidRPr="008D4D6E">
        <w:rPr>
          <w:sz w:val="28"/>
          <w:szCs w:val="28"/>
        </w:rPr>
        <w:t>Руководствуясь данным законом, если страхователь (работодатель) производит выплаты в пользу физических лиц, с которыми заключены договоры гражданско-правового характера, предметом которых является выполнение работ (оказание услуг), то он не начисляет страховые взносы в Фонд обязательного социального страхования РФ (ч. 3 ст. 9 Федерального закона № 212-ФЗ). Кроме того, в базу для начисления страховых взносов на обязательное пенсионное и медицинское страхование не включаются суммы, направленные на возмещение расходов физического лица, понесенных в связи с выполнением работ, оказанием услуг по договорам гражданско-правового характера (подп</w:t>
      </w:r>
      <w:r w:rsidR="007F0A12" w:rsidRPr="008D4D6E">
        <w:rPr>
          <w:sz w:val="28"/>
          <w:szCs w:val="28"/>
        </w:rPr>
        <w:t>ункт</w:t>
      </w:r>
      <w:r w:rsidRPr="008D4D6E">
        <w:rPr>
          <w:sz w:val="28"/>
          <w:szCs w:val="28"/>
        </w:rPr>
        <w:t xml:space="preserve"> «ж» п. 2 ч. 1 ст. 9 Федерального закона № 212-ФЗ). Другими словами, в базу для начисления страховых взносов включаются только суммы вознаграждений по указанным договорам.</w:t>
      </w:r>
    </w:p>
    <w:p w:rsidR="00B73606" w:rsidRPr="008D4D6E" w:rsidRDefault="00B73606" w:rsidP="008D4D6E">
      <w:pPr>
        <w:autoSpaceDE w:val="0"/>
        <w:autoSpaceDN w:val="0"/>
        <w:adjustRightInd w:val="0"/>
        <w:ind w:firstLine="709"/>
        <w:outlineLvl w:val="0"/>
        <w:rPr>
          <w:bCs/>
          <w:sz w:val="28"/>
          <w:szCs w:val="28"/>
        </w:rPr>
      </w:pPr>
      <w:r w:rsidRPr="008D4D6E">
        <w:rPr>
          <w:bCs/>
          <w:sz w:val="28"/>
          <w:szCs w:val="28"/>
        </w:rPr>
        <w:t>Оплата труда совместителей</w:t>
      </w:r>
    </w:p>
    <w:p w:rsidR="00B73606" w:rsidRPr="008D4D6E" w:rsidRDefault="00B73606" w:rsidP="008D4D6E">
      <w:pPr>
        <w:autoSpaceDE w:val="0"/>
        <w:autoSpaceDN w:val="0"/>
        <w:adjustRightInd w:val="0"/>
        <w:ind w:firstLine="709"/>
        <w:rPr>
          <w:sz w:val="28"/>
          <w:szCs w:val="28"/>
        </w:rPr>
      </w:pPr>
      <w:r w:rsidRPr="008D4D6E">
        <w:rPr>
          <w:bCs/>
          <w:sz w:val="28"/>
          <w:szCs w:val="28"/>
        </w:rPr>
        <w:t>Совместительство</w:t>
      </w:r>
      <w:r w:rsidRPr="008D4D6E">
        <w:rPr>
          <w:sz w:val="28"/>
          <w:szCs w:val="28"/>
        </w:rPr>
        <w:t xml:space="preserve"> - выполнение работником другой регулярной оплачиваемой работы на условиях трудового договора в свободное от основной работы время.</w:t>
      </w:r>
    </w:p>
    <w:p w:rsidR="00B73606" w:rsidRPr="008D4D6E" w:rsidRDefault="00B73606" w:rsidP="008D4D6E">
      <w:pPr>
        <w:autoSpaceDE w:val="0"/>
        <w:autoSpaceDN w:val="0"/>
        <w:adjustRightInd w:val="0"/>
        <w:ind w:firstLine="709"/>
        <w:rPr>
          <w:sz w:val="28"/>
          <w:szCs w:val="28"/>
        </w:rPr>
      </w:pPr>
      <w:r w:rsidRPr="008D4D6E">
        <w:rPr>
          <w:sz w:val="28"/>
          <w:szCs w:val="28"/>
        </w:rPr>
        <w:t xml:space="preserve">С работником, принятым по совместительству, работодатель </w:t>
      </w:r>
      <w:r w:rsidR="00A87447" w:rsidRPr="008D4D6E">
        <w:rPr>
          <w:sz w:val="28"/>
          <w:szCs w:val="28"/>
        </w:rPr>
        <w:t>обязан</w:t>
      </w:r>
      <w:r w:rsidRPr="008D4D6E">
        <w:rPr>
          <w:sz w:val="28"/>
          <w:szCs w:val="28"/>
        </w:rPr>
        <w:t xml:space="preserve"> заключит</w:t>
      </w:r>
      <w:r w:rsidR="00A87447" w:rsidRPr="008D4D6E">
        <w:rPr>
          <w:sz w:val="28"/>
          <w:szCs w:val="28"/>
        </w:rPr>
        <w:t>ь</w:t>
      </w:r>
      <w:r w:rsidRPr="008D4D6E">
        <w:rPr>
          <w:sz w:val="28"/>
          <w:szCs w:val="28"/>
        </w:rPr>
        <w:t xml:space="preserve"> трудовой договор, в котором будет указано, что данная работа является совместительством. Работа по совместительству может выполняться работником как по месту его основной работы, так и в других организациях (ст. 282 ТК РФ).</w:t>
      </w:r>
    </w:p>
    <w:p w:rsidR="00B73606" w:rsidRPr="008D4D6E" w:rsidRDefault="00B73606" w:rsidP="008D4D6E">
      <w:pPr>
        <w:autoSpaceDE w:val="0"/>
        <w:autoSpaceDN w:val="0"/>
        <w:adjustRightInd w:val="0"/>
        <w:ind w:firstLine="709"/>
        <w:rPr>
          <w:sz w:val="28"/>
          <w:szCs w:val="28"/>
        </w:rPr>
      </w:pPr>
      <w:r w:rsidRPr="008D4D6E">
        <w:rPr>
          <w:sz w:val="28"/>
          <w:szCs w:val="28"/>
        </w:rPr>
        <w:t>Продолжительность рабочего времени, устанавливаемого работодателем для лиц, работающих по совместительству, установлена ст. 284 ТК РФ. Как правило</w:t>
      </w:r>
      <w:r w:rsidR="00A87447" w:rsidRPr="008D4D6E">
        <w:rPr>
          <w:sz w:val="28"/>
          <w:szCs w:val="28"/>
        </w:rPr>
        <w:t>,</w:t>
      </w:r>
      <w:r w:rsidRPr="008D4D6E">
        <w:rPr>
          <w:sz w:val="28"/>
          <w:szCs w:val="28"/>
        </w:rPr>
        <w:t xml:space="preserve"> она не должна превышать 4 часов в день. В дни, когда по основному месту работы работник свободен от исполнения трудовых обязанностей, он может работать по совместительству полный рабочий день (смену). В течение одного месяца (другого учетного периода) продолжительность рабочего времени при работе по совместительству не должна превышать половины месячной нормы рабочего времени (нормы рабочего времени за другой учетный период), установленной для соответствующей категории работников.</w:t>
      </w:r>
    </w:p>
    <w:p w:rsidR="00B73606" w:rsidRPr="008D4D6E" w:rsidRDefault="00B73606" w:rsidP="008D4D6E">
      <w:pPr>
        <w:autoSpaceDE w:val="0"/>
        <w:autoSpaceDN w:val="0"/>
        <w:adjustRightInd w:val="0"/>
        <w:ind w:firstLine="709"/>
        <w:rPr>
          <w:sz w:val="28"/>
          <w:szCs w:val="28"/>
        </w:rPr>
      </w:pPr>
      <w:r w:rsidRPr="008D4D6E">
        <w:rPr>
          <w:sz w:val="28"/>
          <w:szCs w:val="28"/>
        </w:rPr>
        <w:t>Оплата труда совместителей производится пропорционально отработанному времени в зависимости от выработки либо на других условиях, определенных трудовым договором. Начисление заработной платы производится на основании табеля учета рабочего времени.</w:t>
      </w:r>
    </w:p>
    <w:p w:rsidR="00B73606" w:rsidRPr="008D4D6E" w:rsidRDefault="00B73606" w:rsidP="008D4D6E">
      <w:pPr>
        <w:autoSpaceDE w:val="0"/>
        <w:autoSpaceDN w:val="0"/>
        <w:adjustRightInd w:val="0"/>
        <w:ind w:firstLine="709"/>
        <w:rPr>
          <w:sz w:val="28"/>
          <w:szCs w:val="28"/>
        </w:rPr>
      </w:pPr>
      <w:r w:rsidRPr="008D4D6E">
        <w:rPr>
          <w:sz w:val="28"/>
          <w:szCs w:val="28"/>
        </w:rPr>
        <w:t>Ежегодные оплачиваемые отпуска совместителям предоставляются одновременно с отпуском по основной работе (ст. 286 ТК РФ). Если на совмещаемой работе работник не отработал 6 месяцев, то отпуск предоставляется авансом. При несовпадении продолжительности отпуска по основной и совмещаемой работе работнику по последней предоставляется отпуск без сохранения з/п нужной продолжительности.</w:t>
      </w:r>
    </w:p>
    <w:p w:rsidR="00B73606" w:rsidRPr="008D4D6E" w:rsidRDefault="00B73606" w:rsidP="008D4D6E">
      <w:pPr>
        <w:autoSpaceDE w:val="0"/>
        <w:autoSpaceDN w:val="0"/>
        <w:adjustRightInd w:val="0"/>
        <w:ind w:firstLine="709"/>
        <w:outlineLvl w:val="0"/>
        <w:rPr>
          <w:bCs/>
          <w:sz w:val="28"/>
          <w:szCs w:val="28"/>
        </w:rPr>
      </w:pPr>
      <w:r w:rsidRPr="008D4D6E">
        <w:rPr>
          <w:bCs/>
          <w:sz w:val="28"/>
          <w:szCs w:val="28"/>
        </w:rPr>
        <w:t>Оплата труда работников, занятых на тяжелых и вредных работах</w:t>
      </w:r>
    </w:p>
    <w:p w:rsidR="00B73606" w:rsidRPr="008D4D6E" w:rsidRDefault="00B73606" w:rsidP="008D4D6E">
      <w:pPr>
        <w:autoSpaceDE w:val="0"/>
        <w:autoSpaceDN w:val="0"/>
        <w:adjustRightInd w:val="0"/>
        <w:ind w:firstLine="709"/>
        <w:rPr>
          <w:sz w:val="28"/>
          <w:szCs w:val="28"/>
        </w:rPr>
      </w:pPr>
      <w:r w:rsidRPr="008D4D6E">
        <w:rPr>
          <w:sz w:val="28"/>
          <w:szCs w:val="28"/>
        </w:rPr>
        <w:t>Порядок оплаты труда работников, занятых на тяжелых работах, работах, связанных с вредными и (или) опасными и иными особыми условиями труда, определен в ст. 147 ТК РФ. Оплата устанавливается в повышенном размере по отношению к нормальным условиям.</w:t>
      </w:r>
    </w:p>
    <w:p w:rsidR="00B73606" w:rsidRPr="008D4D6E" w:rsidRDefault="00B73606" w:rsidP="008D4D6E">
      <w:pPr>
        <w:autoSpaceDE w:val="0"/>
        <w:autoSpaceDN w:val="0"/>
        <w:adjustRightInd w:val="0"/>
        <w:ind w:firstLine="709"/>
        <w:rPr>
          <w:sz w:val="28"/>
          <w:szCs w:val="28"/>
        </w:rPr>
      </w:pPr>
      <w:r w:rsidRPr="008D4D6E">
        <w:rPr>
          <w:sz w:val="28"/>
          <w:szCs w:val="28"/>
        </w:rPr>
        <w:t>Перечень тяжелых работ, работ с вредными и (или) опасными и иными особыми условиями труда определяется Правительством РФ с учетом мнения Российской трехсторонней комиссии по регулированию социально-трудовых отношений.</w:t>
      </w:r>
    </w:p>
    <w:p w:rsidR="00B73606" w:rsidRPr="008D4D6E" w:rsidRDefault="00B73606" w:rsidP="008D4D6E">
      <w:pPr>
        <w:autoSpaceDE w:val="0"/>
        <w:autoSpaceDN w:val="0"/>
        <w:adjustRightInd w:val="0"/>
        <w:ind w:firstLine="709"/>
        <w:outlineLvl w:val="0"/>
        <w:rPr>
          <w:bCs/>
          <w:sz w:val="28"/>
          <w:szCs w:val="28"/>
        </w:rPr>
      </w:pPr>
      <w:r w:rsidRPr="008D4D6E">
        <w:rPr>
          <w:bCs/>
          <w:sz w:val="28"/>
          <w:szCs w:val="28"/>
        </w:rPr>
        <w:t>Оплата сверхурочных работ</w:t>
      </w:r>
    </w:p>
    <w:p w:rsidR="00B73606" w:rsidRPr="008D4D6E" w:rsidRDefault="00B73606" w:rsidP="008D4D6E">
      <w:pPr>
        <w:autoSpaceDE w:val="0"/>
        <w:autoSpaceDN w:val="0"/>
        <w:adjustRightInd w:val="0"/>
        <w:ind w:firstLine="709"/>
        <w:rPr>
          <w:sz w:val="28"/>
          <w:szCs w:val="28"/>
        </w:rPr>
      </w:pPr>
      <w:r w:rsidRPr="008D4D6E">
        <w:rPr>
          <w:bCs/>
          <w:sz w:val="28"/>
          <w:szCs w:val="28"/>
        </w:rPr>
        <w:t>Сверхурочная работа</w:t>
      </w:r>
      <w:r w:rsidRPr="008D4D6E">
        <w:rPr>
          <w:b/>
          <w:bCs/>
          <w:sz w:val="28"/>
          <w:szCs w:val="28"/>
        </w:rPr>
        <w:t xml:space="preserve"> </w:t>
      </w:r>
      <w:r w:rsidRPr="008D4D6E">
        <w:rPr>
          <w:sz w:val="28"/>
          <w:szCs w:val="28"/>
        </w:rPr>
        <w:t>- работа, производимая работником по инициативе работодателя за пределами установленной продолжительности рабочего времени, ежедневной работы (смены), а также работа сверх нормального числа рабочих часов за учетный период.</w:t>
      </w:r>
    </w:p>
    <w:p w:rsidR="00B73606" w:rsidRPr="008D4D6E" w:rsidRDefault="00B73606" w:rsidP="008D4D6E">
      <w:pPr>
        <w:autoSpaceDE w:val="0"/>
        <w:autoSpaceDN w:val="0"/>
        <w:adjustRightInd w:val="0"/>
        <w:ind w:firstLine="709"/>
        <w:rPr>
          <w:sz w:val="28"/>
          <w:szCs w:val="28"/>
        </w:rPr>
      </w:pPr>
      <w:r w:rsidRPr="008D4D6E">
        <w:rPr>
          <w:sz w:val="28"/>
          <w:szCs w:val="28"/>
        </w:rPr>
        <w:t>Ст. 99 ТК РФ установлен ряд особенностей и ограничений при привлечении к сверхурочным работам (с согласия и без согласия работника), а также оплате сверхурочных работ. Однако на практике организации не всегда соблюдают все те условия, которые необходимы, для того чтобы привлечь своих работников к сверхурочным работам и не нарушить законодательство.</w:t>
      </w:r>
    </w:p>
    <w:p w:rsidR="00B73606" w:rsidRPr="008D4D6E" w:rsidRDefault="00B73606" w:rsidP="008D4D6E">
      <w:pPr>
        <w:autoSpaceDE w:val="0"/>
        <w:autoSpaceDN w:val="0"/>
        <w:adjustRightInd w:val="0"/>
        <w:ind w:firstLine="709"/>
        <w:rPr>
          <w:sz w:val="28"/>
          <w:szCs w:val="28"/>
        </w:rPr>
      </w:pPr>
      <w:r w:rsidRPr="008D4D6E">
        <w:rPr>
          <w:sz w:val="28"/>
          <w:szCs w:val="28"/>
        </w:rPr>
        <w:t>Продолжительность сверхурочной работы не должна превышать для каждого работника 4 часов в течение двух дней подряд и 120 часов в год. Работодатель обязан обеспечить точный учет продолжительности сверхурочной работы каждого работника.</w:t>
      </w:r>
    </w:p>
    <w:p w:rsidR="00B73606" w:rsidRPr="008D4D6E" w:rsidRDefault="00B73606" w:rsidP="008D4D6E">
      <w:pPr>
        <w:autoSpaceDE w:val="0"/>
        <w:autoSpaceDN w:val="0"/>
        <w:adjustRightInd w:val="0"/>
        <w:ind w:firstLine="709"/>
        <w:rPr>
          <w:sz w:val="28"/>
          <w:szCs w:val="28"/>
        </w:rPr>
      </w:pPr>
      <w:r w:rsidRPr="008D4D6E">
        <w:rPr>
          <w:sz w:val="28"/>
          <w:szCs w:val="28"/>
        </w:rPr>
        <w:t>В соответствии со ст. 152 ТК РФ сверхурочная работа оплачивается за первые 2 часа работы не менее чем в полуторном размере, а за последующие часы - не менее чем в двойном размере. Конкретные размеры оплаты за сверхурочную работу могут определяться коллективным или трудовым договором. Однако, по желанию работника, сверхурочная работа вместо повышенной оплаты может компенсироваться предоставлением дополнительного времени отдыха, но не менее времени, отработанного сверхурочно.</w:t>
      </w:r>
    </w:p>
    <w:p w:rsidR="00B73606" w:rsidRPr="008D4D6E" w:rsidRDefault="00B73606" w:rsidP="008D4D6E">
      <w:pPr>
        <w:autoSpaceDE w:val="0"/>
        <w:autoSpaceDN w:val="0"/>
        <w:adjustRightInd w:val="0"/>
        <w:ind w:firstLine="709"/>
        <w:outlineLvl w:val="0"/>
        <w:rPr>
          <w:bCs/>
          <w:sz w:val="28"/>
          <w:szCs w:val="28"/>
        </w:rPr>
      </w:pPr>
      <w:bookmarkStart w:id="1" w:name="sub_170"/>
      <w:r w:rsidRPr="008D4D6E">
        <w:rPr>
          <w:bCs/>
          <w:sz w:val="28"/>
          <w:szCs w:val="28"/>
        </w:rPr>
        <w:t>Оплата труда в выходные и праздничные дни</w:t>
      </w:r>
    </w:p>
    <w:bookmarkEnd w:id="1"/>
    <w:p w:rsidR="00B73606" w:rsidRPr="008D4D6E" w:rsidRDefault="00B73606" w:rsidP="008D4D6E">
      <w:pPr>
        <w:autoSpaceDE w:val="0"/>
        <w:autoSpaceDN w:val="0"/>
        <w:adjustRightInd w:val="0"/>
        <w:ind w:firstLine="709"/>
        <w:rPr>
          <w:sz w:val="28"/>
          <w:szCs w:val="28"/>
        </w:rPr>
      </w:pPr>
      <w:r w:rsidRPr="008D4D6E">
        <w:rPr>
          <w:sz w:val="28"/>
          <w:szCs w:val="28"/>
        </w:rPr>
        <w:t>Всем работникам предоставляются выходные дни (еженедельный непрерывный отдых). При пятидневной рабочей неделе работникам предоставляется 2 выходных дня в неделю, при шестидневной рабочей неделе - 1 выходной день (ст. 111 ТК РФ).</w:t>
      </w:r>
    </w:p>
    <w:p w:rsidR="00B73606" w:rsidRPr="008D4D6E" w:rsidRDefault="00B73606" w:rsidP="008D4D6E">
      <w:pPr>
        <w:autoSpaceDE w:val="0"/>
        <w:autoSpaceDN w:val="0"/>
        <w:adjustRightInd w:val="0"/>
        <w:ind w:firstLine="709"/>
        <w:rPr>
          <w:sz w:val="28"/>
          <w:szCs w:val="28"/>
        </w:rPr>
      </w:pPr>
      <w:r w:rsidRPr="008D4D6E">
        <w:rPr>
          <w:sz w:val="28"/>
          <w:szCs w:val="28"/>
        </w:rPr>
        <w:t>При непрерывном производстве выходные дни могут предоставляться по правилам внутреннего трудового распорядка организации.</w:t>
      </w:r>
    </w:p>
    <w:p w:rsidR="00B73606" w:rsidRPr="008D4D6E" w:rsidRDefault="00B73606" w:rsidP="008D4D6E">
      <w:pPr>
        <w:autoSpaceDE w:val="0"/>
        <w:autoSpaceDN w:val="0"/>
        <w:adjustRightInd w:val="0"/>
        <w:ind w:firstLine="709"/>
        <w:rPr>
          <w:sz w:val="28"/>
          <w:szCs w:val="28"/>
        </w:rPr>
      </w:pPr>
      <w:r w:rsidRPr="008D4D6E">
        <w:rPr>
          <w:sz w:val="28"/>
          <w:szCs w:val="28"/>
        </w:rPr>
        <w:t>Работа в выходные и нерабочие праздничные дни, как правило, запрещена (ст. 113 ТК РФ). Однако законодательство разрешает привлекать к работе работников с их письменного согласия в исключительных случаях по письменному распоряжению работодателя.</w:t>
      </w:r>
    </w:p>
    <w:p w:rsidR="00B73606" w:rsidRPr="008D4D6E" w:rsidRDefault="00B73606" w:rsidP="008D4D6E">
      <w:pPr>
        <w:autoSpaceDE w:val="0"/>
        <w:autoSpaceDN w:val="0"/>
        <w:adjustRightInd w:val="0"/>
        <w:ind w:firstLine="709"/>
        <w:rPr>
          <w:sz w:val="28"/>
          <w:szCs w:val="28"/>
        </w:rPr>
      </w:pPr>
      <w:r w:rsidRPr="008D4D6E">
        <w:rPr>
          <w:sz w:val="28"/>
          <w:szCs w:val="28"/>
        </w:rPr>
        <w:t>Порядок оплаты работы в выходные и нерабочие праздничные дни установлен в ст. 153 ТК РФ. Оплата производится:</w:t>
      </w:r>
    </w:p>
    <w:p w:rsidR="00B73606" w:rsidRPr="008D4D6E" w:rsidRDefault="00B73606" w:rsidP="008D4D6E">
      <w:pPr>
        <w:autoSpaceDE w:val="0"/>
        <w:autoSpaceDN w:val="0"/>
        <w:adjustRightInd w:val="0"/>
        <w:ind w:firstLine="709"/>
        <w:rPr>
          <w:sz w:val="28"/>
          <w:szCs w:val="28"/>
        </w:rPr>
      </w:pPr>
      <w:r w:rsidRPr="008D4D6E">
        <w:rPr>
          <w:sz w:val="28"/>
          <w:szCs w:val="28"/>
        </w:rPr>
        <w:t>1) сдельщикам - не менее чем по двойным сдельным расценкам;</w:t>
      </w:r>
    </w:p>
    <w:p w:rsidR="00B73606" w:rsidRPr="008D4D6E" w:rsidRDefault="00B73606" w:rsidP="008D4D6E">
      <w:pPr>
        <w:autoSpaceDE w:val="0"/>
        <w:autoSpaceDN w:val="0"/>
        <w:adjustRightInd w:val="0"/>
        <w:ind w:firstLine="709"/>
        <w:rPr>
          <w:sz w:val="28"/>
          <w:szCs w:val="28"/>
        </w:rPr>
      </w:pPr>
      <w:r w:rsidRPr="008D4D6E">
        <w:rPr>
          <w:sz w:val="28"/>
          <w:szCs w:val="28"/>
        </w:rPr>
        <w:t>2) работникам, труд которых оплачивается по дневным и часовым ставкам, - в размере не менее двойной дневной или часовой ставки;</w:t>
      </w:r>
    </w:p>
    <w:p w:rsidR="00B73606" w:rsidRPr="008D4D6E" w:rsidRDefault="00B73606" w:rsidP="008D4D6E">
      <w:pPr>
        <w:autoSpaceDE w:val="0"/>
        <w:autoSpaceDN w:val="0"/>
        <w:adjustRightInd w:val="0"/>
        <w:ind w:firstLine="709"/>
        <w:rPr>
          <w:sz w:val="28"/>
          <w:szCs w:val="28"/>
        </w:rPr>
      </w:pPr>
      <w:r w:rsidRPr="008D4D6E">
        <w:rPr>
          <w:sz w:val="28"/>
          <w:szCs w:val="28"/>
        </w:rPr>
        <w:t>3) работникам, получающим месячный оклад, - в размере не менее одинарной дневной или часовой ставки сверх оклада, если работа в выходной и нерабочий праздничный день производилась в пределах месячной нормы рабочего времени, и в размере не менее двойной часовой или дневной ставки сверх оклада, если работа производилась сверх месячной нормы.</w:t>
      </w:r>
    </w:p>
    <w:p w:rsidR="00B73606" w:rsidRPr="008D4D6E" w:rsidRDefault="00B73606" w:rsidP="008D4D6E">
      <w:pPr>
        <w:autoSpaceDE w:val="0"/>
        <w:autoSpaceDN w:val="0"/>
        <w:adjustRightInd w:val="0"/>
        <w:ind w:firstLine="709"/>
        <w:rPr>
          <w:sz w:val="28"/>
          <w:szCs w:val="28"/>
        </w:rPr>
      </w:pPr>
      <w:r w:rsidRPr="008D4D6E">
        <w:rPr>
          <w:sz w:val="28"/>
          <w:szCs w:val="28"/>
        </w:rPr>
        <w:t>По желанию работника, работавшего в выходной или нерабочий праздничный день, ему может быть предоставлен другой день отдыха. В этом случае работа в нерабочий праздничный день оплачивается в одинарном размере, а день отдыха оплате не подлежит.</w:t>
      </w:r>
    </w:p>
    <w:p w:rsidR="00B73606" w:rsidRPr="008D4D6E" w:rsidRDefault="00B73606" w:rsidP="008D4D6E">
      <w:pPr>
        <w:autoSpaceDE w:val="0"/>
        <w:autoSpaceDN w:val="0"/>
        <w:adjustRightInd w:val="0"/>
        <w:ind w:firstLine="709"/>
        <w:rPr>
          <w:sz w:val="28"/>
          <w:szCs w:val="28"/>
        </w:rPr>
      </w:pPr>
      <w:r w:rsidRPr="008D4D6E">
        <w:rPr>
          <w:sz w:val="28"/>
          <w:szCs w:val="28"/>
        </w:rPr>
        <w:t>Оплата нерабочих праздничных дней рабочим-сдельщикам производится в соответствии со ст. 112 ТК РФ по нормам, установленным в организации.</w:t>
      </w:r>
    </w:p>
    <w:p w:rsidR="00B73606" w:rsidRPr="008D4D6E" w:rsidRDefault="00B73606" w:rsidP="008D4D6E">
      <w:pPr>
        <w:autoSpaceDE w:val="0"/>
        <w:autoSpaceDN w:val="0"/>
        <w:adjustRightInd w:val="0"/>
        <w:ind w:firstLine="709"/>
        <w:outlineLvl w:val="0"/>
        <w:rPr>
          <w:bCs/>
          <w:sz w:val="28"/>
          <w:szCs w:val="28"/>
        </w:rPr>
      </w:pPr>
      <w:bookmarkStart w:id="2" w:name="sub_180"/>
      <w:r w:rsidRPr="008D4D6E">
        <w:rPr>
          <w:bCs/>
          <w:sz w:val="28"/>
          <w:szCs w:val="28"/>
        </w:rPr>
        <w:t>Доплата за работу в ночное время</w:t>
      </w:r>
    </w:p>
    <w:bookmarkEnd w:id="2"/>
    <w:p w:rsidR="00B73606" w:rsidRPr="008D4D6E" w:rsidRDefault="00B73606" w:rsidP="008D4D6E">
      <w:pPr>
        <w:autoSpaceDE w:val="0"/>
        <w:autoSpaceDN w:val="0"/>
        <w:adjustRightInd w:val="0"/>
        <w:ind w:firstLine="709"/>
        <w:rPr>
          <w:sz w:val="28"/>
          <w:szCs w:val="28"/>
        </w:rPr>
      </w:pPr>
      <w:r w:rsidRPr="008D4D6E">
        <w:rPr>
          <w:sz w:val="28"/>
          <w:szCs w:val="28"/>
        </w:rPr>
        <w:t>Для привлечения работника к ночным работам требуется, чтобы его работа была включена в список ночных работ, определенный коллективным договором или локальным актом работодателя (ст. 96 ТК РФ). В зависимости от системы оплаты труда, установленной на предприятии, работа в ночное время (с 22.00 до 6.00) может оплачиваться в повышенном размере (ст. 154 ТК РФ).</w:t>
      </w:r>
    </w:p>
    <w:p w:rsidR="008D4D6E" w:rsidRDefault="00B73606" w:rsidP="008D4D6E">
      <w:pPr>
        <w:autoSpaceDE w:val="0"/>
        <w:autoSpaceDN w:val="0"/>
        <w:adjustRightInd w:val="0"/>
        <w:ind w:firstLine="709"/>
        <w:outlineLvl w:val="0"/>
        <w:rPr>
          <w:bCs/>
          <w:sz w:val="28"/>
          <w:szCs w:val="28"/>
        </w:rPr>
      </w:pPr>
      <w:bookmarkStart w:id="3" w:name="sub_190"/>
      <w:r w:rsidRPr="008D4D6E">
        <w:rPr>
          <w:bCs/>
          <w:sz w:val="28"/>
          <w:szCs w:val="28"/>
        </w:rPr>
        <w:t>Доплата за совмещение профессии или выполнение</w:t>
      </w:r>
    </w:p>
    <w:p w:rsidR="00B73606" w:rsidRPr="008D4D6E" w:rsidRDefault="00B73606" w:rsidP="008D4D6E">
      <w:pPr>
        <w:autoSpaceDE w:val="0"/>
        <w:autoSpaceDN w:val="0"/>
        <w:adjustRightInd w:val="0"/>
        <w:ind w:firstLine="709"/>
        <w:outlineLvl w:val="0"/>
        <w:rPr>
          <w:bCs/>
          <w:sz w:val="28"/>
          <w:szCs w:val="28"/>
        </w:rPr>
      </w:pPr>
      <w:r w:rsidRPr="008D4D6E">
        <w:rPr>
          <w:bCs/>
          <w:sz w:val="28"/>
          <w:szCs w:val="28"/>
        </w:rPr>
        <w:t>работ различной квалификации</w:t>
      </w:r>
      <w:bookmarkEnd w:id="3"/>
    </w:p>
    <w:p w:rsidR="00B73606" w:rsidRPr="008D4D6E" w:rsidRDefault="00B73606" w:rsidP="008D4D6E">
      <w:pPr>
        <w:autoSpaceDE w:val="0"/>
        <w:autoSpaceDN w:val="0"/>
        <w:adjustRightInd w:val="0"/>
        <w:ind w:firstLine="709"/>
        <w:rPr>
          <w:sz w:val="28"/>
          <w:szCs w:val="28"/>
        </w:rPr>
      </w:pPr>
      <w:r w:rsidRPr="008D4D6E">
        <w:rPr>
          <w:sz w:val="28"/>
          <w:szCs w:val="28"/>
        </w:rPr>
        <w:t>Работнику, выполняющему наряду со своей основной работой по контракту, дополнительную работу по другой профессии (должности) или исполняющему обязанности временно отсутствующего работника без освобождения от своей основной работы, производится доплата за совмещение профессий (должностей) или исполнение обязанностей временно отсутствующего работника (ст. 151 ТК РФ).</w:t>
      </w:r>
    </w:p>
    <w:p w:rsidR="00B73606" w:rsidRPr="008D4D6E" w:rsidRDefault="00B73606" w:rsidP="008D4D6E">
      <w:pPr>
        <w:autoSpaceDE w:val="0"/>
        <w:autoSpaceDN w:val="0"/>
        <w:adjustRightInd w:val="0"/>
        <w:ind w:firstLine="709"/>
        <w:rPr>
          <w:sz w:val="28"/>
          <w:szCs w:val="28"/>
        </w:rPr>
      </w:pPr>
      <w:r w:rsidRPr="008D4D6E">
        <w:rPr>
          <w:sz w:val="28"/>
          <w:szCs w:val="28"/>
        </w:rPr>
        <w:t>Размеры доплат устанавливаются по соглашению сторон трудового договора и могут быть:</w:t>
      </w:r>
    </w:p>
    <w:p w:rsidR="00B73606" w:rsidRPr="008D4D6E" w:rsidRDefault="00B73606" w:rsidP="008D4D6E">
      <w:pPr>
        <w:autoSpaceDE w:val="0"/>
        <w:autoSpaceDN w:val="0"/>
        <w:adjustRightInd w:val="0"/>
        <w:ind w:firstLine="709"/>
        <w:rPr>
          <w:sz w:val="28"/>
          <w:szCs w:val="28"/>
        </w:rPr>
      </w:pPr>
      <w:r w:rsidRPr="008D4D6E">
        <w:rPr>
          <w:sz w:val="28"/>
          <w:szCs w:val="28"/>
        </w:rPr>
        <w:t>1) в твердой сумме;</w:t>
      </w:r>
    </w:p>
    <w:p w:rsidR="00B73606" w:rsidRPr="008D4D6E" w:rsidRDefault="00B73606" w:rsidP="008D4D6E">
      <w:pPr>
        <w:autoSpaceDE w:val="0"/>
        <w:autoSpaceDN w:val="0"/>
        <w:adjustRightInd w:val="0"/>
        <w:ind w:firstLine="709"/>
        <w:rPr>
          <w:sz w:val="28"/>
          <w:szCs w:val="28"/>
        </w:rPr>
      </w:pPr>
      <w:r w:rsidRPr="008D4D6E">
        <w:rPr>
          <w:sz w:val="28"/>
          <w:szCs w:val="28"/>
        </w:rPr>
        <w:t>2) в процентах от часовой (дневной) ставки или оклада работника;</w:t>
      </w:r>
    </w:p>
    <w:p w:rsidR="00B73606" w:rsidRPr="008D4D6E" w:rsidRDefault="00B73606" w:rsidP="008D4D6E">
      <w:pPr>
        <w:autoSpaceDE w:val="0"/>
        <w:autoSpaceDN w:val="0"/>
        <w:adjustRightInd w:val="0"/>
        <w:ind w:firstLine="709"/>
        <w:rPr>
          <w:sz w:val="28"/>
          <w:szCs w:val="28"/>
        </w:rPr>
      </w:pPr>
      <w:r w:rsidRPr="008D4D6E">
        <w:rPr>
          <w:sz w:val="28"/>
          <w:szCs w:val="28"/>
        </w:rPr>
        <w:t>3) в процентах от часовой (дневной) ставки или оклада по профессии (должности), которую работник совмещает (при совмещении профессий);</w:t>
      </w:r>
    </w:p>
    <w:p w:rsidR="00B73606" w:rsidRPr="008D4D6E" w:rsidRDefault="00B73606" w:rsidP="008D4D6E">
      <w:pPr>
        <w:autoSpaceDE w:val="0"/>
        <w:autoSpaceDN w:val="0"/>
        <w:adjustRightInd w:val="0"/>
        <w:ind w:firstLine="709"/>
        <w:rPr>
          <w:sz w:val="28"/>
          <w:szCs w:val="28"/>
        </w:rPr>
      </w:pPr>
      <w:r w:rsidRPr="008D4D6E">
        <w:rPr>
          <w:sz w:val="28"/>
          <w:szCs w:val="28"/>
        </w:rPr>
        <w:t>4) в процентах от часовой (дневной) ставки или оклада отсутствующего работника.</w:t>
      </w:r>
    </w:p>
    <w:p w:rsidR="00B73606" w:rsidRPr="008D4D6E" w:rsidRDefault="00B73606" w:rsidP="008D4D6E">
      <w:pPr>
        <w:autoSpaceDE w:val="0"/>
        <w:autoSpaceDN w:val="0"/>
        <w:adjustRightInd w:val="0"/>
        <w:ind w:firstLine="709"/>
        <w:outlineLvl w:val="0"/>
        <w:rPr>
          <w:bCs/>
          <w:sz w:val="28"/>
          <w:szCs w:val="28"/>
        </w:rPr>
      </w:pPr>
      <w:bookmarkStart w:id="4" w:name="sub_191"/>
      <w:r w:rsidRPr="008D4D6E">
        <w:rPr>
          <w:bCs/>
          <w:sz w:val="28"/>
          <w:szCs w:val="28"/>
        </w:rPr>
        <w:t>Надбавки</w:t>
      </w:r>
    </w:p>
    <w:bookmarkEnd w:id="4"/>
    <w:p w:rsidR="00B73606" w:rsidRPr="008D4D6E" w:rsidRDefault="00B73606" w:rsidP="008D4D6E">
      <w:pPr>
        <w:autoSpaceDE w:val="0"/>
        <w:autoSpaceDN w:val="0"/>
        <w:adjustRightInd w:val="0"/>
        <w:ind w:firstLine="709"/>
        <w:rPr>
          <w:sz w:val="28"/>
          <w:szCs w:val="28"/>
        </w:rPr>
      </w:pPr>
      <w:r w:rsidRPr="008D4D6E">
        <w:rPr>
          <w:sz w:val="28"/>
          <w:szCs w:val="28"/>
        </w:rPr>
        <w:t>Надбавки, установленные трудовым законодательством:</w:t>
      </w:r>
    </w:p>
    <w:p w:rsidR="00B73606" w:rsidRPr="008D4D6E" w:rsidRDefault="00B73606" w:rsidP="008D4D6E">
      <w:pPr>
        <w:autoSpaceDE w:val="0"/>
        <w:autoSpaceDN w:val="0"/>
        <w:adjustRightInd w:val="0"/>
        <w:ind w:firstLine="709"/>
        <w:rPr>
          <w:sz w:val="28"/>
          <w:szCs w:val="28"/>
        </w:rPr>
      </w:pPr>
      <w:r w:rsidRPr="008D4D6E">
        <w:rPr>
          <w:sz w:val="28"/>
          <w:szCs w:val="28"/>
        </w:rPr>
        <w:t>1) за вахтовый метод (глава 47 и ст. 302 ТК РФ) - за каждый календарный день пребывания в местах производства работ в период вахты, а также за фактические дни нахождения в пути от места расположения работодателя (пункта сбора) до места выполнения работы и обратно выплачивается взамен суточных надбавка за вахтовый метод работы;</w:t>
      </w:r>
    </w:p>
    <w:p w:rsidR="00B73606" w:rsidRPr="008D4D6E" w:rsidRDefault="00B73606" w:rsidP="008D4D6E">
      <w:pPr>
        <w:autoSpaceDE w:val="0"/>
        <w:autoSpaceDN w:val="0"/>
        <w:adjustRightInd w:val="0"/>
        <w:ind w:firstLine="709"/>
        <w:rPr>
          <w:sz w:val="28"/>
          <w:szCs w:val="28"/>
        </w:rPr>
      </w:pPr>
      <w:r w:rsidRPr="008D4D6E">
        <w:rPr>
          <w:sz w:val="28"/>
          <w:szCs w:val="28"/>
        </w:rPr>
        <w:t>2) за условия работы на Крайнем Севере - процентная надбавка к заработной плате за стаж работы в данных районах или местностях (ст. 316 ТК РФ).</w:t>
      </w:r>
    </w:p>
    <w:p w:rsidR="00B73606" w:rsidRPr="008D4D6E" w:rsidRDefault="00B73606" w:rsidP="008D4D6E">
      <w:pPr>
        <w:autoSpaceDE w:val="0"/>
        <w:autoSpaceDN w:val="0"/>
        <w:adjustRightInd w:val="0"/>
        <w:ind w:firstLine="709"/>
        <w:rPr>
          <w:sz w:val="28"/>
          <w:szCs w:val="28"/>
        </w:rPr>
      </w:pPr>
      <w:r w:rsidRPr="008D4D6E">
        <w:rPr>
          <w:sz w:val="28"/>
          <w:szCs w:val="28"/>
        </w:rPr>
        <w:t>Могут выплачиваться надбавки, установленные в организации внутренними локальными нормативными актами, например, работникам за выслугу лет, за подвижной характер работ, водителям за классность, за работу с секретными документами и т.д. Все виды надбавок должны быть указаны в трудовых договорах (контрактах), заключаемых между работодателем и работником.</w:t>
      </w:r>
    </w:p>
    <w:p w:rsidR="00B73606" w:rsidRPr="008D4D6E" w:rsidRDefault="00B73606" w:rsidP="008D4D6E">
      <w:pPr>
        <w:autoSpaceDE w:val="0"/>
        <w:autoSpaceDN w:val="0"/>
        <w:adjustRightInd w:val="0"/>
        <w:ind w:firstLine="709"/>
        <w:outlineLvl w:val="0"/>
        <w:rPr>
          <w:bCs/>
          <w:sz w:val="28"/>
          <w:szCs w:val="28"/>
        </w:rPr>
      </w:pPr>
      <w:bookmarkStart w:id="5" w:name="sub_192"/>
      <w:r w:rsidRPr="008D4D6E">
        <w:rPr>
          <w:bCs/>
          <w:sz w:val="28"/>
          <w:szCs w:val="28"/>
        </w:rPr>
        <w:t>Компенсации</w:t>
      </w:r>
    </w:p>
    <w:bookmarkEnd w:id="5"/>
    <w:p w:rsidR="00B73606" w:rsidRPr="008D4D6E" w:rsidRDefault="00B73606" w:rsidP="008D4D6E">
      <w:pPr>
        <w:autoSpaceDE w:val="0"/>
        <w:autoSpaceDN w:val="0"/>
        <w:adjustRightInd w:val="0"/>
        <w:ind w:firstLine="709"/>
        <w:rPr>
          <w:sz w:val="28"/>
          <w:szCs w:val="28"/>
        </w:rPr>
      </w:pPr>
      <w:r w:rsidRPr="008D4D6E">
        <w:rPr>
          <w:bCs/>
          <w:sz w:val="28"/>
          <w:szCs w:val="28"/>
        </w:rPr>
        <w:t>Компенсации</w:t>
      </w:r>
      <w:r w:rsidRPr="008D4D6E">
        <w:rPr>
          <w:sz w:val="28"/>
          <w:szCs w:val="28"/>
        </w:rPr>
        <w:t xml:space="preserve"> - это денежные выплаты, установленные в целях возмещения работникам затрат, связанных с исполнением ими трудовых или иных предусмотренных федеральным законом обязанностей (ст. 164 ТК РФ).</w:t>
      </w:r>
    </w:p>
    <w:p w:rsidR="00B73606" w:rsidRPr="008D4D6E" w:rsidRDefault="00B73606" w:rsidP="008D4D6E">
      <w:pPr>
        <w:autoSpaceDE w:val="0"/>
        <w:autoSpaceDN w:val="0"/>
        <w:adjustRightInd w:val="0"/>
        <w:ind w:firstLine="709"/>
        <w:rPr>
          <w:sz w:val="28"/>
          <w:szCs w:val="28"/>
        </w:rPr>
      </w:pPr>
      <w:r w:rsidRPr="008D4D6E">
        <w:rPr>
          <w:sz w:val="28"/>
          <w:szCs w:val="28"/>
        </w:rPr>
        <w:t>При использовании работником с согласия или ведома работодателя и в его интересах личного имущества работнику выплачивается компенсация за использование, износ (амортизацию) инструмента, личного транспорта, оборудования и других технических средств и материалов, принадлежащих работнику, а также возмещаются расходы, связанные с их использованием (ст. 188 ТК РФ). Размер возмещения расходов определяется соглашением сторон трудового договора, выраженным в письменной форме.</w:t>
      </w:r>
    </w:p>
    <w:p w:rsidR="00B73606" w:rsidRPr="008D4D6E" w:rsidRDefault="00B73606" w:rsidP="008D4D6E">
      <w:pPr>
        <w:autoSpaceDE w:val="0"/>
        <w:autoSpaceDN w:val="0"/>
        <w:adjustRightInd w:val="0"/>
        <w:ind w:firstLine="709"/>
        <w:rPr>
          <w:sz w:val="28"/>
          <w:szCs w:val="28"/>
        </w:rPr>
      </w:pPr>
      <w:r w:rsidRPr="008D4D6E">
        <w:rPr>
          <w:sz w:val="28"/>
          <w:szCs w:val="28"/>
        </w:rPr>
        <w:t>Наиболее распространенной компенсацией за пользование имуществом работника, является компенсация за использование личного автотранспорта для служебных целей.</w:t>
      </w:r>
    </w:p>
    <w:p w:rsidR="00B73606" w:rsidRPr="008D4D6E" w:rsidRDefault="00B73606" w:rsidP="008D4D6E">
      <w:pPr>
        <w:autoSpaceDE w:val="0"/>
        <w:autoSpaceDN w:val="0"/>
        <w:adjustRightInd w:val="0"/>
        <w:ind w:firstLine="709"/>
        <w:rPr>
          <w:sz w:val="28"/>
          <w:szCs w:val="28"/>
        </w:rPr>
      </w:pPr>
      <w:r w:rsidRPr="008D4D6E">
        <w:rPr>
          <w:sz w:val="28"/>
          <w:szCs w:val="28"/>
        </w:rPr>
        <w:t>Ее сумму устанавливает руководитель организации. Причем максимальная сумма компенсации не ограничена (письмо Минфина России от 16.11.2006 N 03-03-02/275). Она должна быть назначена с учетом того, что работник должен возместить свои расходы, связанные с покупкой бензина, текущим ремонтом автомобиля и т.д. Поэтому, если сотрудник получает компенсацию, никакие дополнительные деньги, связанные с оплатой расходов по эксплуатации автотранспорта, ему не полагаются. В отличие, например, от аренды у него машины, когда арендатор несет расходы по ремонту и ГСМ.</w:t>
      </w:r>
    </w:p>
    <w:p w:rsidR="00B73606" w:rsidRPr="008D4D6E" w:rsidRDefault="00B73606" w:rsidP="008D4D6E">
      <w:pPr>
        <w:autoSpaceDE w:val="0"/>
        <w:autoSpaceDN w:val="0"/>
        <w:adjustRightInd w:val="0"/>
        <w:ind w:firstLine="709"/>
        <w:rPr>
          <w:sz w:val="28"/>
          <w:szCs w:val="28"/>
        </w:rPr>
      </w:pPr>
      <w:r w:rsidRPr="008D4D6E">
        <w:rPr>
          <w:sz w:val="28"/>
          <w:szCs w:val="28"/>
        </w:rPr>
        <w:t>Компенсация за использование личного автотранспорта выплачивается на основании приказа руководителя организации, в котором указывается вид автотранспортного средства, размер компенсации, а также Ф.И.О. работника, получающего компенсацию.</w:t>
      </w:r>
    </w:p>
    <w:p w:rsidR="00B73606" w:rsidRPr="008D4D6E" w:rsidRDefault="00B73606" w:rsidP="008D4D6E">
      <w:pPr>
        <w:autoSpaceDE w:val="0"/>
        <w:autoSpaceDN w:val="0"/>
        <w:adjustRightInd w:val="0"/>
        <w:ind w:firstLine="709"/>
        <w:rPr>
          <w:sz w:val="28"/>
          <w:szCs w:val="28"/>
        </w:rPr>
      </w:pPr>
      <w:r w:rsidRPr="008D4D6E">
        <w:rPr>
          <w:sz w:val="28"/>
          <w:szCs w:val="28"/>
        </w:rPr>
        <w:t>Необходимо наличие нотариально заверенной копии технического паспорта автомобиля (мотоцикла), должностную инструкцию сотрудника, из которой понятно, что его работа связана с постоянными служебными разъездами, отдельное письменное соглашение или указание в трудовом договоре, устанавливающее размер компенсации. Если работник управляет автотранспортом по доверенности, он должен представить копию доверенности.</w:t>
      </w:r>
    </w:p>
    <w:p w:rsidR="00B73606" w:rsidRPr="008D4D6E" w:rsidRDefault="00B73606" w:rsidP="008D4D6E">
      <w:pPr>
        <w:autoSpaceDE w:val="0"/>
        <w:autoSpaceDN w:val="0"/>
        <w:adjustRightInd w:val="0"/>
        <w:ind w:firstLine="709"/>
        <w:rPr>
          <w:sz w:val="28"/>
          <w:szCs w:val="28"/>
        </w:rPr>
      </w:pPr>
      <w:r w:rsidRPr="008D4D6E">
        <w:rPr>
          <w:sz w:val="28"/>
          <w:szCs w:val="28"/>
        </w:rPr>
        <w:t xml:space="preserve">В бухгалтерском учете организации компенсация в полном объеме относится на затраты. В налоговом учете компенсация за использование автотранспорта включается в состав прочих расходов только в пределах норм, установленных постановлением Правительства РФ от 8 февраля </w:t>
      </w:r>
      <w:smartTag w:uri="urn:schemas-microsoft-com:office:smarttags" w:element="metricconverter">
        <w:smartTagPr>
          <w:attr w:name="ProductID" w:val="2002 г"/>
        </w:smartTagPr>
        <w:r w:rsidRPr="008D4D6E">
          <w:rPr>
            <w:sz w:val="28"/>
            <w:szCs w:val="28"/>
          </w:rPr>
          <w:t>2002 г</w:t>
        </w:r>
      </w:smartTag>
      <w:r w:rsidRPr="008D4D6E">
        <w:rPr>
          <w:sz w:val="28"/>
          <w:szCs w:val="28"/>
        </w:rPr>
        <w:t>. N 92. Для легковых автомобилей (как отечественных, так и импортных) с объемом двигателя до 2000 см3 = 1200 руб. в месяц, более 2000 см3 = 1500 руб. в месяц, личный мотоцикл = 600 руб. в месяц. За время отсутствия работника на рабочем месте, когда личный автомобиль не эксплуатируется, компенсация не выплачивается (отпуск, болезнь, командировка и др.).</w:t>
      </w:r>
    </w:p>
    <w:p w:rsidR="00B73606" w:rsidRPr="008D4D6E" w:rsidRDefault="00B73606" w:rsidP="008D4D6E">
      <w:pPr>
        <w:autoSpaceDE w:val="0"/>
        <w:autoSpaceDN w:val="0"/>
        <w:adjustRightInd w:val="0"/>
        <w:ind w:firstLine="709"/>
        <w:rPr>
          <w:sz w:val="28"/>
          <w:szCs w:val="28"/>
        </w:rPr>
      </w:pPr>
      <w:r w:rsidRPr="008D4D6E">
        <w:rPr>
          <w:sz w:val="28"/>
          <w:szCs w:val="28"/>
        </w:rPr>
        <w:t>Однако сумма компенсации за использование для служебных поездок личных автотранспортных средств признается расходом только после перечисления денежных средств с расчетного счета (выплаты из кассы) работнику (подп</w:t>
      </w:r>
      <w:r w:rsidR="009F1E77" w:rsidRPr="008D4D6E">
        <w:rPr>
          <w:sz w:val="28"/>
          <w:szCs w:val="28"/>
        </w:rPr>
        <w:t>ункт</w:t>
      </w:r>
      <w:r w:rsidRPr="008D4D6E">
        <w:rPr>
          <w:sz w:val="28"/>
          <w:szCs w:val="28"/>
        </w:rPr>
        <w:t xml:space="preserve"> 4 п. 7 ст. 272 НК РФ).</w:t>
      </w:r>
    </w:p>
    <w:p w:rsidR="00B73606" w:rsidRPr="008D4D6E" w:rsidRDefault="00B73606" w:rsidP="008D4D6E">
      <w:pPr>
        <w:autoSpaceDE w:val="0"/>
        <w:autoSpaceDN w:val="0"/>
        <w:adjustRightInd w:val="0"/>
        <w:ind w:firstLine="709"/>
        <w:rPr>
          <w:sz w:val="28"/>
          <w:szCs w:val="28"/>
        </w:rPr>
      </w:pPr>
      <w:r w:rsidRPr="008D4D6E">
        <w:rPr>
          <w:sz w:val="28"/>
          <w:szCs w:val="28"/>
        </w:rPr>
        <w:t>Превышение суммы компенсации над установленными нормами налогооблагаемую прибыль организации не уменьшает.</w:t>
      </w:r>
    </w:p>
    <w:p w:rsidR="00B73606" w:rsidRPr="008D4D6E" w:rsidRDefault="00B73606" w:rsidP="008D4D6E">
      <w:pPr>
        <w:autoSpaceDE w:val="0"/>
        <w:autoSpaceDN w:val="0"/>
        <w:adjustRightInd w:val="0"/>
        <w:ind w:firstLine="709"/>
        <w:rPr>
          <w:sz w:val="28"/>
          <w:szCs w:val="28"/>
        </w:rPr>
      </w:pPr>
      <w:r w:rsidRPr="008D4D6E">
        <w:rPr>
          <w:sz w:val="28"/>
          <w:szCs w:val="28"/>
        </w:rPr>
        <w:t>Разница между фактически выплачиваемой суммой компенсации и установленной законодательством будет являться для работника доходом</w:t>
      </w:r>
      <w:r w:rsidR="004B734C" w:rsidRPr="008D4D6E">
        <w:rPr>
          <w:sz w:val="28"/>
          <w:szCs w:val="28"/>
        </w:rPr>
        <w:t>,</w:t>
      </w:r>
      <w:r w:rsidRPr="008D4D6E">
        <w:rPr>
          <w:sz w:val="28"/>
          <w:szCs w:val="28"/>
        </w:rPr>
        <w:t xml:space="preserve"> и облагаться НДФЛ</w:t>
      </w:r>
      <w:r w:rsidR="003C62B5" w:rsidRPr="008D4D6E">
        <w:rPr>
          <w:sz w:val="28"/>
          <w:szCs w:val="28"/>
        </w:rPr>
        <w:t>.</w:t>
      </w:r>
    </w:p>
    <w:p w:rsidR="00B73606" w:rsidRPr="008D4D6E" w:rsidRDefault="00B73606" w:rsidP="008D4D6E">
      <w:pPr>
        <w:autoSpaceDE w:val="0"/>
        <w:autoSpaceDN w:val="0"/>
        <w:adjustRightInd w:val="0"/>
        <w:ind w:firstLine="709"/>
        <w:rPr>
          <w:sz w:val="28"/>
          <w:szCs w:val="28"/>
        </w:rPr>
      </w:pPr>
      <w:r w:rsidRPr="008D4D6E">
        <w:rPr>
          <w:sz w:val="28"/>
          <w:szCs w:val="28"/>
        </w:rPr>
        <w:t>Как реально подтвердить факт использования личного автомобиля в служебных целях? Ведомства настаивают на оформлении путевого листа по автомобилю (письма Минфина России от 13.04.2007 N 14-05-07/6, от 29.12.2006 N 03-05-02-04/192, от 16.11.2006 N 03-03-02/275, МНС России от 02.06.2004 N 04-2-06/419@, УФНС России по г. Москве от 22.02.2007 N 20-12/016776 и от 20.09.2005 N 20-12/66690). Такой же точки зрения придерживаются и некоторые арбитражные суды (Постановление ФАС Северо-Западного округа от 17.02.2006 по делу N А66-7112/2005).</w:t>
      </w:r>
    </w:p>
    <w:p w:rsidR="00B73606" w:rsidRPr="008D4D6E" w:rsidRDefault="00B73606" w:rsidP="008D4D6E">
      <w:pPr>
        <w:autoSpaceDE w:val="0"/>
        <w:autoSpaceDN w:val="0"/>
        <w:adjustRightInd w:val="0"/>
        <w:ind w:firstLine="709"/>
        <w:rPr>
          <w:sz w:val="28"/>
          <w:szCs w:val="28"/>
        </w:rPr>
      </w:pPr>
      <w:r w:rsidRPr="008D4D6E">
        <w:rPr>
          <w:sz w:val="28"/>
          <w:szCs w:val="28"/>
        </w:rPr>
        <w:t>В арбитражной практике есть решения и в пользу организаций, например Постановление ФАС Центрального округа от 10.04.2006 по делу N А48-6436/05-8.</w:t>
      </w:r>
    </w:p>
    <w:p w:rsidR="00AD59D0" w:rsidRPr="008D4D6E" w:rsidRDefault="00AD59D0" w:rsidP="008D4D6E">
      <w:pPr>
        <w:ind w:firstLine="709"/>
        <w:rPr>
          <w:sz w:val="28"/>
          <w:szCs w:val="28"/>
        </w:rPr>
      </w:pPr>
      <w:r w:rsidRPr="008D4D6E">
        <w:rPr>
          <w:sz w:val="28"/>
          <w:szCs w:val="28"/>
        </w:rPr>
        <w:t>Нормативное регулирование оплаты труда</w:t>
      </w:r>
    </w:p>
    <w:p w:rsidR="00AD59D0" w:rsidRPr="008D4D6E" w:rsidRDefault="00AD59D0" w:rsidP="008D4D6E">
      <w:pPr>
        <w:autoSpaceDE w:val="0"/>
        <w:autoSpaceDN w:val="0"/>
        <w:adjustRightInd w:val="0"/>
        <w:ind w:firstLine="709"/>
        <w:rPr>
          <w:sz w:val="28"/>
          <w:szCs w:val="28"/>
        </w:rPr>
      </w:pPr>
      <w:r w:rsidRPr="008D4D6E">
        <w:rPr>
          <w:sz w:val="28"/>
          <w:szCs w:val="28"/>
        </w:rPr>
        <w:t>Для нормативного регулирования оплаты труда работникам организации следует рассмотреть такие нормативно-правовые акты, как:</w:t>
      </w:r>
    </w:p>
    <w:p w:rsidR="00AD59D0" w:rsidRPr="008D4D6E" w:rsidRDefault="00AD59D0" w:rsidP="008D4D6E">
      <w:pPr>
        <w:ind w:firstLine="709"/>
        <w:rPr>
          <w:bCs/>
          <w:sz w:val="28"/>
          <w:szCs w:val="28"/>
        </w:rPr>
      </w:pPr>
      <w:r w:rsidRPr="008D4D6E">
        <w:rPr>
          <w:sz w:val="28"/>
          <w:szCs w:val="28"/>
        </w:rPr>
        <w:t xml:space="preserve">1) </w:t>
      </w:r>
      <w:r w:rsidR="001B50EA" w:rsidRPr="008D4D6E">
        <w:rPr>
          <w:bCs/>
          <w:sz w:val="28"/>
          <w:szCs w:val="28"/>
        </w:rPr>
        <w:t>Федеральный закон от 21 ноября 1996 г. N 129-ФЗ "О бухгалтерском учете" (с изменениями от 23 июля 1998 г., 28 марта, 31 декабря 2002 г., 10 января, 28 мая, 30 июня 2003 г., 3 ноября 2006 г., 23 ноября 2009 г., 8 мая 2010 г.)</w:t>
      </w:r>
      <w:r w:rsidRPr="008D4D6E">
        <w:rPr>
          <w:sz w:val="28"/>
          <w:szCs w:val="28"/>
        </w:rPr>
        <w:t>;</w:t>
      </w:r>
    </w:p>
    <w:p w:rsidR="00AD59D0" w:rsidRPr="008D4D6E" w:rsidRDefault="00AD59D0" w:rsidP="008D4D6E">
      <w:pPr>
        <w:autoSpaceDE w:val="0"/>
        <w:autoSpaceDN w:val="0"/>
        <w:adjustRightInd w:val="0"/>
        <w:ind w:firstLine="709"/>
        <w:rPr>
          <w:sz w:val="28"/>
          <w:szCs w:val="28"/>
        </w:rPr>
      </w:pPr>
      <w:r w:rsidRPr="008D4D6E">
        <w:rPr>
          <w:sz w:val="28"/>
          <w:szCs w:val="28"/>
        </w:rPr>
        <w:t>2) План счетов бухгалтерского учета финансово-хозяйственной деятельности организаций и инструкция по его применению (</w:t>
      </w:r>
      <w:r w:rsidR="008F1D31" w:rsidRPr="008D4D6E">
        <w:rPr>
          <w:sz w:val="28"/>
          <w:szCs w:val="28"/>
        </w:rPr>
        <w:t>утв. приказом Минфина России от 31.10.2000 № 94н, в ред. от 18.09.2006 № 115н</w:t>
      </w:r>
      <w:r w:rsidRPr="008D4D6E">
        <w:rPr>
          <w:sz w:val="28"/>
          <w:szCs w:val="28"/>
        </w:rPr>
        <w:t>);</w:t>
      </w:r>
    </w:p>
    <w:p w:rsidR="00AD59D0" w:rsidRPr="008D4D6E" w:rsidRDefault="00AD59D0" w:rsidP="008D4D6E">
      <w:pPr>
        <w:autoSpaceDE w:val="0"/>
        <w:autoSpaceDN w:val="0"/>
        <w:adjustRightInd w:val="0"/>
        <w:ind w:firstLine="709"/>
        <w:rPr>
          <w:sz w:val="28"/>
          <w:szCs w:val="28"/>
        </w:rPr>
      </w:pPr>
      <w:r w:rsidRPr="008D4D6E">
        <w:rPr>
          <w:sz w:val="28"/>
          <w:szCs w:val="28"/>
        </w:rPr>
        <w:t xml:space="preserve">3) Положение по ведению бухгалтерского учета и бухгалтерской отчетности в РФ, утвержденное приказом Минфина России от 29.07.1998 г. N 34н (с изм. и доп. от 30 декабря </w:t>
      </w:r>
      <w:smartTag w:uri="urn:schemas-microsoft-com:office:smarttags" w:element="metricconverter">
        <w:smartTagPr>
          <w:attr w:name="ProductID" w:val="1999 г"/>
        </w:smartTagPr>
        <w:r w:rsidRPr="008D4D6E">
          <w:rPr>
            <w:sz w:val="28"/>
            <w:szCs w:val="28"/>
          </w:rPr>
          <w:t>1999 г</w:t>
        </w:r>
      </w:smartTag>
      <w:r w:rsidRPr="008D4D6E">
        <w:rPr>
          <w:sz w:val="28"/>
          <w:szCs w:val="28"/>
        </w:rPr>
        <w:t xml:space="preserve">., 24 марта </w:t>
      </w:r>
      <w:smartTag w:uri="urn:schemas-microsoft-com:office:smarttags" w:element="metricconverter">
        <w:smartTagPr>
          <w:attr w:name="ProductID" w:val="2000 г"/>
        </w:smartTagPr>
        <w:r w:rsidRPr="008D4D6E">
          <w:rPr>
            <w:sz w:val="28"/>
            <w:szCs w:val="28"/>
          </w:rPr>
          <w:t>2000 г</w:t>
        </w:r>
      </w:smartTag>
      <w:r w:rsidRPr="008D4D6E">
        <w:rPr>
          <w:sz w:val="28"/>
          <w:szCs w:val="28"/>
        </w:rPr>
        <w:t>.</w:t>
      </w:r>
      <w:r w:rsidR="00EB6A7B" w:rsidRPr="008D4D6E">
        <w:rPr>
          <w:sz w:val="28"/>
          <w:szCs w:val="28"/>
        </w:rPr>
        <w:t xml:space="preserve">; </w:t>
      </w:r>
      <w:r w:rsidR="00EB6A7B" w:rsidRPr="008D4D6E">
        <w:rPr>
          <w:bCs/>
          <w:sz w:val="28"/>
          <w:szCs w:val="28"/>
        </w:rPr>
        <w:t>18 сентября 2006 г., 26 марта 2007 г.</w:t>
      </w:r>
      <w:r w:rsidRPr="008D4D6E">
        <w:rPr>
          <w:sz w:val="28"/>
          <w:szCs w:val="28"/>
        </w:rPr>
        <w:t>);</w:t>
      </w:r>
    </w:p>
    <w:p w:rsidR="00AD59D0" w:rsidRPr="008D4D6E" w:rsidRDefault="00AD59D0" w:rsidP="008D4D6E">
      <w:pPr>
        <w:autoSpaceDE w:val="0"/>
        <w:autoSpaceDN w:val="0"/>
        <w:adjustRightInd w:val="0"/>
        <w:ind w:firstLine="709"/>
        <w:rPr>
          <w:sz w:val="28"/>
          <w:szCs w:val="28"/>
        </w:rPr>
      </w:pPr>
      <w:r w:rsidRPr="008D4D6E">
        <w:rPr>
          <w:sz w:val="28"/>
          <w:szCs w:val="28"/>
        </w:rPr>
        <w:t xml:space="preserve">4) </w:t>
      </w:r>
      <w:r w:rsidR="00554776" w:rsidRPr="008D4D6E">
        <w:rPr>
          <w:sz w:val="28"/>
          <w:szCs w:val="28"/>
        </w:rPr>
        <w:t>П</w:t>
      </w:r>
      <w:r w:rsidRPr="008D4D6E">
        <w:rPr>
          <w:sz w:val="28"/>
          <w:szCs w:val="28"/>
        </w:rPr>
        <w:t>риказ Минфина России от 22.07.2003 г. N 67н "О формах бухгалтерской отчетности организаций" (с изм</w:t>
      </w:r>
      <w:r w:rsidR="00B15ABC" w:rsidRPr="008D4D6E">
        <w:rPr>
          <w:sz w:val="28"/>
          <w:szCs w:val="28"/>
        </w:rPr>
        <w:t>енениями</w:t>
      </w:r>
      <w:r w:rsidRPr="008D4D6E">
        <w:rPr>
          <w:sz w:val="28"/>
          <w:szCs w:val="28"/>
        </w:rPr>
        <w:t xml:space="preserve"> и доп. от 31 декабря </w:t>
      </w:r>
      <w:smartTag w:uri="urn:schemas-microsoft-com:office:smarttags" w:element="metricconverter">
        <w:smartTagPr>
          <w:attr w:name="ProductID" w:val="2004 г"/>
        </w:smartTagPr>
        <w:r w:rsidRPr="008D4D6E">
          <w:rPr>
            <w:sz w:val="28"/>
            <w:szCs w:val="28"/>
          </w:rPr>
          <w:t>2004 г</w:t>
        </w:r>
      </w:smartTag>
      <w:r w:rsidRPr="008D4D6E">
        <w:rPr>
          <w:sz w:val="28"/>
          <w:szCs w:val="28"/>
        </w:rPr>
        <w:t>.</w:t>
      </w:r>
      <w:r w:rsidR="00791DBE" w:rsidRPr="008D4D6E">
        <w:rPr>
          <w:sz w:val="28"/>
          <w:szCs w:val="28"/>
        </w:rPr>
        <w:t>; 18 сентября 2006 г.</w:t>
      </w:r>
      <w:r w:rsidRPr="008D4D6E">
        <w:rPr>
          <w:sz w:val="28"/>
          <w:szCs w:val="28"/>
        </w:rPr>
        <w:t>);</w:t>
      </w:r>
    </w:p>
    <w:p w:rsidR="00AD59D0" w:rsidRPr="008D4D6E" w:rsidRDefault="00AD59D0" w:rsidP="008D4D6E">
      <w:pPr>
        <w:autoSpaceDE w:val="0"/>
        <w:autoSpaceDN w:val="0"/>
        <w:adjustRightInd w:val="0"/>
        <w:ind w:firstLine="709"/>
        <w:rPr>
          <w:sz w:val="28"/>
          <w:szCs w:val="28"/>
        </w:rPr>
      </w:pPr>
      <w:r w:rsidRPr="008D4D6E">
        <w:rPr>
          <w:sz w:val="28"/>
          <w:szCs w:val="28"/>
        </w:rPr>
        <w:t xml:space="preserve">5) Трудовой кодекс РФ от 30 декабря </w:t>
      </w:r>
      <w:smartTag w:uri="urn:schemas-microsoft-com:office:smarttags" w:element="metricconverter">
        <w:smartTagPr>
          <w:attr w:name="ProductID" w:val="2001 г"/>
        </w:smartTagPr>
        <w:r w:rsidRPr="008D4D6E">
          <w:rPr>
            <w:sz w:val="28"/>
            <w:szCs w:val="28"/>
          </w:rPr>
          <w:t>2001 г</w:t>
        </w:r>
      </w:smartTag>
      <w:r w:rsidRPr="008D4D6E">
        <w:rPr>
          <w:sz w:val="28"/>
          <w:szCs w:val="28"/>
        </w:rPr>
        <w:t>. N 197-ФЗ</w:t>
      </w:r>
      <w:r w:rsidR="008D4D6E">
        <w:rPr>
          <w:sz w:val="28"/>
          <w:szCs w:val="28"/>
        </w:rPr>
        <w:t xml:space="preserve"> </w:t>
      </w:r>
      <w:r w:rsidRPr="008D4D6E">
        <w:rPr>
          <w:sz w:val="28"/>
          <w:szCs w:val="28"/>
        </w:rPr>
        <w:t xml:space="preserve">(с </w:t>
      </w:r>
      <w:r w:rsidR="00E118E1" w:rsidRPr="008D4D6E">
        <w:rPr>
          <w:sz w:val="28"/>
          <w:szCs w:val="28"/>
        </w:rPr>
        <w:t xml:space="preserve">последними </w:t>
      </w:r>
      <w:r w:rsidRPr="008D4D6E">
        <w:rPr>
          <w:sz w:val="28"/>
          <w:szCs w:val="28"/>
        </w:rPr>
        <w:t>изм</w:t>
      </w:r>
      <w:r w:rsidR="00E118E1" w:rsidRPr="008D4D6E">
        <w:rPr>
          <w:sz w:val="28"/>
          <w:szCs w:val="28"/>
        </w:rPr>
        <w:t>енениями</w:t>
      </w:r>
      <w:r w:rsidRPr="008D4D6E">
        <w:rPr>
          <w:sz w:val="28"/>
          <w:szCs w:val="28"/>
        </w:rPr>
        <w:t xml:space="preserve"> и доп</w:t>
      </w:r>
      <w:r w:rsidR="00E118E1" w:rsidRPr="008D4D6E">
        <w:rPr>
          <w:sz w:val="28"/>
          <w:szCs w:val="28"/>
        </w:rPr>
        <w:t>олнениями</w:t>
      </w:r>
      <w:r w:rsidRPr="008D4D6E">
        <w:rPr>
          <w:sz w:val="28"/>
          <w:szCs w:val="28"/>
        </w:rPr>
        <w:t xml:space="preserve"> от </w:t>
      </w:r>
      <w:r w:rsidR="001D19BB" w:rsidRPr="008D4D6E">
        <w:rPr>
          <w:bCs/>
          <w:sz w:val="28"/>
          <w:szCs w:val="28"/>
        </w:rPr>
        <w:t>7 мая, 17, 24 июля, 10, 25 ноября 2009 г.)</w:t>
      </w:r>
      <w:r w:rsidRPr="008D4D6E">
        <w:rPr>
          <w:sz w:val="28"/>
          <w:szCs w:val="28"/>
        </w:rPr>
        <w:t>;</w:t>
      </w:r>
    </w:p>
    <w:p w:rsidR="00AD59D0" w:rsidRPr="008D4D6E" w:rsidRDefault="00AD59D0" w:rsidP="008D4D6E">
      <w:pPr>
        <w:ind w:firstLine="709"/>
        <w:rPr>
          <w:b/>
          <w:bCs/>
          <w:sz w:val="28"/>
          <w:szCs w:val="28"/>
        </w:rPr>
      </w:pPr>
      <w:r w:rsidRPr="008D4D6E">
        <w:rPr>
          <w:sz w:val="28"/>
          <w:szCs w:val="28"/>
        </w:rPr>
        <w:t xml:space="preserve">6) </w:t>
      </w:r>
      <w:r w:rsidR="007200D1" w:rsidRPr="008D4D6E">
        <w:rPr>
          <w:bCs/>
          <w:sz w:val="28"/>
          <w:szCs w:val="28"/>
        </w:rPr>
        <w:t xml:space="preserve">Постановление Правительства РФ от 24 декабря 2007 г. N 922 "Об </w:t>
      </w:r>
      <w:r w:rsidR="007200D1" w:rsidRPr="008D4D6E">
        <w:rPr>
          <w:bCs/>
          <w:iCs/>
          <w:sz w:val="28"/>
          <w:szCs w:val="28"/>
        </w:rPr>
        <w:t>особенностях</w:t>
      </w:r>
      <w:r w:rsidR="007200D1" w:rsidRPr="008D4D6E">
        <w:rPr>
          <w:bCs/>
          <w:sz w:val="28"/>
          <w:szCs w:val="28"/>
        </w:rPr>
        <w:t xml:space="preserve"> </w:t>
      </w:r>
      <w:r w:rsidR="007200D1" w:rsidRPr="008D4D6E">
        <w:rPr>
          <w:bCs/>
          <w:iCs/>
          <w:sz w:val="28"/>
          <w:szCs w:val="28"/>
        </w:rPr>
        <w:t>порядка</w:t>
      </w:r>
      <w:r w:rsidR="007200D1" w:rsidRPr="008D4D6E">
        <w:rPr>
          <w:bCs/>
          <w:sz w:val="28"/>
          <w:szCs w:val="28"/>
        </w:rPr>
        <w:t xml:space="preserve"> </w:t>
      </w:r>
      <w:r w:rsidR="007200D1" w:rsidRPr="008D4D6E">
        <w:rPr>
          <w:bCs/>
          <w:iCs/>
          <w:sz w:val="28"/>
          <w:szCs w:val="28"/>
        </w:rPr>
        <w:t>исчисления</w:t>
      </w:r>
      <w:r w:rsidR="007200D1" w:rsidRPr="008D4D6E">
        <w:rPr>
          <w:bCs/>
          <w:sz w:val="28"/>
          <w:szCs w:val="28"/>
        </w:rPr>
        <w:t xml:space="preserve"> </w:t>
      </w:r>
      <w:r w:rsidR="007200D1" w:rsidRPr="008D4D6E">
        <w:rPr>
          <w:bCs/>
          <w:iCs/>
          <w:sz w:val="28"/>
          <w:szCs w:val="28"/>
        </w:rPr>
        <w:t>средней</w:t>
      </w:r>
      <w:r w:rsidR="007200D1" w:rsidRPr="008D4D6E">
        <w:rPr>
          <w:bCs/>
          <w:sz w:val="28"/>
          <w:szCs w:val="28"/>
        </w:rPr>
        <w:t xml:space="preserve"> </w:t>
      </w:r>
      <w:r w:rsidR="007200D1" w:rsidRPr="008D4D6E">
        <w:rPr>
          <w:bCs/>
          <w:iCs/>
          <w:sz w:val="28"/>
          <w:szCs w:val="28"/>
        </w:rPr>
        <w:t>заработной</w:t>
      </w:r>
      <w:r w:rsidR="007200D1" w:rsidRPr="008D4D6E">
        <w:rPr>
          <w:bCs/>
          <w:sz w:val="28"/>
          <w:szCs w:val="28"/>
        </w:rPr>
        <w:t xml:space="preserve"> платы" (с изменениями от 11 ноября 2009 г.)</w:t>
      </w:r>
      <w:r w:rsidRPr="008D4D6E">
        <w:rPr>
          <w:sz w:val="28"/>
          <w:szCs w:val="28"/>
        </w:rPr>
        <w:t>;</w:t>
      </w:r>
    </w:p>
    <w:p w:rsidR="00AD59D0" w:rsidRPr="008D4D6E" w:rsidRDefault="00AD59D0" w:rsidP="008D4D6E">
      <w:pPr>
        <w:autoSpaceDE w:val="0"/>
        <w:autoSpaceDN w:val="0"/>
        <w:adjustRightInd w:val="0"/>
        <w:ind w:firstLine="709"/>
        <w:rPr>
          <w:sz w:val="28"/>
          <w:szCs w:val="28"/>
        </w:rPr>
      </w:pPr>
      <w:r w:rsidRPr="008D4D6E">
        <w:rPr>
          <w:sz w:val="28"/>
          <w:szCs w:val="28"/>
        </w:rPr>
        <w:t>7) Постановление Госкомстата России от 05.01.2004 г. г. N 1 "Об утверждении унифицированных форм первичной учетной документации по учету труда и его оплаты".</w:t>
      </w:r>
    </w:p>
    <w:p w:rsidR="00AD59D0" w:rsidRPr="008D4D6E" w:rsidRDefault="00305175" w:rsidP="008D4D6E">
      <w:pPr>
        <w:autoSpaceDE w:val="0"/>
        <w:autoSpaceDN w:val="0"/>
        <w:adjustRightInd w:val="0"/>
        <w:ind w:firstLine="709"/>
        <w:rPr>
          <w:sz w:val="28"/>
          <w:szCs w:val="28"/>
        </w:rPr>
      </w:pPr>
      <w:r w:rsidRPr="008D4D6E">
        <w:rPr>
          <w:sz w:val="28"/>
          <w:szCs w:val="28"/>
        </w:rPr>
        <w:t>Необходимо</w:t>
      </w:r>
      <w:r w:rsidR="00AD59D0" w:rsidRPr="008D4D6E">
        <w:rPr>
          <w:sz w:val="28"/>
          <w:szCs w:val="28"/>
        </w:rPr>
        <w:t xml:space="preserve"> особое внимание уделить оформлению операций по расчетам с персоналом по оплате труда первичными учетными документами.</w:t>
      </w:r>
    </w:p>
    <w:p w:rsidR="00AD59D0" w:rsidRPr="008D4D6E" w:rsidRDefault="00AD59D0" w:rsidP="008D4D6E">
      <w:pPr>
        <w:autoSpaceDE w:val="0"/>
        <w:autoSpaceDN w:val="0"/>
        <w:adjustRightInd w:val="0"/>
        <w:ind w:firstLine="709"/>
        <w:rPr>
          <w:sz w:val="28"/>
          <w:szCs w:val="28"/>
        </w:rPr>
      </w:pPr>
      <w:r w:rsidRPr="008D4D6E">
        <w:rPr>
          <w:sz w:val="28"/>
          <w:szCs w:val="28"/>
        </w:rPr>
        <w:t xml:space="preserve">Унифицированные формы первичной учетной документации, утвержденные постановлением Госкомстата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xml:space="preserve">. N 1, введены в действие 26 марта </w:t>
      </w:r>
      <w:smartTag w:uri="urn:schemas-microsoft-com:office:smarttags" w:element="metricconverter">
        <w:smartTagPr>
          <w:attr w:name="ProductID" w:val="2004 г"/>
        </w:smartTagPr>
        <w:r w:rsidRPr="008D4D6E">
          <w:rPr>
            <w:sz w:val="28"/>
            <w:szCs w:val="28"/>
          </w:rPr>
          <w:t>2004 г</w:t>
        </w:r>
      </w:smartTag>
      <w:r w:rsidRPr="008D4D6E">
        <w:rPr>
          <w:sz w:val="28"/>
          <w:szCs w:val="28"/>
        </w:rPr>
        <w:t>.</w:t>
      </w:r>
      <w:r w:rsidR="00472422" w:rsidRPr="008D4D6E">
        <w:rPr>
          <w:sz w:val="28"/>
          <w:szCs w:val="28"/>
        </w:rPr>
        <w:t>.</w:t>
      </w:r>
      <w:r w:rsidRPr="008D4D6E">
        <w:rPr>
          <w:sz w:val="28"/>
          <w:szCs w:val="28"/>
        </w:rPr>
        <w:t xml:space="preserve"> Они являются обязательными для всех российских предприятий, независимо от формы собственности этого предприятия.</w:t>
      </w:r>
    </w:p>
    <w:p w:rsidR="00AD59D0" w:rsidRPr="008D4D6E" w:rsidRDefault="00AD59D0" w:rsidP="008D4D6E">
      <w:pPr>
        <w:autoSpaceDE w:val="0"/>
        <w:autoSpaceDN w:val="0"/>
        <w:adjustRightInd w:val="0"/>
        <w:ind w:firstLine="709"/>
        <w:rPr>
          <w:sz w:val="28"/>
          <w:szCs w:val="28"/>
        </w:rPr>
      </w:pPr>
      <w:r w:rsidRPr="008D4D6E">
        <w:rPr>
          <w:sz w:val="28"/>
          <w:szCs w:val="28"/>
        </w:rPr>
        <w:t>Для оформления хозяйственных операций по учету труда и его оплате постановлением Госкомстата утверждены следующие формы первичной учетной документации:</w:t>
      </w:r>
    </w:p>
    <w:p w:rsidR="00AD59D0" w:rsidRPr="008D4D6E" w:rsidRDefault="00AD59D0" w:rsidP="008D4D6E">
      <w:pPr>
        <w:autoSpaceDE w:val="0"/>
        <w:autoSpaceDN w:val="0"/>
        <w:adjustRightInd w:val="0"/>
        <w:ind w:firstLine="709"/>
        <w:rPr>
          <w:sz w:val="28"/>
          <w:szCs w:val="28"/>
        </w:rPr>
      </w:pPr>
      <w:r w:rsidRPr="008D4D6E">
        <w:rPr>
          <w:sz w:val="28"/>
          <w:szCs w:val="28"/>
        </w:rPr>
        <w:t>1) N Т-1 "Приказ (распоряжение) о приеме работника на работу";</w:t>
      </w:r>
    </w:p>
    <w:p w:rsidR="00AD59D0" w:rsidRPr="008D4D6E" w:rsidRDefault="00AD59D0" w:rsidP="008D4D6E">
      <w:pPr>
        <w:autoSpaceDE w:val="0"/>
        <w:autoSpaceDN w:val="0"/>
        <w:adjustRightInd w:val="0"/>
        <w:ind w:firstLine="709"/>
        <w:rPr>
          <w:sz w:val="28"/>
          <w:szCs w:val="28"/>
        </w:rPr>
      </w:pPr>
      <w:r w:rsidRPr="008D4D6E">
        <w:rPr>
          <w:sz w:val="28"/>
          <w:szCs w:val="28"/>
        </w:rPr>
        <w:t>2) N Т-1а "Приказ (распоряжение) о приеме работников на работу";</w:t>
      </w:r>
    </w:p>
    <w:p w:rsidR="00AD59D0" w:rsidRPr="008D4D6E" w:rsidRDefault="00AD59D0" w:rsidP="008D4D6E">
      <w:pPr>
        <w:autoSpaceDE w:val="0"/>
        <w:autoSpaceDN w:val="0"/>
        <w:adjustRightInd w:val="0"/>
        <w:ind w:firstLine="709"/>
        <w:rPr>
          <w:sz w:val="28"/>
          <w:szCs w:val="28"/>
        </w:rPr>
      </w:pPr>
      <w:r w:rsidRPr="008D4D6E">
        <w:rPr>
          <w:sz w:val="28"/>
          <w:szCs w:val="28"/>
        </w:rPr>
        <w:t>3) N Т-2 "Личная карточка работника";</w:t>
      </w:r>
    </w:p>
    <w:p w:rsidR="00AD59D0" w:rsidRPr="008D4D6E" w:rsidRDefault="00AD59D0" w:rsidP="008D4D6E">
      <w:pPr>
        <w:autoSpaceDE w:val="0"/>
        <w:autoSpaceDN w:val="0"/>
        <w:adjustRightInd w:val="0"/>
        <w:ind w:firstLine="709"/>
        <w:rPr>
          <w:sz w:val="28"/>
          <w:szCs w:val="28"/>
        </w:rPr>
      </w:pPr>
      <w:r w:rsidRPr="008D4D6E">
        <w:rPr>
          <w:sz w:val="28"/>
          <w:szCs w:val="28"/>
        </w:rPr>
        <w:t>4) N Т-2ГС (МС) "Личная карточка государственного (муниципального) служащего";</w:t>
      </w:r>
    </w:p>
    <w:p w:rsidR="00AD59D0" w:rsidRPr="008D4D6E" w:rsidRDefault="00AD59D0" w:rsidP="008D4D6E">
      <w:pPr>
        <w:autoSpaceDE w:val="0"/>
        <w:autoSpaceDN w:val="0"/>
        <w:adjustRightInd w:val="0"/>
        <w:ind w:firstLine="709"/>
        <w:rPr>
          <w:sz w:val="28"/>
          <w:szCs w:val="28"/>
        </w:rPr>
      </w:pPr>
      <w:r w:rsidRPr="008D4D6E">
        <w:rPr>
          <w:sz w:val="28"/>
          <w:szCs w:val="28"/>
        </w:rPr>
        <w:t>5) N Т-3 "Штатное расписание";</w:t>
      </w:r>
    </w:p>
    <w:p w:rsidR="00AD59D0" w:rsidRPr="008D4D6E" w:rsidRDefault="00AD59D0" w:rsidP="008D4D6E">
      <w:pPr>
        <w:autoSpaceDE w:val="0"/>
        <w:autoSpaceDN w:val="0"/>
        <w:adjustRightInd w:val="0"/>
        <w:ind w:firstLine="709"/>
        <w:rPr>
          <w:sz w:val="28"/>
          <w:szCs w:val="28"/>
        </w:rPr>
      </w:pPr>
      <w:r w:rsidRPr="008D4D6E">
        <w:rPr>
          <w:sz w:val="28"/>
          <w:szCs w:val="28"/>
        </w:rPr>
        <w:t>6) N Т-4 "Учетная карточка научного, научно-педагогического работника";</w:t>
      </w:r>
    </w:p>
    <w:p w:rsidR="00AD59D0" w:rsidRPr="008D4D6E" w:rsidRDefault="00AD59D0" w:rsidP="008D4D6E">
      <w:pPr>
        <w:autoSpaceDE w:val="0"/>
        <w:autoSpaceDN w:val="0"/>
        <w:adjustRightInd w:val="0"/>
        <w:ind w:firstLine="709"/>
        <w:rPr>
          <w:sz w:val="28"/>
          <w:szCs w:val="28"/>
        </w:rPr>
      </w:pPr>
      <w:r w:rsidRPr="008D4D6E">
        <w:rPr>
          <w:sz w:val="28"/>
          <w:szCs w:val="28"/>
        </w:rPr>
        <w:t>7) N Т-5 "Приказ (распоряжение) о переводе работника на другую работу";</w:t>
      </w:r>
    </w:p>
    <w:p w:rsidR="00AD59D0" w:rsidRPr="008D4D6E" w:rsidRDefault="00AD59D0" w:rsidP="008D4D6E">
      <w:pPr>
        <w:autoSpaceDE w:val="0"/>
        <w:autoSpaceDN w:val="0"/>
        <w:adjustRightInd w:val="0"/>
        <w:ind w:firstLine="709"/>
        <w:rPr>
          <w:sz w:val="28"/>
          <w:szCs w:val="28"/>
        </w:rPr>
      </w:pPr>
      <w:r w:rsidRPr="008D4D6E">
        <w:rPr>
          <w:sz w:val="28"/>
          <w:szCs w:val="28"/>
        </w:rPr>
        <w:t>8) N Т-5а "Приказ (распоряжение) о переводе работников на другую работу";</w:t>
      </w:r>
    </w:p>
    <w:p w:rsidR="00AD59D0" w:rsidRPr="008D4D6E" w:rsidRDefault="00AD59D0" w:rsidP="008D4D6E">
      <w:pPr>
        <w:autoSpaceDE w:val="0"/>
        <w:autoSpaceDN w:val="0"/>
        <w:adjustRightInd w:val="0"/>
        <w:ind w:firstLine="709"/>
        <w:rPr>
          <w:sz w:val="28"/>
          <w:szCs w:val="28"/>
        </w:rPr>
      </w:pPr>
      <w:r w:rsidRPr="008D4D6E">
        <w:rPr>
          <w:sz w:val="28"/>
          <w:szCs w:val="28"/>
        </w:rPr>
        <w:t>9) N Т-6 "Приказ (распоряжение) о предоставлении отпуска работнику";</w:t>
      </w:r>
    </w:p>
    <w:p w:rsidR="00AD59D0" w:rsidRPr="008D4D6E" w:rsidRDefault="00AD59D0" w:rsidP="008D4D6E">
      <w:pPr>
        <w:autoSpaceDE w:val="0"/>
        <w:autoSpaceDN w:val="0"/>
        <w:adjustRightInd w:val="0"/>
        <w:ind w:firstLine="709"/>
        <w:rPr>
          <w:sz w:val="28"/>
          <w:szCs w:val="28"/>
        </w:rPr>
      </w:pPr>
      <w:r w:rsidRPr="008D4D6E">
        <w:rPr>
          <w:sz w:val="28"/>
          <w:szCs w:val="28"/>
        </w:rPr>
        <w:t>10) N Т-6а "Приказ (распоряжение) о предоставлении отпуска работникам";</w:t>
      </w:r>
    </w:p>
    <w:p w:rsidR="00AD59D0" w:rsidRPr="008D4D6E" w:rsidRDefault="00AD59D0" w:rsidP="008D4D6E">
      <w:pPr>
        <w:autoSpaceDE w:val="0"/>
        <w:autoSpaceDN w:val="0"/>
        <w:adjustRightInd w:val="0"/>
        <w:ind w:firstLine="709"/>
        <w:rPr>
          <w:sz w:val="28"/>
          <w:szCs w:val="28"/>
        </w:rPr>
      </w:pPr>
      <w:r w:rsidRPr="008D4D6E">
        <w:rPr>
          <w:sz w:val="28"/>
          <w:szCs w:val="28"/>
        </w:rPr>
        <w:t>11) N Т-7 "График отпусков";</w:t>
      </w:r>
    </w:p>
    <w:p w:rsidR="00AD59D0" w:rsidRPr="008D4D6E" w:rsidRDefault="00AD59D0" w:rsidP="008D4D6E">
      <w:pPr>
        <w:autoSpaceDE w:val="0"/>
        <w:autoSpaceDN w:val="0"/>
        <w:adjustRightInd w:val="0"/>
        <w:ind w:firstLine="709"/>
        <w:rPr>
          <w:sz w:val="28"/>
          <w:szCs w:val="28"/>
        </w:rPr>
      </w:pPr>
      <w:r w:rsidRPr="008D4D6E">
        <w:rPr>
          <w:sz w:val="28"/>
          <w:szCs w:val="28"/>
        </w:rPr>
        <w:t>12) N Т-8 "Приказ (распоряжение) о прекращении (расторжении) трудового договора с работником (увольнении)";</w:t>
      </w:r>
    </w:p>
    <w:p w:rsidR="00AD59D0" w:rsidRPr="008D4D6E" w:rsidRDefault="00AD59D0" w:rsidP="008D4D6E">
      <w:pPr>
        <w:autoSpaceDE w:val="0"/>
        <w:autoSpaceDN w:val="0"/>
        <w:adjustRightInd w:val="0"/>
        <w:ind w:firstLine="709"/>
        <w:rPr>
          <w:sz w:val="28"/>
          <w:szCs w:val="28"/>
        </w:rPr>
      </w:pPr>
      <w:r w:rsidRPr="008D4D6E">
        <w:rPr>
          <w:sz w:val="28"/>
          <w:szCs w:val="28"/>
        </w:rPr>
        <w:t>13) N Т-8а "Приказ (распоряжение) о прекращении (расторжении) трудового договора с работниками (увольнении)";</w:t>
      </w:r>
    </w:p>
    <w:p w:rsidR="00AD59D0" w:rsidRPr="008D4D6E" w:rsidRDefault="00AD59D0" w:rsidP="008D4D6E">
      <w:pPr>
        <w:autoSpaceDE w:val="0"/>
        <w:autoSpaceDN w:val="0"/>
        <w:adjustRightInd w:val="0"/>
        <w:ind w:firstLine="709"/>
        <w:rPr>
          <w:sz w:val="28"/>
          <w:szCs w:val="28"/>
        </w:rPr>
      </w:pPr>
      <w:r w:rsidRPr="008D4D6E">
        <w:rPr>
          <w:sz w:val="28"/>
          <w:szCs w:val="28"/>
        </w:rPr>
        <w:t>14) N Т-9 "Приказ (распоряжение) о направлении работника в командировку";</w:t>
      </w:r>
    </w:p>
    <w:p w:rsidR="00AD59D0" w:rsidRPr="008D4D6E" w:rsidRDefault="00AD59D0" w:rsidP="008D4D6E">
      <w:pPr>
        <w:autoSpaceDE w:val="0"/>
        <w:autoSpaceDN w:val="0"/>
        <w:adjustRightInd w:val="0"/>
        <w:ind w:firstLine="709"/>
        <w:rPr>
          <w:sz w:val="28"/>
          <w:szCs w:val="28"/>
        </w:rPr>
      </w:pPr>
      <w:r w:rsidRPr="008D4D6E">
        <w:rPr>
          <w:sz w:val="28"/>
          <w:szCs w:val="28"/>
        </w:rPr>
        <w:t>15) N Т-9а "Приказ (распоряжение) о направлении работников в командировку";</w:t>
      </w:r>
    </w:p>
    <w:p w:rsidR="00AD59D0" w:rsidRPr="008D4D6E" w:rsidRDefault="00AD59D0" w:rsidP="008D4D6E">
      <w:pPr>
        <w:autoSpaceDE w:val="0"/>
        <w:autoSpaceDN w:val="0"/>
        <w:adjustRightInd w:val="0"/>
        <w:ind w:firstLine="709"/>
        <w:rPr>
          <w:sz w:val="28"/>
          <w:szCs w:val="28"/>
        </w:rPr>
      </w:pPr>
      <w:r w:rsidRPr="008D4D6E">
        <w:rPr>
          <w:sz w:val="28"/>
          <w:szCs w:val="28"/>
        </w:rPr>
        <w:t>16) N Т-10 "Командировочное удостоверение";</w:t>
      </w:r>
    </w:p>
    <w:p w:rsidR="00AD59D0" w:rsidRPr="008D4D6E" w:rsidRDefault="00AD59D0" w:rsidP="008D4D6E">
      <w:pPr>
        <w:autoSpaceDE w:val="0"/>
        <w:autoSpaceDN w:val="0"/>
        <w:adjustRightInd w:val="0"/>
        <w:ind w:firstLine="709"/>
        <w:rPr>
          <w:sz w:val="28"/>
          <w:szCs w:val="28"/>
        </w:rPr>
      </w:pPr>
      <w:r w:rsidRPr="008D4D6E">
        <w:rPr>
          <w:sz w:val="28"/>
          <w:szCs w:val="28"/>
        </w:rPr>
        <w:t>17) N Т-10а "Служебное задание для направления в командировку и отчет о его выполнении";</w:t>
      </w:r>
    </w:p>
    <w:p w:rsidR="00AD59D0" w:rsidRPr="008D4D6E" w:rsidRDefault="00AD59D0" w:rsidP="008D4D6E">
      <w:pPr>
        <w:autoSpaceDE w:val="0"/>
        <w:autoSpaceDN w:val="0"/>
        <w:adjustRightInd w:val="0"/>
        <w:ind w:firstLine="709"/>
        <w:rPr>
          <w:sz w:val="28"/>
          <w:szCs w:val="28"/>
        </w:rPr>
      </w:pPr>
      <w:r w:rsidRPr="008D4D6E">
        <w:rPr>
          <w:sz w:val="28"/>
          <w:szCs w:val="28"/>
        </w:rPr>
        <w:t>18) N Т-11 "Приказ (распоряжение) о поощрении работника";</w:t>
      </w:r>
    </w:p>
    <w:p w:rsidR="00AD59D0" w:rsidRPr="008D4D6E" w:rsidRDefault="00AD59D0" w:rsidP="008D4D6E">
      <w:pPr>
        <w:autoSpaceDE w:val="0"/>
        <w:autoSpaceDN w:val="0"/>
        <w:adjustRightInd w:val="0"/>
        <w:ind w:firstLine="709"/>
        <w:rPr>
          <w:sz w:val="28"/>
          <w:szCs w:val="28"/>
        </w:rPr>
      </w:pPr>
      <w:r w:rsidRPr="008D4D6E">
        <w:rPr>
          <w:sz w:val="28"/>
          <w:szCs w:val="28"/>
        </w:rPr>
        <w:t>19) N Т-11a "Приказ (распоряжение) о поощрении работников";</w:t>
      </w:r>
    </w:p>
    <w:p w:rsidR="00AD59D0" w:rsidRPr="008D4D6E" w:rsidRDefault="00AD59D0" w:rsidP="008D4D6E">
      <w:pPr>
        <w:autoSpaceDE w:val="0"/>
        <w:autoSpaceDN w:val="0"/>
        <w:adjustRightInd w:val="0"/>
        <w:ind w:firstLine="709"/>
        <w:rPr>
          <w:sz w:val="28"/>
          <w:szCs w:val="28"/>
        </w:rPr>
      </w:pPr>
      <w:r w:rsidRPr="008D4D6E">
        <w:rPr>
          <w:sz w:val="28"/>
          <w:szCs w:val="28"/>
        </w:rPr>
        <w:t>20) N Т-12 "Табель учета рабочего времени и расчета оплаты труда";</w:t>
      </w:r>
    </w:p>
    <w:p w:rsidR="00AD59D0" w:rsidRPr="008D4D6E" w:rsidRDefault="00AD59D0" w:rsidP="008D4D6E">
      <w:pPr>
        <w:autoSpaceDE w:val="0"/>
        <w:autoSpaceDN w:val="0"/>
        <w:adjustRightInd w:val="0"/>
        <w:ind w:firstLine="709"/>
        <w:rPr>
          <w:sz w:val="28"/>
          <w:szCs w:val="28"/>
        </w:rPr>
      </w:pPr>
      <w:r w:rsidRPr="008D4D6E">
        <w:rPr>
          <w:sz w:val="28"/>
          <w:szCs w:val="28"/>
        </w:rPr>
        <w:t>21) N Т-13 "Табель учета рабочего времени";</w:t>
      </w:r>
    </w:p>
    <w:p w:rsidR="00AD59D0" w:rsidRPr="008D4D6E" w:rsidRDefault="00AD59D0" w:rsidP="008D4D6E">
      <w:pPr>
        <w:autoSpaceDE w:val="0"/>
        <w:autoSpaceDN w:val="0"/>
        <w:adjustRightInd w:val="0"/>
        <w:ind w:firstLine="709"/>
        <w:rPr>
          <w:sz w:val="28"/>
          <w:szCs w:val="28"/>
        </w:rPr>
      </w:pPr>
      <w:r w:rsidRPr="008D4D6E">
        <w:rPr>
          <w:sz w:val="28"/>
          <w:szCs w:val="28"/>
        </w:rPr>
        <w:t>22) N Т-49 "Расчетно-платежная ведомость";</w:t>
      </w:r>
    </w:p>
    <w:p w:rsidR="00AD59D0" w:rsidRPr="008D4D6E" w:rsidRDefault="00AD59D0" w:rsidP="008D4D6E">
      <w:pPr>
        <w:autoSpaceDE w:val="0"/>
        <w:autoSpaceDN w:val="0"/>
        <w:adjustRightInd w:val="0"/>
        <w:ind w:firstLine="709"/>
        <w:rPr>
          <w:sz w:val="28"/>
          <w:szCs w:val="28"/>
        </w:rPr>
      </w:pPr>
      <w:r w:rsidRPr="008D4D6E">
        <w:rPr>
          <w:sz w:val="28"/>
          <w:szCs w:val="28"/>
        </w:rPr>
        <w:t>23) N Т-51 "Расчетная ведомость";</w:t>
      </w:r>
    </w:p>
    <w:p w:rsidR="00AD59D0" w:rsidRPr="008D4D6E" w:rsidRDefault="00AD59D0" w:rsidP="008D4D6E">
      <w:pPr>
        <w:autoSpaceDE w:val="0"/>
        <w:autoSpaceDN w:val="0"/>
        <w:adjustRightInd w:val="0"/>
        <w:ind w:firstLine="709"/>
        <w:rPr>
          <w:sz w:val="28"/>
          <w:szCs w:val="28"/>
        </w:rPr>
      </w:pPr>
      <w:r w:rsidRPr="008D4D6E">
        <w:rPr>
          <w:sz w:val="28"/>
          <w:szCs w:val="28"/>
        </w:rPr>
        <w:t>24) N Т-53 "Платежная ведомость";</w:t>
      </w:r>
    </w:p>
    <w:p w:rsidR="00AD59D0" w:rsidRPr="008D4D6E" w:rsidRDefault="00AD59D0" w:rsidP="008D4D6E">
      <w:pPr>
        <w:autoSpaceDE w:val="0"/>
        <w:autoSpaceDN w:val="0"/>
        <w:adjustRightInd w:val="0"/>
        <w:ind w:firstLine="709"/>
        <w:rPr>
          <w:sz w:val="28"/>
          <w:szCs w:val="28"/>
        </w:rPr>
      </w:pPr>
      <w:r w:rsidRPr="008D4D6E">
        <w:rPr>
          <w:sz w:val="28"/>
          <w:szCs w:val="28"/>
        </w:rPr>
        <w:t>25) N Т-53а "Журнал регистрации платежных ведомостей";</w:t>
      </w:r>
    </w:p>
    <w:p w:rsidR="00AD59D0" w:rsidRPr="008D4D6E" w:rsidRDefault="00AD59D0" w:rsidP="008D4D6E">
      <w:pPr>
        <w:autoSpaceDE w:val="0"/>
        <w:autoSpaceDN w:val="0"/>
        <w:adjustRightInd w:val="0"/>
        <w:ind w:firstLine="709"/>
        <w:rPr>
          <w:sz w:val="28"/>
          <w:szCs w:val="28"/>
        </w:rPr>
      </w:pPr>
      <w:r w:rsidRPr="008D4D6E">
        <w:rPr>
          <w:sz w:val="28"/>
          <w:szCs w:val="28"/>
        </w:rPr>
        <w:t>26) N Т-54 "Лицевой счет";</w:t>
      </w:r>
    </w:p>
    <w:p w:rsidR="00AD59D0" w:rsidRPr="008D4D6E" w:rsidRDefault="00AD59D0" w:rsidP="008D4D6E">
      <w:pPr>
        <w:autoSpaceDE w:val="0"/>
        <w:autoSpaceDN w:val="0"/>
        <w:adjustRightInd w:val="0"/>
        <w:ind w:firstLine="709"/>
        <w:rPr>
          <w:sz w:val="28"/>
          <w:szCs w:val="28"/>
        </w:rPr>
      </w:pPr>
      <w:r w:rsidRPr="008D4D6E">
        <w:rPr>
          <w:sz w:val="28"/>
          <w:szCs w:val="28"/>
        </w:rPr>
        <w:t>27) N Т-54а "Лицевой счет";</w:t>
      </w:r>
    </w:p>
    <w:p w:rsidR="00AD59D0" w:rsidRPr="008D4D6E" w:rsidRDefault="00AD59D0" w:rsidP="008D4D6E">
      <w:pPr>
        <w:autoSpaceDE w:val="0"/>
        <w:autoSpaceDN w:val="0"/>
        <w:adjustRightInd w:val="0"/>
        <w:ind w:firstLine="709"/>
        <w:rPr>
          <w:sz w:val="28"/>
          <w:szCs w:val="28"/>
        </w:rPr>
      </w:pPr>
      <w:r w:rsidRPr="008D4D6E">
        <w:rPr>
          <w:sz w:val="28"/>
          <w:szCs w:val="28"/>
        </w:rPr>
        <w:t>28) N Т-60 "Записка-расчет о предоставлении отпуска работнику";</w:t>
      </w:r>
    </w:p>
    <w:p w:rsidR="00AD59D0" w:rsidRPr="008D4D6E" w:rsidRDefault="00AD59D0" w:rsidP="008D4D6E">
      <w:pPr>
        <w:autoSpaceDE w:val="0"/>
        <w:autoSpaceDN w:val="0"/>
        <w:adjustRightInd w:val="0"/>
        <w:ind w:firstLine="709"/>
        <w:rPr>
          <w:sz w:val="28"/>
          <w:szCs w:val="28"/>
        </w:rPr>
      </w:pPr>
      <w:r w:rsidRPr="008D4D6E">
        <w:rPr>
          <w:sz w:val="28"/>
          <w:szCs w:val="28"/>
        </w:rPr>
        <w:t>29) N Т-61 "Записка-расчет при прекращении (расторжении) трудового договора с работником (увольнении)";</w:t>
      </w:r>
    </w:p>
    <w:p w:rsidR="00AD59D0" w:rsidRPr="008D4D6E" w:rsidRDefault="00AD59D0" w:rsidP="008D4D6E">
      <w:pPr>
        <w:autoSpaceDE w:val="0"/>
        <w:autoSpaceDN w:val="0"/>
        <w:adjustRightInd w:val="0"/>
        <w:ind w:firstLine="709"/>
        <w:rPr>
          <w:sz w:val="28"/>
          <w:szCs w:val="28"/>
        </w:rPr>
      </w:pPr>
      <w:r w:rsidRPr="008D4D6E">
        <w:rPr>
          <w:sz w:val="28"/>
          <w:szCs w:val="28"/>
        </w:rPr>
        <w:t>30) N Т-73 "Акт о приеме работ, выполненных по срочному трудовому договору, заключенному на время выполнения определенной работы".</w:t>
      </w:r>
    </w:p>
    <w:p w:rsidR="008D4D6E" w:rsidRDefault="008D4D6E" w:rsidP="008D4D6E">
      <w:pPr>
        <w:ind w:firstLine="709"/>
        <w:rPr>
          <w:b/>
          <w:sz w:val="28"/>
          <w:szCs w:val="28"/>
        </w:rPr>
      </w:pPr>
    </w:p>
    <w:p w:rsidR="00C26DD8" w:rsidRPr="008D4D6E" w:rsidRDefault="00C26DD8" w:rsidP="008D4D6E">
      <w:pPr>
        <w:ind w:firstLine="709"/>
        <w:rPr>
          <w:b/>
          <w:sz w:val="28"/>
          <w:szCs w:val="28"/>
        </w:rPr>
      </w:pPr>
      <w:r w:rsidRPr="008D4D6E">
        <w:rPr>
          <w:b/>
          <w:sz w:val="28"/>
          <w:szCs w:val="28"/>
        </w:rPr>
        <w:t>1.2 Краткая экономическая характеристика ООО «Восход».</w:t>
      </w:r>
      <w:r w:rsidR="008D4D6E">
        <w:rPr>
          <w:b/>
          <w:sz w:val="28"/>
          <w:szCs w:val="28"/>
        </w:rPr>
        <w:t xml:space="preserve"> </w:t>
      </w:r>
      <w:r w:rsidRPr="008D4D6E">
        <w:rPr>
          <w:b/>
          <w:sz w:val="28"/>
          <w:szCs w:val="28"/>
        </w:rPr>
        <w:t xml:space="preserve">Оплата труда и порядок регулирования трудовых отношений, применяемые в организации, в том числе различные виды </w:t>
      </w:r>
      <w:r w:rsidR="00380331" w:rsidRPr="008D4D6E">
        <w:rPr>
          <w:b/>
          <w:sz w:val="28"/>
          <w:szCs w:val="28"/>
        </w:rPr>
        <w:t>пособий и порядок премирования</w:t>
      </w:r>
    </w:p>
    <w:p w:rsidR="008D4D6E" w:rsidRDefault="008D4D6E" w:rsidP="008D4D6E">
      <w:pPr>
        <w:ind w:firstLine="709"/>
        <w:rPr>
          <w:sz w:val="28"/>
          <w:szCs w:val="28"/>
        </w:rPr>
      </w:pPr>
    </w:p>
    <w:p w:rsidR="00D23487" w:rsidRPr="008D4D6E" w:rsidRDefault="00D23487" w:rsidP="008D4D6E">
      <w:pPr>
        <w:ind w:firstLine="709"/>
        <w:rPr>
          <w:sz w:val="28"/>
          <w:szCs w:val="28"/>
        </w:rPr>
      </w:pPr>
      <w:r w:rsidRPr="008D4D6E">
        <w:rPr>
          <w:sz w:val="28"/>
          <w:szCs w:val="28"/>
        </w:rPr>
        <w:t>Краткая экономическая характеристика ООО «Восход»</w:t>
      </w:r>
    </w:p>
    <w:p w:rsidR="00D23487" w:rsidRPr="008D4D6E" w:rsidRDefault="00D23487" w:rsidP="008D4D6E">
      <w:pPr>
        <w:ind w:firstLine="709"/>
        <w:rPr>
          <w:sz w:val="28"/>
          <w:szCs w:val="28"/>
        </w:rPr>
      </w:pPr>
      <w:r w:rsidRPr="008D4D6E">
        <w:rPr>
          <w:sz w:val="28"/>
          <w:szCs w:val="28"/>
        </w:rPr>
        <w:t>Оценка экономического потенциала</w:t>
      </w:r>
    </w:p>
    <w:p w:rsidR="00D23487" w:rsidRPr="008D4D6E" w:rsidRDefault="004640F0" w:rsidP="008D4D6E">
      <w:pPr>
        <w:ind w:firstLine="709"/>
        <w:rPr>
          <w:sz w:val="28"/>
          <w:szCs w:val="28"/>
          <w:highlight w:val="yellow"/>
        </w:rPr>
      </w:pPr>
      <w:r w:rsidRPr="008D4D6E">
        <w:rPr>
          <w:sz w:val="28"/>
          <w:szCs w:val="28"/>
        </w:rPr>
        <w:t>Выручка за отчётный</w:t>
      </w:r>
      <w:r w:rsidR="00D23487" w:rsidRPr="008D4D6E">
        <w:rPr>
          <w:sz w:val="28"/>
          <w:szCs w:val="28"/>
        </w:rPr>
        <w:t xml:space="preserve"> год = </w:t>
      </w:r>
      <w:r w:rsidR="003B2941" w:rsidRPr="008D4D6E">
        <w:rPr>
          <w:sz w:val="28"/>
          <w:szCs w:val="28"/>
        </w:rPr>
        <w:t xml:space="preserve">103917 </w:t>
      </w:r>
      <w:r w:rsidR="00D23487" w:rsidRPr="008D4D6E">
        <w:rPr>
          <w:sz w:val="28"/>
          <w:szCs w:val="28"/>
        </w:rPr>
        <w:t>тыс. руб.</w:t>
      </w:r>
    </w:p>
    <w:p w:rsidR="00D23487" w:rsidRPr="008D4D6E" w:rsidRDefault="004640F0" w:rsidP="008D4D6E">
      <w:pPr>
        <w:ind w:firstLine="709"/>
        <w:rPr>
          <w:sz w:val="28"/>
          <w:szCs w:val="28"/>
          <w:highlight w:val="yellow"/>
        </w:rPr>
      </w:pPr>
      <w:r w:rsidRPr="008D4D6E">
        <w:rPr>
          <w:sz w:val="28"/>
          <w:szCs w:val="28"/>
        </w:rPr>
        <w:t>Активы за отчётный</w:t>
      </w:r>
      <w:r w:rsidR="00D23487" w:rsidRPr="008D4D6E">
        <w:rPr>
          <w:sz w:val="28"/>
          <w:szCs w:val="28"/>
        </w:rPr>
        <w:t xml:space="preserve"> год = </w:t>
      </w:r>
      <w:r w:rsidR="003B2941" w:rsidRPr="008D4D6E">
        <w:rPr>
          <w:sz w:val="28"/>
          <w:szCs w:val="28"/>
        </w:rPr>
        <w:t>49654</w:t>
      </w:r>
      <w:r w:rsidR="00D23487" w:rsidRPr="008D4D6E">
        <w:rPr>
          <w:sz w:val="28"/>
          <w:szCs w:val="28"/>
        </w:rPr>
        <w:t xml:space="preserve"> тыс. руб.</w:t>
      </w:r>
    </w:p>
    <w:p w:rsidR="00D23487" w:rsidRPr="008D4D6E" w:rsidRDefault="00D23487" w:rsidP="008D4D6E">
      <w:pPr>
        <w:ind w:firstLine="709"/>
        <w:rPr>
          <w:sz w:val="28"/>
          <w:szCs w:val="28"/>
        </w:rPr>
      </w:pPr>
      <w:r w:rsidRPr="008D4D6E">
        <w:rPr>
          <w:sz w:val="28"/>
          <w:szCs w:val="28"/>
        </w:rPr>
        <w:t>Численность работающих = 50 человек</w:t>
      </w:r>
    </w:p>
    <w:p w:rsidR="008D4D6E" w:rsidRDefault="00D23487" w:rsidP="008D4D6E">
      <w:pPr>
        <w:ind w:firstLine="709"/>
        <w:rPr>
          <w:sz w:val="28"/>
          <w:szCs w:val="28"/>
          <w:highlight w:val="yellow"/>
        </w:rPr>
      </w:pPr>
      <w:r w:rsidRPr="008D4D6E">
        <w:rPr>
          <w:sz w:val="28"/>
          <w:szCs w:val="28"/>
        </w:rPr>
        <w:t>Вывод:</w:t>
      </w:r>
      <w:r w:rsidR="008D4D6E">
        <w:rPr>
          <w:sz w:val="28"/>
          <w:szCs w:val="28"/>
        </w:rPr>
        <w:t xml:space="preserve"> </w:t>
      </w:r>
      <w:r w:rsidR="00EF7CE8" w:rsidRPr="008D4D6E">
        <w:rPr>
          <w:sz w:val="28"/>
          <w:szCs w:val="28"/>
        </w:rPr>
        <w:t>в</w:t>
      </w:r>
      <w:r w:rsidRPr="008D4D6E">
        <w:rPr>
          <w:sz w:val="28"/>
          <w:szCs w:val="28"/>
        </w:rPr>
        <w:t xml:space="preserve">ыручка не превышает 1 </w:t>
      </w:r>
      <w:r w:rsidR="00CF30D7" w:rsidRPr="008D4D6E">
        <w:rPr>
          <w:sz w:val="28"/>
          <w:szCs w:val="28"/>
        </w:rPr>
        <w:t>млрд.</w:t>
      </w:r>
      <w:r w:rsidR="008D4D6E">
        <w:rPr>
          <w:sz w:val="28"/>
          <w:szCs w:val="28"/>
        </w:rPr>
        <w:t xml:space="preserve"> </w:t>
      </w:r>
      <w:r w:rsidRPr="008D4D6E">
        <w:rPr>
          <w:sz w:val="28"/>
          <w:szCs w:val="28"/>
        </w:rPr>
        <w:t>руб</w:t>
      </w:r>
      <w:r w:rsidR="007717C7" w:rsidRPr="008D4D6E">
        <w:rPr>
          <w:sz w:val="28"/>
          <w:szCs w:val="28"/>
        </w:rPr>
        <w:t>лей</w:t>
      </w:r>
      <w:r w:rsidR="00EF7CE8" w:rsidRPr="008D4D6E">
        <w:rPr>
          <w:sz w:val="28"/>
          <w:szCs w:val="28"/>
        </w:rPr>
        <w:t>; а</w:t>
      </w:r>
      <w:r w:rsidRPr="008D4D6E">
        <w:rPr>
          <w:sz w:val="28"/>
          <w:szCs w:val="28"/>
        </w:rPr>
        <w:t>ктивы также не прев</w:t>
      </w:r>
      <w:r w:rsidR="00CF30D7" w:rsidRPr="008D4D6E">
        <w:rPr>
          <w:sz w:val="28"/>
          <w:szCs w:val="28"/>
        </w:rPr>
        <w:t>ышают 1 млрд.</w:t>
      </w:r>
      <w:r w:rsidR="00EF7CE8" w:rsidRPr="008D4D6E">
        <w:rPr>
          <w:sz w:val="28"/>
          <w:szCs w:val="28"/>
        </w:rPr>
        <w:t>; о</w:t>
      </w:r>
      <w:r w:rsidR="00CF30D7" w:rsidRPr="008D4D6E">
        <w:rPr>
          <w:sz w:val="28"/>
          <w:szCs w:val="28"/>
        </w:rPr>
        <w:t>рганизация от</w:t>
      </w:r>
      <w:r w:rsidRPr="008D4D6E">
        <w:rPr>
          <w:sz w:val="28"/>
          <w:szCs w:val="28"/>
        </w:rPr>
        <w:t>носится к среднему бизнесу.</w:t>
      </w:r>
    </w:p>
    <w:p w:rsidR="00D23487" w:rsidRPr="008D4D6E" w:rsidRDefault="00D23487" w:rsidP="008D4D6E">
      <w:pPr>
        <w:ind w:firstLine="709"/>
        <w:rPr>
          <w:sz w:val="28"/>
          <w:szCs w:val="28"/>
        </w:rPr>
      </w:pPr>
      <w:r w:rsidRPr="008D4D6E">
        <w:rPr>
          <w:sz w:val="28"/>
          <w:szCs w:val="28"/>
        </w:rPr>
        <w:t>Показатели экспресс-оценки предприятия</w:t>
      </w:r>
    </w:p>
    <w:p w:rsidR="008D4D6E" w:rsidRDefault="00030EBC" w:rsidP="008D4D6E">
      <w:pPr>
        <w:ind w:firstLine="709"/>
        <w:rPr>
          <w:sz w:val="28"/>
          <w:szCs w:val="28"/>
          <w:highlight w:val="yellow"/>
        </w:rPr>
      </w:pPr>
      <w:r w:rsidRPr="008D4D6E">
        <w:rPr>
          <w:sz w:val="28"/>
          <w:szCs w:val="28"/>
        </w:rPr>
        <w:t>По данным представленной отчётности невозможно судить о д</w:t>
      </w:r>
      <w:r w:rsidR="00D23487" w:rsidRPr="008D4D6E">
        <w:rPr>
          <w:sz w:val="28"/>
          <w:szCs w:val="28"/>
        </w:rPr>
        <w:t>ол</w:t>
      </w:r>
      <w:r w:rsidRPr="008D4D6E">
        <w:rPr>
          <w:sz w:val="28"/>
          <w:szCs w:val="28"/>
        </w:rPr>
        <w:t>е</w:t>
      </w:r>
      <w:r w:rsidR="00D23487" w:rsidRPr="008D4D6E">
        <w:rPr>
          <w:sz w:val="28"/>
          <w:szCs w:val="28"/>
        </w:rPr>
        <w:t xml:space="preserve"> </w:t>
      </w:r>
      <w:r w:rsidR="004640F0" w:rsidRPr="008D4D6E">
        <w:rPr>
          <w:sz w:val="28"/>
          <w:szCs w:val="28"/>
        </w:rPr>
        <w:t>собственного капитала</w:t>
      </w:r>
      <w:r w:rsidR="00D23487" w:rsidRPr="008D4D6E">
        <w:rPr>
          <w:sz w:val="28"/>
          <w:szCs w:val="28"/>
        </w:rPr>
        <w:t xml:space="preserve"> в валюте баланса на конец года</w:t>
      </w:r>
      <w:r w:rsidRPr="008D4D6E">
        <w:rPr>
          <w:sz w:val="28"/>
          <w:szCs w:val="28"/>
        </w:rPr>
        <w:t>, поскольку величина собственного капитала</w:t>
      </w:r>
      <w:r w:rsidR="00D23487" w:rsidRPr="008D4D6E">
        <w:rPr>
          <w:sz w:val="28"/>
          <w:szCs w:val="28"/>
        </w:rPr>
        <w:t xml:space="preserve"> </w:t>
      </w:r>
      <w:r w:rsidRPr="008D4D6E">
        <w:rPr>
          <w:sz w:val="28"/>
          <w:szCs w:val="28"/>
        </w:rPr>
        <w:t>отрицательная, темп прироста также отрицательный.</w:t>
      </w:r>
    </w:p>
    <w:p w:rsidR="00D23487" w:rsidRPr="008D4D6E" w:rsidRDefault="00D23487" w:rsidP="008D4D6E">
      <w:pPr>
        <w:ind w:firstLine="709"/>
        <w:rPr>
          <w:sz w:val="28"/>
          <w:szCs w:val="28"/>
          <w:highlight w:val="yellow"/>
        </w:rPr>
      </w:pPr>
      <w:r w:rsidRPr="008D4D6E">
        <w:rPr>
          <w:sz w:val="28"/>
          <w:szCs w:val="28"/>
        </w:rPr>
        <w:t xml:space="preserve">Рентабельность </w:t>
      </w:r>
      <w:r w:rsidR="004640F0" w:rsidRPr="008D4D6E">
        <w:rPr>
          <w:sz w:val="28"/>
          <w:szCs w:val="28"/>
        </w:rPr>
        <w:t>собственного капитала</w:t>
      </w:r>
      <w:r w:rsidRPr="008D4D6E">
        <w:rPr>
          <w:sz w:val="28"/>
          <w:szCs w:val="28"/>
        </w:rPr>
        <w:t xml:space="preserve"> по </w:t>
      </w:r>
      <w:r w:rsidR="004640F0" w:rsidRPr="008D4D6E">
        <w:rPr>
          <w:sz w:val="28"/>
          <w:szCs w:val="28"/>
        </w:rPr>
        <w:t>чистой прибыли</w:t>
      </w:r>
      <w:r w:rsidR="00BB5EA0" w:rsidRPr="008D4D6E">
        <w:rPr>
          <w:sz w:val="28"/>
          <w:szCs w:val="28"/>
        </w:rPr>
        <w:t xml:space="preserve"> на конец года </w:t>
      </w:r>
      <w:r w:rsidR="00030EBC" w:rsidRPr="008D4D6E">
        <w:rPr>
          <w:sz w:val="28"/>
          <w:szCs w:val="28"/>
        </w:rPr>
        <w:t>отрицательная. Поскольку данные показатели отрицательные, можно сделать вывод, что организация не в состоянии платить по своим обязательствам, то есть общая сумма задолженностей превышает стоимость всех активов и прибыли компании.</w:t>
      </w:r>
      <w:r w:rsidR="002A564A" w:rsidRPr="008D4D6E">
        <w:rPr>
          <w:sz w:val="28"/>
          <w:szCs w:val="28"/>
        </w:rPr>
        <w:t xml:space="preserve"> Такая ситуация возможна при сложной экономической ситуации в стране. Неустойчивое положение организации, несомненно, отрицательно в целом сказывается на рентабельности бизнеса.</w:t>
      </w:r>
    </w:p>
    <w:p w:rsidR="008D4D6E" w:rsidRDefault="00D23487" w:rsidP="008D4D6E">
      <w:pPr>
        <w:ind w:firstLine="709"/>
        <w:rPr>
          <w:sz w:val="28"/>
          <w:szCs w:val="28"/>
        </w:rPr>
      </w:pPr>
      <w:r w:rsidRPr="008D4D6E">
        <w:rPr>
          <w:sz w:val="28"/>
          <w:szCs w:val="28"/>
        </w:rPr>
        <w:t xml:space="preserve">Показатель доли </w:t>
      </w:r>
      <w:r w:rsidR="004640F0" w:rsidRPr="008D4D6E">
        <w:rPr>
          <w:sz w:val="28"/>
          <w:szCs w:val="28"/>
        </w:rPr>
        <w:t>собственного капитала</w:t>
      </w:r>
      <w:r w:rsidRPr="008D4D6E">
        <w:rPr>
          <w:sz w:val="28"/>
          <w:szCs w:val="28"/>
        </w:rPr>
        <w:t xml:space="preserve"> в валюте баланса не соответствует оптимальному уровню (доля </w:t>
      </w:r>
      <w:r w:rsidR="004640F0" w:rsidRPr="008D4D6E">
        <w:rPr>
          <w:sz w:val="28"/>
          <w:szCs w:val="28"/>
        </w:rPr>
        <w:t>собственного капитала</w:t>
      </w:r>
      <w:r w:rsidRPr="008D4D6E">
        <w:rPr>
          <w:sz w:val="28"/>
          <w:szCs w:val="28"/>
        </w:rPr>
        <w:t xml:space="preserve"> в валюте баланса должна быть более 50 %), чтобы быть финансово-устойчивым. Таким образом, </w:t>
      </w:r>
      <w:r w:rsidR="001358A7" w:rsidRPr="008D4D6E">
        <w:rPr>
          <w:sz w:val="28"/>
          <w:szCs w:val="28"/>
        </w:rPr>
        <w:t xml:space="preserve">организации </w:t>
      </w:r>
      <w:r w:rsidRPr="008D4D6E">
        <w:rPr>
          <w:sz w:val="28"/>
          <w:szCs w:val="28"/>
        </w:rPr>
        <w:t xml:space="preserve">следовало бы повысить свою финансовую устойчивость, либо увеличив </w:t>
      </w:r>
      <w:r w:rsidR="004640F0" w:rsidRPr="008D4D6E">
        <w:rPr>
          <w:sz w:val="28"/>
          <w:szCs w:val="28"/>
        </w:rPr>
        <w:t>уставный капитал</w:t>
      </w:r>
      <w:r w:rsidRPr="008D4D6E">
        <w:rPr>
          <w:sz w:val="28"/>
          <w:szCs w:val="28"/>
        </w:rPr>
        <w:t>, либо привлекая меньше заёмных средств.</w:t>
      </w:r>
    </w:p>
    <w:p w:rsidR="008D4D6E" w:rsidRDefault="008D4D6E" w:rsidP="008D4D6E">
      <w:pPr>
        <w:ind w:firstLine="709"/>
        <w:rPr>
          <w:sz w:val="28"/>
          <w:szCs w:val="28"/>
        </w:rPr>
      </w:pPr>
    </w:p>
    <w:p w:rsidR="00D23487" w:rsidRPr="008D4D6E" w:rsidRDefault="004640F0" w:rsidP="008D4D6E">
      <w:pPr>
        <w:ind w:firstLine="709"/>
        <w:rPr>
          <w:sz w:val="28"/>
          <w:szCs w:val="28"/>
        </w:rPr>
      </w:pPr>
      <w:r w:rsidRPr="008D4D6E">
        <w:rPr>
          <w:sz w:val="28"/>
          <w:szCs w:val="28"/>
        </w:rPr>
        <w:t>Чистые активы</w:t>
      </w:r>
      <w:r w:rsidR="00D23487" w:rsidRPr="008D4D6E">
        <w:rPr>
          <w:sz w:val="28"/>
          <w:szCs w:val="28"/>
        </w:rPr>
        <w:t xml:space="preserve"> = (Активы – Задолж.</w:t>
      </w:r>
      <w:r w:rsidR="003C622D" w:rsidRPr="008D4D6E">
        <w:rPr>
          <w:sz w:val="28"/>
          <w:szCs w:val="28"/>
        </w:rPr>
        <w:t xml:space="preserve"> </w:t>
      </w:r>
      <w:r w:rsidR="00D23487" w:rsidRPr="008D4D6E">
        <w:rPr>
          <w:sz w:val="28"/>
          <w:szCs w:val="28"/>
        </w:rPr>
        <w:t>учредителей по вкладам в УК) – (ДО + Кратк.</w:t>
      </w:r>
      <w:r w:rsidR="003C622D" w:rsidRPr="008D4D6E">
        <w:rPr>
          <w:sz w:val="28"/>
          <w:szCs w:val="28"/>
        </w:rPr>
        <w:t xml:space="preserve"> </w:t>
      </w:r>
      <w:r w:rsidR="00D23487" w:rsidRPr="008D4D6E">
        <w:rPr>
          <w:sz w:val="28"/>
          <w:szCs w:val="28"/>
        </w:rPr>
        <w:t>обяз.</w:t>
      </w:r>
      <w:r w:rsidR="003C622D" w:rsidRPr="008D4D6E">
        <w:rPr>
          <w:sz w:val="28"/>
          <w:szCs w:val="28"/>
        </w:rPr>
        <w:t xml:space="preserve"> </w:t>
      </w:r>
      <w:r w:rsidR="00D23487" w:rsidRPr="008D4D6E">
        <w:rPr>
          <w:sz w:val="28"/>
          <w:szCs w:val="28"/>
        </w:rPr>
        <w:t>по займам и кредитам + Кредитор.</w:t>
      </w:r>
      <w:r w:rsidR="003C622D" w:rsidRPr="008D4D6E">
        <w:rPr>
          <w:sz w:val="28"/>
          <w:szCs w:val="28"/>
        </w:rPr>
        <w:t xml:space="preserve"> </w:t>
      </w:r>
      <w:r w:rsidR="00D23487" w:rsidRPr="008D4D6E">
        <w:rPr>
          <w:sz w:val="28"/>
          <w:szCs w:val="28"/>
        </w:rPr>
        <w:t>задолж. + Задолж.</w:t>
      </w:r>
      <w:r w:rsidR="003C622D" w:rsidRPr="008D4D6E">
        <w:rPr>
          <w:sz w:val="28"/>
          <w:szCs w:val="28"/>
        </w:rPr>
        <w:t xml:space="preserve"> </w:t>
      </w:r>
      <w:r w:rsidR="00D23487" w:rsidRPr="008D4D6E">
        <w:rPr>
          <w:sz w:val="28"/>
          <w:szCs w:val="28"/>
        </w:rPr>
        <w:t xml:space="preserve">учредителям по выплате доходов + Резервы предст.расх. + Прочие КО) = </w:t>
      </w:r>
      <w:r w:rsidR="00356472" w:rsidRPr="008D4D6E">
        <w:rPr>
          <w:sz w:val="28"/>
          <w:szCs w:val="28"/>
        </w:rPr>
        <w:t>-101</w:t>
      </w:r>
      <w:r w:rsidR="00D23487" w:rsidRPr="008D4D6E">
        <w:rPr>
          <w:sz w:val="28"/>
          <w:szCs w:val="28"/>
        </w:rPr>
        <w:t xml:space="preserve"> тыс.руб.</w:t>
      </w:r>
    </w:p>
    <w:p w:rsidR="008D4D6E" w:rsidRDefault="008D4D6E" w:rsidP="008D4D6E">
      <w:pPr>
        <w:ind w:firstLine="709"/>
        <w:rPr>
          <w:sz w:val="28"/>
          <w:szCs w:val="28"/>
        </w:rPr>
      </w:pPr>
    </w:p>
    <w:p w:rsidR="00D23487" w:rsidRPr="008D4D6E" w:rsidRDefault="004640F0" w:rsidP="008D4D6E">
      <w:pPr>
        <w:ind w:firstLine="709"/>
        <w:rPr>
          <w:sz w:val="28"/>
          <w:szCs w:val="28"/>
        </w:rPr>
      </w:pPr>
      <w:r w:rsidRPr="008D4D6E">
        <w:rPr>
          <w:sz w:val="28"/>
          <w:szCs w:val="28"/>
        </w:rPr>
        <w:t>Уставный капитал</w:t>
      </w:r>
      <w:r w:rsidR="00D23487" w:rsidRPr="008D4D6E">
        <w:rPr>
          <w:sz w:val="28"/>
          <w:szCs w:val="28"/>
        </w:rPr>
        <w:t xml:space="preserve"> = 10 тыс. руб.</w:t>
      </w:r>
    </w:p>
    <w:p w:rsidR="00091F86" w:rsidRPr="008D4D6E" w:rsidRDefault="00091F86" w:rsidP="008D4D6E">
      <w:pPr>
        <w:ind w:firstLine="709"/>
        <w:rPr>
          <w:sz w:val="28"/>
          <w:szCs w:val="28"/>
        </w:rPr>
      </w:pPr>
      <w:r w:rsidRPr="008D4D6E">
        <w:rPr>
          <w:sz w:val="28"/>
          <w:szCs w:val="28"/>
        </w:rPr>
        <w:t>В соответствии с п. 4 ст. 90 ГК РФ и п. 3 ст. 20 Федерального закона от 08.02.98 № 14-ФЗ «Об обществах с ограниченной ответственностью» (с последними изменениями от 22 декабря 2008 г. в соответствии с Федеральным законом N 272-ФЗ) в случае, если по окончании второго или каждого последующего финансового года стоимость чистых активов ООО “Восход” окажется меньше его уставного капитала, общество обязано объявить об уменьшении своего уставного капитала до размера, не превышающего стоимости его чистых активов, и зарегистрировать такое уменьшение в установленном порядке. Если же стоимость чистых активов общества окажется меньше определенного законом минимального размера уставного капитала, установленного на дату государственной регистрации общества, такое общество подлежит ликвидации.</w:t>
      </w:r>
    </w:p>
    <w:p w:rsidR="008D4D6E" w:rsidRDefault="00091F86" w:rsidP="008D4D6E">
      <w:pPr>
        <w:ind w:firstLine="709"/>
        <w:rPr>
          <w:sz w:val="28"/>
          <w:szCs w:val="28"/>
        </w:rPr>
      </w:pPr>
      <w:r w:rsidRPr="008D4D6E">
        <w:rPr>
          <w:sz w:val="28"/>
          <w:szCs w:val="28"/>
        </w:rPr>
        <w:t>Величина ч</w:t>
      </w:r>
      <w:r w:rsidR="004640F0" w:rsidRPr="008D4D6E">
        <w:rPr>
          <w:sz w:val="28"/>
          <w:szCs w:val="28"/>
        </w:rPr>
        <w:t>исты</w:t>
      </w:r>
      <w:r w:rsidRPr="008D4D6E">
        <w:rPr>
          <w:sz w:val="28"/>
          <w:szCs w:val="28"/>
        </w:rPr>
        <w:t>х активов</w:t>
      </w:r>
      <w:r w:rsidR="008D4D6E">
        <w:rPr>
          <w:sz w:val="28"/>
          <w:szCs w:val="28"/>
        </w:rPr>
        <w:t xml:space="preserve"> </w:t>
      </w:r>
      <w:r w:rsidR="00E82F46" w:rsidRPr="008D4D6E">
        <w:rPr>
          <w:sz w:val="28"/>
          <w:szCs w:val="28"/>
        </w:rPr>
        <w:t xml:space="preserve">ООО </w:t>
      </w:r>
      <w:r w:rsidR="008B1F25" w:rsidRPr="008D4D6E">
        <w:rPr>
          <w:sz w:val="28"/>
          <w:szCs w:val="28"/>
        </w:rPr>
        <w:t>“</w:t>
      </w:r>
      <w:r w:rsidR="00E82F46" w:rsidRPr="008D4D6E">
        <w:rPr>
          <w:sz w:val="28"/>
          <w:szCs w:val="28"/>
        </w:rPr>
        <w:t>Восход</w:t>
      </w:r>
      <w:r w:rsidR="008B1F25" w:rsidRPr="008D4D6E">
        <w:rPr>
          <w:sz w:val="28"/>
          <w:szCs w:val="28"/>
        </w:rPr>
        <w:t>”</w:t>
      </w:r>
      <w:r w:rsidR="00E82F46" w:rsidRPr="008D4D6E">
        <w:rPr>
          <w:sz w:val="28"/>
          <w:szCs w:val="28"/>
        </w:rPr>
        <w:t xml:space="preserve"> </w:t>
      </w:r>
      <w:r w:rsidRPr="008D4D6E">
        <w:rPr>
          <w:sz w:val="28"/>
          <w:szCs w:val="28"/>
        </w:rPr>
        <w:t>меньше размера</w:t>
      </w:r>
      <w:r w:rsidR="008D4D6E">
        <w:rPr>
          <w:sz w:val="28"/>
          <w:szCs w:val="28"/>
        </w:rPr>
        <w:t xml:space="preserve"> </w:t>
      </w:r>
      <w:r w:rsidR="004640F0" w:rsidRPr="008D4D6E">
        <w:rPr>
          <w:sz w:val="28"/>
          <w:szCs w:val="28"/>
        </w:rPr>
        <w:t>уставн</w:t>
      </w:r>
      <w:r w:rsidRPr="008D4D6E">
        <w:rPr>
          <w:sz w:val="28"/>
          <w:szCs w:val="28"/>
        </w:rPr>
        <w:t>ого</w:t>
      </w:r>
      <w:r w:rsidR="004640F0" w:rsidRPr="008D4D6E">
        <w:rPr>
          <w:sz w:val="28"/>
          <w:szCs w:val="28"/>
        </w:rPr>
        <w:t xml:space="preserve"> капитал</w:t>
      </w:r>
      <w:r w:rsidRPr="008D4D6E">
        <w:rPr>
          <w:sz w:val="28"/>
          <w:szCs w:val="28"/>
        </w:rPr>
        <w:t>а</w:t>
      </w:r>
      <w:r w:rsidR="00D23487" w:rsidRPr="008D4D6E">
        <w:rPr>
          <w:sz w:val="28"/>
          <w:szCs w:val="28"/>
        </w:rPr>
        <w:t>,</w:t>
      </w:r>
      <w:r w:rsidR="008D4D6E">
        <w:rPr>
          <w:sz w:val="28"/>
          <w:szCs w:val="28"/>
        </w:rPr>
        <w:t xml:space="preserve"> </w:t>
      </w:r>
      <w:r w:rsidRPr="008D4D6E">
        <w:rPr>
          <w:sz w:val="28"/>
          <w:szCs w:val="28"/>
        </w:rPr>
        <w:t>и отрицательная</w:t>
      </w:r>
      <w:r w:rsidR="00782F7D" w:rsidRPr="008D4D6E">
        <w:rPr>
          <w:sz w:val="28"/>
          <w:szCs w:val="28"/>
        </w:rPr>
        <w:t>. Это говорит о</w:t>
      </w:r>
      <w:r w:rsidR="00AC2F17" w:rsidRPr="008D4D6E">
        <w:rPr>
          <w:sz w:val="28"/>
          <w:szCs w:val="28"/>
        </w:rPr>
        <w:t>б</w:t>
      </w:r>
      <w:r w:rsidR="00782F7D" w:rsidRPr="008D4D6E">
        <w:rPr>
          <w:sz w:val="28"/>
          <w:szCs w:val="28"/>
        </w:rPr>
        <w:t xml:space="preserve"> </w:t>
      </w:r>
      <w:r w:rsidR="00AC2F17" w:rsidRPr="008D4D6E">
        <w:rPr>
          <w:sz w:val="28"/>
          <w:szCs w:val="28"/>
        </w:rPr>
        <w:t>отрицательном</w:t>
      </w:r>
      <w:r w:rsidR="00782F7D" w:rsidRPr="008D4D6E">
        <w:rPr>
          <w:sz w:val="28"/>
          <w:szCs w:val="28"/>
        </w:rPr>
        <w:t xml:space="preserve"> финансовом состоянии организации</w:t>
      </w:r>
    </w:p>
    <w:p w:rsidR="00AC2F17" w:rsidRPr="008D4D6E" w:rsidRDefault="00D23487" w:rsidP="008D4D6E">
      <w:pPr>
        <w:ind w:firstLine="709"/>
        <w:rPr>
          <w:sz w:val="28"/>
          <w:szCs w:val="28"/>
          <w:highlight w:val="yellow"/>
        </w:rPr>
      </w:pPr>
      <w:r w:rsidRPr="008D4D6E">
        <w:rPr>
          <w:sz w:val="28"/>
          <w:szCs w:val="28"/>
        </w:rPr>
        <w:t xml:space="preserve">Разница между стоимостью величины </w:t>
      </w:r>
      <w:r w:rsidR="004640F0" w:rsidRPr="008D4D6E">
        <w:rPr>
          <w:sz w:val="28"/>
          <w:szCs w:val="28"/>
        </w:rPr>
        <w:t>чистых активов</w:t>
      </w:r>
      <w:r w:rsidRPr="008D4D6E">
        <w:rPr>
          <w:sz w:val="28"/>
          <w:szCs w:val="28"/>
        </w:rPr>
        <w:t xml:space="preserve"> и </w:t>
      </w:r>
      <w:r w:rsidR="004640F0" w:rsidRPr="008D4D6E">
        <w:rPr>
          <w:sz w:val="28"/>
          <w:szCs w:val="28"/>
        </w:rPr>
        <w:t>уставным капиталом</w:t>
      </w:r>
      <w:r w:rsidRPr="008D4D6E">
        <w:rPr>
          <w:sz w:val="28"/>
          <w:szCs w:val="28"/>
        </w:rPr>
        <w:t xml:space="preserve"> показывает максимальную величину потерь, которую сможет выдержать общество, прежде чем придётся уменьшить его </w:t>
      </w:r>
      <w:r w:rsidR="004640F0" w:rsidRPr="008D4D6E">
        <w:rPr>
          <w:sz w:val="28"/>
          <w:szCs w:val="28"/>
        </w:rPr>
        <w:t>уставный капитал</w:t>
      </w:r>
      <w:r w:rsidRPr="008D4D6E">
        <w:rPr>
          <w:sz w:val="28"/>
          <w:szCs w:val="28"/>
        </w:rPr>
        <w:t>.</w:t>
      </w:r>
      <w:r w:rsidR="008D4D6E">
        <w:rPr>
          <w:sz w:val="28"/>
          <w:szCs w:val="28"/>
        </w:rPr>
        <w:t xml:space="preserve"> </w:t>
      </w:r>
      <w:r w:rsidR="00F668FF" w:rsidRPr="008D4D6E">
        <w:rPr>
          <w:sz w:val="28"/>
          <w:szCs w:val="28"/>
        </w:rPr>
        <w:t>Следовательно, у организации нет запаса прочности, если срочно возникнет необходимость рассчитаться со всеми кредиторам</w:t>
      </w:r>
      <w:r w:rsidR="001517E5" w:rsidRPr="008D4D6E">
        <w:rPr>
          <w:sz w:val="28"/>
          <w:szCs w:val="28"/>
        </w:rPr>
        <w:t>.</w:t>
      </w:r>
    </w:p>
    <w:p w:rsidR="008D4D6E" w:rsidRDefault="008D4D6E" w:rsidP="008D4D6E">
      <w:pPr>
        <w:ind w:firstLine="709"/>
        <w:rPr>
          <w:sz w:val="28"/>
          <w:szCs w:val="28"/>
          <w:highlight w:val="yellow"/>
        </w:rPr>
      </w:pPr>
    </w:p>
    <w:p w:rsidR="008D4D6E" w:rsidRDefault="00D23487" w:rsidP="008D4D6E">
      <w:pPr>
        <w:ind w:firstLine="709"/>
        <w:rPr>
          <w:sz w:val="28"/>
          <w:szCs w:val="28"/>
        </w:rPr>
      </w:pPr>
      <w:r w:rsidRPr="008D4D6E">
        <w:rPr>
          <w:sz w:val="28"/>
          <w:szCs w:val="28"/>
        </w:rPr>
        <w:t>С</w:t>
      </w:r>
      <w:r w:rsidR="00065456" w:rsidRPr="008D4D6E">
        <w:rPr>
          <w:sz w:val="28"/>
          <w:szCs w:val="28"/>
        </w:rPr>
        <w:t>обственные оборотные средства</w:t>
      </w:r>
      <w:r w:rsidRPr="008D4D6E">
        <w:rPr>
          <w:sz w:val="28"/>
          <w:szCs w:val="28"/>
        </w:rPr>
        <w:t xml:space="preserve"> = </w:t>
      </w:r>
      <w:r w:rsidR="00065456" w:rsidRPr="008D4D6E">
        <w:rPr>
          <w:sz w:val="28"/>
          <w:szCs w:val="28"/>
        </w:rPr>
        <w:t>Собственный капитал</w:t>
      </w:r>
      <w:r w:rsidRPr="008D4D6E">
        <w:rPr>
          <w:sz w:val="28"/>
          <w:szCs w:val="28"/>
        </w:rPr>
        <w:t xml:space="preserve"> – </w:t>
      </w:r>
      <w:r w:rsidR="00065456" w:rsidRPr="008D4D6E">
        <w:rPr>
          <w:sz w:val="28"/>
          <w:szCs w:val="28"/>
        </w:rPr>
        <w:t>Внеоборотные активы</w:t>
      </w:r>
      <w:r w:rsidRPr="008D4D6E">
        <w:rPr>
          <w:sz w:val="28"/>
          <w:szCs w:val="28"/>
        </w:rPr>
        <w:t xml:space="preserve"> = </w:t>
      </w:r>
      <w:r w:rsidR="001517E5" w:rsidRPr="008D4D6E">
        <w:rPr>
          <w:sz w:val="28"/>
          <w:szCs w:val="28"/>
        </w:rPr>
        <w:t>-3003</w:t>
      </w:r>
      <w:r w:rsidRPr="008D4D6E">
        <w:rPr>
          <w:sz w:val="28"/>
          <w:szCs w:val="28"/>
        </w:rPr>
        <w:t xml:space="preserve"> тыс.</w:t>
      </w:r>
      <w:r w:rsidR="007B46A0" w:rsidRPr="008D4D6E">
        <w:rPr>
          <w:sz w:val="28"/>
          <w:szCs w:val="28"/>
        </w:rPr>
        <w:t xml:space="preserve"> </w:t>
      </w:r>
      <w:r w:rsidRPr="008D4D6E">
        <w:rPr>
          <w:sz w:val="28"/>
          <w:szCs w:val="28"/>
        </w:rPr>
        <w:t xml:space="preserve">руб., </w:t>
      </w:r>
      <w:r w:rsidR="001517E5" w:rsidRPr="008D4D6E">
        <w:rPr>
          <w:sz w:val="28"/>
          <w:szCs w:val="28"/>
        </w:rPr>
        <w:t>отрицательная</w:t>
      </w:r>
      <w:r w:rsidRPr="008D4D6E">
        <w:rPr>
          <w:sz w:val="28"/>
          <w:szCs w:val="28"/>
        </w:rPr>
        <w:t xml:space="preserve"> </w:t>
      </w:r>
      <w:r w:rsidR="001517E5" w:rsidRPr="008D4D6E">
        <w:rPr>
          <w:sz w:val="28"/>
          <w:szCs w:val="28"/>
        </w:rPr>
        <w:t>величина</w:t>
      </w:r>
      <w:r w:rsidRPr="008D4D6E">
        <w:rPr>
          <w:sz w:val="28"/>
          <w:szCs w:val="28"/>
        </w:rPr>
        <w:t xml:space="preserve"> характеризует финансовую </w:t>
      </w:r>
      <w:r w:rsidR="001517E5" w:rsidRPr="008D4D6E">
        <w:rPr>
          <w:sz w:val="28"/>
          <w:szCs w:val="28"/>
        </w:rPr>
        <w:t>не</w:t>
      </w:r>
      <w:r w:rsidRPr="008D4D6E">
        <w:rPr>
          <w:sz w:val="28"/>
          <w:szCs w:val="28"/>
        </w:rPr>
        <w:t>устойчивость общества</w:t>
      </w:r>
    </w:p>
    <w:p w:rsidR="008D4D6E" w:rsidRDefault="008D4D6E" w:rsidP="008D4D6E">
      <w:pPr>
        <w:ind w:firstLine="709"/>
        <w:rPr>
          <w:sz w:val="28"/>
          <w:szCs w:val="28"/>
        </w:rPr>
      </w:pPr>
    </w:p>
    <w:p w:rsidR="00D23487" w:rsidRPr="008D4D6E" w:rsidRDefault="00E856FD" w:rsidP="008D4D6E">
      <w:pPr>
        <w:ind w:firstLine="709"/>
        <w:rPr>
          <w:sz w:val="28"/>
          <w:szCs w:val="28"/>
          <w:highlight w:val="yellow"/>
        </w:rPr>
      </w:pPr>
      <w:r w:rsidRPr="008D4D6E">
        <w:rPr>
          <w:sz w:val="28"/>
          <w:szCs w:val="28"/>
        </w:rPr>
        <w:t>При возникновении срочной необходимости погашения какого-либо обязательства предприятие не сможет достаточно быстро и без значительн</w:t>
      </w:r>
      <w:r w:rsidR="00C60CEE" w:rsidRPr="008D4D6E">
        <w:rPr>
          <w:sz w:val="28"/>
          <w:szCs w:val="28"/>
        </w:rPr>
        <w:t>ых</w:t>
      </w:r>
      <w:r w:rsidRPr="008D4D6E">
        <w:rPr>
          <w:sz w:val="28"/>
          <w:szCs w:val="28"/>
        </w:rPr>
        <w:t xml:space="preserve"> потер</w:t>
      </w:r>
      <w:r w:rsidR="00C60CEE" w:rsidRPr="008D4D6E">
        <w:rPr>
          <w:sz w:val="28"/>
          <w:szCs w:val="28"/>
        </w:rPr>
        <w:t>ь</w:t>
      </w:r>
      <w:r w:rsidRPr="008D4D6E">
        <w:rPr>
          <w:sz w:val="28"/>
          <w:szCs w:val="28"/>
        </w:rPr>
        <w:t xml:space="preserve"> стоимости направить на эти цели часть своих оборотных средств, например, высвободив их из запасов сырья.</w:t>
      </w:r>
    </w:p>
    <w:p w:rsidR="008D4D6E" w:rsidRDefault="008D4D6E" w:rsidP="008D4D6E">
      <w:pPr>
        <w:ind w:firstLine="709"/>
        <w:rPr>
          <w:sz w:val="28"/>
          <w:szCs w:val="28"/>
        </w:rPr>
      </w:pPr>
    </w:p>
    <w:p w:rsidR="008D4D6E" w:rsidRDefault="00D23487" w:rsidP="008D4D6E">
      <w:pPr>
        <w:ind w:firstLine="709"/>
        <w:rPr>
          <w:sz w:val="28"/>
          <w:szCs w:val="28"/>
        </w:rPr>
      </w:pPr>
      <w:r w:rsidRPr="008D4D6E">
        <w:rPr>
          <w:sz w:val="28"/>
          <w:szCs w:val="28"/>
        </w:rPr>
        <w:t>Нетто-монетарная позиция = Мон.</w:t>
      </w:r>
      <w:r w:rsidR="00E82F46" w:rsidRPr="008D4D6E">
        <w:rPr>
          <w:sz w:val="28"/>
          <w:szCs w:val="28"/>
        </w:rPr>
        <w:t xml:space="preserve"> </w:t>
      </w:r>
      <w:r w:rsidR="00A91C97" w:rsidRPr="008D4D6E">
        <w:rPr>
          <w:sz w:val="28"/>
          <w:szCs w:val="28"/>
        </w:rPr>
        <w:t>активы (</w:t>
      </w:r>
      <w:r w:rsidR="002F024D" w:rsidRPr="008D4D6E">
        <w:rPr>
          <w:sz w:val="28"/>
          <w:szCs w:val="28"/>
        </w:rPr>
        <w:t>Дебиторская задолженность</w:t>
      </w:r>
      <w:r w:rsidRPr="008D4D6E">
        <w:rPr>
          <w:sz w:val="28"/>
          <w:szCs w:val="28"/>
        </w:rPr>
        <w:t xml:space="preserve"> + </w:t>
      </w:r>
      <w:r w:rsidR="002F024D" w:rsidRPr="008D4D6E">
        <w:rPr>
          <w:sz w:val="28"/>
          <w:szCs w:val="28"/>
        </w:rPr>
        <w:t>Краткосрочные финансовые вложения</w:t>
      </w:r>
      <w:r w:rsidR="008D4D6E">
        <w:rPr>
          <w:sz w:val="28"/>
          <w:szCs w:val="28"/>
        </w:rPr>
        <w:t xml:space="preserve"> </w:t>
      </w:r>
      <w:r w:rsidRPr="008D4D6E">
        <w:rPr>
          <w:sz w:val="28"/>
          <w:szCs w:val="28"/>
        </w:rPr>
        <w:t xml:space="preserve">+ </w:t>
      </w:r>
      <w:r w:rsidR="002F024D" w:rsidRPr="008D4D6E">
        <w:rPr>
          <w:sz w:val="28"/>
          <w:szCs w:val="28"/>
        </w:rPr>
        <w:t>Денежные средства</w:t>
      </w:r>
      <w:r w:rsidRPr="008D4D6E">
        <w:rPr>
          <w:sz w:val="28"/>
          <w:szCs w:val="28"/>
        </w:rPr>
        <w:t>) - Мон. обязат</w:t>
      </w:r>
      <w:r w:rsidR="002F024D" w:rsidRPr="008D4D6E">
        <w:rPr>
          <w:sz w:val="28"/>
          <w:szCs w:val="28"/>
        </w:rPr>
        <w:t>ельства</w:t>
      </w:r>
      <w:r w:rsidR="00E82F46" w:rsidRPr="008D4D6E">
        <w:rPr>
          <w:sz w:val="28"/>
          <w:szCs w:val="28"/>
        </w:rPr>
        <w:t xml:space="preserve"> </w:t>
      </w:r>
      <w:r w:rsidRPr="008D4D6E">
        <w:rPr>
          <w:sz w:val="28"/>
          <w:szCs w:val="28"/>
        </w:rPr>
        <w:t xml:space="preserve">(Кредитор.задолж.) = </w:t>
      </w:r>
      <w:r w:rsidR="00A91C97" w:rsidRPr="008D4D6E">
        <w:rPr>
          <w:sz w:val="28"/>
          <w:szCs w:val="28"/>
        </w:rPr>
        <w:t>-3013 тыс. руб.</w:t>
      </w:r>
      <w:r w:rsidR="00F77948" w:rsidRPr="008D4D6E">
        <w:rPr>
          <w:sz w:val="28"/>
          <w:szCs w:val="28"/>
        </w:rPr>
        <w:t>.</w:t>
      </w:r>
    </w:p>
    <w:p w:rsidR="008D4D6E" w:rsidRDefault="008D4D6E" w:rsidP="008D4D6E">
      <w:pPr>
        <w:ind w:firstLine="709"/>
        <w:rPr>
          <w:sz w:val="28"/>
          <w:szCs w:val="28"/>
        </w:rPr>
      </w:pPr>
    </w:p>
    <w:p w:rsidR="004F6B0A" w:rsidRPr="008D4D6E" w:rsidRDefault="00F77948" w:rsidP="008D4D6E">
      <w:pPr>
        <w:ind w:firstLine="709"/>
        <w:rPr>
          <w:sz w:val="28"/>
          <w:szCs w:val="28"/>
        </w:rPr>
      </w:pPr>
      <w:r w:rsidRPr="008D4D6E">
        <w:rPr>
          <w:sz w:val="28"/>
          <w:szCs w:val="28"/>
        </w:rPr>
        <w:t>О</w:t>
      </w:r>
      <w:r w:rsidR="00D559FC" w:rsidRPr="008D4D6E">
        <w:rPr>
          <w:sz w:val="28"/>
          <w:szCs w:val="28"/>
        </w:rPr>
        <w:t>трицательная</w:t>
      </w:r>
      <w:r w:rsidR="00D23487" w:rsidRPr="008D4D6E">
        <w:rPr>
          <w:sz w:val="28"/>
          <w:szCs w:val="28"/>
        </w:rPr>
        <w:t xml:space="preserve"> нетто-монетарная позиция свидетельствует о том, что общество</w:t>
      </w:r>
      <w:r w:rsidR="00D559FC" w:rsidRPr="008D4D6E">
        <w:rPr>
          <w:sz w:val="28"/>
          <w:szCs w:val="28"/>
        </w:rPr>
        <w:t xml:space="preserve"> не</w:t>
      </w:r>
      <w:r w:rsidR="00D23487" w:rsidRPr="008D4D6E">
        <w:rPr>
          <w:sz w:val="28"/>
          <w:szCs w:val="28"/>
        </w:rPr>
        <w:t xml:space="preserve"> в состоянии расплатиться по своим обязательствам</w:t>
      </w:r>
      <w:r w:rsidR="008D4D6E">
        <w:rPr>
          <w:sz w:val="28"/>
          <w:szCs w:val="28"/>
        </w:rPr>
        <w:t xml:space="preserve"> </w:t>
      </w:r>
      <w:r w:rsidR="00D23487" w:rsidRPr="008D4D6E">
        <w:rPr>
          <w:sz w:val="28"/>
          <w:szCs w:val="28"/>
        </w:rPr>
        <w:t>с кредиторами в установленные сроки.</w:t>
      </w:r>
    </w:p>
    <w:p w:rsidR="00D23487" w:rsidRPr="008D4D6E" w:rsidRDefault="00D23487" w:rsidP="008D4D6E">
      <w:pPr>
        <w:ind w:firstLine="709"/>
        <w:rPr>
          <w:sz w:val="28"/>
          <w:szCs w:val="28"/>
        </w:rPr>
      </w:pPr>
      <w:r w:rsidRPr="008D4D6E">
        <w:rPr>
          <w:sz w:val="28"/>
          <w:szCs w:val="28"/>
        </w:rPr>
        <w:t>Вывод:</w:t>
      </w:r>
      <w:r w:rsidR="00EF7CE8" w:rsidRPr="008D4D6E">
        <w:rPr>
          <w:sz w:val="28"/>
          <w:szCs w:val="28"/>
        </w:rPr>
        <w:t xml:space="preserve"> в</w:t>
      </w:r>
      <w:r w:rsidR="000943D9" w:rsidRPr="008D4D6E">
        <w:rPr>
          <w:sz w:val="28"/>
          <w:szCs w:val="28"/>
        </w:rPr>
        <w:t xml:space="preserve"> организации</w:t>
      </w:r>
      <w:r w:rsidR="008D4D6E">
        <w:rPr>
          <w:sz w:val="28"/>
          <w:szCs w:val="28"/>
        </w:rPr>
        <w:t xml:space="preserve"> </w:t>
      </w:r>
      <w:r w:rsidR="000943D9" w:rsidRPr="008D4D6E">
        <w:rPr>
          <w:sz w:val="28"/>
          <w:szCs w:val="28"/>
        </w:rPr>
        <w:t>ООО “Восход” резко снизилось финансовое положение</w:t>
      </w:r>
      <w:r w:rsidR="00015D8E" w:rsidRPr="008D4D6E">
        <w:rPr>
          <w:sz w:val="28"/>
          <w:szCs w:val="28"/>
        </w:rPr>
        <w:t xml:space="preserve"> до кризисного.</w:t>
      </w:r>
    </w:p>
    <w:p w:rsidR="00D23487" w:rsidRPr="008D4D6E" w:rsidRDefault="00D23487" w:rsidP="008D4D6E">
      <w:pPr>
        <w:ind w:firstLine="709"/>
        <w:rPr>
          <w:sz w:val="28"/>
          <w:szCs w:val="28"/>
        </w:rPr>
      </w:pPr>
      <w:r w:rsidRPr="008D4D6E">
        <w:rPr>
          <w:sz w:val="28"/>
          <w:szCs w:val="28"/>
        </w:rPr>
        <w:t>Оценка динамичности организации</w:t>
      </w:r>
    </w:p>
    <w:p w:rsidR="00D23487" w:rsidRPr="008D4D6E" w:rsidRDefault="00D23487" w:rsidP="008D4D6E">
      <w:pPr>
        <w:ind w:firstLine="709"/>
        <w:rPr>
          <w:sz w:val="28"/>
          <w:szCs w:val="28"/>
        </w:rPr>
      </w:pPr>
      <w:r w:rsidRPr="008D4D6E">
        <w:rPr>
          <w:sz w:val="28"/>
          <w:szCs w:val="28"/>
        </w:rPr>
        <w:t xml:space="preserve">Темп прироста валюты баланса = </w:t>
      </w:r>
      <w:r w:rsidR="004A5EA3" w:rsidRPr="008D4D6E">
        <w:rPr>
          <w:sz w:val="28"/>
          <w:szCs w:val="28"/>
        </w:rPr>
        <w:t xml:space="preserve">- </w:t>
      </w:r>
      <w:r w:rsidRPr="008D4D6E">
        <w:rPr>
          <w:sz w:val="28"/>
          <w:szCs w:val="28"/>
        </w:rPr>
        <w:t>38 %</w:t>
      </w:r>
    </w:p>
    <w:p w:rsidR="00D23487" w:rsidRPr="008D4D6E" w:rsidRDefault="00D23487" w:rsidP="008D4D6E">
      <w:pPr>
        <w:ind w:firstLine="709"/>
        <w:rPr>
          <w:sz w:val="28"/>
          <w:szCs w:val="28"/>
        </w:rPr>
      </w:pPr>
      <w:r w:rsidRPr="008D4D6E">
        <w:rPr>
          <w:sz w:val="28"/>
          <w:szCs w:val="28"/>
        </w:rPr>
        <w:t xml:space="preserve">Темп прироста выручки = </w:t>
      </w:r>
      <w:r w:rsidR="004A5EA3" w:rsidRPr="008D4D6E">
        <w:rPr>
          <w:sz w:val="28"/>
          <w:szCs w:val="28"/>
        </w:rPr>
        <w:t>31</w:t>
      </w:r>
      <w:r w:rsidRPr="008D4D6E">
        <w:rPr>
          <w:sz w:val="28"/>
          <w:szCs w:val="28"/>
        </w:rPr>
        <w:t xml:space="preserve"> %</w:t>
      </w:r>
    </w:p>
    <w:p w:rsidR="008D4D6E" w:rsidRDefault="00D23487" w:rsidP="008D4D6E">
      <w:pPr>
        <w:ind w:firstLine="709"/>
        <w:rPr>
          <w:sz w:val="28"/>
          <w:szCs w:val="28"/>
        </w:rPr>
      </w:pPr>
      <w:r w:rsidRPr="008D4D6E">
        <w:rPr>
          <w:sz w:val="28"/>
          <w:szCs w:val="28"/>
        </w:rPr>
        <w:t xml:space="preserve">Темп прироста </w:t>
      </w:r>
      <w:r w:rsidR="003E43BB" w:rsidRPr="008D4D6E">
        <w:rPr>
          <w:sz w:val="28"/>
          <w:szCs w:val="28"/>
        </w:rPr>
        <w:t>чистой прибыли</w:t>
      </w:r>
      <w:r w:rsidRPr="008D4D6E">
        <w:rPr>
          <w:sz w:val="28"/>
          <w:szCs w:val="28"/>
        </w:rPr>
        <w:t xml:space="preserve"> = -</w:t>
      </w:r>
      <w:r w:rsidR="004A5EA3" w:rsidRPr="008D4D6E">
        <w:rPr>
          <w:sz w:val="28"/>
          <w:szCs w:val="28"/>
        </w:rPr>
        <w:t>7</w:t>
      </w:r>
      <w:r w:rsidRPr="008D4D6E">
        <w:rPr>
          <w:sz w:val="28"/>
          <w:szCs w:val="28"/>
        </w:rPr>
        <w:t>0%</w:t>
      </w:r>
    </w:p>
    <w:p w:rsidR="00D23487" w:rsidRPr="008D4D6E" w:rsidRDefault="00D23487" w:rsidP="008D4D6E">
      <w:pPr>
        <w:ind w:firstLine="709"/>
        <w:rPr>
          <w:sz w:val="28"/>
          <w:szCs w:val="28"/>
        </w:rPr>
      </w:pPr>
      <w:r w:rsidRPr="008D4D6E">
        <w:rPr>
          <w:sz w:val="28"/>
          <w:szCs w:val="28"/>
        </w:rPr>
        <w:t>Темп инфляции за 2009 год = 12 %</w:t>
      </w:r>
    </w:p>
    <w:p w:rsidR="00D23487" w:rsidRPr="008D4D6E" w:rsidRDefault="00D23487" w:rsidP="008D4D6E">
      <w:pPr>
        <w:ind w:firstLine="709"/>
        <w:rPr>
          <w:sz w:val="28"/>
          <w:szCs w:val="28"/>
        </w:rPr>
      </w:pPr>
      <w:r w:rsidRPr="008D4D6E">
        <w:rPr>
          <w:sz w:val="28"/>
          <w:szCs w:val="28"/>
        </w:rPr>
        <w:t xml:space="preserve">Вывод: </w:t>
      </w:r>
      <w:r w:rsidR="00EF7CE8" w:rsidRPr="008D4D6E">
        <w:rPr>
          <w:sz w:val="28"/>
          <w:szCs w:val="28"/>
        </w:rPr>
        <w:t>т</w:t>
      </w:r>
      <w:r w:rsidRPr="008D4D6E">
        <w:rPr>
          <w:sz w:val="28"/>
          <w:szCs w:val="28"/>
        </w:rPr>
        <w:t>емп</w:t>
      </w:r>
      <w:r w:rsidR="002A7746" w:rsidRPr="008D4D6E">
        <w:rPr>
          <w:sz w:val="28"/>
          <w:szCs w:val="28"/>
        </w:rPr>
        <w:t>ы</w:t>
      </w:r>
      <w:r w:rsidRPr="008D4D6E">
        <w:rPr>
          <w:sz w:val="28"/>
          <w:szCs w:val="28"/>
        </w:rPr>
        <w:t xml:space="preserve"> прироста валюты баланса</w:t>
      </w:r>
      <w:r w:rsidR="002A7746" w:rsidRPr="008D4D6E">
        <w:rPr>
          <w:sz w:val="28"/>
          <w:szCs w:val="28"/>
        </w:rPr>
        <w:t>, а также чистой прибыли,</w:t>
      </w:r>
      <w:r w:rsidR="008D4D6E">
        <w:rPr>
          <w:sz w:val="28"/>
          <w:szCs w:val="28"/>
        </w:rPr>
        <w:t xml:space="preserve"> </w:t>
      </w:r>
      <w:r w:rsidR="003E43BB" w:rsidRPr="008D4D6E">
        <w:rPr>
          <w:sz w:val="28"/>
          <w:szCs w:val="28"/>
        </w:rPr>
        <w:t>отрицательны</w:t>
      </w:r>
      <w:r w:rsidR="002A7746" w:rsidRPr="008D4D6E">
        <w:rPr>
          <w:sz w:val="28"/>
          <w:szCs w:val="28"/>
        </w:rPr>
        <w:t>е</w:t>
      </w:r>
      <w:r w:rsidR="00EF7CE8" w:rsidRPr="008D4D6E">
        <w:rPr>
          <w:sz w:val="28"/>
          <w:szCs w:val="28"/>
        </w:rPr>
        <w:t>; т</w:t>
      </w:r>
      <w:r w:rsidRPr="008D4D6E">
        <w:rPr>
          <w:sz w:val="28"/>
          <w:szCs w:val="28"/>
        </w:rPr>
        <w:t>емп прироста выручки</w:t>
      </w:r>
      <w:r w:rsidR="008D4D6E">
        <w:rPr>
          <w:sz w:val="28"/>
          <w:szCs w:val="28"/>
        </w:rPr>
        <w:t xml:space="preserve"> </w:t>
      </w:r>
      <w:r w:rsidR="002A7746" w:rsidRPr="008D4D6E">
        <w:rPr>
          <w:sz w:val="28"/>
          <w:szCs w:val="28"/>
        </w:rPr>
        <w:t>положительный</w:t>
      </w:r>
      <w:r w:rsidRPr="008D4D6E">
        <w:rPr>
          <w:sz w:val="28"/>
          <w:szCs w:val="28"/>
        </w:rPr>
        <w:t>.</w:t>
      </w:r>
    </w:p>
    <w:p w:rsidR="002A7746" w:rsidRPr="008D4D6E" w:rsidRDefault="002A7746" w:rsidP="008D4D6E">
      <w:pPr>
        <w:ind w:firstLine="709"/>
        <w:rPr>
          <w:sz w:val="28"/>
          <w:szCs w:val="28"/>
        </w:rPr>
      </w:pPr>
      <w:r w:rsidRPr="008D4D6E">
        <w:rPr>
          <w:sz w:val="28"/>
          <w:szCs w:val="28"/>
        </w:rPr>
        <w:t>В целом рост выручки не оказал положительного влияния на рентабельность организации, поскольку сильно выросла себестоимость производимых услуг, а также прочие расходы.</w:t>
      </w:r>
      <w:r w:rsidR="007D34C7" w:rsidRPr="008D4D6E">
        <w:rPr>
          <w:sz w:val="28"/>
          <w:szCs w:val="28"/>
        </w:rPr>
        <w:t xml:space="preserve"> Скорее всего, возросла стоимость гарантийного ремонта и обслуживания,</w:t>
      </w:r>
      <w:r w:rsidR="008D4D6E">
        <w:rPr>
          <w:sz w:val="28"/>
          <w:szCs w:val="28"/>
        </w:rPr>
        <w:t xml:space="preserve"> </w:t>
      </w:r>
      <w:r w:rsidR="007D34C7" w:rsidRPr="008D4D6E">
        <w:rPr>
          <w:sz w:val="28"/>
          <w:szCs w:val="28"/>
        </w:rPr>
        <w:t xml:space="preserve">плата за аренду основных производственных фондов. В условиях </w:t>
      </w:r>
      <w:r w:rsidR="000E78F1" w:rsidRPr="008D4D6E">
        <w:rPr>
          <w:sz w:val="28"/>
          <w:szCs w:val="28"/>
        </w:rPr>
        <w:t xml:space="preserve">достаточно </w:t>
      </w:r>
      <w:r w:rsidR="007D34C7" w:rsidRPr="008D4D6E">
        <w:rPr>
          <w:sz w:val="28"/>
          <w:szCs w:val="28"/>
        </w:rPr>
        <w:t>высокой инфляции в стране такие колебания</w:t>
      </w:r>
      <w:r w:rsidR="00072B3A" w:rsidRPr="008D4D6E">
        <w:rPr>
          <w:sz w:val="28"/>
          <w:szCs w:val="28"/>
        </w:rPr>
        <w:t xml:space="preserve"> в величинах затрат</w:t>
      </w:r>
      <w:r w:rsidR="007D34C7" w:rsidRPr="008D4D6E">
        <w:rPr>
          <w:sz w:val="28"/>
          <w:szCs w:val="28"/>
        </w:rPr>
        <w:t xml:space="preserve"> возможны.</w:t>
      </w:r>
    </w:p>
    <w:p w:rsidR="00D23487" w:rsidRPr="008D4D6E" w:rsidRDefault="00D23487" w:rsidP="008D4D6E">
      <w:pPr>
        <w:ind w:firstLine="709"/>
        <w:rPr>
          <w:sz w:val="28"/>
          <w:szCs w:val="28"/>
        </w:rPr>
      </w:pPr>
      <w:r w:rsidRPr="008D4D6E">
        <w:rPr>
          <w:sz w:val="28"/>
          <w:szCs w:val="28"/>
        </w:rPr>
        <w:t>Инвестиционная привлекательность</w:t>
      </w:r>
    </w:p>
    <w:p w:rsidR="00DC1A51" w:rsidRPr="008D4D6E" w:rsidRDefault="00DC1A51" w:rsidP="008D4D6E">
      <w:pPr>
        <w:ind w:firstLine="709"/>
        <w:rPr>
          <w:sz w:val="28"/>
          <w:szCs w:val="28"/>
        </w:rPr>
      </w:pPr>
      <w:r w:rsidRPr="008D4D6E">
        <w:rPr>
          <w:sz w:val="28"/>
          <w:szCs w:val="28"/>
        </w:rPr>
        <w:t>Рентабельность собственного капитала по чистой прибыли на конец года отрицательная.</w:t>
      </w:r>
    </w:p>
    <w:p w:rsidR="008D4D6E" w:rsidRDefault="00D23487" w:rsidP="008D4D6E">
      <w:pPr>
        <w:ind w:firstLine="709"/>
        <w:rPr>
          <w:sz w:val="28"/>
          <w:szCs w:val="28"/>
        </w:rPr>
      </w:pPr>
      <w:r w:rsidRPr="008D4D6E">
        <w:rPr>
          <w:sz w:val="28"/>
          <w:szCs w:val="28"/>
        </w:rPr>
        <w:t xml:space="preserve">Темп прироста Выручки = </w:t>
      </w:r>
      <w:r w:rsidR="00DC1A51" w:rsidRPr="008D4D6E">
        <w:rPr>
          <w:sz w:val="28"/>
          <w:szCs w:val="28"/>
        </w:rPr>
        <w:t>31 %</w:t>
      </w:r>
    </w:p>
    <w:p w:rsidR="008D4D6E" w:rsidRDefault="008D4D6E" w:rsidP="008D4D6E">
      <w:pPr>
        <w:ind w:firstLine="709"/>
        <w:rPr>
          <w:sz w:val="28"/>
          <w:szCs w:val="28"/>
        </w:rPr>
      </w:pPr>
    </w:p>
    <w:p w:rsidR="007A5052" w:rsidRPr="008D4D6E" w:rsidRDefault="00D23487" w:rsidP="008D4D6E">
      <w:pPr>
        <w:ind w:firstLine="709"/>
        <w:rPr>
          <w:sz w:val="28"/>
          <w:szCs w:val="28"/>
        </w:rPr>
      </w:pPr>
      <w:r w:rsidRPr="008D4D6E">
        <w:rPr>
          <w:sz w:val="28"/>
          <w:szCs w:val="28"/>
        </w:rPr>
        <w:t xml:space="preserve">Плечо финансового рычага = </w:t>
      </w:r>
      <w:r w:rsidR="00197C72" w:rsidRPr="008D4D6E">
        <w:rPr>
          <w:sz w:val="28"/>
          <w:szCs w:val="28"/>
        </w:rPr>
        <w:t>Заёмные средства</w:t>
      </w:r>
      <w:r w:rsidR="00A27E9D" w:rsidRPr="008D4D6E">
        <w:rPr>
          <w:sz w:val="28"/>
          <w:szCs w:val="28"/>
        </w:rPr>
        <w:t>/</w:t>
      </w:r>
      <w:r w:rsidR="00197C72" w:rsidRPr="008D4D6E">
        <w:rPr>
          <w:sz w:val="28"/>
          <w:szCs w:val="28"/>
        </w:rPr>
        <w:t>Собственные средства</w:t>
      </w:r>
      <w:r w:rsidR="00DA500A" w:rsidRPr="008D4D6E">
        <w:rPr>
          <w:sz w:val="28"/>
          <w:szCs w:val="28"/>
        </w:rPr>
        <w:t>. В ход</w:t>
      </w:r>
      <w:r w:rsidR="00030862" w:rsidRPr="008D4D6E">
        <w:rPr>
          <w:sz w:val="28"/>
          <w:szCs w:val="28"/>
        </w:rPr>
        <w:t>е</w:t>
      </w:r>
      <w:r w:rsidR="00DA500A" w:rsidRPr="008D4D6E">
        <w:rPr>
          <w:sz w:val="28"/>
          <w:szCs w:val="28"/>
        </w:rPr>
        <w:t xml:space="preserve"> анализа было определено, что собственных средств у организации нет. Поэтому расчёт величины финансового рычага не имеет смысла.</w:t>
      </w:r>
    </w:p>
    <w:p w:rsidR="00D23487" w:rsidRPr="008D4D6E" w:rsidRDefault="00D23487" w:rsidP="008D4D6E">
      <w:pPr>
        <w:ind w:firstLine="709"/>
        <w:rPr>
          <w:sz w:val="28"/>
          <w:szCs w:val="28"/>
        </w:rPr>
      </w:pPr>
      <w:r w:rsidRPr="008D4D6E">
        <w:rPr>
          <w:sz w:val="28"/>
          <w:szCs w:val="28"/>
        </w:rPr>
        <w:t xml:space="preserve">Рентабельность продаж = </w:t>
      </w:r>
      <w:r w:rsidR="007A5052" w:rsidRPr="008D4D6E">
        <w:rPr>
          <w:sz w:val="28"/>
          <w:szCs w:val="28"/>
        </w:rPr>
        <w:t>Прибыль от</w:t>
      </w:r>
      <w:r w:rsidRPr="008D4D6E">
        <w:rPr>
          <w:sz w:val="28"/>
          <w:szCs w:val="28"/>
        </w:rPr>
        <w:t xml:space="preserve"> продаж</w:t>
      </w:r>
      <w:r w:rsidR="005329B0" w:rsidRPr="008D4D6E">
        <w:rPr>
          <w:sz w:val="28"/>
          <w:szCs w:val="28"/>
        </w:rPr>
        <w:t>/</w:t>
      </w:r>
      <w:r w:rsidRPr="008D4D6E">
        <w:rPr>
          <w:sz w:val="28"/>
          <w:szCs w:val="28"/>
        </w:rPr>
        <w:t xml:space="preserve"> Выручка</w:t>
      </w:r>
    </w:p>
    <w:p w:rsidR="008D4D6E" w:rsidRDefault="008D4D6E" w:rsidP="008D4D6E">
      <w:pPr>
        <w:ind w:firstLine="709"/>
        <w:rPr>
          <w:sz w:val="28"/>
          <w:szCs w:val="28"/>
        </w:rPr>
      </w:pPr>
    </w:p>
    <w:p w:rsidR="00D23487" w:rsidRPr="008D4D6E" w:rsidRDefault="00D23487" w:rsidP="008D4D6E">
      <w:pPr>
        <w:ind w:firstLine="709"/>
        <w:rPr>
          <w:sz w:val="28"/>
          <w:szCs w:val="28"/>
        </w:rPr>
      </w:pPr>
      <w:r w:rsidRPr="008D4D6E">
        <w:rPr>
          <w:sz w:val="28"/>
          <w:szCs w:val="28"/>
        </w:rPr>
        <w:t>Рентаб</w:t>
      </w:r>
      <w:r w:rsidR="007A5052" w:rsidRPr="008D4D6E">
        <w:rPr>
          <w:sz w:val="28"/>
          <w:szCs w:val="28"/>
        </w:rPr>
        <w:t>ельность</w:t>
      </w:r>
      <w:r w:rsidR="005329B0" w:rsidRPr="008D4D6E">
        <w:rPr>
          <w:sz w:val="28"/>
          <w:szCs w:val="28"/>
        </w:rPr>
        <w:t xml:space="preserve"> </w:t>
      </w:r>
      <w:r w:rsidRPr="008D4D6E">
        <w:rPr>
          <w:sz w:val="28"/>
          <w:szCs w:val="28"/>
        </w:rPr>
        <w:t xml:space="preserve">продаж </w:t>
      </w:r>
      <w:r w:rsidR="007A5052" w:rsidRPr="008D4D6E">
        <w:rPr>
          <w:sz w:val="28"/>
          <w:szCs w:val="28"/>
        </w:rPr>
        <w:t>в отчётном году</w:t>
      </w:r>
      <w:r w:rsidRPr="008D4D6E">
        <w:rPr>
          <w:sz w:val="28"/>
          <w:szCs w:val="28"/>
        </w:rPr>
        <w:t xml:space="preserve"> = </w:t>
      </w:r>
      <w:r w:rsidR="008C1C95" w:rsidRPr="008D4D6E">
        <w:rPr>
          <w:sz w:val="28"/>
          <w:szCs w:val="28"/>
        </w:rPr>
        <w:t>2,4</w:t>
      </w:r>
      <w:r w:rsidRPr="008D4D6E">
        <w:rPr>
          <w:sz w:val="28"/>
          <w:szCs w:val="28"/>
        </w:rPr>
        <w:t>%</w:t>
      </w:r>
    </w:p>
    <w:p w:rsidR="00D23487" w:rsidRPr="008D4D6E" w:rsidRDefault="008C1C95" w:rsidP="008D4D6E">
      <w:pPr>
        <w:ind w:firstLine="709"/>
        <w:rPr>
          <w:sz w:val="28"/>
          <w:szCs w:val="28"/>
        </w:rPr>
      </w:pPr>
      <w:r w:rsidRPr="008D4D6E">
        <w:rPr>
          <w:sz w:val="28"/>
          <w:szCs w:val="28"/>
        </w:rPr>
        <w:t>Величина р</w:t>
      </w:r>
      <w:r w:rsidR="00D23487" w:rsidRPr="008D4D6E">
        <w:rPr>
          <w:sz w:val="28"/>
          <w:szCs w:val="28"/>
        </w:rPr>
        <w:t>ентабельност</w:t>
      </w:r>
      <w:r w:rsidRPr="008D4D6E">
        <w:rPr>
          <w:sz w:val="28"/>
          <w:szCs w:val="28"/>
        </w:rPr>
        <w:t>и</w:t>
      </w:r>
      <w:r w:rsidR="00D23487" w:rsidRPr="008D4D6E">
        <w:rPr>
          <w:sz w:val="28"/>
          <w:szCs w:val="28"/>
        </w:rPr>
        <w:t xml:space="preserve"> продаж очень низкая.</w:t>
      </w:r>
    </w:p>
    <w:p w:rsidR="00D23487" w:rsidRPr="008D4D6E" w:rsidRDefault="00D23487" w:rsidP="008D4D6E">
      <w:pPr>
        <w:ind w:firstLine="709"/>
        <w:rPr>
          <w:sz w:val="28"/>
          <w:szCs w:val="28"/>
        </w:rPr>
      </w:pPr>
      <w:r w:rsidRPr="008D4D6E">
        <w:rPr>
          <w:sz w:val="28"/>
          <w:szCs w:val="28"/>
        </w:rPr>
        <w:t>Общий вывод:</w:t>
      </w:r>
    </w:p>
    <w:p w:rsidR="00D23487" w:rsidRPr="008D4D6E" w:rsidRDefault="005329B0" w:rsidP="008D4D6E">
      <w:pPr>
        <w:ind w:firstLine="709"/>
        <w:rPr>
          <w:sz w:val="28"/>
          <w:szCs w:val="28"/>
        </w:rPr>
      </w:pPr>
      <w:r w:rsidRPr="008D4D6E">
        <w:rPr>
          <w:sz w:val="28"/>
          <w:szCs w:val="28"/>
        </w:rPr>
        <w:t xml:space="preserve">ООО «Восход» </w:t>
      </w:r>
      <w:r w:rsidR="00D23487" w:rsidRPr="008D4D6E">
        <w:rPr>
          <w:sz w:val="28"/>
          <w:szCs w:val="28"/>
        </w:rPr>
        <w:t>относится к среднему бизнесу.</w:t>
      </w:r>
    </w:p>
    <w:p w:rsidR="00F24ECC" w:rsidRPr="008D4D6E" w:rsidRDefault="00F24ECC" w:rsidP="008D4D6E">
      <w:pPr>
        <w:ind w:firstLine="709"/>
        <w:rPr>
          <w:sz w:val="28"/>
          <w:szCs w:val="28"/>
        </w:rPr>
      </w:pPr>
      <w:r w:rsidRPr="008D4D6E">
        <w:rPr>
          <w:sz w:val="28"/>
          <w:szCs w:val="28"/>
        </w:rPr>
        <w:t>Организации необходимо разработать защитные и наступательные мероприятия по выход</w:t>
      </w:r>
      <w:r w:rsidR="004D49F4" w:rsidRPr="008D4D6E">
        <w:rPr>
          <w:sz w:val="28"/>
          <w:szCs w:val="28"/>
        </w:rPr>
        <w:t>у</w:t>
      </w:r>
      <w:r w:rsidRPr="008D4D6E">
        <w:rPr>
          <w:sz w:val="28"/>
          <w:szCs w:val="28"/>
        </w:rPr>
        <w:t xml:space="preserve"> из кризиса. Защитные мероприятия могут включать сокращение расходов,</w:t>
      </w:r>
      <w:r w:rsidR="008D4D6E">
        <w:rPr>
          <w:sz w:val="28"/>
          <w:szCs w:val="28"/>
        </w:rPr>
        <w:t xml:space="preserve"> </w:t>
      </w:r>
      <w:r w:rsidRPr="008D4D6E">
        <w:rPr>
          <w:sz w:val="28"/>
          <w:szCs w:val="28"/>
        </w:rPr>
        <w:t>а наступательные</w:t>
      </w:r>
      <w:r w:rsidR="008D4D6E">
        <w:rPr>
          <w:sz w:val="28"/>
          <w:szCs w:val="28"/>
        </w:rPr>
        <w:t xml:space="preserve"> </w:t>
      </w:r>
      <w:r w:rsidR="002F59DE" w:rsidRPr="008D4D6E">
        <w:rPr>
          <w:sz w:val="28"/>
          <w:szCs w:val="28"/>
        </w:rPr>
        <w:t>-</w:t>
      </w:r>
      <w:r w:rsidR="008D4D6E">
        <w:rPr>
          <w:sz w:val="28"/>
          <w:szCs w:val="28"/>
        </w:rPr>
        <w:t xml:space="preserve"> </w:t>
      </w:r>
      <w:r w:rsidRPr="008D4D6E">
        <w:rPr>
          <w:sz w:val="28"/>
          <w:szCs w:val="28"/>
        </w:rPr>
        <w:t>постепенное повышение цен на продукцию, использование внутренних резервов организации, а также совершенствование управления.</w:t>
      </w:r>
    </w:p>
    <w:p w:rsidR="00031B43" w:rsidRPr="008D4D6E" w:rsidRDefault="00031B43" w:rsidP="008D4D6E">
      <w:pPr>
        <w:ind w:firstLine="709"/>
        <w:rPr>
          <w:sz w:val="28"/>
          <w:szCs w:val="28"/>
        </w:rPr>
      </w:pPr>
      <w:r w:rsidRPr="008D4D6E">
        <w:rPr>
          <w:sz w:val="28"/>
          <w:szCs w:val="28"/>
        </w:rPr>
        <w:t>Оплата труда и порядок регулирования трудовых отношений, применяемые в организации, в том числе различные виды пособий и порядок премирования</w:t>
      </w:r>
    </w:p>
    <w:p w:rsidR="00723FAB" w:rsidRPr="008D4D6E" w:rsidRDefault="00723FAB" w:rsidP="008D4D6E">
      <w:pPr>
        <w:autoSpaceDE w:val="0"/>
        <w:autoSpaceDN w:val="0"/>
        <w:adjustRightInd w:val="0"/>
        <w:ind w:firstLine="709"/>
        <w:outlineLvl w:val="0"/>
        <w:rPr>
          <w:bCs/>
          <w:sz w:val="28"/>
          <w:szCs w:val="28"/>
        </w:rPr>
      </w:pPr>
      <w:r w:rsidRPr="008D4D6E">
        <w:rPr>
          <w:bCs/>
          <w:sz w:val="28"/>
          <w:szCs w:val="28"/>
        </w:rPr>
        <w:t>Организация работы персонала</w:t>
      </w:r>
    </w:p>
    <w:p w:rsidR="00723FAB" w:rsidRPr="008D4D6E" w:rsidRDefault="00723FAB" w:rsidP="008D4D6E">
      <w:pPr>
        <w:autoSpaceDE w:val="0"/>
        <w:autoSpaceDN w:val="0"/>
        <w:adjustRightInd w:val="0"/>
        <w:ind w:firstLine="709"/>
        <w:rPr>
          <w:sz w:val="28"/>
          <w:szCs w:val="28"/>
        </w:rPr>
      </w:pPr>
      <w:r w:rsidRPr="008D4D6E">
        <w:rPr>
          <w:sz w:val="28"/>
          <w:szCs w:val="28"/>
        </w:rPr>
        <w:t>Организация вправе самостоятельно устанавливать системы оплаты труда (сдельная, повременная и т.п.) своих работников. Это фиксируют в коллективном или трудовом договоре, Положении об оплате труда и т.д.</w:t>
      </w:r>
    </w:p>
    <w:p w:rsidR="000A2C5F" w:rsidRPr="008D4D6E" w:rsidRDefault="000A2C5F" w:rsidP="008D4D6E">
      <w:pPr>
        <w:autoSpaceDE w:val="0"/>
        <w:autoSpaceDN w:val="0"/>
        <w:adjustRightInd w:val="0"/>
        <w:ind w:firstLine="709"/>
        <w:rPr>
          <w:sz w:val="28"/>
          <w:szCs w:val="28"/>
        </w:rPr>
      </w:pPr>
      <w:r w:rsidRPr="008D4D6E">
        <w:rPr>
          <w:sz w:val="28"/>
          <w:szCs w:val="28"/>
        </w:rPr>
        <w:t>Одним из основных документов, в соответствии с которым рассчитывают заработную плату работников, является положение об оплате труда. При составлении положения об оплате труда необходимо указать:</w:t>
      </w:r>
    </w:p>
    <w:p w:rsidR="000A2C5F" w:rsidRPr="008D4D6E" w:rsidRDefault="000A2C5F" w:rsidP="008D4D6E">
      <w:pPr>
        <w:autoSpaceDE w:val="0"/>
        <w:autoSpaceDN w:val="0"/>
        <w:adjustRightInd w:val="0"/>
        <w:ind w:firstLine="709"/>
        <w:rPr>
          <w:sz w:val="28"/>
          <w:szCs w:val="28"/>
        </w:rPr>
      </w:pPr>
      <w:r w:rsidRPr="008D4D6E">
        <w:rPr>
          <w:sz w:val="28"/>
          <w:szCs w:val="28"/>
        </w:rPr>
        <w:t>1) форму и системы оплаты труда работников предприятия (повременную, сдельную, сдельно-премиальную и т.д.);</w:t>
      </w:r>
    </w:p>
    <w:p w:rsidR="000A2C5F" w:rsidRPr="008D4D6E" w:rsidRDefault="000A2C5F" w:rsidP="008D4D6E">
      <w:pPr>
        <w:autoSpaceDE w:val="0"/>
        <w:autoSpaceDN w:val="0"/>
        <w:adjustRightInd w:val="0"/>
        <w:ind w:firstLine="709"/>
        <w:rPr>
          <w:sz w:val="28"/>
          <w:szCs w:val="28"/>
        </w:rPr>
      </w:pPr>
      <w:r w:rsidRPr="008D4D6E">
        <w:rPr>
          <w:sz w:val="28"/>
          <w:szCs w:val="28"/>
        </w:rPr>
        <w:t>2) указать категории работников, получающих премии;</w:t>
      </w:r>
    </w:p>
    <w:p w:rsidR="000A2C5F" w:rsidRPr="008D4D6E" w:rsidRDefault="000A2C5F" w:rsidP="008D4D6E">
      <w:pPr>
        <w:autoSpaceDE w:val="0"/>
        <w:autoSpaceDN w:val="0"/>
        <w:adjustRightInd w:val="0"/>
        <w:ind w:firstLine="709"/>
        <w:rPr>
          <w:sz w:val="28"/>
          <w:szCs w:val="28"/>
        </w:rPr>
      </w:pPr>
      <w:r w:rsidRPr="008D4D6E">
        <w:rPr>
          <w:sz w:val="28"/>
          <w:szCs w:val="28"/>
        </w:rPr>
        <w:t>3) установить виды премий и надбавок (за выполнение особо важного задания, за выполнение определенных показателей и т.д.);</w:t>
      </w:r>
    </w:p>
    <w:p w:rsidR="000A2C5F" w:rsidRPr="008D4D6E" w:rsidRDefault="000A2C5F" w:rsidP="008D4D6E">
      <w:pPr>
        <w:autoSpaceDE w:val="0"/>
        <w:autoSpaceDN w:val="0"/>
        <w:adjustRightInd w:val="0"/>
        <w:ind w:firstLine="709"/>
        <w:rPr>
          <w:sz w:val="28"/>
          <w:szCs w:val="28"/>
        </w:rPr>
      </w:pPr>
      <w:r w:rsidRPr="008D4D6E">
        <w:rPr>
          <w:sz w:val="28"/>
          <w:szCs w:val="28"/>
        </w:rPr>
        <w:t>4) установить условия выплаты премий и надбавок;</w:t>
      </w:r>
    </w:p>
    <w:p w:rsidR="000A2C5F" w:rsidRPr="008D4D6E" w:rsidRDefault="000A2C5F" w:rsidP="008D4D6E">
      <w:pPr>
        <w:autoSpaceDE w:val="0"/>
        <w:autoSpaceDN w:val="0"/>
        <w:adjustRightInd w:val="0"/>
        <w:ind w:firstLine="709"/>
        <w:rPr>
          <w:sz w:val="28"/>
          <w:szCs w:val="28"/>
        </w:rPr>
      </w:pPr>
      <w:r w:rsidRPr="008D4D6E">
        <w:rPr>
          <w:sz w:val="28"/>
          <w:szCs w:val="28"/>
        </w:rPr>
        <w:t>5) определить порядок начисления премий и надбавок;</w:t>
      </w:r>
    </w:p>
    <w:p w:rsidR="000A2C5F" w:rsidRPr="008D4D6E" w:rsidRDefault="000A2C5F" w:rsidP="008D4D6E">
      <w:pPr>
        <w:autoSpaceDE w:val="0"/>
        <w:autoSpaceDN w:val="0"/>
        <w:adjustRightInd w:val="0"/>
        <w:ind w:firstLine="709"/>
        <w:rPr>
          <w:sz w:val="28"/>
          <w:szCs w:val="28"/>
        </w:rPr>
      </w:pPr>
      <w:r w:rsidRPr="008D4D6E">
        <w:rPr>
          <w:sz w:val="28"/>
          <w:szCs w:val="28"/>
        </w:rPr>
        <w:t>6) установить размер премий и надбавок.</w:t>
      </w:r>
    </w:p>
    <w:p w:rsidR="000A2C5F" w:rsidRPr="008D4D6E" w:rsidRDefault="000A2C5F" w:rsidP="008D4D6E">
      <w:pPr>
        <w:autoSpaceDE w:val="0"/>
        <w:autoSpaceDN w:val="0"/>
        <w:adjustRightInd w:val="0"/>
        <w:ind w:firstLine="709"/>
        <w:rPr>
          <w:sz w:val="28"/>
          <w:szCs w:val="28"/>
        </w:rPr>
      </w:pPr>
      <w:r w:rsidRPr="008D4D6E">
        <w:rPr>
          <w:sz w:val="28"/>
          <w:szCs w:val="28"/>
        </w:rPr>
        <w:t>Необходимость наличия положения об оплате труда позволяет учесть данные выплаты в составе расходов, учитываемых при налогообложении прибыли (ст. 255 НК РФ).</w:t>
      </w:r>
    </w:p>
    <w:p w:rsidR="00723FAB" w:rsidRPr="008D4D6E" w:rsidRDefault="00723FAB" w:rsidP="008D4D6E">
      <w:pPr>
        <w:autoSpaceDE w:val="0"/>
        <w:autoSpaceDN w:val="0"/>
        <w:adjustRightInd w:val="0"/>
        <w:ind w:firstLine="709"/>
        <w:rPr>
          <w:sz w:val="28"/>
          <w:szCs w:val="28"/>
        </w:rPr>
      </w:pPr>
      <w:r w:rsidRPr="008D4D6E">
        <w:rPr>
          <w:sz w:val="28"/>
          <w:szCs w:val="28"/>
        </w:rPr>
        <w:t>Положение об оплате труда может быть утверждено руководителем фирмы.</w:t>
      </w:r>
    </w:p>
    <w:p w:rsidR="00723FAB" w:rsidRPr="008D4D6E" w:rsidRDefault="00723FAB" w:rsidP="008D4D6E">
      <w:pPr>
        <w:autoSpaceDE w:val="0"/>
        <w:autoSpaceDN w:val="0"/>
        <w:adjustRightInd w:val="0"/>
        <w:ind w:firstLine="709"/>
        <w:rPr>
          <w:sz w:val="28"/>
          <w:szCs w:val="28"/>
        </w:rPr>
      </w:pPr>
      <w:r w:rsidRPr="008D4D6E">
        <w:rPr>
          <w:sz w:val="28"/>
          <w:szCs w:val="28"/>
        </w:rPr>
        <w:t>Перечень структурных подразделений фирмы, должностей, а также данные о количестве штатных единиц, окладах по каждой должности, надбавках и месячном фонде заработной платы указывают в штатном расписании (форма N Т-3).</w:t>
      </w:r>
    </w:p>
    <w:p w:rsidR="00723FAB" w:rsidRPr="008D4D6E" w:rsidRDefault="00723FAB" w:rsidP="008D4D6E">
      <w:pPr>
        <w:autoSpaceDE w:val="0"/>
        <w:autoSpaceDN w:val="0"/>
        <w:adjustRightInd w:val="0"/>
        <w:ind w:firstLine="709"/>
        <w:rPr>
          <w:sz w:val="28"/>
          <w:szCs w:val="28"/>
        </w:rPr>
      </w:pPr>
      <w:r w:rsidRPr="008D4D6E">
        <w:rPr>
          <w:sz w:val="28"/>
          <w:szCs w:val="28"/>
        </w:rPr>
        <w:t>Для штатного расписания предусмотрен типовой бланк. Штатное расписание (в одном экземпляре) может составлять сотрудник отдела кадров или бухгалтер. Утверждает штатное расписание руководитель фирмы соответствующим приказом.</w:t>
      </w:r>
    </w:p>
    <w:p w:rsidR="00723FAB" w:rsidRPr="008D4D6E" w:rsidRDefault="00723FAB" w:rsidP="008D4D6E">
      <w:pPr>
        <w:autoSpaceDE w:val="0"/>
        <w:autoSpaceDN w:val="0"/>
        <w:adjustRightInd w:val="0"/>
        <w:ind w:firstLine="709"/>
        <w:rPr>
          <w:sz w:val="28"/>
          <w:szCs w:val="28"/>
        </w:rPr>
      </w:pPr>
      <w:r w:rsidRPr="008D4D6E">
        <w:rPr>
          <w:sz w:val="28"/>
          <w:szCs w:val="28"/>
        </w:rPr>
        <w:t>Штатное расписание подписывают руководитель кадровой службы фирмы и главный бухгалтер.</w:t>
      </w:r>
    </w:p>
    <w:p w:rsidR="00723FAB" w:rsidRPr="008D4D6E" w:rsidRDefault="00723FAB" w:rsidP="008D4D6E">
      <w:pPr>
        <w:autoSpaceDE w:val="0"/>
        <w:autoSpaceDN w:val="0"/>
        <w:adjustRightInd w:val="0"/>
        <w:ind w:firstLine="709"/>
        <w:rPr>
          <w:sz w:val="28"/>
          <w:szCs w:val="28"/>
        </w:rPr>
      </w:pPr>
      <w:r w:rsidRPr="008D4D6E">
        <w:rPr>
          <w:bCs/>
          <w:sz w:val="28"/>
          <w:szCs w:val="28"/>
        </w:rPr>
        <w:t>Прием работника на работу</w:t>
      </w:r>
    </w:p>
    <w:p w:rsidR="00723FAB" w:rsidRPr="008D4D6E" w:rsidRDefault="00723FAB" w:rsidP="008D4D6E">
      <w:pPr>
        <w:autoSpaceDE w:val="0"/>
        <w:autoSpaceDN w:val="0"/>
        <w:adjustRightInd w:val="0"/>
        <w:ind w:firstLine="709"/>
        <w:rPr>
          <w:sz w:val="28"/>
          <w:szCs w:val="28"/>
        </w:rPr>
      </w:pPr>
      <w:r w:rsidRPr="008D4D6E">
        <w:rPr>
          <w:sz w:val="28"/>
          <w:szCs w:val="28"/>
        </w:rPr>
        <w:t>Прием сотрудника на работу, как правило, производят на основании его заявления.</w:t>
      </w:r>
    </w:p>
    <w:p w:rsidR="00723FAB" w:rsidRPr="008D4D6E" w:rsidRDefault="00723FAB" w:rsidP="008D4D6E">
      <w:pPr>
        <w:autoSpaceDE w:val="0"/>
        <w:autoSpaceDN w:val="0"/>
        <w:adjustRightInd w:val="0"/>
        <w:ind w:firstLine="709"/>
        <w:rPr>
          <w:sz w:val="28"/>
          <w:szCs w:val="28"/>
        </w:rPr>
      </w:pPr>
      <w:r w:rsidRPr="008D4D6E">
        <w:rPr>
          <w:sz w:val="28"/>
          <w:szCs w:val="28"/>
        </w:rPr>
        <w:t>В заявлении сотрудник должен указать:</w:t>
      </w:r>
    </w:p>
    <w:p w:rsidR="00723FAB" w:rsidRPr="008D4D6E" w:rsidRDefault="00723FAB" w:rsidP="008D4D6E">
      <w:pPr>
        <w:pStyle w:val="a3"/>
        <w:numPr>
          <w:ilvl w:val="0"/>
          <w:numId w:val="40"/>
        </w:numPr>
        <w:autoSpaceDE w:val="0"/>
        <w:autoSpaceDN w:val="0"/>
        <w:adjustRightInd w:val="0"/>
        <w:ind w:left="0" w:firstLine="709"/>
        <w:rPr>
          <w:sz w:val="28"/>
          <w:szCs w:val="28"/>
        </w:rPr>
      </w:pPr>
      <w:r w:rsidRPr="008D4D6E">
        <w:rPr>
          <w:sz w:val="28"/>
          <w:szCs w:val="28"/>
        </w:rPr>
        <w:t>дату, с которой он приступает к работе;</w:t>
      </w:r>
    </w:p>
    <w:p w:rsidR="00723FAB" w:rsidRPr="008D4D6E" w:rsidRDefault="00723FAB" w:rsidP="008D4D6E">
      <w:pPr>
        <w:pStyle w:val="a3"/>
        <w:numPr>
          <w:ilvl w:val="0"/>
          <w:numId w:val="40"/>
        </w:numPr>
        <w:autoSpaceDE w:val="0"/>
        <w:autoSpaceDN w:val="0"/>
        <w:adjustRightInd w:val="0"/>
        <w:ind w:left="0" w:firstLine="709"/>
        <w:rPr>
          <w:sz w:val="28"/>
          <w:szCs w:val="28"/>
        </w:rPr>
      </w:pPr>
      <w:r w:rsidRPr="008D4D6E">
        <w:rPr>
          <w:sz w:val="28"/>
          <w:szCs w:val="28"/>
        </w:rPr>
        <w:t>должность, на которую он поступает.</w:t>
      </w:r>
    </w:p>
    <w:p w:rsidR="00723FAB" w:rsidRPr="008D4D6E" w:rsidRDefault="00723FAB" w:rsidP="008D4D6E">
      <w:pPr>
        <w:autoSpaceDE w:val="0"/>
        <w:autoSpaceDN w:val="0"/>
        <w:adjustRightInd w:val="0"/>
        <w:ind w:firstLine="709"/>
        <w:rPr>
          <w:sz w:val="28"/>
          <w:szCs w:val="28"/>
        </w:rPr>
      </w:pPr>
      <w:r w:rsidRPr="008D4D6E">
        <w:rPr>
          <w:sz w:val="28"/>
          <w:szCs w:val="28"/>
        </w:rPr>
        <w:t>На основании заявления кадровая служба организации оформляет приказ о приеме сотрудника на работу и его личную карточку.</w:t>
      </w:r>
    </w:p>
    <w:p w:rsidR="00723FAB" w:rsidRPr="008D4D6E" w:rsidRDefault="00723FAB" w:rsidP="008D4D6E">
      <w:pPr>
        <w:autoSpaceDE w:val="0"/>
        <w:autoSpaceDN w:val="0"/>
        <w:adjustRightInd w:val="0"/>
        <w:ind w:firstLine="709"/>
        <w:rPr>
          <w:sz w:val="28"/>
          <w:szCs w:val="28"/>
        </w:rPr>
      </w:pPr>
      <w:r w:rsidRPr="008D4D6E">
        <w:rPr>
          <w:sz w:val="28"/>
          <w:szCs w:val="28"/>
        </w:rPr>
        <w:t>После этого с работником заключают трудовой договор</w:t>
      </w:r>
      <w:r w:rsidR="008D4D6E">
        <w:rPr>
          <w:sz w:val="28"/>
          <w:szCs w:val="28"/>
        </w:rPr>
        <w:t xml:space="preserve"> </w:t>
      </w:r>
      <w:r w:rsidRPr="008D4D6E">
        <w:rPr>
          <w:sz w:val="28"/>
          <w:szCs w:val="28"/>
        </w:rPr>
        <w:t>в двух экземплярах.</w:t>
      </w:r>
    </w:p>
    <w:p w:rsidR="00723FAB" w:rsidRPr="008D4D6E" w:rsidRDefault="00723FAB" w:rsidP="008D4D6E">
      <w:pPr>
        <w:autoSpaceDE w:val="0"/>
        <w:autoSpaceDN w:val="0"/>
        <w:adjustRightInd w:val="0"/>
        <w:ind w:firstLine="709"/>
        <w:rPr>
          <w:sz w:val="28"/>
          <w:szCs w:val="28"/>
        </w:rPr>
      </w:pPr>
      <w:r w:rsidRPr="008D4D6E">
        <w:rPr>
          <w:sz w:val="28"/>
          <w:szCs w:val="28"/>
        </w:rPr>
        <w:t>Если на работу принимают одного сотрудника, приказ составляют по форме N Т-1, ес</w:t>
      </w:r>
      <w:r w:rsidR="00E34EAA" w:rsidRPr="008D4D6E">
        <w:rPr>
          <w:sz w:val="28"/>
          <w:szCs w:val="28"/>
        </w:rPr>
        <w:t xml:space="preserve">ли нескольких - по форме N Т-1а (начиная с 1 февраля </w:t>
      </w:r>
      <w:smartTag w:uri="urn:schemas-microsoft-com:office:smarttags" w:element="metricconverter">
        <w:smartTagPr>
          <w:attr w:name="ProductID" w:val="2002 г"/>
        </w:smartTagPr>
        <w:r w:rsidR="00E34EAA" w:rsidRPr="008D4D6E">
          <w:rPr>
            <w:sz w:val="28"/>
            <w:szCs w:val="28"/>
          </w:rPr>
          <w:t>2002 г</w:t>
        </w:r>
      </w:smartTag>
      <w:r w:rsidR="00E34EAA" w:rsidRPr="008D4D6E">
        <w:rPr>
          <w:sz w:val="28"/>
          <w:szCs w:val="28"/>
        </w:rPr>
        <w:t>. все работодатели обязаны оформлять отношения с работниками в письменном виде, т.е. с каждым работником должен быть заключен трудовой договор).</w:t>
      </w:r>
      <w:r w:rsidRPr="008D4D6E">
        <w:rPr>
          <w:sz w:val="28"/>
          <w:szCs w:val="28"/>
        </w:rPr>
        <w:t xml:space="preserve"> Приказ составляют в одном экземпляре. Приказ подписывает руководитель фирмы. Сотрудник должен ознакомиться с приказом и поставить на нем свою подпись. На основании приказа в трудовой книжке делают запись о приеме сотрудника на работу. Приказ хранят в архиве организации 75 лет.</w:t>
      </w:r>
    </w:p>
    <w:p w:rsidR="00F864E3" w:rsidRPr="008D4D6E" w:rsidRDefault="00F864E3" w:rsidP="008D4D6E">
      <w:pPr>
        <w:autoSpaceDE w:val="0"/>
        <w:autoSpaceDN w:val="0"/>
        <w:adjustRightInd w:val="0"/>
        <w:ind w:firstLine="709"/>
        <w:rPr>
          <w:sz w:val="28"/>
          <w:szCs w:val="28"/>
        </w:rPr>
      </w:pPr>
      <w:r w:rsidRPr="008D4D6E">
        <w:rPr>
          <w:sz w:val="28"/>
          <w:szCs w:val="28"/>
        </w:rPr>
        <w:t>Понятие трудового договора содержится в статье 56 ТК РФ.</w:t>
      </w:r>
    </w:p>
    <w:p w:rsidR="00F864E3" w:rsidRPr="008D4D6E" w:rsidRDefault="00F864E3" w:rsidP="008D4D6E">
      <w:pPr>
        <w:autoSpaceDE w:val="0"/>
        <w:autoSpaceDN w:val="0"/>
        <w:adjustRightInd w:val="0"/>
        <w:ind w:firstLine="709"/>
        <w:rPr>
          <w:sz w:val="28"/>
          <w:szCs w:val="28"/>
        </w:rPr>
      </w:pPr>
      <w:r w:rsidRPr="008D4D6E">
        <w:rPr>
          <w:sz w:val="28"/>
          <w:szCs w:val="28"/>
        </w:rPr>
        <w:t>Оформление трудовых договоров обязательно, если работник принимается на работу постоянно или по совместительству, а также для выполнения определенного объема работ.</w:t>
      </w:r>
    </w:p>
    <w:p w:rsidR="00F864E3" w:rsidRPr="008D4D6E" w:rsidRDefault="00F864E3" w:rsidP="008D4D6E">
      <w:pPr>
        <w:autoSpaceDE w:val="0"/>
        <w:autoSpaceDN w:val="0"/>
        <w:adjustRightInd w:val="0"/>
        <w:ind w:firstLine="709"/>
        <w:rPr>
          <w:sz w:val="28"/>
          <w:szCs w:val="28"/>
        </w:rPr>
      </w:pPr>
      <w:r w:rsidRPr="008D4D6E">
        <w:rPr>
          <w:sz w:val="28"/>
          <w:szCs w:val="28"/>
        </w:rPr>
        <w:t>Унифицированной формы трудового договора не существует, однако есть ряд обязательных условий, которые должны в нем присутствовать</w:t>
      </w:r>
      <w:r w:rsidR="00FE322C" w:rsidRPr="008D4D6E">
        <w:rPr>
          <w:sz w:val="28"/>
          <w:szCs w:val="28"/>
        </w:rPr>
        <w:t xml:space="preserve"> (ст. 57 ТК РФ)</w:t>
      </w:r>
      <w:r w:rsidRPr="008D4D6E">
        <w:rPr>
          <w:sz w:val="28"/>
          <w:szCs w:val="28"/>
        </w:rPr>
        <w:t>.</w:t>
      </w:r>
    </w:p>
    <w:p w:rsidR="006B2CD8" w:rsidRPr="008D4D6E" w:rsidRDefault="006B2CD8" w:rsidP="008D4D6E">
      <w:pPr>
        <w:autoSpaceDE w:val="0"/>
        <w:autoSpaceDN w:val="0"/>
        <w:adjustRightInd w:val="0"/>
        <w:ind w:firstLine="709"/>
        <w:rPr>
          <w:b/>
          <w:sz w:val="28"/>
          <w:szCs w:val="28"/>
        </w:rPr>
      </w:pPr>
      <w:r w:rsidRPr="008D4D6E">
        <w:rPr>
          <w:sz w:val="28"/>
          <w:szCs w:val="28"/>
        </w:rPr>
        <w:t>В том числе организация и работники имеет право заключить коллективный договор.</w:t>
      </w:r>
    </w:p>
    <w:p w:rsidR="006B2CD8" w:rsidRPr="008D4D6E" w:rsidRDefault="006B2CD8" w:rsidP="008D4D6E">
      <w:pPr>
        <w:autoSpaceDE w:val="0"/>
        <w:autoSpaceDN w:val="0"/>
        <w:adjustRightInd w:val="0"/>
        <w:ind w:firstLine="709"/>
        <w:rPr>
          <w:sz w:val="28"/>
          <w:szCs w:val="28"/>
        </w:rPr>
      </w:pPr>
      <w:r w:rsidRPr="008D4D6E">
        <w:rPr>
          <w:bCs/>
          <w:sz w:val="28"/>
          <w:szCs w:val="28"/>
        </w:rPr>
        <w:t>Коллективный договор</w:t>
      </w:r>
      <w:r w:rsidRPr="008D4D6E">
        <w:rPr>
          <w:sz w:val="28"/>
          <w:szCs w:val="28"/>
        </w:rPr>
        <w:t xml:space="preserve"> - это правовой документ, регулирующий социальные, трудовые и иные отношения работодателя, в лице его представителей, и работниками предприятия.</w:t>
      </w:r>
    </w:p>
    <w:p w:rsidR="006B2CD8" w:rsidRPr="008D4D6E" w:rsidRDefault="006B2CD8" w:rsidP="008D4D6E">
      <w:pPr>
        <w:autoSpaceDE w:val="0"/>
        <w:autoSpaceDN w:val="0"/>
        <w:adjustRightInd w:val="0"/>
        <w:ind w:firstLine="709"/>
        <w:rPr>
          <w:sz w:val="28"/>
          <w:szCs w:val="28"/>
        </w:rPr>
      </w:pPr>
      <w:r w:rsidRPr="008D4D6E">
        <w:rPr>
          <w:sz w:val="28"/>
          <w:szCs w:val="28"/>
        </w:rPr>
        <w:t>Содержание и структура коллективного договора определяются сторонами, но в любом случае в содержание договора в обязательном порядке должны быть закреплены нормативные положения, если они закреплены в законодательных и нормативных актах.</w:t>
      </w:r>
    </w:p>
    <w:p w:rsidR="00723FAB" w:rsidRPr="008D4D6E" w:rsidRDefault="00723FAB" w:rsidP="008D4D6E">
      <w:pPr>
        <w:autoSpaceDE w:val="0"/>
        <w:autoSpaceDN w:val="0"/>
        <w:adjustRightInd w:val="0"/>
        <w:ind w:firstLine="709"/>
        <w:rPr>
          <w:sz w:val="28"/>
          <w:szCs w:val="28"/>
        </w:rPr>
      </w:pPr>
      <w:r w:rsidRPr="008D4D6E">
        <w:rPr>
          <w:sz w:val="28"/>
          <w:szCs w:val="28"/>
        </w:rPr>
        <w:t>Затем на работника оформляется личная карточка.</w:t>
      </w:r>
    </w:p>
    <w:p w:rsidR="00723FAB" w:rsidRPr="008D4D6E" w:rsidRDefault="00723FAB" w:rsidP="008D4D6E">
      <w:pPr>
        <w:autoSpaceDE w:val="0"/>
        <w:autoSpaceDN w:val="0"/>
        <w:adjustRightInd w:val="0"/>
        <w:ind w:firstLine="709"/>
        <w:rPr>
          <w:sz w:val="28"/>
          <w:szCs w:val="28"/>
        </w:rPr>
      </w:pPr>
      <w:r w:rsidRPr="008D4D6E">
        <w:rPr>
          <w:sz w:val="28"/>
          <w:szCs w:val="28"/>
        </w:rPr>
        <w:t xml:space="preserve">Для личной карточки предусмотрен типовой бланк - форма N Т-2 (утверждена постановлением Госкомстата России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N 1).</w:t>
      </w:r>
    </w:p>
    <w:p w:rsidR="00723FAB" w:rsidRPr="008D4D6E" w:rsidRDefault="00723FAB" w:rsidP="008D4D6E">
      <w:pPr>
        <w:autoSpaceDE w:val="0"/>
        <w:autoSpaceDN w:val="0"/>
        <w:adjustRightInd w:val="0"/>
        <w:ind w:firstLine="709"/>
        <w:rPr>
          <w:sz w:val="28"/>
          <w:szCs w:val="28"/>
        </w:rPr>
      </w:pPr>
      <w:r w:rsidRPr="008D4D6E">
        <w:rPr>
          <w:sz w:val="28"/>
          <w:szCs w:val="28"/>
        </w:rPr>
        <w:t>Личную карточку работника составляют в одном экземпляре. Заполняет карточку работник отдела кадров или другой работник, уполномоченный на это руководителем фирмы.</w:t>
      </w:r>
    </w:p>
    <w:p w:rsidR="00723FAB" w:rsidRPr="008D4D6E" w:rsidRDefault="00723FAB" w:rsidP="008D4D6E">
      <w:pPr>
        <w:autoSpaceDE w:val="0"/>
        <w:autoSpaceDN w:val="0"/>
        <w:adjustRightInd w:val="0"/>
        <w:ind w:firstLine="709"/>
        <w:rPr>
          <w:sz w:val="28"/>
          <w:szCs w:val="28"/>
        </w:rPr>
      </w:pPr>
      <w:r w:rsidRPr="008D4D6E">
        <w:rPr>
          <w:sz w:val="28"/>
          <w:szCs w:val="28"/>
        </w:rPr>
        <w:t>Заполняя карточку, используют данные приказа о приеме сотрудника на работу, трудовой книжки, паспорта, военного билета, документов об образовании, свидетельства государственного пенсионного страхования, свидетельства о постановке на учет в налоговой инспекции (о присвоении ИНН).</w:t>
      </w:r>
    </w:p>
    <w:p w:rsidR="00723FAB" w:rsidRPr="008D4D6E" w:rsidRDefault="00723FAB" w:rsidP="008D4D6E">
      <w:pPr>
        <w:autoSpaceDE w:val="0"/>
        <w:autoSpaceDN w:val="0"/>
        <w:adjustRightInd w:val="0"/>
        <w:ind w:firstLine="709"/>
        <w:rPr>
          <w:sz w:val="28"/>
          <w:szCs w:val="28"/>
        </w:rPr>
      </w:pPr>
      <w:r w:rsidRPr="008D4D6E">
        <w:rPr>
          <w:sz w:val="28"/>
          <w:szCs w:val="28"/>
        </w:rPr>
        <w:t>В личной карточке указывают стаж работы (общий и непрерывный). Стаж рассчитывают на основании записей в трудовой книжке.</w:t>
      </w:r>
    </w:p>
    <w:p w:rsidR="00875258" w:rsidRPr="008D4D6E" w:rsidRDefault="00723FAB" w:rsidP="008D4D6E">
      <w:pPr>
        <w:autoSpaceDE w:val="0"/>
        <w:autoSpaceDN w:val="0"/>
        <w:adjustRightInd w:val="0"/>
        <w:ind w:firstLine="709"/>
        <w:rPr>
          <w:sz w:val="28"/>
          <w:szCs w:val="28"/>
        </w:rPr>
      </w:pPr>
      <w:r w:rsidRPr="008D4D6E">
        <w:rPr>
          <w:sz w:val="28"/>
          <w:szCs w:val="28"/>
        </w:rPr>
        <w:t xml:space="preserve">В рассматриваемой организации </w:t>
      </w:r>
      <w:r w:rsidR="00251360" w:rsidRPr="008D4D6E">
        <w:rPr>
          <w:sz w:val="28"/>
          <w:szCs w:val="28"/>
        </w:rPr>
        <w:t xml:space="preserve">ООО "Восход" </w:t>
      </w:r>
      <w:r w:rsidRPr="008D4D6E">
        <w:rPr>
          <w:sz w:val="28"/>
          <w:szCs w:val="28"/>
        </w:rPr>
        <w:t>применяется тарифная система оплаты труда.</w:t>
      </w:r>
    </w:p>
    <w:p w:rsidR="00875258" w:rsidRPr="008D4D6E" w:rsidRDefault="00875258" w:rsidP="008D4D6E">
      <w:pPr>
        <w:autoSpaceDE w:val="0"/>
        <w:autoSpaceDN w:val="0"/>
        <w:adjustRightInd w:val="0"/>
        <w:ind w:firstLine="709"/>
        <w:rPr>
          <w:sz w:val="28"/>
          <w:szCs w:val="28"/>
        </w:rPr>
      </w:pPr>
      <w:r w:rsidRPr="008D4D6E">
        <w:rPr>
          <w:sz w:val="28"/>
          <w:szCs w:val="28"/>
        </w:rPr>
        <w:t>Организация учёта рабочего времени</w:t>
      </w:r>
    </w:p>
    <w:p w:rsidR="00875258" w:rsidRPr="008D4D6E" w:rsidRDefault="00875258" w:rsidP="008D4D6E">
      <w:pPr>
        <w:autoSpaceDE w:val="0"/>
        <w:autoSpaceDN w:val="0"/>
        <w:adjustRightInd w:val="0"/>
        <w:ind w:firstLine="709"/>
        <w:rPr>
          <w:sz w:val="28"/>
          <w:szCs w:val="28"/>
        </w:rPr>
      </w:pPr>
      <w:r w:rsidRPr="008D4D6E">
        <w:rPr>
          <w:sz w:val="28"/>
          <w:szCs w:val="28"/>
        </w:rPr>
        <w:t>Для контроля за соблюдением работниками режима работы и начисления заработной платы (при повременной оплате труда) используют табель учета использования рабочего времени (по форме N Т-12 - если учет рабочего времени ведут вручную или N Т-13 - если учет рабочего времени ведут на компьютере).</w:t>
      </w:r>
    </w:p>
    <w:p w:rsidR="00875258" w:rsidRPr="008D4D6E" w:rsidRDefault="00875258" w:rsidP="008D4D6E">
      <w:pPr>
        <w:autoSpaceDE w:val="0"/>
        <w:autoSpaceDN w:val="0"/>
        <w:adjustRightInd w:val="0"/>
        <w:ind w:firstLine="709"/>
        <w:rPr>
          <w:sz w:val="28"/>
          <w:szCs w:val="28"/>
        </w:rPr>
      </w:pPr>
      <w:r w:rsidRPr="008D4D6E">
        <w:rPr>
          <w:sz w:val="28"/>
          <w:szCs w:val="28"/>
        </w:rPr>
        <w:t xml:space="preserve">Формы бланков утверждены постановлением Госкомстата России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N 1.</w:t>
      </w:r>
    </w:p>
    <w:p w:rsidR="00875258" w:rsidRPr="008D4D6E" w:rsidRDefault="00875258" w:rsidP="008D4D6E">
      <w:pPr>
        <w:autoSpaceDE w:val="0"/>
        <w:autoSpaceDN w:val="0"/>
        <w:adjustRightInd w:val="0"/>
        <w:ind w:firstLine="709"/>
        <w:rPr>
          <w:sz w:val="28"/>
          <w:szCs w:val="28"/>
        </w:rPr>
      </w:pPr>
      <w:r w:rsidRPr="008D4D6E">
        <w:rPr>
          <w:sz w:val="28"/>
          <w:szCs w:val="28"/>
        </w:rPr>
        <w:t>Если же человек выполняет работу для организации по гражданско-правовому договору (например, по договору подряда или поручения), учет его рабочего времени не ведут.</w:t>
      </w:r>
    </w:p>
    <w:p w:rsidR="00875258" w:rsidRPr="008D4D6E" w:rsidRDefault="00875258" w:rsidP="008D4D6E">
      <w:pPr>
        <w:autoSpaceDE w:val="0"/>
        <w:autoSpaceDN w:val="0"/>
        <w:adjustRightInd w:val="0"/>
        <w:ind w:firstLine="709"/>
        <w:rPr>
          <w:sz w:val="28"/>
          <w:szCs w:val="28"/>
        </w:rPr>
      </w:pPr>
      <w:r w:rsidRPr="008D4D6E">
        <w:rPr>
          <w:sz w:val="28"/>
          <w:szCs w:val="28"/>
        </w:rPr>
        <w:t>Табель учета использования рабочего времени составляет работник кадровой службы, бухгалтер или другой сотрудник, уполномоченный на это руководителем организации.</w:t>
      </w:r>
    </w:p>
    <w:p w:rsidR="00875258" w:rsidRPr="008D4D6E" w:rsidRDefault="00875258" w:rsidP="008D4D6E">
      <w:pPr>
        <w:autoSpaceDE w:val="0"/>
        <w:autoSpaceDN w:val="0"/>
        <w:adjustRightInd w:val="0"/>
        <w:ind w:firstLine="709"/>
        <w:rPr>
          <w:sz w:val="28"/>
          <w:szCs w:val="28"/>
        </w:rPr>
      </w:pPr>
      <w:r w:rsidRPr="008D4D6E">
        <w:rPr>
          <w:sz w:val="28"/>
          <w:szCs w:val="28"/>
        </w:rPr>
        <w:t>В табеле указывают фактически отработанные часы и дни, время болезни и отпуска, а также причины неявок на работу по каждому сотруднику, состоящему в штате организации.</w:t>
      </w:r>
    </w:p>
    <w:p w:rsidR="00875258" w:rsidRPr="008D4D6E" w:rsidRDefault="00875258" w:rsidP="008D4D6E">
      <w:pPr>
        <w:autoSpaceDE w:val="0"/>
        <w:autoSpaceDN w:val="0"/>
        <w:adjustRightInd w:val="0"/>
        <w:ind w:firstLine="709"/>
        <w:rPr>
          <w:sz w:val="28"/>
          <w:szCs w:val="28"/>
        </w:rPr>
      </w:pPr>
      <w:r w:rsidRPr="008D4D6E">
        <w:rPr>
          <w:sz w:val="28"/>
          <w:szCs w:val="28"/>
        </w:rPr>
        <w:t>Отметки в табеле о причинах неявок на работу делают на основании соответствующих документов (например, на основании листка нетрудоспособности и т.д.).</w:t>
      </w:r>
    </w:p>
    <w:p w:rsidR="00875258" w:rsidRPr="008D4D6E" w:rsidRDefault="00875258" w:rsidP="008D4D6E">
      <w:pPr>
        <w:autoSpaceDE w:val="0"/>
        <w:autoSpaceDN w:val="0"/>
        <w:adjustRightInd w:val="0"/>
        <w:ind w:firstLine="709"/>
        <w:rPr>
          <w:sz w:val="28"/>
          <w:szCs w:val="28"/>
        </w:rPr>
      </w:pPr>
      <w:r w:rsidRPr="008D4D6E">
        <w:rPr>
          <w:sz w:val="28"/>
          <w:szCs w:val="28"/>
        </w:rPr>
        <w:t>Табель заполняют в одном экземпляре на каждый календарный месяц.</w:t>
      </w:r>
    </w:p>
    <w:p w:rsidR="00875258" w:rsidRPr="008D4D6E" w:rsidRDefault="00875258" w:rsidP="008D4D6E">
      <w:pPr>
        <w:autoSpaceDE w:val="0"/>
        <w:autoSpaceDN w:val="0"/>
        <w:adjustRightInd w:val="0"/>
        <w:ind w:firstLine="709"/>
        <w:rPr>
          <w:sz w:val="28"/>
          <w:szCs w:val="28"/>
        </w:rPr>
      </w:pPr>
      <w:r w:rsidRPr="008D4D6E">
        <w:rPr>
          <w:sz w:val="28"/>
          <w:szCs w:val="28"/>
        </w:rPr>
        <w:t>Табель можно вести двумя способами:</w:t>
      </w:r>
    </w:p>
    <w:p w:rsidR="00875258" w:rsidRPr="008D4D6E" w:rsidRDefault="00875258" w:rsidP="008D4D6E">
      <w:pPr>
        <w:pStyle w:val="a3"/>
        <w:numPr>
          <w:ilvl w:val="0"/>
          <w:numId w:val="42"/>
        </w:numPr>
        <w:autoSpaceDE w:val="0"/>
        <w:autoSpaceDN w:val="0"/>
        <w:adjustRightInd w:val="0"/>
        <w:ind w:left="0" w:firstLine="709"/>
        <w:rPr>
          <w:sz w:val="28"/>
          <w:szCs w:val="28"/>
        </w:rPr>
      </w:pPr>
      <w:r w:rsidRPr="008D4D6E">
        <w:rPr>
          <w:sz w:val="28"/>
          <w:szCs w:val="28"/>
        </w:rPr>
        <w:t>в табеле учитывают все явки или неявки на работу;</w:t>
      </w:r>
    </w:p>
    <w:p w:rsidR="00875258" w:rsidRPr="008D4D6E" w:rsidRDefault="00875258" w:rsidP="008D4D6E">
      <w:pPr>
        <w:pStyle w:val="a3"/>
        <w:numPr>
          <w:ilvl w:val="0"/>
          <w:numId w:val="42"/>
        </w:numPr>
        <w:autoSpaceDE w:val="0"/>
        <w:autoSpaceDN w:val="0"/>
        <w:adjustRightInd w:val="0"/>
        <w:ind w:left="0" w:firstLine="709"/>
        <w:rPr>
          <w:sz w:val="28"/>
          <w:szCs w:val="28"/>
        </w:rPr>
      </w:pPr>
      <w:r w:rsidRPr="008D4D6E">
        <w:rPr>
          <w:sz w:val="28"/>
          <w:szCs w:val="28"/>
        </w:rPr>
        <w:t>в табеле учитывают только отклонения от нормального режима работы, предусмотренного в организации (неявки, опоздания и т.п.).</w:t>
      </w:r>
    </w:p>
    <w:p w:rsidR="00875258" w:rsidRPr="008D4D6E" w:rsidRDefault="00875258" w:rsidP="008D4D6E">
      <w:pPr>
        <w:autoSpaceDE w:val="0"/>
        <w:autoSpaceDN w:val="0"/>
        <w:adjustRightInd w:val="0"/>
        <w:ind w:firstLine="709"/>
        <w:rPr>
          <w:sz w:val="28"/>
          <w:szCs w:val="28"/>
        </w:rPr>
      </w:pPr>
      <w:r w:rsidRPr="008D4D6E">
        <w:rPr>
          <w:sz w:val="28"/>
          <w:szCs w:val="28"/>
        </w:rPr>
        <w:t>В конце месяца табель передают в бухгалтерию.</w:t>
      </w:r>
    </w:p>
    <w:p w:rsidR="00875258" w:rsidRPr="008D4D6E" w:rsidRDefault="00875258" w:rsidP="008D4D6E">
      <w:pPr>
        <w:autoSpaceDE w:val="0"/>
        <w:autoSpaceDN w:val="0"/>
        <w:adjustRightInd w:val="0"/>
        <w:ind w:firstLine="709"/>
        <w:rPr>
          <w:sz w:val="28"/>
          <w:szCs w:val="28"/>
        </w:rPr>
      </w:pPr>
      <w:r w:rsidRPr="008D4D6E">
        <w:rPr>
          <w:sz w:val="28"/>
          <w:szCs w:val="28"/>
        </w:rPr>
        <w:t>Заполненный табель хранят в архиве организации в течение пяти лет.</w:t>
      </w:r>
    </w:p>
    <w:p w:rsidR="000A0134" w:rsidRPr="008D4D6E" w:rsidRDefault="000A0134" w:rsidP="008D4D6E">
      <w:pPr>
        <w:autoSpaceDE w:val="0"/>
        <w:autoSpaceDN w:val="0"/>
        <w:adjustRightInd w:val="0"/>
        <w:ind w:firstLine="709"/>
        <w:rPr>
          <w:sz w:val="28"/>
          <w:szCs w:val="28"/>
        </w:rPr>
      </w:pPr>
      <w:r w:rsidRPr="008D4D6E">
        <w:rPr>
          <w:sz w:val="28"/>
          <w:szCs w:val="28"/>
        </w:rPr>
        <w:t>Организация может заключить с работником трудовой договор на время выполнения определенной работы.</w:t>
      </w:r>
    </w:p>
    <w:p w:rsidR="000A0134" w:rsidRPr="008D4D6E" w:rsidRDefault="000A0134" w:rsidP="008D4D6E">
      <w:pPr>
        <w:autoSpaceDE w:val="0"/>
        <w:autoSpaceDN w:val="0"/>
        <w:adjustRightInd w:val="0"/>
        <w:ind w:firstLine="709"/>
        <w:rPr>
          <w:sz w:val="28"/>
          <w:szCs w:val="28"/>
        </w:rPr>
      </w:pPr>
      <w:r w:rsidRPr="008D4D6E">
        <w:rPr>
          <w:sz w:val="28"/>
          <w:szCs w:val="28"/>
        </w:rPr>
        <w:t>После того как работа будет выполнена, представитель организации должен принять ее результат. После этого с работником производят расчет.</w:t>
      </w:r>
    </w:p>
    <w:p w:rsidR="00EF7CE8" w:rsidRPr="008D4D6E" w:rsidRDefault="000A0134" w:rsidP="008D4D6E">
      <w:pPr>
        <w:autoSpaceDE w:val="0"/>
        <w:autoSpaceDN w:val="0"/>
        <w:adjustRightInd w:val="0"/>
        <w:ind w:firstLine="709"/>
        <w:rPr>
          <w:sz w:val="28"/>
          <w:szCs w:val="28"/>
        </w:rPr>
      </w:pPr>
      <w:r w:rsidRPr="008D4D6E">
        <w:rPr>
          <w:sz w:val="28"/>
          <w:szCs w:val="28"/>
        </w:rPr>
        <w:t>Прием работы, выполненной по трудовому договору, оформляют специальным актом (форма N Т-73). Этот акт можно применять при приемке работ как по трудовому, так и по гражданско-правовому договору (например, по договору подряда или поручения).</w:t>
      </w:r>
    </w:p>
    <w:p w:rsidR="000A0134" w:rsidRPr="008D4D6E" w:rsidRDefault="000A0134" w:rsidP="008D4D6E">
      <w:pPr>
        <w:autoSpaceDE w:val="0"/>
        <w:autoSpaceDN w:val="0"/>
        <w:adjustRightInd w:val="0"/>
        <w:ind w:firstLine="709"/>
        <w:rPr>
          <w:sz w:val="28"/>
          <w:szCs w:val="28"/>
        </w:rPr>
      </w:pPr>
      <w:r w:rsidRPr="008D4D6E">
        <w:rPr>
          <w:sz w:val="28"/>
          <w:szCs w:val="28"/>
        </w:rPr>
        <w:t>Акт составляет сотрудник, ответственный за приемку выполненных работ, в двух экземплярах.</w:t>
      </w:r>
    </w:p>
    <w:p w:rsidR="000A0134" w:rsidRPr="008D4D6E" w:rsidRDefault="000A0134" w:rsidP="008D4D6E">
      <w:pPr>
        <w:autoSpaceDE w:val="0"/>
        <w:autoSpaceDN w:val="0"/>
        <w:adjustRightInd w:val="0"/>
        <w:ind w:firstLine="709"/>
        <w:rPr>
          <w:sz w:val="28"/>
          <w:szCs w:val="28"/>
        </w:rPr>
      </w:pPr>
      <w:r w:rsidRPr="008D4D6E">
        <w:rPr>
          <w:sz w:val="28"/>
          <w:szCs w:val="28"/>
        </w:rPr>
        <w:t>Первый экземпляр передают сотруднику, выполнившему работу, второй - в бухгалтерию.</w:t>
      </w:r>
    </w:p>
    <w:p w:rsidR="000A0134" w:rsidRPr="008D4D6E" w:rsidRDefault="000A0134" w:rsidP="008D4D6E">
      <w:pPr>
        <w:autoSpaceDE w:val="0"/>
        <w:autoSpaceDN w:val="0"/>
        <w:adjustRightInd w:val="0"/>
        <w:ind w:firstLine="709"/>
        <w:rPr>
          <w:sz w:val="28"/>
          <w:szCs w:val="28"/>
        </w:rPr>
      </w:pPr>
      <w:r w:rsidRPr="008D4D6E">
        <w:rPr>
          <w:sz w:val="28"/>
          <w:szCs w:val="28"/>
        </w:rPr>
        <w:t>Акт подписывают: сотрудник, выполнивший работу, руководитель структурного подразделения, который принял ее результат, и главный бухгалтер. Руководитель организации должен утвердить акт. При выполнении работ по договору подрядчик может сам купить необходимые для этого материалы, а затем потребовать возместить ему эти расходы.</w:t>
      </w:r>
    </w:p>
    <w:p w:rsidR="000A0134" w:rsidRPr="008D4D6E" w:rsidRDefault="000A0134" w:rsidP="008D4D6E">
      <w:pPr>
        <w:autoSpaceDE w:val="0"/>
        <w:autoSpaceDN w:val="0"/>
        <w:adjustRightInd w:val="0"/>
        <w:ind w:firstLine="709"/>
        <w:rPr>
          <w:sz w:val="28"/>
          <w:szCs w:val="28"/>
        </w:rPr>
      </w:pPr>
      <w:r w:rsidRPr="008D4D6E">
        <w:rPr>
          <w:sz w:val="28"/>
          <w:szCs w:val="28"/>
        </w:rPr>
        <w:t xml:space="preserve">С 1 января 2010 года компенсацию расходов, связанных с выполнением работ (оказанием услуг) по договорам гражданско-правового характера, страховыми взносами в ПФР, ФСС РФ, ФФОМС РФ и ТФОМС РФ не облагают (п. 1 ст. 9 Федерального закона от 24 июля </w:t>
      </w:r>
      <w:smartTag w:uri="urn:schemas-microsoft-com:office:smarttags" w:element="metricconverter">
        <w:smartTagPr>
          <w:attr w:name="ProductID" w:val="2009 г"/>
        </w:smartTagPr>
        <w:r w:rsidRPr="008D4D6E">
          <w:rPr>
            <w:sz w:val="28"/>
            <w:szCs w:val="28"/>
          </w:rPr>
          <w:t>2009 г</w:t>
        </w:r>
      </w:smartTag>
      <w:r w:rsidRPr="008D4D6E">
        <w:rPr>
          <w:sz w:val="28"/>
          <w:szCs w:val="28"/>
        </w:rPr>
        <w:t>. N 212-ФЗ).</w:t>
      </w:r>
    </w:p>
    <w:p w:rsidR="000A0134" w:rsidRPr="008D4D6E" w:rsidRDefault="000A0134" w:rsidP="008D4D6E">
      <w:pPr>
        <w:autoSpaceDE w:val="0"/>
        <w:autoSpaceDN w:val="0"/>
        <w:adjustRightInd w:val="0"/>
        <w:ind w:firstLine="709"/>
        <w:rPr>
          <w:sz w:val="28"/>
          <w:szCs w:val="28"/>
        </w:rPr>
      </w:pPr>
      <w:r w:rsidRPr="008D4D6E">
        <w:rPr>
          <w:sz w:val="28"/>
          <w:szCs w:val="28"/>
        </w:rPr>
        <w:t>Условиями для этого являются:</w:t>
      </w:r>
    </w:p>
    <w:p w:rsidR="000A0134" w:rsidRPr="008D4D6E" w:rsidRDefault="000A0134" w:rsidP="008D4D6E">
      <w:pPr>
        <w:autoSpaceDE w:val="0"/>
        <w:autoSpaceDN w:val="0"/>
        <w:adjustRightInd w:val="0"/>
        <w:ind w:firstLine="709"/>
        <w:rPr>
          <w:sz w:val="28"/>
          <w:szCs w:val="28"/>
        </w:rPr>
      </w:pPr>
      <w:r w:rsidRPr="008D4D6E">
        <w:rPr>
          <w:sz w:val="28"/>
          <w:szCs w:val="28"/>
        </w:rPr>
        <w:t>- непосредственная связь понесенных затрат с оказанными услугами (выполненными работами);</w:t>
      </w:r>
    </w:p>
    <w:p w:rsidR="000A0134" w:rsidRPr="008D4D6E" w:rsidRDefault="000A0134" w:rsidP="008D4D6E">
      <w:pPr>
        <w:autoSpaceDE w:val="0"/>
        <w:autoSpaceDN w:val="0"/>
        <w:adjustRightInd w:val="0"/>
        <w:ind w:firstLine="709"/>
        <w:rPr>
          <w:sz w:val="28"/>
          <w:szCs w:val="28"/>
        </w:rPr>
      </w:pPr>
      <w:r w:rsidRPr="008D4D6E">
        <w:rPr>
          <w:sz w:val="28"/>
          <w:szCs w:val="28"/>
        </w:rPr>
        <w:t>- документальное подтверждение затрат;</w:t>
      </w:r>
    </w:p>
    <w:p w:rsidR="000A0134" w:rsidRPr="008D4D6E" w:rsidRDefault="000A0134" w:rsidP="008D4D6E">
      <w:pPr>
        <w:autoSpaceDE w:val="0"/>
        <w:autoSpaceDN w:val="0"/>
        <w:adjustRightInd w:val="0"/>
        <w:ind w:firstLine="709"/>
        <w:rPr>
          <w:sz w:val="28"/>
          <w:szCs w:val="28"/>
        </w:rPr>
      </w:pPr>
      <w:r w:rsidRPr="008D4D6E">
        <w:rPr>
          <w:sz w:val="28"/>
          <w:szCs w:val="28"/>
        </w:rPr>
        <w:t>- условие о компенсации затрат должно быть указано в договоре.</w:t>
      </w:r>
    </w:p>
    <w:p w:rsidR="000A0134" w:rsidRPr="008D4D6E" w:rsidRDefault="000A0134" w:rsidP="008D4D6E">
      <w:pPr>
        <w:autoSpaceDE w:val="0"/>
        <w:autoSpaceDN w:val="0"/>
        <w:adjustRightInd w:val="0"/>
        <w:ind w:firstLine="709"/>
        <w:rPr>
          <w:sz w:val="28"/>
          <w:szCs w:val="28"/>
        </w:rPr>
      </w:pPr>
      <w:r w:rsidRPr="008D4D6E">
        <w:rPr>
          <w:sz w:val="28"/>
          <w:szCs w:val="28"/>
        </w:rPr>
        <w:t>После оформления акта его передают в бухгалтерию для расчета и выплаты исполнителю причитающейся суммы.</w:t>
      </w:r>
    </w:p>
    <w:p w:rsidR="000A0134" w:rsidRPr="008D4D6E" w:rsidRDefault="000A0134" w:rsidP="008D4D6E">
      <w:pPr>
        <w:autoSpaceDE w:val="0"/>
        <w:autoSpaceDN w:val="0"/>
        <w:adjustRightInd w:val="0"/>
        <w:ind w:firstLine="709"/>
        <w:rPr>
          <w:sz w:val="28"/>
          <w:szCs w:val="28"/>
        </w:rPr>
      </w:pPr>
      <w:r w:rsidRPr="008D4D6E">
        <w:rPr>
          <w:sz w:val="28"/>
          <w:szCs w:val="28"/>
        </w:rPr>
        <w:t>Акт хранят в архиве организации пять лет.</w:t>
      </w:r>
    </w:p>
    <w:p w:rsidR="000A0134" w:rsidRPr="008D4D6E" w:rsidRDefault="000A0134" w:rsidP="008D4D6E">
      <w:pPr>
        <w:autoSpaceDE w:val="0"/>
        <w:autoSpaceDN w:val="0"/>
        <w:adjustRightInd w:val="0"/>
        <w:ind w:firstLine="709"/>
        <w:rPr>
          <w:sz w:val="28"/>
          <w:szCs w:val="28"/>
        </w:rPr>
      </w:pPr>
      <w:r w:rsidRPr="008D4D6E">
        <w:rPr>
          <w:sz w:val="28"/>
          <w:szCs w:val="28"/>
        </w:rPr>
        <w:t>Заработную плату водителям автомобилей начисляют на основании путевых листов.</w:t>
      </w:r>
    </w:p>
    <w:p w:rsidR="000A0134" w:rsidRPr="008D4D6E" w:rsidRDefault="000A0134" w:rsidP="008D4D6E">
      <w:pPr>
        <w:autoSpaceDE w:val="0"/>
        <w:autoSpaceDN w:val="0"/>
        <w:adjustRightInd w:val="0"/>
        <w:ind w:firstLine="709"/>
        <w:rPr>
          <w:sz w:val="28"/>
          <w:szCs w:val="28"/>
        </w:rPr>
      </w:pPr>
      <w:r w:rsidRPr="008D4D6E">
        <w:rPr>
          <w:sz w:val="28"/>
          <w:szCs w:val="28"/>
        </w:rPr>
        <w:t>Для учета работы водителей грузовиков используют путевые листы грузового автомобиля (форма N 4-С или 4-П).</w:t>
      </w:r>
    </w:p>
    <w:p w:rsidR="000A0134" w:rsidRPr="008D4D6E" w:rsidRDefault="000A0134" w:rsidP="008D4D6E">
      <w:pPr>
        <w:autoSpaceDE w:val="0"/>
        <w:autoSpaceDN w:val="0"/>
        <w:adjustRightInd w:val="0"/>
        <w:ind w:firstLine="709"/>
        <w:rPr>
          <w:sz w:val="28"/>
          <w:szCs w:val="28"/>
        </w:rPr>
      </w:pPr>
      <w:r w:rsidRPr="008D4D6E">
        <w:rPr>
          <w:sz w:val="28"/>
          <w:szCs w:val="28"/>
        </w:rPr>
        <w:t>Для учета работы водителей легкового транспорта используют путевые листы легкового автомобиля (форма N 3).</w:t>
      </w:r>
    </w:p>
    <w:p w:rsidR="000A0134" w:rsidRPr="008D4D6E" w:rsidRDefault="000A0134" w:rsidP="008D4D6E">
      <w:pPr>
        <w:autoSpaceDE w:val="0"/>
        <w:autoSpaceDN w:val="0"/>
        <w:adjustRightInd w:val="0"/>
        <w:ind w:firstLine="709"/>
        <w:rPr>
          <w:sz w:val="28"/>
          <w:szCs w:val="28"/>
        </w:rPr>
      </w:pPr>
      <w:r w:rsidRPr="008D4D6E">
        <w:rPr>
          <w:sz w:val="28"/>
          <w:szCs w:val="28"/>
        </w:rPr>
        <w:t xml:space="preserve">Для путевого листа легкового автомобиля предусмотрен типовой бланк. Его форма утверждена постановлением Госкомстата России от 28 ноября </w:t>
      </w:r>
      <w:smartTag w:uri="urn:schemas-microsoft-com:office:smarttags" w:element="metricconverter">
        <w:smartTagPr>
          <w:attr w:name="ProductID" w:val="1997 г"/>
        </w:smartTagPr>
        <w:r w:rsidRPr="008D4D6E">
          <w:rPr>
            <w:sz w:val="28"/>
            <w:szCs w:val="28"/>
          </w:rPr>
          <w:t>1997 г</w:t>
        </w:r>
      </w:smartTag>
      <w:r w:rsidRPr="008D4D6E">
        <w:rPr>
          <w:sz w:val="28"/>
          <w:szCs w:val="28"/>
        </w:rPr>
        <w:t>. N 78.</w:t>
      </w:r>
    </w:p>
    <w:p w:rsidR="000A0134" w:rsidRPr="008D4D6E" w:rsidRDefault="000A0134" w:rsidP="008D4D6E">
      <w:pPr>
        <w:autoSpaceDE w:val="0"/>
        <w:autoSpaceDN w:val="0"/>
        <w:adjustRightInd w:val="0"/>
        <w:ind w:firstLine="709"/>
        <w:rPr>
          <w:sz w:val="28"/>
          <w:szCs w:val="28"/>
        </w:rPr>
      </w:pPr>
      <w:r w:rsidRPr="008D4D6E">
        <w:rPr>
          <w:sz w:val="28"/>
          <w:szCs w:val="28"/>
        </w:rPr>
        <w:t xml:space="preserve">При использовании типовых бланков необходимо учитывать, что обязательные реквизиты и порядок заполнения путевых листов утверждены приказом Минтранса от 18 сентября </w:t>
      </w:r>
      <w:smartTag w:uri="urn:schemas-microsoft-com:office:smarttags" w:element="metricconverter">
        <w:smartTagPr>
          <w:attr w:name="ProductID" w:val="2008 г"/>
        </w:smartTagPr>
        <w:r w:rsidRPr="008D4D6E">
          <w:rPr>
            <w:sz w:val="28"/>
            <w:szCs w:val="28"/>
          </w:rPr>
          <w:t>2008 г</w:t>
        </w:r>
      </w:smartTag>
      <w:r w:rsidRPr="008D4D6E">
        <w:rPr>
          <w:sz w:val="28"/>
          <w:szCs w:val="28"/>
        </w:rPr>
        <w:t>. N 152 "Об утверждении обязательных реквизитов и порядка заполнения путевых листов". Обязательных реквизитов пять:</w:t>
      </w:r>
    </w:p>
    <w:p w:rsidR="000A0134" w:rsidRPr="008D4D6E" w:rsidRDefault="000A0134" w:rsidP="008D4D6E">
      <w:pPr>
        <w:autoSpaceDE w:val="0"/>
        <w:autoSpaceDN w:val="0"/>
        <w:adjustRightInd w:val="0"/>
        <w:ind w:firstLine="709"/>
        <w:rPr>
          <w:sz w:val="28"/>
          <w:szCs w:val="28"/>
        </w:rPr>
      </w:pPr>
      <w:r w:rsidRPr="008D4D6E">
        <w:rPr>
          <w:sz w:val="28"/>
          <w:szCs w:val="28"/>
        </w:rPr>
        <w:t>- наименование и номер путевого листа;</w:t>
      </w:r>
    </w:p>
    <w:p w:rsidR="000A0134" w:rsidRPr="008D4D6E" w:rsidRDefault="000A0134" w:rsidP="008D4D6E">
      <w:pPr>
        <w:autoSpaceDE w:val="0"/>
        <w:autoSpaceDN w:val="0"/>
        <w:adjustRightInd w:val="0"/>
        <w:ind w:firstLine="709"/>
        <w:rPr>
          <w:sz w:val="28"/>
          <w:szCs w:val="28"/>
        </w:rPr>
      </w:pPr>
      <w:r w:rsidRPr="008D4D6E">
        <w:rPr>
          <w:sz w:val="28"/>
          <w:szCs w:val="28"/>
        </w:rPr>
        <w:t>- сведения о сроке его действия;</w:t>
      </w:r>
    </w:p>
    <w:p w:rsidR="000A0134" w:rsidRPr="008D4D6E" w:rsidRDefault="000A0134" w:rsidP="008D4D6E">
      <w:pPr>
        <w:autoSpaceDE w:val="0"/>
        <w:autoSpaceDN w:val="0"/>
        <w:adjustRightInd w:val="0"/>
        <w:ind w:firstLine="709"/>
        <w:rPr>
          <w:sz w:val="28"/>
          <w:szCs w:val="28"/>
        </w:rPr>
      </w:pPr>
      <w:r w:rsidRPr="008D4D6E">
        <w:rPr>
          <w:sz w:val="28"/>
          <w:szCs w:val="28"/>
        </w:rPr>
        <w:t>- сведения о собственнике (владельце) транспортного средства;</w:t>
      </w:r>
    </w:p>
    <w:p w:rsidR="000A0134" w:rsidRPr="008D4D6E" w:rsidRDefault="000A0134" w:rsidP="008D4D6E">
      <w:pPr>
        <w:autoSpaceDE w:val="0"/>
        <w:autoSpaceDN w:val="0"/>
        <w:adjustRightInd w:val="0"/>
        <w:ind w:firstLine="709"/>
        <w:rPr>
          <w:sz w:val="28"/>
          <w:szCs w:val="28"/>
        </w:rPr>
      </w:pPr>
      <w:r w:rsidRPr="008D4D6E">
        <w:rPr>
          <w:sz w:val="28"/>
          <w:szCs w:val="28"/>
        </w:rPr>
        <w:t>- сведения о водителе транспортного средства (включая время пред- и послерейсового медицинского осмотра).</w:t>
      </w:r>
    </w:p>
    <w:p w:rsidR="000A0134" w:rsidRPr="008D4D6E" w:rsidRDefault="000A0134" w:rsidP="008D4D6E">
      <w:pPr>
        <w:autoSpaceDE w:val="0"/>
        <w:autoSpaceDN w:val="0"/>
        <w:adjustRightInd w:val="0"/>
        <w:ind w:firstLine="709"/>
        <w:rPr>
          <w:sz w:val="28"/>
          <w:szCs w:val="28"/>
        </w:rPr>
      </w:pPr>
      <w:r w:rsidRPr="008D4D6E">
        <w:rPr>
          <w:sz w:val="28"/>
          <w:szCs w:val="28"/>
        </w:rPr>
        <w:t>Путевой лист выписывает в одном экземпляре диспетчер или другой работник, уполномоченный на это руководителем организации. Данные, связанные с работой автомобиля (например, данные о времени простоя), в путевой лист заносит водитель. Путевой лист заверяют печатью организации.</w:t>
      </w:r>
    </w:p>
    <w:p w:rsidR="000A0134" w:rsidRPr="008D4D6E" w:rsidRDefault="000A0134" w:rsidP="008D4D6E">
      <w:pPr>
        <w:autoSpaceDE w:val="0"/>
        <w:autoSpaceDN w:val="0"/>
        <w:adjustRightInd w:val="0"/>
        <w:ind w:firstLine="709"/>
        <w:rPr>
          <w:sz w:val="28"/>
          <w:szCs w:val="28"/>
        </w:rPr>
      </w:pPr>
      <w:r w:rsidRPr="008D4D6E">
        <w:rPr>
          <w:sz w:val="28"/>
          <w:szCs w:val="28"/>
        </w:rPr>
        <w:t>Как правило, путевой лист выдают на один день. Максимальный же срок, на который его можно выдать, ограничен одним месяцем. Если путевой лист выдан более чем на день, то в нем необходимо указать срок его действия.</w:t>
      </w:r>
    </w:p>
    <w:p w:rsidR="000A0134" w:rsidRPr="008D4D6E" w:rsidRDefault="000A0134" w:rsidP="008D4D6E">
      <w:pPr>
        <w:autoSpaceDE w:val="0"/>
        <w:autoSpaceDN w:val="0"/>
        <w:adjustRightInd w:val="0"/>
        <w:ind w:firstLine="709"/>
        <w:rPr>
          <w:sz w:val="28"/>
          <w:szCs w:val="28"/>
        </w:rPr>
      </w:pPr>
      <w:r w:rsidRPr="008D4D6E">
        <w:rPr>
          <w:sz w:val="28"/>
          <w:szCs w:val="28"/>
        </w:rPr>
        <w:t>Работник, выдавший водителю путевой лист, делает запись в журнале учета путевых листов.</w:t>
      </w:r>
    </w:p>
    <w:p w:rsidR="000A0134" w:rsidRPr="008D4D6E" w:rsidRDefault="000A0134" w:rsidP="008D4D6E">
      <w:pPr>
        <w:autoSpaceDE w:val="0"/>
        <w:autoSpaceDN w:val="0"/>
        <w:adjustRightInd w:val="0"/>
        <w:ind w:firstLine="709"/>
        <w:rPr>
          <w:sz w:val="28"/>
          <w:szCs w:val="28"/>
        </w:rPr>
      </w:pPr>
      <w:r w:rsidRPr="008D4D6E">
        <w:rPr>
          <w:sz w:val="28"/>
          <w:szCs w:val="28"/>
        </w:rPr>
        <w:t>Если на автомобиле осуществляются лицензируемые виды перевозок, то по строке "Лицензионная карточка" делается соответствующая отметка. Если автомобиль используется только для управленческих нужд, то эту строку прочеркивают.</w:t>
      </w:r>
    </w:p>
    <w:p w:rsidR="000A0134" w:rsidRPr="008D4D6E" w:rsidRDefault="000A0134" w:rsidP="008D4D6E">
      <w:pPr>
        <w:autoSpaceDE w:val="0"/>
        <w:autoSpaceDN w:val="0"/>
        <w:adjustRightInd w:val="0"/>
        <w:ind w:firstLine="709"/>
        <w:rPr>
          <w:sz w:val="28"/>
          <w:szCs w:val="28"/>
        </w:rPr>
      </w:pPr>
      <w:r w:rsidRPr="008D4D6E">
        <w:rPr>
          <w:sz w:val="28"/>
          <w:szCs w:val="28"/>
        </w:rPr>
        <w:t>Графы "Показания спидометра" и "Показания спидометра при возвращении в гараж" заполняет механик и заверяет их своей подписью.</w:t>
      </w:r>
    </w:p>
    <w:p w:rsidR="000A0134" w:rsidRPr="008D4D6E" w:rsidRDefault="000A0134" w:rsidP="008D4D6E">
      <w:pPr>
        <w:autoSpaceDE w:val="0"/>
        <w:autoSpaceDN w:val="0"/>
        <w:adjustRightInd w:val="0"/>
        <w:ind w:firstLine="709"/>
        <w:rPr>
          <w:sz w:val="28"/>
          <w:szCs w:val="28"/>
        </w:rPr>
      </w:pPr>
      <w:r w:rsidRPr="008D4D6E">
        <w:rPr>
          <w:sz w:val="28"/>
          <w:szCs w:val="28"/>
        </w:rPr>
        <w:t>Если в организации механика нет, то технический осмотр автомобиля может проводить другой сотрудник, назначенный приказом руководителя (например, заведующий хозяйством, инженер технической службы и т.п.).</w:t>
      </w:r>
    </w:p>
    <w:p w:rsidR="000A0134" w:rsidRPr="008D4D6E" w:rsidRDefault="000A0134" w:rsidP="008D4D6E">
      <w:pPr>
        <w:autoSpaceDE w:val="0"/>
        <w:autoSpaceDN w:val="0"/>
        <w:adjustRightInd w:val="0"/>
        <w:ind w:firstLine="709"/>
        <w:rPr>
          <w:sz w:val="28"/>
          <w:szCs w:val="28"/>
        </w:rPr>
      </w:pPr>
      <w:r w:rsidRPr="008D4D6E">
        <w:rPr>
          <w:sz w:val="28"/>
          <w:szCs w:val="28"/>
        </w:rPr>
        <w:t>На основании данных графы "Показания спидометра" определяют нормативное количество израсходованного горючего исходя из пробега автомобиля и норм расхода топлива, утвержденных приказом руководителя.</w:t>
      </w:r>
    </w:p>
    <w:p w:rsidR="000A0134" w:rsidRPr="008D4D6E" w:rsidRDefault="000A0134" w:rsidP="008D4D6E">
      <w:pPr>
        <w:autoSpaceDE w:val="0"/>
        <w:autoSpaceDN w:val="0"/>
        <w:adjustRightInd w:val="0"/>
        <w:ind w:firstLine="709"/>
        <w:rPr>
          <w:sz w:val="28"/>
          <w:szCs w:val="28"/>
        </w:rPr>
      </w:pPr>
      <w:r w:rsidRPr="008D4D6E">
        <w:rPr>
          <w:sz w:val="28"/>
          <w:szCs w:val="28"/>
        </w:rPr>
        <w:t>Нормативный расход бензина может увеличиваться на коэффициент изменения нормы расхода топлива, который зависит от условий эксплуатации автомобиля (времени года, типа населенного пункта и т.д.).</w:t>
      </w:r>
    </w:p>
    <w:p w:rsidR="008D4D6E" w:rsidRDefault="008D4D6E" w:rsidP="008D4D6E">
      <w:pPr>
        <w:autoSpaceDE w:val="0"/>
        <w:autoSpaceDN w:val="0"/>
        <w:adjustRightInd w:val="0"/>
        <w:ind w:firstLine="709"/>
        <w:rPr>
          <w:sz w:val="28"/>
          <w:szCs w:val="28"/>
        </w:rPr>
      </w:pPr>
    </w:p>
    <w:p w:rsidR="00844A5C" w:rsidRDefault="000A0134" w:rsidP="008D4D6E">
      <w:pPr>
        <w:autoSpaceDE w:val="0"/>
        <w:autoSpaceDN w:val="0"/>
        <w:adjustRightInd w:val="0"/>
        <w:ind w:firstLine="709"/>
        <w:rPr>
          <w:sz w:val="28"/>
          <w:szCs w:val="28"/>
        </w:rPr>
      </w:pPr>
      <w:r w:rsidRPr="008D4D6E">
        <w:rPr>
          <w:sz w:val="28"/>
          <w:szCs w:val="28"/>
        </w:rPr>
        <w:t>Нормативный расход горючего определяют так:</w:t>
      </w:r>
    </w:p>
    <w:p w:rsidR="000A0134" w:rsidRPr="008D4D6E" w:rsidRDefault="00DF5D91" w:rsidP="008D4D6E">
      <w:pPr>
        <w:autoSpaceDE w:val="0"/>
        <w:autoSpaceDN w:val="0"/>
        <w:adjustRightInd w:val="0"/>
        <w:ind w:firstLine="709"/>
        <w:rPr>
          <w:sz w:val="28"/>
          <w:szCs w:val="28"/>
        </w:rPr>
      </w:pPr>
      <w:r>
        <w:rPr>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0" o:spid="_x0000_i1025" type="#_x0000_t75" alt="Описание: 2011-03-24_165957.png" style="width:378.75pt;height:123pt;visibility:visible">
            <v:imagedata r:id="rId9" o:title="2011-03-24_165957"/>
          </v:shape>
        </w:pict>
      </w:r>
    </w:p>
    <w:p w:rsidR="000A0134" w:rsidRDefault="000A0134" w:rsidP="008D4D6E">
      <w:pPr>
        <w:autoSpaceDE w:val="0"/>
        <w:autoSpaceDN w:val="0"/>
        <w:adjustRightInd w:val="0"/>
        <w:ind w:firstLine="709"/>
        <w:rPr>
          <w:sz w:val="28"/>
          <w:szCs w:val="28"/>
        </w:rPr>
      </w:pPr>
    </w:p>
    <w:p w:rsidR="008D4D6E" w:rsidRPr="001C21E3" w:rsidRDefault="008D4D6E" w:rsidP="008D4D6E">
      <w:pPr>
        <w:autoSpaceDE w:val="0"/>
        <w:autoSpaceDN w:val="0"/>
        <w:adjustRightInd w:val="0"/>
        <w:ind w:firstLine="720"/>
        <w:rPr>
          <w:rFonts w:ascii="Arial" w:hAnsi="Arial"/>
          <w:szCs w:val="20"/>
        </w:rPr>
      </w:pPr>
      <w:r w:rsidRPr="00E744FE">
        <w:rPr>
          <w:sz w:val="28"/>
          <w:szCs w:val="28"/>
        </w:rPr>
        <w:t>Фактический расход горючего за смену рассчитывают так:</w:t>
      </w:r>
    </w:p>
    <w:p w:rsidR="008D4D6E" w:rsidRPr="008D4D6E" w:rsidRDefault="00DF5D91" w:rsidP="008D4D6E">
      <w:pPr>
        <w:autoSpaceDE w:val="0"/>
        <w:autoSpaceDN w:val="0"/>
        <w:adjustRightInd w:val="0"/>
        <w:ind w:firstLine="709"/>
        <w:rPr>
          <w:sz w:val="28"/>
          <w:szCs w:val="28"/>
        </w:rPr>
      </w:pPr>
      <w:r>
        <w:rPr>
          <w:noProof/>
          <w:sz w:val="28"/>
          <w:szCs w:val="28"/>
        </w:rPr>
        <w:pict>
          <v:shape id="Рисунок 1" o:spid="_x0000_i1026" type="#_x0000_t75" alt="Описание: 2011-03-24_170005.png" style="width:354.75pt;height:185.25pt;visibility:visible">
            <v:imagedata r:id="rId10" o:title="2011-03-24_170005"/>
          </v:shape>
        </w:pict>
      </w:r>
    </w:p>
    <w:p w:rsidR="008D4D6E" w:rsidRDefault="008D4D6E" w:rsidP="008D4D6E">
      <w:pPr>
        <w:autoSpaceDE w:val="0"/>
        <w:autoSpaceDN w:val="0"/>
        <w:adjustRightInd w:val="0"/>
        <w:ind w:firstLine="709"/>
        <w:rPr>
          <w:sz w:val="28"/>
          <w:szCs w:val="28"/>
        </w:rPr>
      </w:pPr>
    </w:p>
    <w:p w:rsidR="000A0134" w:rsidRPr="008D4D6E" w:rsidRDefault="000A0134" w:rsidP="008D4D6E">
      <w:pPr>
        <w:autoSpaceDE w:val="0"/>
        <w:autoSpaceDN w:val="0"/>
        <w:adjustRightInd w:val="0"/>
        <w:ind w:firstLine="709"/>
        <w:rPr>
          <w:sz w:val="28"/>
          <w:szCs w:val="28"/>
        </w:rPr>
      </w:pPr>
      <w:r w:rsidRPr="008D4D6E">
        <w:rPr>
          <w:sz w:val="28"/>
          <w:szCs w:val="28"/>
        </w:rPr>
        <w:t>На оборотной стороне путевого листа указывают пункт назначения, время выезда и возвращения автомобиля, а также количество пройденных километров. Эти показатели служат основанием для включения стоимости израсходованного бензина, а также заработной платы водителя автомобиля в себестоимость. Данные, связанные с работой автомобиля, водитель заверяет своей подписью.</w:t>
      </w:r>
    </w:p>
    <w:p w:rsidR="000A0134" w:rsidRPr="008D4D6E" w:rsidRDefault="00614DAD" w:rsidP="008D4D6E">
      <w:pPr>
        <w:autoSpaceDE w:val="0"/>
        <w:autoSpaceDN w:val="0"/>
        <w:adjustRightInd w:val="0"/>
        <w:ind w:firstLine="709"/>
        <w:rPr>
          <w:sz w:val="28"/>
          <w:szCs w:val="28"/>
        </w:rPr>
      </w:pPr>
      <w:r w:rsidRPr="008D4D6E">
        <w:rPr>
          <w:sz w:val="28"/>
          <w:szCs w:val="28"/>
        </w:rPr>
        <w:t>Следует о</w:t>
      </w:r>
      <w:r w:rsidR="000A0134" w:rsidRPr="008D4D6E">
        <w:rPr>
          <w:sz w:val="28"/>
          <w:szCs w:val="28"/>
        </w:rPr>
        <w:t>братит</w:t>
      </w:r>
      <w:r w:rsidRPr="008D4D6E">
        <w:rPr>
          <w:sz w:val="28"/>
          <w:szCs w:val="28"/>
        </w:rPr>
        <w:t>ь</w:t>
      </w:r>
      <w:r w:rsidR="000A0134" w:rsidRPr="008D4D6E">
        <w:rPr>
          <w:sz w:val="28"/>
          <w:szCs w:val="28"/>
        </w:rPr>
        <w:t xml:space="preserve"> внимание: показатель графы "Результат работы автомобиля за смену"/"Пройдено, км" должен соответствовать разнице между показаниями спидометра автомобиля на начало и конец рабочего дня (смены).</w:t>
      </w:r>
    </w:p>
    <w:p w:rsidR="000A0134" w:rsidRPr="008D4D6E" w:rsidRDefault="000A0134" w:rsidP="008D4D6E">
      <w:pPr>
        <w:autoSpaceDE w:val="0"/>
        <w:autoSpaceDN w:val="0"/>
        <w:adjustRightInd w:val="0"/>
        <w:ind w:firstLine="709"/>
        <w:rPr>
          <w:sz w:val="28"/>
          <w:szCs w:val="28"/>
        </w:rPr>
      </w:pPr>
      <w:r w:rsidRPr="008D4D6E">
        <w:rPr>
          <w:sz w:val="28"/>
          <w:szCs w:val="28"/>
        </w:rPr>
        <w:t>Графу "Код заказчика" заполняют, если автомобиль используется для обслуживания сторонних заказчиков.</w:t>
      </w:r>
    </w:p>
    <w:p w:rsidR="000A0134" w:rsidRPr="008D4D6E" w:rsidRDefault="000A0134" w:rsidP="008D4D6E">
      <w:pPr>
        <w:autoSpaceDE w:val="0"/>
        <w:autoSpaceDN w:val="0"/>
        <w:adjustRightInd w:val="0"/>
        <w:ind w:firstLine="709"/>
        <w:rPr>
          <w:sz w:val="28"/>
          <w:szCs w:val="28"/>
        </w:rPr>
      </w:pPr>
      <w:r w:rsidRPr="008D4D6E">
        <w:rPr>
          <w:sz w:val="28"/>
          <w:szCs w:val="28"/>
        </w:rPr>
        <w:t>В разделе "Результат работы автомобиля за смену" бухгалтер указывает:</w:t>
      </w:r>
    </w:p>
    <w:p w:rsidR="000A0134" w:rsidRPr="008D4D6E" w:rsidRDefault="000A0134" w:rsidP="008D4D6E">
      <w:pPr>
        <w:autoSpaceDE w:val="0"/>
        <w:autoSpaceDN w:val="0"/>
        <w:adjustRightInd w:val="0"/>
        <w:ind w:firstLine="709"/>
        <w:rPr>
          <w:sz w:val="28"/>
          <w:szCs w:val="28"/>
        </w:rPr>
      </w:pPr>
      <w:r w:rsidRPr="008D4D6E">
        <w:rPr>
          <w:sz w:val="28"/>
          <w:szCs w:val="28"/>
        </w:rPr>
        <w:t>- если зарплата водителю начисляется по повременной системе оплаты труда - количество отработанных часов (строка "Всего в наряде, ч"). Сумма начисленной зарплаты указывается в строке "За часы, руб. коп.";</w:t>
      </w:r>
    </w:p>
    <w:p w:rsidR="000A0134" w:rsidRPr="008D4D6E" w:rsidRDefault="000A0134" w:rsidP="008D4D6E">
      <w:pPr>
        <w:autoSpaceDE w:val="0"/>
        <w:autoSpaceDN w:val="0"/>
        <w:adjustRightInd w:val="0"/>
        <w:ind w:firstLine="709"/>
        <w:rPr>
          <w:sz w:val="28"/>
          <w:szCs w:val="28"/>
        </w:rPr>
      </w:pPr>
      <w:r w:rsidRPr="008D4D6E">
        <w:rPr>
          <w:sz w:val="28"/>
          <w:szCs w:val="28"/>
        </w:rPr>
        <w:t>- если зарплата водителю начисляется по сдельной системе оплаты труда - пройденный километраж (строка "Пройдено, км"). Сумма начисленной зарплаты указывается в строке "За километраж, руб. коп.";</w:t>
      </w:r>
    </w:p>
    <w:p w:rsidR="000A0134" w:rsidRPr="008D4D6E" w:rsidRDefault="000A0134" w:rsidP="008D4D6E">
      <w:pPr>
        <w:autoSpaceDE w:val="0"/>
        <w:autoSpaceDN w:val="0"/>
        <w:adjustRightInd w:val="0"/>
        <w:ind w:firstLine="709"/>
        <w:rPr>
          <w:sz w:val="28"/>
          <w:szCs w:val="28"/>
        </w:rPr>
      </w:pPr>
      <w:r w:rsidRPr="008D4D6E">
        <w:rPr>
          <w:sz w:val="28"/>
          <w:szCs w:val="28"/>
        </w:rPr>
        <w:t>После того как бухгалтер начислит водителю заработную плату, он должен подписать оборотную сторону путевого листа.</w:t>
      </w:r>
    </w:p>
    <w:p w:rsidR="00F864E3" w:rsidRPr="008D4D6E" w:rsidRDefault="000A0134" w:rsidP="008D4D6E">
      <w:pPr>
        <w:autoSpaceDE w:val="0"/>
        <w:autoSpaceDN w:val="0"/>
        <w:adjustRightInd w:val="0"/>
        <w:ind w:firstLine="709"/>
        <w:rPr>
          <w:sz w:val="28"/>
          <w:szCs w:val="28"/>
        </w:rPr>
      </w:pPr>
      <w:r w:rsidRPr="008D4D6E">
        <w:rPr>
          <w:sz w:val="28"/>
          <w:szCs w:val="28"/>
        </w:rPr>
        <w:t>Путевые листы хранят в архиве организации не менее пяти лет.</w:t>
      </w:r>
    </w:p>
    <w:p w:rsidR="002075E9" w:rsidRPr="008D4D6E" w:rsidRDefault="002075E9" w:rsidP="008D4D6E">
      <w:pPr>
        <w:autoSpaceDE w:val="0"/>
        <w:autoSpaceDN w:val="0"/>
        <w:adjustRightInd w:val="0"/>
        <w:ind w:firstLine="709"/>
        <w:rPr>
          <w:b/>
          <w:sz w:val="28"/>
          <w:szCs w:val="28"/>
        </w:rPr>
      </w:pPr>
      <w:r w:rsidRPr="008D4D6E">
        <w:rPr>
          <w:sz w:val="28"/>
          <w:szCs w:val="28"/>
        </w:rPr>
        <w:t>Расчётные и платёжные ведомости</w:t>
      </w:r>
    </w:p>
    <w:p w:rsidR="00875258" w:rsidRPr="008D4D6E" w:rsidRDefault="00F864E3" w:rsidP="008D4D6E">
      <w:pPr>
        <w:autoSpaceDE w:val="0"/>
        <w:autoSpaceDN w:val="0"/>
        <w:adjustRightInd w:val="0"/>
        <w:ind w:firstLine="709"/>
        <w:rPr>
          <w:sz w:val="28"/>
          <w:szCs w:val="28"/>
        </w:rPr>
      </w:pPr>
      <w:r w:rsidRPr="008D4D6E">
        <w:rPr>
          <w:sz w:val="28"/>
          <w:szCs w:val="28"/>
        </w:rPr>
        <w:t>В том числе ведутся расчётные и платёжные ведомости.</w:t>
      </w:r>
    </w:p>
    <w:p w:rsidR="00F864E3" w:rsidRPr="008D4D6E" w:rsidRDefault="00F864E3" w:rsidP="008D4D6E">
      <w:pPr>
        <w:autoSpaceDE w:val="0"/>
        <w:autoSpaceDN w:val="0"/>
        <w:adjustRightInd w:val="0"/>
        <w:ind w:firstLine="709"/>
        <w:rPr>
          <w:sz w:val="28"/>
          <w:szCs w:val="28"/>
        </w:rPr>
      </w:pPr>
      <w:r w:rsidRPr="008D4D6E">
        <w:rPr>
          <w:sz w:val="28"/>
          <w:szCs w:val="28"/>
        </w:rPr>
        <w:t>Всего таких формы три:</w:t>
      </w:r>
    </w:p>
    <w:p w:rsidR="00F864E3" w:rsidRPr="008D4D6E" w:rsidRDefault="00F864E3" w:rsidP="008D4D6E">
      <w:pPr>
        <w:autoSpaceDE w:val="0"/>
        <w:autoSpaceDN w:val="0"/>
        <w:adjustRightInd w:val="0"/>
        <w:ind w:firstLine="709"/>
        <w:rPr>
          <w:sz w:val="28"/>
          <w:szCs w:val="28"/>
        </w:rPr>
      </w:pPr>
      <w:r w:rsidRPr="008D4D6E">
        <w:rPr>
          <w:sz w:val="28"/>
          <w:szCs w:val="28"/>
        </w:rPr>
        <w:t>- расчетно-платежная ведомость (унифицированная форма N Т-49);</w:t>
      </w:r>
    </w:p>
    <w:p w:rsidR="00F864E3" w:rsidRPr="008D4D6E" w:rsidRDefault="00F864E3" w:rsidP="008D4D6E">
      <w:pPr>
        <w:autoSpaceDE w:val="0"/>
        <w:autoSpaceDN w:val="0"/>
        <w:adjustRightInd w:val="0"/>
        <w:ind w:firstLine="709"/>
        <w:rPr>
          <w:sz w:val="28"/>
          <w:szCs w:val="28"/>
        </w:rPr>
      </w:pPr>
      <w:r w:rsidRPr="008D4D6E">
        <w:rPr>
          <w:sz w:val="28"/>
          <w:szCs w:val="28"/>
        </w:rPr>
        <w:t>- расчетная ведомость (унифицированная форма N Т-51);</w:t>
      </w:r>
    </w:p>
    <w:p w:rsidR="00F864E3" w:rsidRPr="008D4D6E" w:rsidRDefault="00F864E3" w:rsidP="008D4D6E">
      <w:pPr>
        <w:autoSpaceDE w:val="0"/>
        <w:autoSpaceDN w:val="0"/>
        <w:adjustRightInd w:val="0"/>
        <w:ind w:firstLine="709"/>
        <w:rPr>
          <w:sz w:val="28"/>
          <w:szCs w:val="28"/>
        </w:rPr>
      </w:pPr>
      <w:r w:rsidRPr="008D4D6E">
        <w:rPr>
          <w:sz w:val="28"/>
          <w:szCs w:val="28"/>
        </w:rPr>
        <w:t>- платежная ведомость (унифицированная форма N Т-53).</w:t>
      </w:r>
    </w:p>
    <w:p w:rsidR="00F864E3" w:rsidRPr="008D4D6E" w:rsidRDefault="00F864E3" w:rsidP="008D4D6E">
      <w:pPr>
        <w:autoSpaceDE w:val="0"/>
        <w:autoSpaceDN w:val="0"/>
        <w:adjustRightInd w:val="0"/>
        <w:ind w:firstLine="709"/>
        <w:rPr>
          <w:sz w:val="28"/>
          <w:szCs w:val="28"/>
        </w:rPr>
      </w:pPr>
      <w:r w:rsidRPr="008D4D6E">
        <w:rPr>
          <w:sz w:val="28"/>
          <w:szCs w:val="28"/>
        </w:rPr>
        <w:t>При применении расчетно-платежной ведомости по форме N Т-49 другие расчетные и платежные документы по формам N Т-51 и Т-53 не составляются. На работников, получающих заработную плату с применением платежных карт, составляется только расчетная ведомость N Т-51.</w:t>
      </w:r>
    </w:p>
    <w:p w:rsidR="00F864E3" w:rsidRPr="008D4D6E" w:rsidRDefault="00F864E3" w:rsidP="008D4D6E">
      <w:pPr>
        <w:autoSpaceDE w:val="0"/>
        <w:autoSpaceDN w:val="0"/>
        <w:adjustRightInd w:val="0"/>
        <w:ind w:firstLine="709"/>
        <w:rPr>
          <w:sz w:val="28"/>
          <w:szCs w:val="28"/>
        </w:rPr>
      </w:pPr>
      <w:r w:rsidRPr="008D4D6E">
        <w:rPr>
          <w:sz w:val="28"/>
          <w:szCs w:val="28"/>
        </w:rPr>
        <w:t>На титульном листе расчетно-платежной ведомости (формы N Т-49) и платежной ведомости (формы N Т-53) указывается общая сумма, подлежащая выплате. Разрешение на выплату заработной платы подписывается руководителем организации или уполномоченным им на это лицом. В конце ведомости указываются суммы выплаченной и депонированной заработной платы.</w:t>
      </w:r>
    </w:p>
    <w:p w:rsidR="00F864E3" w:rsidRPr="008D4D6E" w:rsidRDefault="00F864E3" w:rsidP="008D4D6E">
      <w:pPr>
        <w:autoSpaceDE w:val="0"/>
        <w:autoSpaceDN w:val="0"/>
        <w:adjustRightInd w:val="0"/>
        <w:ind w:firstLine="709"/>
        <w:rPr>
          <w:sz w:val="28"/>
          <w:szCs w:val="28"/>
        </w:rPr>
      </w:pPr>
      <w:r w:rsidRPr="008D4D6E">
        <w:rPr>
          <w:sz w:val="28"/>
          <w:szCs w:val="28"/>
        </w:rPr>
        <w:t>В расчетно-платежной ведомости (форме N Т-49) и платежной ведомости (форме N Т-53) по истечении срока выплаты против фамилий работников, не получивших заработную плату, соответственно в графах 23 и 5 делается отметка "Депонировано". При необходимости в графе "Примечание" формы N Т-53 указывается номер предъявленного документа.</w:t>
      </w:r>
    </w:p>
    <w:p w:rsidR="00F864E3" w:rsidRPr="008D4D6E" w:rsidRDefault="00F864E3" w:rsidP="008D4D6E">
      <w:pPr>
        <w:autoSpaceDE w:val="0"/>
        <w:autoSpaceDN w:val="0"/>
        <w:adjustRightInd w:val="0"/>
        <w:ind w:firstLine="709"/>
        <w:rPr>
          <w:sz w:val="28"/>
          <w:szCs w:val="28"/>
        </w:rPr>
      </w:pPr>
      <w:r w:rsidRPr="008D4D6E">
        <w:rPr>
          <w:sz w:val="28"/>
          <w:szCs w:val="28"/>
        </w:rPr>
        <w:t>В конце платежной ведомости после последней записи проводится итоговая строчка для проставления общей суммы ведомости. На выданную сумму заработной платы составляется расходный кассовый ордер (форма N КО-2), номер и дата которого проставляются на последней странице платежной ведомости.</w:t>
      </w:r>
    </w:p>
    <w:p w:rsidR="002075E9" w:rsidRPr="008D4D6E" w:rsidRDefault="002075E9" w:rsidP="008D4D6E">
      <w:pPr>
        <w:autoSpaceDE w:val="0"/>
        <w:autoSpaceDN w:val="0"/>
        <w:adjustRightInd w:val="0"/>
        <w:ind w:firstLine="709"/>
        <w:rPr>
          <w:sz w:val="28"/>
          <w:szCs w:val="28"/>
        </w:rPr>
      </w:pPr>
      <w:r w:rsidRPr="008D4D6E">
        <w:rPr>
          <w:sz w:val="28"/>
          <w:szCs w:val="28"/>
        </w:rPr>
        <w:t>Лицевой счёт</w:t>
      </w:r>
    </w:p>
    <w:p w:rsidR="00F864E3" w:rsidRPr="008D4D6E" w:rsidRDefault="00F864E3" w:rsidP="008D4D6E">
      <w:pPr>
        <w:autoSpaceDE w:val="0"/>
        <w:autoSpaceDN w:val="0"/>
        <w:adjustRightInd w:val="0"/>
        <w:ind w:firstLine="709"/>
        <w:rPr>
          <w:sz w:val="28"/>
          <w:szCs w:val="28"/>
        </w:rPr>
      </w:pPr>
      <w:r w:rsidRPr="008D4D6E">
        <w:rPr>
          <w:sz w:val="28"/>
          <w:szCs w:val="28"/>
        </w:rPr>
        <w:t>Для ежемесячного отражения сведений о начисленной заработной плате и произведенных вычетов в течение календарного года применяется лицевой счет.</w:t>
      </w:r>
    </w:p>
    <w:p w:rsidR="00F864E3" w:rsidRPr="008D4D6E" w:rsidRDefault="00F864E3" w:rsidP="008D4D6E">
      <w:pPr>
        <w:autoSpaceDE w:val="0"/>
        <w:autoSpaceDN w:val="0"/>
        <w:adjustRightInd w:val="0"/>
        <w:ind w:firstLine="709"/>
        <w:rPr>
          <w:sz w:val="28"/>
          <w:szCs w:val="28"/>
        </w:rPr>
      </w:pPr>
      <w:r w:rsidRPr="008D4D6E">
        <w:rPr>
          <w:sz w:val="28"/>
          <w:szCs w:val="28"/>
        </w:rPr>
        <w:t>Форма N Т-54 применяется для записи всех видов начислений и удержаний из заработной платы работника на основании первичных документов по учету и иных документов (исполнительных листов, заявлений работников и др.)</w:t>
      </w:r>
    </w:p>
    <w:p w:rsidR="00F864E3" w:rsidRPr="008D4D6E" w:rsidRDefault="00F864E3" w:rsidP="008D4D6E">
      <w:pPr>
        <w:autoSpaceDE w:val="0"/>
        <w:autoSpaceDN w:val="0"/>
        <w:adjustRightInd w:val="0"/>
        <w:ind w:firstLine="709"/>
        <w:rPr>
          <w:sz w:val="28"/>
          <w:szCs w:val="28"/>
        </w:rPr>
      </w:pPr>
      <w:r w:rsidRPr="008D4D6E">
        <w:rPr>
          <w:sz w:val="28"/>
          <w:szCs w:val="28"/>
        </w:rPr>
        <w:t>Форма N Т-54а применяется при автоматизированной обработке учетных данных.</w:t>
      </w:r>
    </w:p>
    <w:p w:rsidR="00F864E3" w:rsidRPr="008D4D6E" w:rsidRDefault="00F864E3" w:rsidP="008D4D6E">
      <w:pPr>
        <w:autoSpaceDE w:val="0"/>
        <w:autoSpaceDN w:val="0"/>
        <w:adjustRightInd w:val="0"/>
        <w:ind w:firstLine="709"/>
        <w:rPr>
          <w:sz w:val="28"/>
          <w:szCs w:val="28"/>
        </w:rPr>
      </w:pPr>
      <w:r w:rsidRPr="008D4D6E">
        <w:rPr>
          <w:sz w:val="28"/>
          <w:szCs w:val="28"/>
        </w:rPr>
        <w:t>При применении автоматизированной обработки производится распечатка расчетного листка, один экземпляр которого выдается работнику, а другой вкладывается (подшивается) ежемесячно в лицевой счет работника на бумажном носителе.</w:t>
      </w:r>
    </w:p>
    <w:p w:rsidR="002075E9" w:rsidRPr="008D4D6E" w:rsidRDefault="00F864E3" w:rsidP="008D4D6E">
      <w:pPr>
        <w:autoSpaceDE w:val="0"/>
        <w:autoSpaceDN w:val="0"/>
        <w:adjustRightInd w:val="0"/>
        <w:ind w:firstLine="709"/>
        <w:rPr>
          <w:sz w:val="28"/>
          <w:szCs w:val="28"/>
        </w:rPr>
      </w:pPr>
      <w:r w:rsidRPr="008D4D6E">
        <w:rPr>
          <w:sz w:val="28"/>
          <w:szCs w:val="28"/>
        </w:rPr>
        <w:t>Расчетный лист, содержит данные о составных частях заработной платы, размерах и основаниях произведенных удержаний, об общей денежной сумме, подлежащей выплате.</w:t>
      </w:r>
    </w:p>
    <w:p w:rsidR="002075E9" w:rsidRPr="008D4D6E" w:rsidRDefault="002075E9" w:rsidP="008D4D6E">
      <w:pPr>
        <w:autoSpaceDE w:val="0"/>
        <w:autoSpaceDN w:val="0"/>
        <w:adjustRightInd w:val="0"/>
        <w:ind w:firstLine="709"/>
        <w:rPr>
          <w:sz w:val="28"/>
          <w:szCs w:val="28"/>
        </w:rPr>
      </w:pPr>
      <w:r w:rsidRPr="008D4D6E">
        <w:rPr>
          <w:sz w:val="28"/>
          <w:szCs w:val="28"/>
        </w:rPr>
        <w:t>Записка-расчёт</w:t>
      </w:r>
    </w:p>
    <w:p w:rsidR="00F864E3" w:rsidRPr="008D4D6E" w:rsidRDefault="00F864E3" w:rsidP="008D4D6E">
      <w:pPr>
        <w:autoSpaceDE w:val="0"/>
        <w:autoSpaceDN w:val="0"/>
        <w:adjustRightInd w:val="0"/>
        <w:ind w:firstLine="709"/>
        <w:rPr>
          <w:sz w:val="28"/>
          <w:szCs w:val="28"/>
        </w:rPr>
      </w:pPr>
      <w:r w:rsidRPr="008D4D6E">
        <w:rPr>
          <w:sz w:val="28"/>
          <w:szCs w:val="28"/>
        </w:rPr>
        <w:t>В том числе организация должна вести записку-расч</w:t>
      </w:r>
      <w:r w:rsidR="002075E9" w:rsidRPr="008D4D6E">
        <w:rPr>
          <w:sz w:val="28"/>
          <w:szCs w:val="28"/>
        </w:rPr>
        <w:t>ё</w:t>
      </w:r>
      <w:r w:rsidRPr="008D4D6E">
        <w:rPr>
          <w:sz w:val="28"/>
          <w:szCs w:val="28"/>
        </w:rPr>
        <w:t>т для расчета работникам предприятия отпускных, заработной платы и иных выплат, причитающихся ему, при предоставлении ежегодного оплачиваемого или иного отпуска.</w:t>
      </w:r>
    </w:p>
    <w:p w:rsidR="001238E0" w:rsidRPr="008D4D6E" w:rsidRDefault="001238E0" w:rsidP="008D4D6E">
      <w:pPr>
        <w:autoSpaceDE w:val="0"/>
        <w:autoSpaceDN w:val="0"/>
        <w:adjustRightInd w:val="0"/>
        <w:ind w:firstLine="709"/>
        <w:outlineLvl w:val="0"/>
        <w:rPr>
          <w:bCs/>
          <w:sz w:val="28"/>
          <w:szCs w:val="28"/>
        </w:rPr>
      </w:pPr>
      <w:r w:rsidRPr="008D4D6E">
        <w:rPr>
          <w:bCs/>
          <w:sz w:val="28"/>
          <w:szCs w:val="28"/>
        </w:rPr>
        <w:t>Выплата зарплаты</w:t>
      </w:r>
    </w:p>
    <w:p w:rsidR="001238E0" w:rsidRPr="008D4D6E" w:rsidRDefault="001238E0" w:rsidP="008D4D6E">
      <w:pPr>
        <w:autoSpaceDE w:val="0"/>
        <w:autoSpaceDN w:val="0"/>
        <w:adjustRightInd w:val="0"/>
        <w:ind w:firstLine="709"/>
        <w:rPr>
          <w:sz w:val="28"/>
          <w:szCs w:val="28"/>
        </w:rPr>
      </w:pPr>
      <w:r w:rsidRPr="008D4D6E">
        <w:rPr>
          <w:sz w:val="28"/>
          <w:szCs w:val="28"/>
        </w:rPr>
        <w:t>Заработную плату нужно выплачивать не реже чем каждые полмесяца в день, установленный правилами внутреннего трудового распорядка, коллективным или трудовым договором (ст. 136 ТК РФ). Если день выплаты совпадает с выходным или нерабочим праздничным днем, зарплата выплачивается накануне этого дня.</w:t>
      </w:r>
    </w:p>
    <w:p w:rsidR="001238E0" w:rsidRPr="008D4D6E" w:rsidRDefault="001238E0" w:rsidP="008D4D6E">
      <w:pPr>
        <w:autoSpaceDE w:val="0"/>
        <w:autoSpaceDN w:val="0"/>
        <w:adjustRightInd w:val="0"/>
        <w:ind w:firstLine="709"/>
        <w:rPr>
          <w:sz w:val="28"/>
          <w:szCs w:val="28"/>
        </w:rPr>
      </w:pPr>
      <w:r w:rsidRPr="008D4D6E">
        <w:rPr>
          <w:sz w:val="28"/>
          <w:szCs w:val="28"/>
        </w:rPr>
        <w:t>Несоблюдение сроков расчетов с работниками как частный случай нарушения законодательства о труде влечет наложение административного штрафа (ст. 5.27 КоАП РФ), уплату работникам денежной компенсации (ст. 236 ТК РФ) по 1/300 ставки рефинансирования ЦБ РФ за каждый день задержки.</w:t>
      </w:r>
    </w:p>
    <w:p w:rsidR="001238E0" w:rsidRPr="008D4D6E" w:rsidRDefault="001238E0" w:rsidP="008D4D6E">
      <w:pPr>
        <w:autoSpaceDE w:val="0"/>
        <w:autoSpaceDN w:val="0"/>
        <w:adjustRightInd w:val="0"/>
        <w:ind w:firstLine="709"/>
        <w:rPr>
          <w:sz w:val="28"/>
          <w:szCs w:val="28"/>
        </w:rPr>
      </w:pPr>
      <w:r w:rsidRPr="008D4D6E">
        <w:rPr>
          <w:sz w:val="28"/>
          <w:szCs w:val="28"/>
        </w:rPr>
        <w:t>Не освободит работодателя от ответственности наличие заявлений работников о согласии получать заработную плату один раз в месяц (письмо Роструда от 01.03.2007 N 472-6-0).</w:t>
      </w:r>
    </w:p>
    <w:p w:rsidR="001238E0" w:rsidRPr="008D4D6E" w:rsidRDefault="001238E0" w:rsidP="008D4D6E">
      <w:pPr>
        <w:autoSpaceDE w:val="0"/>
        <w:autoSpaceDN w:val="0"/>
        <w:adjustRightInd w:val="0"/>
        <w:ind w:firstLine="709"/>
        <w:rPr>
          <w:sz w:val="28"/>
          <w:szCs w:val="28"/>
        </w:rPr>
      </w:pPr>
      <w:r w:rsidRPr="008D4D6E">
        <w:rPr>
          <w:sz w:val="28"/>
          <w:szCs w:val="28"/>
        </w:rPr>
        <w:t>При прекращении трудового договора выплата всех сумм, причитающихся работнику от работодателя, производится в день увольнения (ст. 140 ТК РФ), как и выдача трудовой книжки (ст. 84.1 ТК РФ). Если сотрудник в день увольнения не работал, то все расчеты с ним должны быть произведены не позднее следующего дня после предъявления работником требования о расчете.</w:t>
      </w:r>
    </w:p>
    <w:p w:rsidR="001238E0" w:rsidRPr="008D4D6E" w:rsidRDefault="001238E0" w:rsidP="008D4D6E">
      <w:pPr>
        <w:autoSpaceDE w:val="0"/>
        <w:autoSpaceDN w:val="0"/>
        <w:adjustRightInd w:val="0"/>
        <w:ind w:firstLine="709"/>
        <w:rPr>
          <w:sz w:val="28"/>
          <w:szCs w:val="28"/>
        </w:rPr>
      </w:pPr>
      <w:r w:rsidRPr="008D4D6E">
        <w:rPr>
          <w:sz w:val="28"/>
          <w:szCs w:val="28"/>
        </w:rPr>
        <w:t>В случае смерти работника неполученная зарплата выдается членам его семьи или лицу, находившемуся на день смерти работника на его иждивении не позднее недельного срока со дня подачи работодателю соответствующих документов.</w:t>
      </w:r>
    </w:p>
    <w:p w:rsidR="001238E0" w:rsidRPr="008D4D6E" w:rsidRDefault="001238E0" w:rsidP="008D4D6E">
      <w:pPr>
        <w:autoSpaceDE w:val="0"/>
        <w:autoSpaceDN w:val="0"/>
        <w:adjustRightInd w:val="0"/>
        <w:ind w:firstLine="709"/>
        <w:rPr>
          <w:sz w:val="28"/>
          <w:szCs w:val="28"/>
        </w:rPr>
      </w:pPr>
      <w:r w:rsidRPr="008D4D6E">
        <w:rPr>
          <w:sz w:val="28"/>
          <w:szCs w:val="28"/>
        </w:rPr>
        <w:t>Заработную плату выдают сотруднику, как правило, в месте выполнения им работы либо на условиях, определенных коллективным или трудовым договором (например, перечислением на указанный им счет в банке)</w:t>
      </w:r>
    </w:p>
    <w:p w:rsidR="001238E0" w:rsidRPr="008D4D6E" w:rsidRDefault="001238E0" w:rsidP="008D4D6E">
      <w:pPr>
        <w:autoSpaceDE w:val="0"/>
        <w:autoSpaceDN w:val="0"/>
        <w:adjustRightInd w:val="0"/>
        <w:ind w:firstLine="709"/>
        <w:rPr>
          <w:sz w:val="28"/>
          <w:szCs w:val="28"/>
        </w:rPr>
      </w:pPr>
      <w:r w:rsidRPr="008D4D6E">
        <w:rPr>
          <w:sz w:val="28"/>
          <w:szCs w:val="28"/>
        </w:rPr>
        <w:t>При выплате зарплаты работодатель обязан в письменной форме извещать каждого работника о составных частях заработной платы, размерах и основаниях произведенных удержаний, сумме к выплате. Форму расчетного листка утверждает работодатель.</w:t>
      </w:r>
    </w:p>
    <w:p w:rsidR="00501DF5" w:rsidRPr="008D4D6E" w:rsidRDefault="00504F83" w:rsidP="008D4D6E">
      <w:pPr>
        <w:autoSpaceDE w:val="0"/>
        <w:autoSpaceDN w:val="0"/>
        <w:adjustRightInd w:val="0"/>
        <w:ind w:firstLine="709"/>
        <w:rPr>
          <w:sz w:val="28"/>
          <w:szCs w:val="28"/>
        </w:rPr>
      </w:pPr>
      <w:r w:rsidRPr="008D4D6E">
        <w:rPr>
          <w:sz w:val="28"/>
          <w:szCs w:val="28"/>
        </w:rPr>
        <w:t>Бухгалтерский учёт расчётов с персоналом по оплате труда</w:t>
      </w:r>
      <w:bookmarkStart w:id="6" w:name="sub_1500"/>
    </w:p>
    <w:p w:rsidR="00501DF5" w:rsidRPr="008D4D6E" w:rsidRDefault="00501DF5" w:rsidP="008D4D6E">
      <w:pPr>
        <w:autoSpaceDE w:val="0"/>
        <w:autoSpaceDN w:val="0"/>
        <w:adjustRightInd w:val="0"/>
        <w:ind w:firstLine="709"/>
        <w:rPr>
          <w:sz w:val="28"/>
          <w:szCs w:val="28"/>
        </w:rPr>
      </w:pPr>
      <w:r w:rsidRPr="008D4D6E">
        <w:rPr>
          <w:sz w:val="28"/>
          <w:szCs w:val="28"/>
        </w:rPr>
        <w:t>Заработная плата работников может:</w:t>
      </w:r>
    </w:p>
    <w:p w:rsidR="00501DF5" w:rsidRPr="008D4D6E" w:rsidRDefault="00501DF5" w:rsidP="008D4D6E">
      <w:pPr>
        <w:autoSpaceDE w:val="0"/>
        <w:autoSpaceDN w:val="0"/>
        <w:adjustRightInd w:val="0"/>
        <w:ind w:firstLine="709"/>
        <w:rPr>
          <w:sz w:val="28"/>
          <w:szCs w:val="28"/>
        </w:rPr>
      </w:pPr>
      <w:r w:rsidRPr="008D4D6E">
        <w:rPr>
          <w:sz w:val="28"/>
          <w:szCs w:val="28"/>
        </w:rPr>
        <w:t>- включаться в состав расходов по обычным видам деятельности;</w:t>
      </w:r>
    </w:p>
    <w:p w:rsidR="00501DF5" w:rsidRPr="008D4D6E" w:rsidRDefault="00501DF5" w:rsidP="008D4D6E">
      <w:pPr>
        <w:autoSpaceDE w:val="0"/>
        <w:autoSpaceDN w:val="0"/>
        <w:adjustRightInd w:val="0"/>
        <w:ind w:firstLine="709"/>
        <w:rPr>
          <w:sz w:val="28"/>
          <w:szCs w:val="28"/>
        </w:rPr>
      </w:pPr>
      <w:r w:rsidRPr="008D4D6E">
        <w:rPr>
          <w:sz w:val="28"/>
          <w:szCs w:val="28"/>
        </w:rPr>
        <w:t>- включаться в состав вложений во внеоборотные активы;</w:t>
      </w:r>
    </w:p>
    <w:p w:rsidR="00501DF5" w:rsidRPr="008D4D6E" w:rsidRDefault="00501DF5" w:rsidP="008D4D6E">
      <w:pPr>
        <w:autoSpaceDE w:val="0"/>
        <w:autoSpaceDN w:val="0"/>
        <w:adjustRightInd w:val="0"/>
        <w:ind w:firstLine="709"/>
        <w:rPr>
          <w:sz w:val="28"/>
          <w:szCs w:val="28"/>
        </w:rPr>
      </w:pPr>
      <w:r w:rsidRPr="008D4D6E">
        <w:rPr>
          <w:sz w:val="28"/>
          <w:szCs w:val="28"/>
        </w:rPr>
        <w:t>- включаться в состав прочих расходов;</w:t>
      </w:r>
    </w:p>
    <w:p w:rsidR="00501DF5" w:rsidRPr="008D4D6E" w:rsidRDefault="00501DF5" w:rsidP="008D4D6E">
      <w:pPr>
        <w:autoSpaceDE w:val="0"/>
        <w:autoSpaceDN w:val="0"/>
        <w:adjustRightInd w:val="0"/>
        <w:ind w:firstLine="709"/>
        <w:rPr>
          <w:sz w:val="28"/>
          <w:szCs w:val="28"/>
        </w:rPr>
      </w:pPr>
      <w:r w:rsidRPr="008D4D6E">
        <w:rPr>
          <w:sz w:val="28"/>
          <w:szCs w:val="28"/>
        </w:rPr>
        <w:t>- включаться в состав расходов будущих периодов;</w:t>
      </w:r>
    </w:p>
    <w:p w:rsidR="00501DF5" w:rsidRPr="008D4D6E" w:rsidRDefault="00501DF5" w:rsidP="008D4D6E">
      <w:pPr>
        <w:autoSpaceDE w:val="0"/>
        <w:autoSpaceDN w:val="0"/>
        <w:adjustRightInd w:val="0"/>
        <w:ind w:firstLine="709"/>
        <w:rPr>
          <w:sz w:val="28"/>
          <w:szCs w:val="28"/>
        </w:rPr>
      </w:pPr>
      <w:r w:rsidRPr="008D4D6E">
        <w:rPr>
          <w:sz w:val="28"/>
          <w:szCs w:val="28"/>
        </w:rPr>
        <w:t>- выплачиваться за счет резерва предстоящих расходов.</w:t>
      </w:r>
    </w:p>
    <w:p w:rsidR="00501DF5" w:rsidRPr="008D4D6E" w:rsidRDefault="00501DF5" w:rsidP="008D4D6E">
      <w:pPr>
        <w:autoSpaceDE w:val="0"/>
        <w:autoSpaceDN w:val="0"/>
        <w:adjustRightInd w:val="0"/>
        <w:ind w:firstLine="709"/>
        <w:rPr>
          <w:sz w:val="28"/>
          <w:szCs w:val="28"/>
        </w:rPr>
      </w:pPr>
      <w:r w:rsidRPr="008D4D6E">
        <w:rPr>
          <w:sz w:val="28"/>
          <w:szCs w:val="28"/>
        </w:rPr>
        <w:t>Начисление заработной платы отража</w:t>
      </w:r>
      <w:r w:rsidR="00765B28" w:rsidRPr="008D4D6E">
        <w:rPr>
          <w:sz w:val="28"/>
          <w:szCs w:val="28"/>
        </w:rPr>
        <w:t>ется</w:t>
      </w:r>
      <w:r w:rsidRPr="008D4D6E">
        <w:rPr>
          <w:sz w:val="28"/>
          <w:szCs w:val="28"/>
        </w:rPr>
        <w:t xml:space="preserve"> по кредиту счета 70 "Расчеты с персоналом по оплате труда", а корреспондирующий с ним счет выбира</w:t>
      </w:r>
      <w:r w:rsidR="00765B28" w:rsidRPr="008D4D6E">
        <w:rPr>
          <w:sz w:val="28"/>
          <w:szCs w:val="28"/>
        </w:rPr>
        <w:t>ется</w:t>
      </w:r>
      <w:r w:rsidRPr="008D4D6E">
        <w:rPr>
          <w:sz w:val="28"/>
          <w:szCs w:val="28"/>
        </w:rPr>
        <w:t xml:space="preserve"> исходя из того, в каком подразделении работает работник, которому начисляет</w:t>
      </w:r>
      <w:r w:rsidR="00765B28" w:rsidRPr="008D4D6E">
        <w:rPr>
          <w:sz w:val="28"/>
          <w:szCs w:val="28"/>
        </w:rPr>
        <w:t>ся</w:t>
      </w:r>
      <w:r w:rsidRPr="008D4D6E">
        <w:rPr>
          <w:sz w:val="28"/>
          <w:szCs w:val="28"/>
        </w:rPr>
        <w:t xml:space="preserve"> зарплат</w:t>
      </w:r>
      <w:r w:rsidR="00765B28" w:rsidRPr="008D4D6E">
        <w:rPr>
          <w:sz w:val="28"/>
          <w:szCs w:val="28"/>
        </w:rPr>
        <w:t>а</w:t>
      </w:r>
      <w:r w:rsidRPr="008D4D6E">
        <w:rPr>
          <w:sz w:val="28"/>
          <w:szCs w:val="28"/>
        </w:rPr>
        <w:t>, и какие работы он выполняет.</w:t>
      </w:r>
    </w:p>
    <w:p w:rsidR="00501DF5" w:rsidRPr="008D4D6E" w:rsidRDefault="00501DF5" w:rsidP="008D4D6E">
      <w:pPr>
        <w:autoSpaceDE w:val="0"/>
        <w:autoSpaceDN w:val="0"/>
        <w:adjustRightInd w:val="0"/>
        <w:ind w:firstLine="709"/>
        <w:rPr>
          <w:sz w:val="28"/>
          <w:szCs w:val="28"/>
        </w:rPr>
      </w:pPr>
      <w:r w:rsidRPr="008D4D6E">
        <w:rPr>
          <w:sz w:val="28"/>
          <w:szCs w:val="28"/>
        </w:rPr>
        <w:t>Если начисляет</w:t>
      </w:r>
      <w:r w:rsidR="00765B28" w:rsidRPr="008D4D6E">
        <w:rPr>
          <w:sz w:val="28"/>
          <w:szCs w:val="28"/>
        </w:rPr>
        <w:t>ся</w:t>
      </w:r>
      <w:r w:rsidRPr="008D4D6E">
        <w:rPr>
          <w:sz w:val="28"/>
          <w:szCs w:val="28"/>
        </w:rPr>
        <w:t xml:space="preserve"> заработн</w:t>
      </w:r>
      <w:r w:rsidR="00765B28" w:rsidRPr="008D4D6E">
        <w:rPr>
          <w:sz w:val="28"/>
          <w:szCs w:val="28"/>
        </w:rPr>
        <w:t>ая</w:t>
      </w:r>
      <w:r w:rsidRPr="008D4D6E">
        <w:rPr>
          <w:sz w:val="28"/>
          <w:szCs w:val="28"/>
        </w:rPr>
        <w:t xml:space="preserve"> плат</w:t>
      </w:r>
      <w:r w:rsidR="00765B28" w:rsidRPr="008D4D6E">
        <w:rPr>
          <w:sz w:val="28"/>
          <w:szCs w:val="28"/>
        </w:rPr>
        <w:t>а</w:t>
      </w:r>
      <w:r w:rsidR="00737A70" w:rsidRPr="008D4D6E">
        <w:rPr>
          <w:sz w:val="28"/>
          <w:szCs w:val="28"/>
        </w:rPr>
        <w:t xml:space="preserve"> работникам основного </w:t>
      </w:r>
      <w:r w:rsidRPr="008D4D6E">
        <w:rPr>
          <w:sz w:val="28"/>
          <w:szCs w:val="28"/>
        </w:rPr>
        <w:t>(вспомогательного, обслуживающего) производства, дела</w:t>
      </w:r>
      <w:r w:rsidR="00874E41" w:rsidRPr="008D4D6E">
        <w:rPr>
          <w:sz w:val="28"/>
          <w:szCs w:val="28"/>
        </w:rPr>
        <w:t>ется</w:t>
      </w:r>
      <w:r w:rsidRPr="008D4D6E">
        <w:rPr>
          <w:sz w:val="28"/>
          <w:szCs w:val="28"/>
        </w:rPr>
        <w:t xml:space="preserve"> так</w:t>
      </w:r>
      <w:r w:rsidR="00874E41" w:rsidRPr="008D4D6E">
        <w:rPr>
          <w:sz w:val="28"/>
          <w:szCs w:val="28"/>
        </w:rPr>
        <w:t>ая</w:t>
      </w:r>
      <w:r w:rsidRPr="008D4D6E">
        <w:rPr>
          <w:sz w:val="28"/>
          <w:szCs w:val="28"/>
        </w:rPr>
        <w:t xml:space="preserve"> проводк</w:t>
      </w:r>
      <w:r w:rsidR="00874E41" w:rsidRPr="008D4D6E">
        <w:rPr>
          <w:sz w:val="28"/>
          <w:szCs w:val="28"/>
        </w:rPr>
        <w:t>а</w:t>
      </w:r>
      <w:r w:rsidRPr="008D4D6E">
        <w:rPr>
          <w:sz w:val="28"/>
          <w:szCs w:val="28"/>
        </w:rPr>
        <w:t>:</w:t>
      </w:r>
    </w:p>
    <w:p w:rsidR="00501DF5" w:rsidRPr="008D4D6E" w:rsidRDefault="00501DF5" w:rsidP="008D4D6E">
      <w:pPr>
        <w:autoSpaceDE w:val="0"/>
        <w:autoSpaceDN w:val="0"/>
        <w:adjustRightInd w:val="0"/>
        <w:ind w:firstLine="709"/>
        <w:rPr>
          <w:sz w:val="28"/>
          <w:szCs w:val="28"/>
        </w:rPr>
      </w:pPr>
      <w:r w:rsidRPr="008D4D6E">
        <w:rPr>
          <w:sz w:val="28"/>
          <w:szCs w:val="28"/>
        </w:rPr>
        <w:t>Дебет 20 (23, 29) Кредит 70</w:t>
      </w:r>
      <w:r w:rsidR="00305F1E" w:rsidRPr="008D4D6E">
        <w:rPr>
          <w:sz w:val="28"/>
          <w:szCs w:val="28"/>
        </w:rPr>
        <w:t xml:space="preserve"> </w:t>
      </w:r>
      <w:r w:rsidRPr="008D4D6E">
        <w:rPr>
          <w:sz w:val="28"/>
          <w:szCs w:val="28"/>
        </w:rPr>
        <w:t>- начислена заработная плата работнику основного (вспомогательного, обслуживающего) производства.</w:t>
      </w:r>
    </w:p>
    <w:p w:rsidR="00501DF5" w:rsidRPr="008D4D6E" w:rsidRDefault="00501DF5" w:rsidP="008D4D6E">
      <w:pPr>
        <w:autoSpaceDE w:val="0"/>
        <w:autoSpaceDN w:val="0"/>
        <w:adjustRightInd w:val="0"/>
        <w:ind w:firstLine="709"/>
        <w:rPr>
          <w:sz w:val="28"/>
          <w:szCs w:val="28"/>
        </w:rPr>
      </w:pPr>
      <w:r w:rsidRPr="008D4D6E">
        <w:rPr>
          <w:sz w:val="28"/>
          <w:szCs w:val="28"/>
        </w:rPr>
        <w:t>Если начисляет</w:t>
      </w:r>
      <w:r w:rsidR="007D5FF5" w:rsidRPr="008D4D6E">
        <w:rPr>
          <w:sz w:val="28"/>
          <w:szCs w:val="28"/>
        </w:rPr>
        <w:t>ся</w:t>
      </w:r>
      <w:r w:rsidRPr="008D4D6E">
        <w:rPr>
          <w:sz w:val="28"/>
          <w:szCs w:val="28"/>
        </w:rPr>
        <w:t xml:space="preserve"> заработн</w:t>
      </w:r>
      <w:r w:rsidR="007D5FF5" w:rsidRPr="008D4D6E">
        <w:rPr>
          <w:sz w:val="28"/>
          <w:szCs w:val="28"/>
        </w:rPr>
        <w:t>ая</w:t>
      </w:r>
      <w:r w:rsidRPr="008D4D6E">
        <w:rPr>
          <w:sz w:val="28"/>
          <w:szCs w:val="28"/>
        </w:rPr>
        <w:t xml:space="preserve"> плат</w:t>
      </w:r>
      <w:r w:rsidR="007D5FF5" w:rsidRPr="008D4D6E">
        <w:rPr>
          <w:sz w:val="28"/>
          <w:szCs w:val="28"/>
        </w:rPr>
        <w:t>а</w:t>
      </w:r>
      <w:r w:rsidRPr="008D4D6E">
        <w:rPr>
          <w:sz w:val="28"/>
          <w:szCs w:val="28"/>
        </w:rPr>
        <w:t xml:space="preserve"> работникам, обслуживающим основное (вспомогательное) производство, или управленческому персоналу, отра</w:t>
      </w:r>
      <w:r w:rsidR="000A559C" w:rsidRPr="008D4D6E">
        <w:rPr>
          <w:sz w:val="28"/>
          <w:szCs w:val="28"/>
        </w:rPr>
        <w:t>жается</w:t>
      </w:r>
      <w:r w:rsidRPr="008D4D6E">
        <w:rPr>
          <w:sz w:val="28"/>
          <w:szCs w:val="28"/>
        </w:rPr>
        <w:t xml:space="preserve"> это так:</w:t>
      </w:r>
    </w:p>
    <w:p w:rsidR="00501DF5" w:rsidRPr="008D4D6E" w:rsidRDefault="00501DF5" w:rsidP="008D4D6E">
      <w:pPr>
        <w:autoSpaceDE w:val="0"/>
        <w:autoSpaceDN w:val="0"/>
        <w:adjustRightInd w:val="0"/>
        <w:ind w:firstLine="709"/>
        <w:rPr>
          <w:sz w:val="28"/>
          <w:szCs w:val="28"/>
        </w:rPr>
      </w:pPr>
      <w:r w:rsidRPr="008D4D6E">
        <w:rPr>
          <w:sz w:val="28"/>
          <w:szCs w:val="28"/>
        </w:rPr>
        <w:t>Дебет 25 (26) Кредит 70</w:t>
      </w:r>
      <w:r w:rsidR="00305F1E" w:rsidRPr="008D4D6E">
        <w:rPr>
          <w:sz w:val="28"/>
          <w:szCs w:val="28"/>
        </w:rPr>
        <w:t xml:space="preserve"> </w:t>
      </w:r>
      <w:r w:rsidRPr="008D4D6E">
        <w:rPr>
          <w:sz w:val="28"/>
          <w:szCs w:val="28"/>
        </w:rPr>
        <w:t>- начислена зарплата работникам, занятым в процессе обслуживания основного или вспомогательного производства.</w:t>
      </w:r>
    </w:p>
    <w:p w:rsidR="00501DF5" w:rsidRPr="008D4D6E" w:rsidRDefault="003F4432" w:rsidP="008D4D6E">
      <w:pPr>
        <w:autoSpaceDE w:val="0"/>
        <w:autoSpaceDN w:val="0"/>
        <w:adjustRightInd w:val="0"/>
        <w:ind w:firstLine="709"/>
        <w:rPr>
          <w:sz w:val="28"/>
          <w:szCs w:val="28"/>
        </w:rPr>
      </w:pPr>
      <w:bookmarkStart w:id="7" w:name="sub_21"/>
      <w:r w:rsidRPr="008D4D6E">
        <w:rPr>
          <w:sz w:val="28"/>
          <w:szCs w:val="28"/>
        </w:rPr>
        <w:t>Заработная</w:t>
      </w:r>
      <w:r w:rsidR="00501DF5" w:rsidRPr="008D4D6E">
        <w:rPr>
          <w:sz w:val="28"/>
          <w:szCs w:val="28"/>
        </w:rPr>
        <w:t xml:space="preserve"> плат</w:t>
      </w:r>
      <w:r w:rsidRPr="008D4D6E">
        <w:rPr>
          <w:sz w:val="28"/>
          <w:szCs w:val="28"/>
        </w:rPr>
        <w:t>а</w:t>
      </w:r>
      <w:r w:rsidR="00501DF5" w:rsidRPr="008D4D6E">
        <w:rPr>
          <w:sz w:val="28"/>
          <w:szCs w:val="28"/>
        </w:rPr>
        <w:t xml:space="preserve"> работникам, занятым в процессе продажи готовой продукции или товаров, начисля</w:t>
      </w:r>
      <w:r w:rsidR="00136D8F" w:rsidRPr="008D4D6E">
        <w:rPr>
          <w:sz w:val="28"/>
          <w:szCs w:val="28"/>
        </w:rPr>
        <w:t>ется</w:t>
      </w:r>
      <w:r w:rsidR="00501DF5" w:rsidRPr="008D4D6E">
        <w:rPr>
          <w:sz w:val="28"/>
          <w:szCs w:val="28"/>
        </w:rPr>
        <w:t xml:space="preserve"> в корреспонденции со счетом 44 "Расходы на продажу":</w:t>
      </w:r>
    </w:p>
    <w:bookmarkEnd w:id="7"/>
    <w:p w:rsidR="00501DF5" w:rsidRPr="008D4D6E" w:rsidRDefault="00501DF5" w:rsidP="008D4D6E">
      <w:pPr>
        <w:autoSpaceDE w:val="0"/>
        <w:autoSpaceDN w:val="0"/>
        <w:adjustRightInd w:val="0"/>
        <w:ind w:firstLine="709"/>
        <w:rPr>
          <w:sz w:val="28"/>
          <w:szCs w:val="28"/>
        </w:rPr>
      </w:pPr>
      <w:r w:rsidRPr="008D4D6E">
        <w:rPr>
          <w:sz w:val="28"/>
          <w:szCs w:val="28"/>
        </w:rPr>
        <w:t>Дебет 44 Кредит 70</w:t>
      </w:r>
      <w:r w:rsidR="00305F1E" w:rsidRPr="008D4D6E">
        <w:rPr>
          <w:sz w:val="28"/>
          <w:szCs w:val="28"/>
        </w:rPr>
        <w:t xml:space="preserve"> </w:t>
      </w:r>
      <w:r w:rsidRPr="008D4D6E">
        <w:rPr>
          <w:sz w:val="28"/>
          <w:szCs w:val="28"/>
        </w:rPr>
        <w:t>- начислена зарплата работникам, занятым в процессе продажи продукции (товаров).</w:t>
      </w:r>
    </w:p>
    <w:p w:rsidR="00501DF5" w:rsidRPr="008D4D6E" w:rsidRDefault="00501DF5" w:rsidP="008D4D6E">
      <w:pPr>
        <w:autoSpaceDE w:val="0"/>
        <w:autoSpaceDN w:val="0"/>
        <w:adjustRightInd w:val="0"/>
        <w:ind w:firstLine="709"/>
        <w:rPr>
          <w:sz w:val="28"/>
          <w:szCs w:val="28"/>
        </w:rPr>
      </w:pPr>
      <w:bookmarkStart w:id="8" w:name="sub_22"/>
      <w:r w:rsidRPr="008D4D6E">
        <w:rPr>
          <w:sz w:val="28"/>
          <w:szCs w:val="28"/>
        </w:rPr>
        <w:t>Заработн</w:t>
      </w:r>
      <w:r w:rsidR="00D55A52" w:rsidRPr="008D4D6E">
        <w:rPr>
          <w:sz w:val="28"/>
          <w:szCs w:val="28"/>
        </w:rPr>
        <w:t>ая</w:t>
      </w:r>
      <w:r w:rsidRPr="008D4D6E">
        <w:rPr>
          <w:sz w:val="28"/>
          <w:szCs w:val="28"/>
        </w:rPr>
        <w:t xml:space="preserve"> плат</w:t>
      </w:r>
      <w:r w:rsidR="00D55A52" w:rsidRPr="008D4D6E">
        <w:rPr>
          <w:sz w:val="28"/>
          <w:szCs w:val="28"/>
        </w:rPr>
        <w:t>а</w:t>
      </w:r>
      <w:r w:rsidRPr="008D4D6E">
        <w:rPr>
          <w:sz w:val="28"/>
          <w:szCs w:val="28"/>
        </w:rPr>
        <w:t xml:space="preserve"> работников, занятых в процессе покупки (создания) основных средств (нематериальных активов), предназначенных для собственных нужд организации, отража</w:t>
      </w:r>
      <w:r w:rsidR="00D55A52" w:rsidRPr="008D4D6E">
        <w:rPr>
          <w:sz w:val="28"/>
          <w:szCs w:val="28"/>
        </w:rPr>
        <w:t>ется</w:t>
      </w:r>
      <w:r w:rsidRPr="008D4D6E">
        <w:rPr>
          <w:sz w:val="28"/>
          <w:szCs w:val="28"/>
        </w:rPr>
        <w:t xml:space="preserve"> так:</w:t>
      </w:r>
    </w:p>
    <w:bookmarkEnd w:id="8"/>
    <w:p w:rsidR="00501DF5" w:rsidRPr="008D4D6E" w:rsidRDefault="00501DF5" w:rsidP="008D4D6E">
      <w:pPr>
        <w:autoSpaceDE w:val="0"/>
        <w:autoSpaceDN w:val="0"/>
        <w:adjustRightInd w:val="0"/>
        <w:ind w:firstLine="709"/>
        <w:rPr>
          <w:sz w:val="28"/>
          <w:szCs w:val="28"/>
        </w:rPr>
      </w:pPr>
      <w:r w:rsidRPr="008D4D6E">
        <w:rPr>
          <w:sz w:val="28"/>
          <w:szCs w:val="28"/>
        </w:rPr>
        <w:t>Дебет 08 Кредит 70</w:t>
      </w:r>
      <w:r w:rsidR="00305F1E" w:rsidRPr="008D4D6E">
        <w:rPr>
          <w:sz w:val="28"/>
          <w:szCs w:val="28"/>
        </w:rPr>
        <w:t xml:space="preserve"> </w:t>
      </w:r>
      <w:r w:rsidRPr="008D4D6E">
        <w:rPr>
          <w:sz w:val="28"/>
          <w:szCs w:val="28"/>
        </w:rPr>
        <w:t>- начислена заработная плата работнику, занятому в создании (покупке, модернизации) основного средства или нематериального актива.</w:t>
      </w:r>
    </w:p>
    <w:p w:rsidR="00501DF5" w:rsidRPr="008D4D6E" w:rsidRDefault="00501DF5" w:rsidP="008D4D6E">
      <w:pPr>
        <w:autoSpaceDE w:val="0"/>
        <w:autoSpaceDN w:val="0"/>
        <w:adjustRightInd w:val="0"/>
        <w:ind w:firstLine="709"/>
        <w:rPr>
          <w:sz w:val="28"/>
          <w:szCs w:val="28"/>
        </w:rPr>
      </w:pPr>
      <w:bookmarkStart w:id="9" w:name="sub_23"/>
      <w:r w:rsidRPr="008D4D6E">
        <w:rPr>
          <w:sz w:val="28"/>
          <w:szCs w:val="28"/>
        </w:rPr>
        <w:t>В состав прочих расходов включают</w:t>
      </w:r>
      <w:r w:rsidR="00D55A52" w:rsidRPr="008D4D6E">
        <w:rPr>
          <w:sz w:val="28"/>
          <w:szCs w:val="28"/>
        </w:rPr>
        <w:t>ся</w:t>
      </w:r>
      <w:r w:rsidRPr="008D4D6E">
        <w:rPr>
          <w:sz w:val="28"/>
          <w:szCs w:val="28"/>
        </w:rPr>
        <w:t>:</w:t>
      </w:r>
    </w:p>
    <w:bookmarkEnd w:id="9"/>
    <w:p w:rsidR="00501DF5" w:rsidRPr="008D4D6E" w:rsidRDefault="00501DF5" w:rsidP="008D4D6E">
      <w:pPr>
        <w:autoSpaceDE w:val="0"/>
        <w:autoSpaceDN w:val="0"/>
        <w:adjustRightInd w:val="0"/>
        <w:ind w:firstLine="709"/>
        <w:rPr>
          <w:sz w:val="28"/>
          <w:szCs w:val="28"/>
        </w:rPr>
      </w:pPr>
      <w:r w:rsidRPr="008D4D6E">
        <w:rPr>
          <w:sz w:val="28"/>
          <w:szCs w:val="28"/>
        </w:rPr>
        <w:t>- заработн</w:t>
      </w:r>
      <w:r w:rsidR="00D55A52" w:rsidRPr="008D4D6E">
        <w:rPr>
          <w:sz w:val="28"/>
          <w:szCs w:val="28"/>
        </w:rPr>
        <w:t>ая плата</w:t>
      </w:r>
      <w:r w:rsidRPr="008D4D6E">
        <w:rPr>
          <w:sz w:val="28"/>
          <w:szCs w:val="28"/>
        </w:rPr>
        <w:t xml:space="preserve"> работников непроизводственных подразделений организации (дома культуры, детского сада, санатория и т.п.);</w:t>
      </w:r>
    </w:p>
    <w:p w:rsidR="00501DF5" w:rsidRPr="008D4D6E" w:rsidRDefault="00501DF5" w:rsidP="008D4D6E">
      <w:pPr>
        <w:autoSpaceDE w:val="0"/>
        <w:autoSpaceDN w:val="0"/>
        <w:adjustRightInd w:val="0"/>
        <w:ind w:firstLine="709"/>
        <w:rPr>
          <w:sz w:val="28"/>
          <w:szCs w:val="28"/>
        </w:rPr>
      </w:pPr>
      <w:r w:rsidRPr="008D4D6E">
        <w:rPr>
          <w:sz w:val="28"/>
          <w:szCs w:val="28"/>
        </w:rPr>
        <w:t>- заработн</w:t>
      </w:r>
      <w:r w:rsidR="00D55A52" w:rsidRPr="008D4D6E">
        <w:rPr>
          <w:sz w:val="28"/>
          <w:szCs w:val="28"/>
        </w:rPr>
        <w:t>ая</w:t>
      </w:r>
      <w:r w:rsidRPr="008D4D6E">
        <w:rPr>
          <w:sz w:val="28"/>
          <w:szCs w:val="28"/>
        </w:rPr>
        <w:t xml:space="preserve"> плат</w:t>
      </w:r>
      <w:r w:rsidR="00D55A52" w:rsidRPr="008D4D6E">
        <w:rPr>
          <w:sz w:val="28"/>
          <w:szCs w:val="28"/>
        </w:rPr>
        <w:t>а</w:t>
      </w:r>
      <w:r w:rsidRPr="008D4D6E">
        <w:rPr>
          <w:sz w:val="28"/>
          <w:szCs w:val="28"/>
        </w:rPr>
        <w:t xml:space="preserve"> работников, занимающихся сдачей имущества организации в аренду (если сдача имущества в аренду не является для организации обычным видом деятельности);</w:t>
      </w:r>
    </w:p>
    <w:p w:rsidR="00501DF5" w:rsidRPr="008D4D6E" w:rsidRDefault="00501DF5" w:rsidP="008D4D6E">
      <w:pPr>
        <w:autoSpaceDE w:val="0"/>
        <w:autoSpaceDN w:val="0"/>
        <w:adjustRightInd w:val="0"/>
        <w:ind w:firstLine="709"/>
        <w:rPr>
          <w:sz w:val="28"/>
          <w:szCs w:val="28"/>
        </w:rPr>
      </w:pPr>
      <w:r w:rsidRPr="008D4D6E">
        <w:rPr>
          <w:sz w:val="28"/>
          <w:szCs w:val="28"/>
        </w:rPr>
        <w:t>- заработн</w:t>
      </w:r>
      <w:r w:rsidR="00D55A52" w:rsidRPr="008D4D6E">
        <w:rPr>
          <w:sz w:val="28"/>
          <w:szCs w:val="28"/>
        </w:rPr>
        <w:t>ая</w:t>
      </w:r>
      <w:r w:rsidRPr="008D4D6E">
        <w:rPr>
          <w:sz w:val="28"/>
          <w:szCs w:val="28"/>
        </w:rPr>
        <w:t xml:space="preserve"> плат</w:t>
      </w:r>
      <w:r w:rsidR="00D55A52" w:rsidRPr="008D4D6E">
        <w:rPr>
          <w:sz w:val="28"/>
          <w:szCs w:val="28"/>
        </w:rPr>
        <w:t>а</w:t>
      </w:r>
      <w:r w:rsidRPr="008D4D6E">
        <w:rPr>
          <w:sz w:val="28"/>
          <w:szCs w:val="28"/>
        </w:rPr>
        <w:t xml:space="preserve"> работников, ликвидирующих последствия чрезвычайных ситуаций (пожара, наводнения и др.).</w:t>
      </w:r>
    </w:p>
    <w:p w:rsidR="00501DF5" w:rsidRPr="008D4D6E" w:rsidRDefault="00501DF5" w:rsidP="008D4D6E">
      <w:pPr>
        <w:autoSpaceDE w:val="0"/>
        <w:autoSpaceDN w:val="0"/>
        <w:adjustRightInd w:val="0"/>
        <w:ind w:firstLine="709"/>
        <w:rPr>
          <w:sz w:val="28"/>
          <w:szCs w:val="28"/>
        </w:rPr>
      </w:pPr>
      <w:r w:rsidRPr="008D4D6E">
        <w:rPr>
          <w:sz w:val="28"/>
          <w:szCs w:val="28"/>
        </w:rPr>
        <w:t>При начислении зар</w:t>
      </w:r>
      <w:r w:rsidR="00D55A52" w:rsidRPr="008D4D6E">
        <w:rPr>
          <w:sz w:val="28"/>
          <w:szCs w:val="28"/>
        </w:rPr>
        <w:t>аботной платы таким работникам</w:t>
      </w:r>
      <w:r w:rsidR="008D4D6E">
        <w:rPr>
          <w:sz w:val="28"/>
          <w:szCs w:val="28"/>
        </w:rPr>
        <w:t xml:space="preserve"> </w:t>
      </w:r>
      <w:r w:rsidR="00D55A52" w:rsidRPr="008D4D6E">
        <w:rPr>
          <w:sz w:val="28"/>
          <w:szCs w:val="28"/>
        </w:rPr>
        <w:t>делается</w:t>
      </w:r>
      <w:r w:rsidRPr="008D4D6E">
        <w:rPr>
          <w:sz w:val="28"/>
          <w:szCs w:val="28"/>
        </w:rPr>
        <w:t xml:space="preserve"> в учете запись:</w:t>
      </w:r>
    </w:p>
    <w:p w:rsidR="00501DF5" w:rsidRPr="008D4D6E" w:rsidRDefault="00501DF5" w:rsidP="008D4D6E">
      <w:pPr>
        <w:autoSpaceDE w:val="0"/>
        <w:autoSpaceDN w:val="0"/>
        <w:adjustRightInd w:val="0"/>
        <w:ind w:firstLine="709"/>
        <w:rPr>
          <w:sz w:val="28"/>
          <w:szCs w:val="28"/>
        </w:rPr>
      </w:pPr>
      <w:r w:rsidRPr="008D4D6E">
        <w:rPr>
          <w:sz w:val="28"/>
          <w:szCs w:val="28"/>
        </w:rPr>
        <w:t>Дебет 91-2 Кредит 70</w:t>
      </w:r>
      <w:r w:rsidR="00305F1E" w:rsidRPr="008D4D6E">
        <w:rPr>
          <w:sz w:val="28"/>
          <w:szCs w:val="28"/>
        </w:rPr>
        <w:t xml:space="preserve"> </w:t>
      </w:r>
      <w:r w:rsidRPr="008D4D6E">
        <w:rPr>
          <w:sz w:val="28"/>
          <w:szCs w:val="28"/>
        </w:rPr>
        <w:t>- начислена заработная плата работникам организации (например, работникам непроизводственных подразделений).</w:t>
      </w:r>
    </w:p>
    <w:p w:rsidR="00501DF5" w:rsidRPr="008D4D6E" w:rsidRDefault="00501DF5" w:rsidP="008D4D6E">
      <w:pPr>
        <w:autoSpaceDE w:val="0"/>
        <w:autoSpaceDN w:val="0"/>
        <w:adjustRightInd w:val="0"/>
        <w:ind w:firstLine="709"/>
        <w:rPr>
          <w:sz w:val="28"/>
          <w:szCs w:val="28"/>
        </w:rPr>
      </w:pPr>
      <w:bookmarkStart w:id="10" w:name="sub_25"/>
      <w:r w:rsidRPr="008D4D6E">
        <w:rPr>
          <w:sz w:val="28"/>
          <w:szCs w:val="28"/>
        </w:rPr>
        <w:t>Если работники организации выполняют работы, затраты по которым учитывают в составе расходов будущих периодов (например, внедрение в производство нового вида продукции), то начисление заработной платы работникам отра</w:t>
      </w:r>
      <w:r w:rsidR="003951DF" w:rsidRPr="008D4D6E">
        <w:rPr>
          <w:sz w:val="28"/>
          <w:szCs w:val="28"/>
        </w:rPr>
        <w:t>жается</w:t>
      </w:r>
      <w:r w:rsidRPr="008D4D6E">
        <w:rPr>
          <w:sz w:val="28"/>
          <w:szCs w:val="28"/>
        </w:rPr>
        <w:t xml:space="preserve"> так:</w:t>
      </w:r>
    </w:p>
    <w:bookmarkEnd w:id="10"/>
    <w:p w:rsidR="00501DF5" w:rsidRPr="008D4D6E" w:rsidRDefault="00501DF5" w:rsidP="008D4D6E">
      <w:pPr>
        <w:autoSpaceDE w:val="0"/>
        <w:autoSpaceDN w:val="0"/>
        <w:adjustRightInd w:val="0"/>
        <w:ind w:firstLine="709"/>
        <w:rPr>
          <w:sz w:val="28"/>
          <w:szCs w:val="28"/>
        </w:rPr>
      </w:pPr>
      <w:r w:rsidRPr="008D4D6E">
        <w:rPr>
          <w:sz w:val="28"/>
          <w:szCs w:val="28"/>
        </w:rPr>
        <w:t>Дебет 97 Кредит 70</w:t>
      </w:r>
      <w:r w:rsidR="00305F1E" w:rsidRPr="008D4D6E">
        <w:rPr>
          <w:sz w:val="28"/>
          <w:szCs w:val="28"/>
        </w:rPr>
        <w:t xml:space="preserve"> </w:t>
      </w:r>
      <w:r w:rsidRPr="008D4D6E">
        <w:rPr>
          <w:sz w:val="28"/>
          <w:szCs w:val="28"/>
        </w:rPr>
        <w:t>- начислена заработная плата работникам, занятым выполнением работ, затраты по которым учитывают в расходах будущих периодов.</w:t>
      </w:r>
    </w:p>
    <w:p w:rsidR="00501DF5" w:rsidRPr="008D4D6E" w:rsidRDefault="00501DF5" w:rsidP="008D4D6E">
      <w:pPr>
        <w:autoSpaceDE w:val="0"/>
        <w:autoSpaceDN w:val="0"/>
        <w:adjustRightInd w:val="0"/>
        <w:ind w:firstLine="709"/>
        <w:rPr>
          <w:sz w:val="28"/>
          <w:szCs w:val="28"/>
        </w:rPr>
      </w:pPr>
      <w:bookmarkStart w:id="11" w:name="sub_26"/>
      <w:r w:rsidRPr="008D4D6E">
        <w:rPr>
          <w:sz w:val="28"/>
          <w:szCs w:val="28"/>
        </w:rPr>
        <w:t>Если в организации был создан резерв предстоящих расходов под выполнение тех или иных работ (например, на предстоящий ремонт основных средств, на гарантийный ремонт и т.д.), то заработн</w:t>
      </w:r>
      <w:r w:rsidR="00C6639B" w:rsidRPr="008D4D6E">
        <w:rPr>
          <w:sz w:val="28"/>
          <w:szCs w:val="28"/>
        </w:rPr>
        <w:t>ая плат</w:t>
      </w:r>
      <w:r w:rsidRPr="008D4D6E">
        <w:rPr>
          <w:sz w:val="28"/>
          <w:szCs w:val="28"/>
        </w:rPr>
        <w:t xml:space="preserve"> работникам, занятым их выполнением, начисля</w:t>
      </w:r>
      <w:r w:rsidR="00C6639B" w:rsidRPr="008D4D6E">
        <w:rPr>
          <w:sz w:val="28"/>
          <w:szCs w:val="28"/>
        </w:rPr>
        <w:t>ется</w:t>
      </w:r>
      <w:r w:rsidRPr="008D4D6E">
        <w:rPr>
          <w:sz w:val="28"/>
          <w:szCs w:val="28"/>
        </w:rPr>
        <w:t xml:space="preserve"> за счет созданного резерва:</w:t>
      </w:r>
    </w:p>
    <w:bookmarkEnd w:id="11"/>
    <w:p w:rsidR="00501DF5" w:rsidRPr="008D4D6E" w:rsidRDefault="00501DF5" w:rsidP="008D4D6E">
      <w:pPr>
        <w:autoSpaceDE w:val="0"/>
        <w:autoSpaceDN w:val="0"/>
        <w:adjustRightInd w:val="0"/>
        <w:ind w:firstLine="709"/>
        <w:rPr>
          <w:sz w:val="28"/>
          <w:szCs w:val="28"/>
        </w:rPr>
      </w:pPr>
      <w:r w:rsidRPr="008D4D6E">
        <w:rPr>
          <w:sz w:val="28"/>
          <w:szCs w:val="28"/>
        </w:rPr>
        <w:t>Дебет 96 Кредит 70</w:t>
      </w:r>
      <w:r w:rsidR="00305F1E" w:rsidRPr="008D4D6E">
        <w:rPr>
          <w:sz w:val="28"/>
          <w:szCs w:val="28"/>
        </w:rPr>
        <w:t xml:space="preserve"> </w:t>
      </w:r>
      <w:r w:rsidRPr="008D4D6E">
        <w:rPr>
          <w:sz w:val="28"/>
          <w:szCs w:val="28"/>
        </w:rPr>
        <w:t>- начислена заработная плата работникам за счет созданного резерва.</w:t>
      </w:r>
    </w:p>
    <w:p w:rsidR="00501DF5" w:rsidRPr="008D4D6E" w:rsidRDefault="00501DF5" w:rsidP="008D4D6E">
      <w:pPr>
        <w:autoSpaceDE w:val="0"/>
        <w:autoSpaceDN w:val="0"/>
        <w:adjustRightInd w:val="0"/>
        <w:ind w:firstLine="709"/>
        <w:rPr>
          <w:sz w:val="28"/>
          <w:szCs w:val="28"/>
        </w:rPr>
      </w:pPr>
      <w:r w:rsidRPr="008D4D6E">
        <w:rPr>
          <w:sz w:val="28"/>
          <w:szCs w:val="28"/>
        </w:rPr>
        <w:t>Если для покрытия расходов на выплату заработной платы резерва недостаточно, сумму превышения заработной платы над созданным резервом отражают на счетах по учету затрат.</w:t>
      </w:r>
    </w:p>
    <w:p w:rsidR="00501DF5" w:rsidRPr="008D4D6E" w:rsidRDefault="00501DF5" w:rsidP="008D4D6E">
      <w:pPr>
        <w:autoSpaceDE w:val="0"/>
        <w:autoSpaceDN w:val="0"/>
        <w:adjustRightInd w:val="0"/>
        <w:ind w:firstLine="709"/>
        <w:rPr>
          <w:sz w:val="28"/>
          <w:szCs w:val="28"/>
        </w:rPr>
      </w:pPr>
      <w:r w:rsidRPr="008D4D6E">
        <w:rPr>
          <w:sz w:val="28"/>
          <w:szCs w:val="28"/>
        </w:rPr>
        <w:t xml:space="preserve">В соответствии с нормами Налогового кодекса суммы начисленной заработной платы по тарифным ставкам, должностным окладам, сдельным расценкам или в процентах от выручки в соответствии с принятой в </w:t>
      </w:r>
      <w:r w:rsidR="00137B45" w:rsidRPr="008D4D6E">
        <w:rPr>
          <w:sz w:val="28"/>
          <w:szCs w:val="28"/>
        </w:rPr>
        <w:t>организации</w:t>
      </w:r>
      <w:r w:rsidRPr="008D4D6E">
        <w:rPr>
          <w:sz w:val="28"/>
          <w:szCs w:val="28"/>
        </w:rPr>
        <w:t xml:space="preserve"> системой оплаты труда относят к расходам на оплату труда, которые учитывают в целях налогообложения прибыли (п. 1 ст. 255 НК РФ).</w:t>
      </w:r>
    </w:p>
    <w:p w:rsidR="00501DF5" w:rsidRPr="008D4D6E" w:rsidRDefault="00501DF5" w:rsidP="008D4D6E">
      <w:pPr>
        <w:autoSpaceDE w:val="0"/>
        <w:autoSpaceDN w:val="0"/>
        <w:adjustRightInd w:val="0"/>
        <w:ind w:firstLine="709"/>
        <w:rPr>
          <w:sz w:val="28"/>
          <w:szCs w:val="28"/>
        </w:rPr>
      </w:pPr>
      <w:r w:rsidRPr="008D4D6E">
        <w:rPr>
          <w:sz w:val="28"/>
          <w:szCs w:val="28"/>
        </w:rPr>
        <w:t>То есть сумма начисленной заработной платы должна полностью учитываться при расчете налога на прибыль.</w:t>
      </w:r>
    </w:p>
    <w:p w:rsidR="00501DF5" w:rsidRPr="008D4D6E" w:rsidRDefault="00915E9B" w:rsidP="008D4D6E">
      <w:pPr>
        <w:autoSpaceDE w:val="0"/>
        <w:autoSpaceDN w:val="0"/>
        <w:adjustRightInd w:val="0"/>
        <w:ind w:firstLine="709"/>
        <w:rPr>
          <w:sz w:val="28"/>
          <w:szCs w:val="28"/>
        </w:rPr>
      </w:pPr>
      <w:r w:rsidRPr="008D4D6E">
        <w:rPr>
          <w:sz w:val="28"/>
          <w:szCs w:val="28"/>
        </w:rPr>
        <w:t>Следует о</w:t>
      </w:r>
      <w:r w:rsidR="00501DF5" w:rsidRPr="008D4D6E">
        <w:rPr>
          <w:sz w:val="28"/>
          <w:szCs w:val="28"/>
        </w:rPr>
        <w:t>братит</w:t>
      </w:r>
      <w:r w:rsidRPr="008D4D6E">
        <w:rPr>
          <w:sz w:val="28"/>
          <w:szCs w:val="28"/>
        </w:rPr>
        <w:t>ь</w:t>
      </w:r>
      <w:r w:rsidR="00501DF5" w:rsidRPr="008D4D6E">
        <w:rPr>
          <w:sz w:val="28"/>
          <w:szCs w:val="28"/>
        </w:rPr>
        <w:t xml:space="preserve"> внимание: </w:t>
      </w:r>
      <w:r w:rsidR="00305F1E" w:rsidRPr="008D4D6E">
        <w:rPr>
          <w:sz w:val="28"/>
          <w:szCs w:val="28"/>
        </w:rPr>
        <w:t>в</w:t>
      </w:r>
      <w:r w:rsidR="00501DF5" w:rsidRPr="008D4D6E">
        <w:rPr>
          <w:sz w:val="28"/>
          <w:szCs w:val="28"/>
        </w:rPr>
        <w:t xml:space="preserve"> 2010 года любые выплаты и вознаграждения, независимо от того, признаются они в целях налогообложения прибыли или нет, подлежат обложению страховыми взносами.</w:t>
      </w:r>
    </w:p>
    <w:p w:rsidR="00501DF5" w:rsidRPr="008D4D6E" w:rsidRDefault="00501DF5" w:rsidP="008D4D6E">
      <w:pPr>
        <w:autoSpaceDE w:val="0"/>
        <w:autoSpaceDN w:val="0"/>
        <w:adjustRightInd w:val="0"/>
        <w:ind w:firstLine="709"/>
        <w:rPr>
          <w:sz w:val="28"/>
          <w:szCs w:val="28"/>
        </w:rPr>
      </w:pPr>
      <w:r w:rsidRPr="008D4D6E">
        <w:rPr>
          <w:sz w:val="28"/>
          <w:szCs w:val="28"/>
        </w:rPr>
        <w:t>Норма, которая позволяла не начислять ЕСН на выплаты, которые не учтены в расходах при расчете налога на прибыль, для страховых взносов не действует.</w:t>
      </w:r>
    </w:p>
    <w:bookmarkEnd w:id="6"/>
    <w:p w:rsidR="001F460A" w:rsidRPr="008D4D6E" w:rsidRDefault="001F460A" w:rsidP="008D4D6E">
      <w:pPr>
        <w:autoSpaceDE w:val="0"/>
        <w:autoSpaceDN w:val="0"/>
        <w:adjustRightInd w:val="0"/>
        <w:ind w:firstLine="709"/>
        <w:rPr>
          <w:sz w:val="28"/>
          <w:szCs w:val="28"/>
        </w:rPr>
      </w:pPr>
      <w:r w:rsidRPr="008D4D6E">
        <w:rPr>
          <w:sz w:val="28"/>
          <w:szCs w:val="28"/>
        </w:rPr>
        <w:t>После получения денежных средств в банке на выплату заработной платы организация, как правило, обязана выдать ее работникам в течение трех дней.</w:t>
      </w:r>
    </w:p>
    <w:p w:rsidR="001F460A" w:rsidRPr="008D4D6E" w:rsidRDefault="001F460A" w:rsidP="008D4D6E">
      <w:pPr>
        <w:autoSpaceDE w:val="0"/>
        <w:autoSpaceDN w:val="0"/>
        <w:adjustRightInd w:val="0"/>
        <w:ind w:firstLine="709"/>
        <w:rPr>
          <w:sz w:val="28"/>
          <w:szCs w:val="28"/>
        </w:rPr>
      </w:pPr>
      <w:r w:rsidRPr="008D4D6E">
        <w:rPr>
          <w:sz w:val="28"/>
          <w:szCs w:val="28"/>
        </w:rPr>
        <w:t>Если работник не явился для получения заработной платы, то сумма невыплаченных средств депонируется.</w:t>
      </w:r>
    </w:p>
    <w:p w:rsidR="001F460A" w:rsidRPr="008D4D6E" w:rsidRDefault="001F460A" w:rsidP="008D4D6E">
      <w:pPr>
        <w:autoSpaceDE w:val="0"/>
        <w:autoSpaceDN w:val="0"/>
        <w:adjustRightInd w:val="0"/>
        <w:ind w:firstLine="709"/>
        <w:rPr>
          <w:sz w:val="28"/>
          <w:szCs w:val="28"/>
        </w:rPr>
      </w:pPr>
      <w:r w:rsidRPr="008D4D6E">
        <w:rPr>
          <w:sz w:val="28"/>
          <w:szCs w:val="28"/>
        </w:rPr>
        <w:t>Сумму депонированной заработной платы отразите проводкой:</w:t>
      </w:r>
    </w:p>
    <w:p w:rsidR="001F460A" w:rsidRPr="008D4D6E" w:rsidRDefault="001F460A" w:rsidP="008D4D6E">
      <w:pPr>
        <w:autoSpaceDE w:val="0"/>
        <w:autoSpaceDN w:val="0"/>
        <w:adjustRightInd w:val="0"/>
        <w:ind w:firstLine="709"/>
        <w:rPr>
          <w:sz w:val="28"/>
          <w:szCs w:val="28"/>
        </w:rPr>
      </w:pPr>
      <w:r w:rsidRPr="008D4D6E">
        <w:rPr>
          <w:sz w:val="28"/>
          <w:szCs w:val="28"/>
        </w:rPr>
        <w:t>Дебет 70</w:t>
      </w:r>
      <w:r w:rsidR="008D4D6E">
        <w:rPr>
          <w:sz w:val="28"/>
          <w:szCs w:val="28"/>
        </w:rPr>
        <w:t xml:space="preserve"> </w:t>
      </w:r>
      <w:r w:rsidRPr="008D4D6E">
        <w:rPr>
          <w:sz w:val="28"/>
          <w:szCs w:val="28"/>
        </w:rPr>
        <w:t>Кредит 76 субсчет "Расчеты по депонированным суммам"</w:t>
      </w:r>
      <w:r w:rsidR="00305F1E" w:rsidRPr="008D4D6E">
        <w:rPr>
          <w:sz w:val="28"/>
          <w:szCs w:val="28"/>
        </w:rPr>
        <w:t xml:space="preserve"> - </w:t>
      </w:r>
      <w:r w:rsidRPr="008D4D6E">
        <w:rPr>
          <w:sz w:val="28"/>
          <w:szCs w:val="28"/>
        </w:rPr>
        <w:t>депонирована не полученная работниками заработная плата.</w:t>
      </w:r>
    </w:p>
    <w:p w:rsidR="00AB723B" w:rsidRPr="008D4D6E" w:rsidRDefault="00AB723B" w:rsidP="008D4D6E">
      <w:pPr>
        <w:autoSpaceDE w:val="0"/>
        <w:autoSpaceDN w:val="0"/>
        <w:adjustRightInd w:val="0"/>
        <w:ind w:firstLine="709"/>
        <w:rPr>
          <w:sz w:val="28"/>
          <w:szCs w:val="28"/>
        </w:rPr>
      </w:pPr>
      <w:r w:rsidRPr="008D4D6E">
        <w:rPr>
          <w:sz w:val="28"/>
          <w:szCs w:val="28"/>
        </w:rPr>
        <w:t>Трудовой кодекс РФ предусматривает, что заработная плата должна выплачиваться в рублях.</w:t>
      </w:r>
    </w:p>
    <w:p w:rsidR="00AB723B" w:rsidRPr="008D4D6E" w:rsidRDefault="00AB723B" w:rsidP="008D4D6E">
      <w:pPr>
        <w:autoSpaceDE w:val="0"/>
        <w:autoSpaceDN w:val="0"/>
        <w:adjustRightInd w:val="0"/>
        <w:ind w:firstLine="709"/>
        <w:rPr>
          <w:sz w:val="28"/>
          <w:szCs w:val="28"/>
        </w:rPr>
      </w:pPr>
      <w:r w:rsidRPr="008D4D6E">
        <w:rPr>
          <w:sz w:val="28"/>
          <w:szCs w:val="28"/>
        </w:rPr>
        <w:t>Между тем в соответствии с коллективным или трудовым договором по письменному заявлению работника оплата труда может производиться и в иных формах, не противоречащих законодательству России и международным договорам. Доля заработной платы, выплачиваемой в неденежной форме, не может превышать 20% от общей суммы заработной платы.</w:t>
      </w:r>
    </w:p>
    <w:p w:rsidR="00AB723B" w:rsidRPr="008D4D6E" w:rsidRDefault="00AB723B" w:rsidP="008D4D6E">
      <w:pPr>
        <w:autoSpaceDE w:val="0"/>
        <w:autoSpaceDN w:val="0"/>
        <w:adjustRightInd w:val="0"/>
        <w:ind w:firstLine="709"/>
        <w:rPr>
          <w:sz w:val="28"/>
          <w:szCs w:val="28"/>
        </w:rPr>
      </w:pPr>
      <w:r w:rsidRPr="008D4D6E">
        <w:rPr>
          <w:sz w:val="28"/>
          <w:szCs w:val="28"/>
        </w:rPr>
        <w:t>Заработная плата должна выплачиваться не реже</w:t>
      </w:r>
      <w:r w:rsidR="00A5494C" w:rsidRPr="008D4D6E">
        <w:rPr>
          <w:sz w:val="28"/>
          <w:szCs w:val="28"/>
        </w:rPr>
        <w:t>,</w:t>
      </w:r>
      <w:r w:rsidRPr="008D4D6E">
        <w:rPr>
          <w:sz w:val="28"/>
          <w:szCs w:val="28"/>
        </w:rPr>
        <w:t xml:space="preserve"> чем каждые полмесяца (ст. 136 ТК РФ). Как правило, за первую половину месяца заработная плата выплачивается авансом (например, 15-го числа текущего месяца), а окончательный расчет производится уже в следующем месяце (например, 5-го числа).</w:t>
      </w:r>
    </w:p>
    <w:p w:rsidR="00AB723B" w:rsidRPr="008D4D6E" w:rsidRDefault="00AB723B" w:rsidP="008D4D6E">
      <w:pPr>
        <w:autoSpaceDE w:val="0"/>
        <w:autoSpaceDN w:val="0"/>
        <w:adjustRightInd w:val="0"/>
        <w:ind w:firstLine="709"/>
        <w:rPr>
          <w:sz w:val="28"/>
          <w:szCs w:val="28"/>
        </w:rPr>
      </w:pPr>
      <w:r w:rsidRPr="008D4D6E">
        <w:rPr>
          <w:sz w:val="28"/>
          <w:szCs w:val="28"/>
        </w:rPr>
        <w:t>Конкретные дни выплаты заработной платы за первую и вторую половину месяца определяются правилами трудового распорядка организации, коллективным или трудовым договором.</w:t>
      </w:r>
    </w:p>
    <w:p w:rsidR="00AB723B" w:rsidRPr="008D4D6E" w:rsidRDefault="00AB723B" w:rsidP="008D4D6E">
      <w:pPr>
        <w:autoSpaceDE w:val="0"/>
        <w:autoSpaceDN w:val="0"/>
        <w:adjustRightInd w:val="0"/>
        <w:ind w:firstLine="709"/>
        <w:rPr>
          <w:sz w:val="28"/>
          <w:szCs w:val="28"/>
        </w:rPr>
      </w:pPr>
      <w:r w:rsidRPr="008D4D6E">
        <w:rPr>
          <w:sz w:val="28"/>
          <w:szCs w:val="28"/>
        </w:rPr>
        <w:t>Денежные средства, причитающиеся работникам, могут быть:</w:t>
      </w:r>
    </w:p>
    <w:p w:rsidR="00AB723B" w:rsidRPr="008D4D6E" w:rsidRDefault="00AB723B" w:rsidP="008D4D6E">
      <w:pPr>
        <w:autoSpaceDE w:val="0"/>
        <w:autoSpaceDN w:val="0"/>
        <w:adjustRightInd w:val="0"/>
        <w:ind w:firstLine="709"/>
        <w:rPr>
          <w:sz w:val="28"/>
          <w:szCs w:val="28"/>
        </w:rPr>
      </w:pPr>
      <w:r w:rsidRPr="008D4D6E">
        <w:rPr>
          <w:sz w:val="28"/>
          <w:szCs w:val="28"/>
        </w:rPr>
        <w:t>- выданы наличными из кассы организации;</w:t>
      </w:r>
    </w:p>
    <w:p w:rsidR="00AB723B" w:rsidRPr="008D4D6E" w:rsidRDefault="00AB723B" w:rsidP="008D4D6E">
      <w:pPr>
        <w:autoSpaceDE w:val="0"/>
        <w:autoSpaceDN w:val="0"/>
        <w:adjustRightInd w:val="0"/>
        <w:ind w:firstLine="709"/>
        <w:rPr>
          <w:sz w:val="28"/>
          <w:szCs w:val="28"/>
        </w:rPr>
      </w:pPr>
      <w:r w:rsidRPr="008D4D6E">
        <w:rPr>
          <w:sz w:val="28"/>
          <w:szCs w:val="28"/>
        </w:rPr>
        <w:t>- перечислены по безналичному расчету на банковские счета или кредитные карты работников.</w:t>
      </w:r>
    </w:p>
    <w:p w:rsidR="00AB723B" w:rsidRPr="008D4D6E" w:rsidRDefault="00AB723B" w:rsidP="008D4D6E">
      <w:pPr>
        <w:autoSpaceDE w:val="0"/>
        <w:autoSpaceDN w:val="0"/>
        <w:adjustRightInd w:val="0"/>
        <w:ind w:firstLine="709"/>
        <w:rPr>
          <w:sz w:val="28"/>
          <w:szCs w:val="28"/>
        </w:rPr>
      </w:pPr>
      <w:r w:rsidRPr="008D4D6E">
        <w:rPr>
          <w:sz w:val="28"/>
          <w:szCs w:val="28"/>
        </w:rPr>
        <w:t>Если денежные средства вы снимаете с расчетного счета для выплаты заработной платы из кассы, то их сумму необходимо отразить записью:</w:t>
      </w:r>
    </w:p>
    <w:p w:rsidR="00AB723B" w:rsidRPr="008D4D6E" w:rsidRDefault="00AB723B" w:rsidP="008D4D6E">
      <w:pPr>
        <w:autoSpaceDE w:val="0"/>
        <w:autoSpaceDN w:val="0"/>
        <w:adjustRightInd w:val="0"/>
        <w:ind w:firstLine="709"/>
        <w:rPr>
          <w:sz w:val="28"/>
          <w:szCs w:val="28"/>
        </w:rPr>
      </w:pPr>
      <w:r w:rsidRPr="008D4D6E">
        <w:rPr>
          <w:sz w:val="28"/>
          <w:szCs w:val="28"/>
        </w:rPr>
        <w:t>Дебет 50-1 Кредит 51</w:t>
      </w:r>
      <w:r w:rsidR="0032646D" w:rsidRPr="008D4D6E">
        <w:rPr>
          <w:sz w:val="28"/>
          <w:szCs w:val="28"/>
        </w:rPr>
        <w:t xml:space="preserve"> </w:t>
      </w:r>
      <w:r w:rsidRPr="008D4D6E">
        <w:rPr>
          <w:sz w:val="28"/>
          <w:szCs w:val="28"/>
        </w:rPr>
        <w:t>- поступили с расчетного счета денежные средства в кассу организации.</w:t>
      </w:r>
    </w:p>
    <w:p w:rsidR="00AB723B" w:rsidRPr="008D4D6E" w:rsidRDefault="00AB723B" w:rsidP="008D4D6E">
      <w:pPr>
        <w:autoSpaceDE w:val="0"/>
        <w:autoSpaceDN w:val="0"/>
        <w:adjustRightInd w:val="0"/>
        <w:ind w:firstLine="709"/>
        <w:rPr>
          <w:sz w:val="28"/>
          <w:szCs w:val="28"/>
        </w:rPr>
      </w:pPr>
      <w:r w:rsidRPr="008D4D6E">
        <w:rPr>
          <w:sz w:val="28"/>
          <w:szCs w:val="28"/>
        </w:rPr>
        <w:t>На сумму выплаченной заработной платы сделайте проводку:</w:t>
      </w:r>
    </w:p>
    <w:p w:rsidR="00AB723B" w:rsidRPr="008D4D6E" w:rsidRDefault="00AB723B" w:rsidP="008D4D6E">
      <w:pPr>
        <w:autoSpaceDE w:val="0"/>
        <w:autoSpaceDN w:val="0"/>
        <w:adjustRightInd w:val="0"/>
        <w:ind w:firstLine="709"/>
        <w:rPr>
          <w:sz w:val="28"/>
          <w:szCs w:val="28"/>
        </w:rPr>
      </w:pPr>
      <w:r w:rsidRPr="008D4D6E">
        <w:rPr>
          <w:sz w:val="28"/>
          <w:szCs w:val="28"/>
        </w:rPr>
        <w:t>Дебет 70 Кредит 50-1</w:t>
      </w:r>
      <w:r w:rsidR="0032646D" w:rsidRPr="008D4D6E">
        <w:rPr>
          <w:sz w:val="28"/>
          <w:szCs w:val="28"/>
        </w:rPr>
        <w:t xml:space="preserve"> </w:t>
      </w:r>
      <w:r w:rsidRPr="008D4D6E">
        <w:rPr>
          <w:sz w:val="28"/>
          <w:szCs w:val="28"/>
        </w:rPr>
        <w:t>- выплачена из кассы заработная плата работникам организации.</w:t>
      </w:r>
    </w:p>
    <w:p w:rsidR="00880BFB" w:rsidRPr="008D4D6E" w:rsidRDefault="00AB723B" w:rsidP="008D4D6E">
      <w:pPr>
        <w:autoSpaceDE w:val="0"/>
        <w:autoSpaceDN w:val="0"/>
        <w:adjustRightInd w:val="0"/>
        <w:ind w:firstLine="709"/>
        <w:rPr>
          <w:sz w:val="28"/>
          <w:szCs w:val="28"/>
        </w:rPr>
      </w:pPr>
      <w:r w:rsidRPr="008D4D6E">
        <w:rPr>
          <w:sz w:val="28"/>
          <w:szCs w:val="28"/>
        </w:rPr>
        <w:t>Если не все работники получили заработную плату, то оставшиеся невыплаченными суммы депонируют и сдают на расчетный счет в банк.</w:t>
      </w:r>
    </w:p>
    <w:p w:rsidR="008D511A" w:rsidRPr="008D4D6E" w:rsidRDefault="008D511A" w:rsidP="008D4D6E">
      <w:pPr>
        <w:autoSpaceDE w:val="0"/>
        <w:autoSpaceDN w:val="0"/>
        <w:adjustRightInd w:val="0"/>
        <w:ind w:firstLine="709"/>
        <w:rPr>
          <w:sz w:val="28"/>
          <w:szCs w:val="28"/>
        </w:rPr>
      </w:pPr>
      <w:r w:rsidRPr="008D4D6E">
        <w:rPr>
          <w:sz w:val="28"/>
          <w:szCs w:val="28"/>
        </w:rPr>
        <w:t>Организация может выдать работникам в счет причитающейся им заработной платы:</w:t>
      </w:r>
    </w:p>
    <w:p w:rsidR="008D511A" w:rsidRPr="008D4D6E" w:rsidRDefault="008D511A" w:rsidP="008D4D6E">
      <w:pPr>
        <w:autoSpaceDE w:val="0"/>
        <w:autoSpaceDN w:val="0"/>
        <w:adjustRightInd w:val="0"/>
        <w:ind w:firstLine="709"/>
        <w:rPr>
          <w:sz w:val="28"/>
          <w:szCs w:val="28"/>
        </w:rPr>
      </w:pPr>
      <w:r w:rsidRPr="008D4D6E">
        <w:rPr>
          <w:sz w:val="28"/>
          <w:szCs w:val="28"/>
        </w:rPr>
        <w:t>- готовую продукцию или товары;</w:t>
      </w:r>
    </w:p>
    <w:p w:rsidR="008D511A" w:rsidRPr="008D4D6E" w:rsidRDefault="008D511A" w:rsidP="008D4D6E">
      <w:pPr>
        <w:autoSpaceDE w:val="0"/>
        <w:autoSpaceDN w:val="0"/>
        <w:adjustRightInd w:val="0"/>
        <w:ind w:firstLine="709"/>
        <w:rPr>
          <w:sz w:val="28"/>
          <w:szCs w:val="28"/>
        </w:rPr>
      </w:pPr>
      <w:r w:rsidRPr="008D4D6E">
        <w:rPr>
          <w:sz w:val="28"/>
          <w:szCs w:val="28"/>
        </w:rPr>
        <w:t>- прочее имущество организации (например, материалы или полуфабрикаты).</w:t>
      </w:r>
    </w:p>
    <w:p w:rsidR="008D511A" w:rsidRPr="008D4D6E" w:rsidRDefault="008D511A" w:rsidP="008D4D6E">
      <w:pPr>
        <w:autoSpaceDE w:val="0"/>
        <w:autoSpaceDN w:val="0"/>
        <w:adjustRightInd w:val="0"/>
        <w:ind w:firstLine="709"/>
        <w:rPr>
          <w:sz w:val="28"/>
          <w:szCs w:val="28"/>
        </w:rPr>
      </w:pPr>
      <w:r w:rsidRPr="008D4D6E">
        <w:rPr>
          <w:sz w:val="28"/>
          <w:szCs w:val="28"/>
        </w:rPr>
        <w:t>Заработную плату, выданную в натуральной форме, облагают налогом на доходы физических лиц, страховыми взносами во внебюджетные фонды и взносами на страхование от несчастных случаев на производстве и профзаболеваний.</w:t>
      </w:r>
    </w:p>
    <w:p w:rsidR="008D511A" w:rsidRPr="008D4D6E" w:rsidRDefault="008D511A" w:rsidP="008D4D6E">
      <w:pPr>
        <w:autoSpaceDE w:val="0"/>
        <w:autoSpaceDN w:val="0"/>
        <w:adjustRightInd w:val="0"/>
        <w:ind w:firstLine="709"/>
        <w:rPr>
          <w:sz w:val="28"/>
          <w:szCs w:val="28"/>
        </w:rPr>
      </w:pPr>
      <w:r w:rsidRPr="008D4D6E">
        <w:rPr>
          <w:sz w:val="28"/>
          <w:szCs w:val="28"/>
        </w:rPr>
        <w:t>Доля заработной платы, выплачиваемой в неденежной форме, не может превышать 20% от общей суммы заработной платы (ст. 131 ТК РФ).</w:t>
      </w:r>
    </w:p>
    <w:p w:rsidR="008D511A" w:rsidRPr="008D4D6E" w:rsidRDefault="008D511A" w:rsidP="008D4D6E">
      <w:pPr>
        <w:autoSpaceDE w:val="0"/>
        <w:autoSpaceDN w:val="0"/>
        <w:adjustRightInd w:val="0"/>
        <w:ind w:firstLine="709"/>
        <w:rPr>
          <w:sz w:val="28"/>
          <w:szCs w:val="28"/>
        </w:rPr>
      </w:pPr>
      <w:r w:rsidRPr="008D4D6E">
        <w:rPr>
          <w:sz w:val="28"/>
          <w:szCs w:val="28"/>
        </w:rPr>
        <w:t>Выручку от передачи работникам имущества организации в счет выплаты заработной платы облагают НДС.</w:t>
      </w:r>
    </w:p>
    <w:p w:rsidR="008D511A" w:rsidRPr="008D4D6E" w:rsidRDefault="008D511A" w:rsidP="008D4D6E">
      <w:pPr>
        <w:autoSpaceDE w:val="0"/>
        <w:autoSpaceDN w:val="0"/>
        <w:adjustRightInd w:val="0"/>
        <w:ind w:firstLine="709"/>
        <w:rPr>
          <w:sz w:val="28"/>
          <w:szCs w:val="28"/>
        </w:rPr>
      </w:pPr>
      <w:r w:rsidRPr="008D4D6E">
        <w:rPr>
          <w:sz w:val="28"/>
          <w:szCs w:val="28"/>
        </w:rPr>
        <w:t>Заработная плата должна выплачиваться не реже чем каждые полмесяца (ст. 136 ТК РФ).</w:t>
      </w:r>
    </w:p>
    <w:p w:rsidR="008D511A" w:rsidRPr="008D4D6E" w:rsidRDefault="008D511A" w:rsidP="008D4D6E">
      <w:pPr>
        <w:autoSpaceDE w:val="0"/>
        <w:autoSpaceDN w:val="0"/>
        <w:adjustRightInd w:val="0"/>
        <w:ind w:firstLine="709"/>
        <w:rPr>
          <w:sz w:val="28"/>
          <w:szCs w:val="28"/>
        </w:rPr>
      </w:pPr>
      <w:r w:rsidRPr="008D4D6E">
        <w:rPr>
          <w:sz w:val="28"/>
          <w:szCs w:val="28"/>
        </w:rPr>
        <w:t xml:space="preserve">Налог на доходы физических лиц начисляют на сумму заработной платы по итогам каждого месяца. Поэтому сумму зарплаты, выданную авансом за первую половину месяца, этим налогом не облагают (письмо Минфина России от 6 марта </w:t>
      </w:r>
      <w:smartTag w:uri="urn:schemas-microsoft-com:office:smarttags" w:element="metricconverter">
        <w:smartTagPr>
          <w:attr w:name="ProductID" w:val="2001 г"/>
        </w:smartTagPr>
        <w:r w:rsidRPr="008D4D6E">
          <w:rPr>
            <w:sz w:val="28"/>
            <w:szCs w:val="28"/>
          </w:rPr>
          <w:t>2001 г</w:t>
        </w:r>
      </w:smartTag>
      <w:r w:rsidRPr="008D4D6E">
        <w:rPr>
          <w:sz w:val="28"/>
          <w:szCs w:val="28"/>
        </w:rPr>
        <w:t>. N 04-04-06/84).</w:t>
      </w:r>
    </w:p>
    <w:p w:rsidR="008D511A" w:rsidRPr="008D4D6E" w:rsidRDefault="008D511A" w:rsidP="008D4D6E">
      <w:pPr>
        <w:autoSpaceDE w:val="0"/>
        <w:autoSpaceDN w:val="0"/>
        <w:adjustRightInd w:val="0"/>
        <w:ind w:firstLine="709"/>
        <w:rPr>
          <w:sz w:val="28"/>
          <w:szCs w:val="28"/>
        </w:rPr>
      </w:pPr>
      <w:r w:rsidRPr="008D4D6E">
        <w:rPr>
          <w:sz w:val="28"/>
          <w:szCs w:val="28"/>
        </w:rPr>
        <w:t>Страховые взносы во внебюджетные фонды и взносы на страхование от несчастных случаев на производстве и профзаболеваний на аванс не начисляют. Сумму этих взносов определяют также только по итогам каждого месяца.</w:t>
      </w:r>
    </w:p>
    <w:p w:rsidR="008D511A" w:rsidRPr="008D4D6E" w:rsidRDefault="008D511A" w:rsidP="008D4D6E">
      <w:pPr>
        <w:autoSpaceDE w:val="0"/>
        <w:autoSpaceDN w:val="0"/>
        <w:adjustRightInd w:val="0"/>
        <w:ind w:firstLine="709"/>
        <w:rPr>
          <w:sz w:val="28"/>
          <w:szCs w:val="28"/>
        </w:rPr>
      </w:pPr>
      <w:r w:rsidRPr="008D4D6E">
        <w:rPr>
          <w:sz w:val="28"/>
          <w:szCs w:val="28"/>
        </w:rPr>
        <w:t>Фактическую выдачу заработной платы осуществляет кассир. Если в штате организации нет должности кассира, выдавать денежные средства может главный бухгалтер или другой работник, назначенный руководителем.</w:t>
      </w:r>
    </w:p>
    <w:p w:rsidR="008D511A" w:rsidRPr="008D4D6E" w:rsidRDefault="008D511A" w:rsidP="008D4D6E">
      <w:pPr>
        <w:autoSpaceDE w:val="0"/>
        <w:autoSpaceDN w:val="0"/>
        <w:adjustRightInd w:val="0"/>
        <w:ind w:firstLine="709"/>
        <w:rPr>
          <w:sz w:val="28"/>
          <w:szCs w:val="28"/>
        </w:rPr>
      </w:pPr>
      <w:r w:rsidRPr="008D4D6E">
        <w:rPr>
          <w:sz w:val="28"/>
          <w:szCs w:val="28"/>
        </w:rPr>
        <w:t>Со всеми лицами, выдающими заработную плату, заключается договор о полной материальной ответственности.</w:t>
      </w:r>
    </w:p>
    <w:p w:rsidR="008D511A" w:rsidRPr="008D4D6E" w:rsidRDefault="008D511A" w:rsidP="008D4D6E">
      <w:pPr>
        <w:autoSpaceDE w:val="0"/>
        <w:autoSpaceDN w:val="0"/>
        <w:adjustRightInd w:val="0"/>
        <w:ind w:firstLine="709"/>
        <w:rPr>
          <w:sz w:val="28"/>
          <w:szCs w:val="28"/>
        </w:rPr>
      </w:pPr>
      <w:r w:rsidRPr="008D4D6E">
        <w:rPr>
          <w:sz w:val="28"/>
          <w:szCs w:val="28"/>
        </w:rPr>
        <w:t xml:space="preserve">Если </w:t>
      </w:r>
      <w:r w:rsidR="006C40D3" w:rsidRPr="008D4D6E">
        <w:rPr>
          <w:sz w:val="28"/>
          <w:szCs w:val="28"/>
        </w:rPr>
        <w:t>уполномоченный сотрудник</w:t>
      </w:r>
      <w:r w:rsidRPr="008D4D6E">
        <w:rPr>
          <w:sz w:val="28"/>
          <w:szCs w:val="28"/>
        </w:rPr>
        <w:t xml:space="preserve"> снимает деньги на выплату заработной платы с расчетного счета, </w:t>
      </w:r>
      <w:r w:rsidR="006C40D3" w:rsidRPr="008D4D6E">
        <w:rPr>
          <w:sz w:val="28"/>
          <w:szCs w:val="28"/>
        </w:rPr>
        <w:t xml:space="preserve">необходимо </w:t>
      </w:r>
      <w:r w:rsidRPr="008D4D6E">
        <w:rPr>
          <w:sz w:val="28"/>
          <w:szCs w:val="28"/>
        </w:rPr>
        <w:t>оформит</w:t>
      </w:r>
      <w:r w:rsidR="006C40D3" w:rsidRPr="008D4D6E">
        <w:rPr>
          <w:sz w:val="28"/>
          <w:szCs w:val="28"/>
        </w:rPr>
        <w:t>ь</w:t>
      </w:r>
      <w:r w:rsidRPr="008D4D6E">
        <w:rPr>
          <w:sz w:val="28"/>
          <w:szCs w:val="28"/>
        </w:rPr>
        <w:t xml:space="preserve"> чек с указанием в нем целей, на которые будут использоваться денежные средства.</w:t>
      </w:r>
    </w:p>
    <w:p w:rsidR="008D511A" w:rsidRPr="008D4D6E" w:rsidRDefault="008D511A" w:rsidP="008D4D6E">
      <w:pPr>
        <w:autoSpaceDE w:val="0"/>
        <w:autoSpaceDN w:val="0"/>
        <w:adjustRightInd w:val="0"/>
        <w:ind w:firstLine="709"/>
        <w:rPr>
          <w:sz w:val="28"/>
          <w:szCs w:val="28"/>
        </w:rPr>
      </w:pPr>
      <w:r w:rsidRPr="008D4D6E">
        <w:rPr>
          <w:sz w:val="28"/>
          <w:szCs w:val="28"/>
        </w:rPr>
        <w:t xml:space="preserve">При получении наличных денежных средств в банке </w:t>
      </w:r>
      <w:r w:rsidR="00AF7329" w:rsidRPr="008D4D6E">
        <w:rPr>
          <w:sz w:val="28"/>
          <w:szCs w:val="28"/>
        </w:rPr>
        <w:t>следует оприходовать</w:t>
      </w:r>
      <w:r w:rsidRPr="008D4D6E">
        <w:rPr>
          <w:sz w:val="28"/>
          <w:szCs w:val="28"/>
        </w:rPr>
        <w:t xml:space="preserve"> их в кассу. Для этого</w:t>
      </w:r>
      <w:r w:rsidR="00753ADB" w:rsidRPr="008D4D6E">
        <w:rPr>
          <w:sz w:val="28"/>
          <w:szCs w:val="28"/>
        </w:rPr>
        <w:t xml:space="preserve"> надо</w:t>
      </w:r>
      <w:r w:rsidRPr="008D4D6E">
        <w:rPr>
          <w:sz w:val="28"/>
          <w:szCs w:val="28"/>
        </w:rPr>
        <w:t xml:space="preserve"> оформит</w:t>
      </w:r>
      <w:r w:rsidR="00753ADB" w:rsidRPr="008D4D6E">
        <w:rPr>
          <w:sz w:val="28"/>
          <w:szCs w:val="28"/>
        </w:rPr>
        <w:t>ь</w:t>
      </w:r>
      <w:r w:rsidRPr="008D4D6E">
        <w:rPr>
          <w:sz w:val="28"/>
          <w:szCs w:val="28"/>
        </w:rPr>
        <w:t xml:space="preserve"> приходный кассовый ордер по форме N КО-1. Перед выдачей денежных средств работникам оформите расходный кассовый ордер по форме N КО-2.</w:t>
      </w:r>
    </w:p>
    <w:p w:rsidR="008D511A" w:rsidRPr="008D4D6E" w:rsidRDefault="008D511A" w:rsidP="008D4D6E">
      <w:pPr>
        <w:autoSpaceDE w:val="0"/>
        <w:autoSpaceDN w:val="0"/>
        <w:adjustRightInd w:val="0"/>
        <w:ind w:firstLine="709"/>
        <w:rPr>
          <w:sz w:val="28"/>
          <w:szCs w:val="28"/>
        </w:rPr>
      </w:pPr>
      <w:r w:rsidRPr="008D4D6E">
        <w:rPr>
          <w:sz w:val="28"/>
          <w:szCs w:val="28"/>
        </w:rPr>
        <w:t>Реквизиты расходного кассового ордера указываются в расчетно-платежной или платежной ведомости.</w:t>
      </w:r>
    </w:p>
    <w:p w:rsidR="008D511A" w:rsidRPr="008D4D6E" w:rsidRDefault="008D511A" w:rsidP="008D4D6E">
      <w:pPr>
        <w:autoSpaceDE w:val="0"/>
        <w:autoSpaceDN w:val="0"/>
        <w:adjustRightInd w:val="0"/>
        <w:ind w:firstLine="709"/>
        <w:rPr>
          <w:sz w:val="28"/>
          <w:szCs w:val="28"/>
        </w:rPr>
      </w:pPr>
      <w:r w:rsidRPr="008D4D6E">
        <w:rPr>
          <w:sz w:val="28"/>
          <w:szCs w:val="28"/>
        </w:rPr>
        <w:t>Начисление и выдача заработной платы в денежной форме отражаются в одной ведомости по форме N Т-49 "Расчетно-платежная ведомость" или в двух ведомостях по формам N Т-51 "Расчетная ведомость"</w:t>
      </w:r>
      <w:r w:rsidR="00753ADB" w:rsidRPr="008D4D6E">
        <w:rPr>
          <w:sz w:val="28"/>
          <w:szCs w:val="28"/>
        </w:rPr>
        <w:t xml:space="preserve"> и N Т-53 "Платежная ведомость" (</w:t>
      </w:r>
      <w:r w:rsidRPr="008D4D6E">
        <w:rPr>
          <w:sz w:val="28"/>
          <w:szCs w:val="28"/>
        </w:rPr>
        <w:t xml:space="preserve">Формы ведомостей утверждены постановлением Госкомстата России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N 1</w:t>
      </w:r>
      <w:r w:rsidR="00753ADB" w:rsidRPr="008D4D6E">
        <w:rPr>
          <w:sz w:val="28"/>
          <w:szCs w:val="28"/>
        </w:rPr>
        <w:t>)</w:t>
      </w:r>
      <w:r w:rsidRPr="008D4D6E">
        <w:rPr>
          <w:sz w:val="28"/>
          <w:szCs w:val="28"/>
        </w:rPr>
        <w:t>.</w:t>
      </w:r>
    </w:p>
    <w:p w:rsidR="008D511A" w:rsidRPr="008D4D6E" w:rsidRDefault="008D511A" w:rsidP="008D4D6E">
      <w:pPr>
        <w:autoSpaceDE w:val="0"/>
        <w:autoSpaceDN w:val="0"/>
        <w:adjustRightInd w:val="0"/>
        <w:ind w:firstLine="709"/>
        <w:rPr>
          <w:sz w:val="28"/>
          <w:szCs w:val="28"/>
        </w:rPr>
      </w:pPr>
      <w:r w:rsidRPr="008D4D6E">
        <w:rPr>
          <w:sz w:val="28"/>
          <w:szCs w:val="28"/>
        </w:rPr>
        <w:t>Если заработная плата выдается в натуральной форме, необходимо оформить ведомости по формам N Т-51 "Расчетная ведомость" и N Т-53 "Платежная ведомость".</w:t>
      </w:r>
    </w:p>
    <w:p w:rsidR="008D511A" w:rsidRPr="008D4D6E" w:rsidRDefault="008D511A" w:rsidP="008D4D6E">
      <w:pPr>
        <w:autoSpaceDE w:val="0"/>
        <w:autoSpaceDN w:val="0"/>
        <w:adjustRightInd w:val="0"/>
        <w:ind w:firstLine="709"/>
        <w:rPr>
          <w:sz w:val="28"/>
          <w:szCs w:val="28"/>
        </w:rPr>
      </w:pPr>
      <w:r w:rsidRPr="008D4D6E">
        <w:rPr>
          <w:sz w:val="28"/>
          <w:szCs w:val="28"/>
        </w:rPr>
        <w:t>Расчетная ведомость по форме N Т-51 оформляется в том же порядке, что и при выдаче заработной платы денежными средствами.</w:t>
      </w:r>
    </w:p>
    <w:p w:rsidR="008D511A" w:rsidRPr="008D4D6E" w:rsidRDefault="008D511A" w:rsidP="008D4D6E">
      <w:pPr>
        <w:autoSpaceDE w:val="0"/>
        <w:autoSpaceDN w:val="0"/>
        <w:adjustRightInd w:val="0"/>
        <w:ind w:firstLine="709"/>
        <w:rPr>
          <w:sz w:val="28"/>
          <w:szCs w:val="28"/>
        </w:rPr>
      </w:pPr>
      <w:r w:rsidRPr="008D4D6E">
        <w:rPr>
          <w:sz w:val="28"/>
          <w:szCs w:val="28"/>
        </w:rPr>
        <w:t>Платежная или расчетно-платежная ведомость должна быть подписана руководителем и главным бухгалтером. Без этих подписей денежные средства (материальные ценности) по ведомости выданы быть не могут.</w:t>
      </w:r>
    </w:p>
    <w:p w:rsidR="008D511A" w:rsidRPr="008D4D6E" w:rsidRDefault="008D511A" w:rsidP="008D4D6E">
      <w:pPr>
        <w:autoSpaceDE w:val="0"/>
        <w:autoSpaceDN w:val="0"/>
        <w:adjustRightInd w:val="0"/>
        <w:ind w:firstLine="709"/>
        <w:rPr>
          <w:sz w:val="28"/>
          <w:szCs w:val="28"/>
        </w:rPr>
      </w:pPr>
      <w:r w:rsidRPr="008D4D6E">
        <w:rPr>
          <w:sz w:val="28"/>
          <w:szCs w:val="28"/>
        </w:rPr>
        <w:t>Ведомости по формам N Т-49 и Т-53 регистрируются в специальном журнале. Журнал составляется по форме N Т-53а "Журнал регистрации платежных ведомостей".</w:t>
      </w:r>
    </w:p>
    <w:p w:rsidR="008D511A" w:rsidRPr="008D4D6E" w:rsidRDefault="008D511A" w:rsidP="008D4D6E">
      <w:pPr>
        <w:autoSpaceDE w:val="0"/>
        <w:autoSpaceDN w:val="0"/>
        <w:adjustRightInd w:val="0"/>
        <w:ind w:firstLine="709"/>
        <w:rPr>
          <w:sz w:val="28"/>
          <w:szCs w:val="28"/>
        </w:rPr>
      </w:pPr>
      <w:r w:rsidRPr="008D4D6E">
        <w:rPr>
          <w:sz w:val="28"/>
          <w:szCs w:val="28"/>
        </w:rPr>
        <w:t>Сумма наличных денег (в том числе предназначенных для выдачи заработной платы), которую вы можете оставлять в кассе на конец рабочего дня, ограничена.</w:t>
      </w:r>
    </w:p>
    <w:p w:rsidR="008D511A" w:rsidRPr="008D4D6E" w:rsidRDefault="008D511A" w:rsidP="008D4D6E">
      <w:pPr>
        <w:autoSpaceDE w:val="0"/>
        <w:autoSpaceDN w:val="0"/>
        <w:adjustRightInd w:val="0"/>
        <w:ind w:firstLine="709"/>
        <w:rPr>
          <w:sz w:val="28"/>
          <w:szCs w:val="28"/>
        </w:rPr>
      </w:pPr>
      <w:r w:rsidRPr="008D4D6E">
        <w:rPr>
          <w:sz w:val="28"/>
          <w:szCs w:val="28"/>
        </w:rPr>
        <w:t>Если заработная плата перечисляется на кредитные карты работников, то на основании расчетной ведомости составляется одно платежное поручение (на всю сумму заработной платы).</w:t>
      </w:r>
    </w:p>
    <w:p w:rsidR="008D511A" w:rsidRPr="008D4D6E" w:rsidRDefault="008D511A" w:rsidP="008D4D6E">
      <w:pPr>
        <w:autoSpaceDE w:val="0"/>
        <w:autoSpaceDN w:val="0"/>
        <w:adjustRightInd w:val="0"/>
        <w:ind w:firstLine="709"/>
        <w:rPr>
          <w:sz w:val="28"/>
          <w:szCs w:val="28"/>
        </w:rPr>
      </w:pPr>
      <w:r w:rsidRPr="008D4D6E">
        <w:rPr>
          <w:sz w:val="28"/>
          <w:szCs w:val="28"/>
        </w:rPr>
        <w:t>Заработная плата выплачивается в течение трех дней</w:t>
      </w:r>
      <w:r w:rsidR="008D547B" w:rsidRPr="008D4D6E">
        <w:rPr>
          <w:sz w:val="28"/>
          <w:szCs w:val="28"/>
        </w:rPr>
        <w:t>,</w:t>
      </w:r>
      <w:r w:rsidRPr="008D4D6E">
        <w:rPr>
          <w:sz w:val="28"/>
          <w:szCs w:val="28"/>
        </w:rPr>
        <w:t xml:space="preserve"> начиная с установленной даты ее выдачи. Не полученная в срок заработная плата депонируется.</w:t>
      </w:r>
    </w:p>
    <w:p w:rsidR="008D511A" w:rsidRPr="008D4D6E" w:rsidRDefault="008D511A" w:rsidP="008D4D6E">
      <w:pPr>
        <w:autoSpaceDE w:val="0"/>
        <w:autoSpaceDN w:val="0"/>
        <w:adjustRightInd w:val="0"/>
        <w:ind w:firstLine="709"/>
        <w:rPr>
          <w:sz w:val="28"/>
          <w:szCs w:val="28"/>
        </w:rPr>
      </w:pPr>
      <w:r w:rsidRPr="008D4D6E">
        <w:rPr>
          <w:sz w:val="28"/>
          <w:szCs w:val="28"/>
        </w:rPr>
        <w:t>По истечении трех дней, установленных для выдачи заработной платы, кассир должен построчно проверить в расчетно-платежной ведомости расписки в получении денег и суммировать выданную заработную плату.</w:t>
      </w:r>
    </w:p>
    <w:p w:rsidR="008D511A" w:rsidRPr="008D4D6E" w:rsidRDefault="008D511A" w:rsidP="008D4D6E">
      <w:pPr>
        <w:autoSpaceDE w:val="0"/>
        <w:autoSpaceDN w:val="0"/>
        <w:adjustRightInd w:val="0"/>
        <w:ind w:firstLine="709"/>
        <w:rPr>
          <w:sz w:val="28"/>
          <w:szCs w:val="28"/>
        </w:rPr>
      </w:pPr>
      <w:r w:rsidRPr="008D4D6E">
        <w:rPr>
          <w:sz w:val="28"/>
          <w:szCs w:val="28"/>
        </w:rPr>
        <w:t>Напротив фамилий тех, кто не получил заработную плату, в графе "Деньги получил" (при выдаче денег по форме N Т-49) или "Подпись в получении" (при выдаче денег по форме N Т-53) ставится штамп или пишется от руки "Депонировано".</w:t>
      </w:r>
    </w:p>
    <w:p w:rsidR="008D511A" w:rsidRPr="008D4D6E" w:rsidRDefault="008D511A" w:rsidP="008D4D6E">
      <w:pPr>
        <w:autoSpaceDE w:val="0"/>
        <w:autoSpaceDN w:val="0"/>
        <w:adjustRightInd w:val="0"/>
        <w:ind w:firstLine="709"/>
        <w:rPr>
          <w:sz w:val="28"/>
          <w:szCs w:val="28"/>
        </w:rPr>
      </w:pPr>
      <w:r w:rsidRPr="008D4D6E">
        <w:rPr>
          <w:sz w:val="28"/>
          <w:szCs w:val="28"/>
        </w:rPr>
        <w:t>Депонированные суммы сдаются в банк, и на сданные суммы составляется один общий расходный кассовый ордер.</w:t>
      </w:r>
    </w:p>
    <w:p w:rsidR="008D511A" w:rsidRPr="008D4D6E" w:rsidRDefault="008D511A" w:rsidP="008D4D6E">
      <w:pPr>
        <w:autoSpaceDE w:val="0"/>
        <w:autoSpaceDN w:val="0"/>
        <w:adjustRightInd w:val="0"/>
        <w:ind w:firstLine="709"/>
        <w:rPr>
          <w:sz w:val="28"/>
          <w:szCs w:val="28"/>
        </w:rPr>
      </w:pPr>
      <w:r w:rsidRPr="008D4D6E">
        <w:rPr>
          <w:sz w:val="28"/>
          <w:szCs w:val="28"/>
        </w:rPr>
        <w:t>Сумму депонированной заработной платы отра</w:t>
      </w:r>
      <w:r w:rsidR="00DF74C5" w:rsidRPr="008D4D6E">
        <w:rPr>
          <w:sz w:val="28"/>
          <w:szCs w:val="28"/>
        </w:rPr>
        <w:t>жается</w:t>
      </w:r>
      <w:r w:rsidRPr="008D4D6E">
        <w:rPr>
          <w:sz w:val="28"/>
          <w:szCs w:val="28"/>
        </w:rPr>
        <w:t xml:space="preserve"> проводками:</w:t>
      </w:r>
    </w:p>
    <w:p w:rsidR="008D511A" w:rsidRPr="008D4D6E" w:rsidRDefault="008D511A" w:rsidP="008D4D6E">
      <w:pPr>
        <w:autoSpaceDE w:val="0"/>
        <w:autoSpaceDN w:val="0"/>
        <w:adjustRightInd w:val="0"/>
        <w:ind w:firstLine="709"/>
        <w:rPr>
          <w:sz w:val="28"/>
          <w:szCs w:val="28"/>
        </w:rPr>
      </w:pPr>
      <w:r w:rsidRPr="008D4D6E">
        <w:rPr>
          <w:sz w:val="28"/>
          <w:szCs w:val="28"/>
        </w:rPr>
        <w:t>Дебет 70 Кредит 76-4</w:t>
      </w:r>
      <w:r w:rsidR="00CD5DEC" w:rsidRPr="008D4D6E">
        <w:rPr>
          <w:sz w:val="28"/>
          <w:szCs w:val="28"/>
        </w:rPr>
        <w:t xml:space="preserve"> - </w:t>
      </w:r>
      <w:r w:rsidRPr="008D4D6E">
        <w:rPr>
          <w:sz w:val="28"/>
          <w:szCs w:val="28"/>
        </w:rPr>
        <w:t>депонирована не полученная работниками заработная плата;</w:t>
      </w:r>
    </w:p>
    <w:p w:rsidR="008D511A" w:rsidRPr="008D4D6E" w:rsidRDefault="008D511A" w:rsidP="008D4D6E">
      <w:pPr>
        <w:autoSpaceDE w:val="0"/>
        <w:autoSpaceDN w:val="0"/>
        <w:adjustRightInd w:val="0"/>
        <w:ind w:firstLine="709"/>
        <w:rPr>
          <w:sz w:val="28"/>
          <w:szCs w:val="28"/>
        </w:rPr>
      </w:pPr>
      <w:r w:rsidRPr="008D4D6E">
        <w:rPr>
          <w:sz w:val="28"/>
          <w:szCs w:val="28"/>
        </w:rPr>
        <w:t>Дебет 51 Кредит 50-1</w:t>
      </w:r>
      <w:r w:rsidR="00CD5DEC" w:rsidRPr="008D4D6E">
        <w:rPr>
          <w:sz w:val="28"/>
          <w:szCs w:val="28"/>
        </w:rPr>
        <w:t xml:space="preserve"> - </w:t>
      </w:r>
      <w:r w:rsidRPr="008D4D6E">
        <w:rPr>
          <w:sz w:val="28"/>
          <w:szCs w:val="28"/>
        </w:rPr>
        <w:t>депонированная заработная плата внесена на расчетный счет.</w:t>
      </w:r>
    </w:p>
    <w:p w:rsidR="008D511A" w:rsidRPr="008D4D6E" w:rsidRDefault="008D511A" w:rsidP="008D4D6E">
      <w:pPr>
        <w:autoSpaceDE w:val="0"/>
        <w:autoSpaceDN w:val="0"/>
        <w:adjustRightInd w:val="0"/>
        <w:ind w:firstLine="709"/>
        <w:rPr>
          <w:sz w:val="28"/>
          <w:szCs w:val="28"/>
        </w:rPr>
      </w:pPr>
      <w:r w:rsidRPr="008D4D6E">
        <w:rPr>
          <w:sz w:val="28"/>
          <w:szCs w:val="28"/>
        </w:rPr>
        <w:t>Налог на доходы физических лиц с депонированной заработной платы в бюджет не уплачивается.</w:t>
      </w:r>
    </w:p>
    <w:p w:rsidR="008D511A" w:rsidRPr="008D4D6E" w:rsidRDefault="008D511A" w:rsidP="008D4D6E">
      <w:pPr>
        <w:autoSpaceDE w:val="0"/>
        <w:autoSpaceDN w:val="0"/>
        <w:adjustRightInd w:val="0"/>
        <w:ind w:firstLine="709"/>
        <w:rPr>
          <w:sz w:val="28"/>
          <w:szCs w:val="28"/>
        </w:rPr>
      </w:pPr>
      <w:r w:rsidRPr="008D4D6E">
        <w:rPr>
          <w:sz w:val="28"/>
          <w:szCs w:val="28"/>
        </w:rPr>
        <w:t>Учет расчетов с депонентами (работниками, чья заработная плата депонирована) ведется в книге учета депонированной заработной платы или в специальном реестре.</w:t>
      </w:r>
    </w:p>
    <w:p w:rsidR="008D511A" w:rsidRPr="008D4D6E" w:rsidRDefault="008D511A" w:rsidP="008D4D6E">
      <w:pPr>
        <w:autoSpaceDE w:val="0"/>
        <w:autoSpaceDN w:val="0"/>
        <w:adjustRightInd w:val="0"/>
        <w:ind w:firstLine="709"/>
        <w:rPr>
          <w:sz w:val="28"/>
          <w:szCs w:val="28"/>
        </w:rPr>
      </w:pPr>
      <w:r w:rsidRPr="008D4D6E">
        <w:rPr>
          <w:sz w:val="28"/>
          <w:szCs w:val="28"/>
        </w:rPr>
        <w:t>Книга депонентов открывается на год. Каждому сотруднику в ней отводится отдельная строка, в которой указываются его табельный номер, фамилия, имя и отчество, депонированная сумма.</w:t>
      </w:r>
    </w:p>
    <w:p w:rsidR="008D511A" w:rsidRPr="008D4D6E" w:rsidRDefault="008D511A" w:rsidP="008D4D6E">
      <w:pPr>
        <w:autoSpaceDE w:val="0"/>
        <w:autoSpaceDN w:val="0"/>
        <w:adjustRightInd w:val="0"/>
        <w:ind w:firstLine="709"/>
        <w:rPr>
          <w:sz w:val="28"/>
          <w:szCs w:val="28"/>
        </w:rPr>
      </w:pPr>
      <w:r w:rsidRPr="008D4D6E">
        <w:rPr>
          <w:sz w:val="28"/>
          <w:szCs w:val="28"/>
        </w:rPr>
        <w:t>Депонированная заработная плата выдается работникам по расходному кассовому ордеру.</w:t>
      </w:r>
    </w:p>
    <w:p w:rsidR="008D511A" w:rsidRPr="008D4D6E" w:rsidRDefault="008D511A" w:rsidP="008D4D6E">
      <w:pPr>
        <w:autoSpaceDE w:val="0"/>
        <w:autoSpaceDN w:val="0"/>
        <w:adjustRightInd w:val="0"/>
        <w:ind w:firstLine="709"/>
        <w:rPr>
          <w:sz w:val="28"/>
          <w:szCs w:val="28"/>
        </w:rPr>
      </w:pPr>
      <w:r w:rsidRPr="008D4D6E">
        <w:rPr>
          <w:sz w:val="28"/>
          <w:szCs w:val="28"/>
        </w:rPr>
        <w:t>Дата и номер расходного кассового ордера указываются в книге депонентов или реестре депонированной заработной платы.</w:t>
      </w:r>
    </w:p>
    <w:p w:rsidR="008D511A" w:rsidRPr="008D4D6E" w:rsidRDefault="008D511A" w:rsidP="008D4D6E">
      <w:pPr>
        <w:autoSpaceDE w:val="0"/>
        <w:autoSpaceDN w:val="0"/>
        <w:adjustRightInd w:val="0"/>
        <w:ind w:firstLine="709"/>
        <w:rPr>
          <w:sz w:val="28"/>
          <w:szCs w:val="28"/>
        </w:rPr>
      </w:pPr>
      <w:r w:rsidRPr="008D4D6E">
        <w:rPr>
          <w:sz w:val="28"/>
          <w:szCs w:val="28"/>
        </w:rPr>
        <w:t>При выдаче депонированной заработной платы в учете делаются записи:</w:t>
      </w:r>
    </w:p>
    <w:p w:rsidR="008D511A" w:rsidRPr="008D4D6E" w:rsidRDefault="008D511A" w:rsidP="008D4D6E">
      <w:pPr>
        <w:autoSpaceDE w:val="0"/>
        <w:autoSpaceDN w:val="0"/>
        <w:adjustRightInd w:val="0"/>
        <w:ind w:firstLine="709"/>
        <w:rPr>
          <w:sz w:val="28"/>
          <w:szCs w:val="28"/>
        </w:rPr>
      </w:pPr>
      <w:r w:rsidRPr="008D4D6E">
        <w:rPr>
          <w:sz w:val="28"/>
          <w:szCs w:val="28"/>
        </w:rPr>
        <w:t>Дебет 50-1 Кредит 51</w:t>
      </w:r>
      <w:r w:rsidR="00F25778" w:rsidRPr="008D4D6E">
        <w:rPr>
          <w:sz w:val="28"/>
          <w:szCs w:val="28"/>
        </w:rPr>
        <w:t xml:space="preserve"> - </w:t>
      </w:r>
      <w:r w:rsidRPr="008D4D6E">
        <w:rPr>
          <w:sz w:val="28"/>
          <w:szCs w:val="28"/>
        </w:rPr>
        <w:t>получены денежные средства в банке на выдачу депонированной заработной платы;</w:t>
      </w:r>
    </w:p>
    <w:p w:rsidR="008D511A" w:rsidRPr="008D4D6E" w:rsidRDefault="008D511A" w:rsidP="008D4D6E">
      <w:pPr>
        <w:autoSpaceDE w:val="0"/>
        <w:autoSpaceDN w:val="0"/>
        <w:adjustRightInd w:val="0"/>
        <w:ind w:firstLine="709"/>
        <w:rPr>
          <w:sz w:val="28"/>
          <w:szCs w:val="28"/>
        </w:rPr>
      </w:pPr>
      <w:r w:rsidRPr="008D4D6E">
        <w:rPr>
          <w:sz w:val="28"/>
          <w:szCs w:val="28"/>
        </w:rPr>
        <w:t>Дебет 76-4 Кредит 50-1</w:t>
      </w:r>
      <w:r w:rsidR="00F25778" w:rsidRPr="008D4D6E">
        <w:rPr>
          <w:sz w:val="28"/>
          <w:szCs w:val="28"/>
        </w:rPr>
        <w:t xml:space="preserve"> - </w:t>
      </w:r>
      <w:r w:rsidRPr="008D4D6E">
        <w:rPr>
          <w:sz w:val="28"/>
          <w:szCs w:val="28"/>
        </w:rPr>
        <w:t>депонированная заработная плата выдана работникам.</w:t>
      </w:r>
    </w:p>
    <w:p w:rsidR="008D511A" w:rsidRPr="008D4D6E" w:rsidRDefault="008D511A" w:rsidP="008D4D6E">
      <w:pPr>
        <w:autoSpaceDE w:val="0"/>
        <w:autoSpaceDN w:val="0"/>
        <w:adjustRightInd w:val="0"/>
        <w:ind w:firstLine="709"/>
        <w:rPr>
          <w:sz w:val="28"/>
          <w:szCs w:val="28"/>
        </w:rPr>
      </w:pPr>
      <w:r w:rsidRPr="008D4D6E">
        <w:rPr>
          <w:sz w:val="28"/>
          <w:szCs w:val="28"/>
        </w:rPr>
        <w:t>Если депонированная заработная плата не была востребована работником в течение трех лет, то она включается в состав внереализационных доходов:</w:t>
      </w:r>
    </w:p>
    <w:p w:rsidR="008D511A" w:rsidRPr="008D4D6E" w:rsidRDefault="008D511A" w:rsidP="008D4D6E">
      <w:pPr>
        <w:autoSpaceDE w:val="0"/>
        <w:autoSpaceDN w:val="0"/>
        <w:adjustRightInd w:val="0"/>
        <w:ind w:firstLine="709"/>
        <w:rPr>
          <w:sz w:val="28"/>
          <w:szCs w:val="28"/>
        </w:rPr>
      </w:pPr>
      <w:r w:rsidRPr="008D4D6E">
        <w:rPr>
          <w:sz w:val="28"/>
          <w:szCs w:val="28"/>
        </w:rPr>
        <w:t>Дебет 76-4 Кредит 91-1</w:t>
      </w:r>
      <w:r w:rsidR="00F25778" w:rsidRPr="008D4D6E">
        <w:rPr>
          <w:sz w:val="28"/>
          <w:szCs w:val="28"/>
        </w:rPr>
        <w:t xml:space="preserve"> - </w:t>
      </w:r>
      <w:r w:rsidRPr="008D4D6E">
        <w:rPr>
          <w:sz w:val="28"/>
          <w:szCs w:val="28"/>
        </w:rPr>
        <w:t>невостребованная заработная плата включена в состав внереализационных доходов.</w:t>
      </w:r>
    </w:p>
    <w:p w:rsidR="008D511A" w:rsidRPr="008D4D6E" w:rsidRDefault="008D511A" w:rsidP="008D4D6E">
      <w:pPr>
        <w:autoSpaceDE w:val="0"/>
        <w:autoSpaceDN w:val="0"/>
        <w:adjustRightInd w:val="0"/>
        <w:ind w:firstLine="709"/>
        <w:rPr>
          <w:sz w:val="28"/>
          <w:szCs w:val="28"/>
        </w:rPr>
      </w:pPr>
      <w:r w:rsidRPr="008D4D6E">
        <w:rPr>
          <w:sz w:val="28"/>
          <w:szCs w:val="28"/>
        </w:rPr>
        <w:t>В случае смерти работника не полученная ко дню его смерти заработная плата выдается совместно проживавшим с ним членам семьи, а также лицам, находившимся на иждивении умершего.</w:t>
      </w:r>
    </w:p>
    <w:p w:rsidR="0011175C" w:rsidRPr="008D4D6E" w:rsidRDefault="0011175C" w:rsidP="008D4D6E">
      <w:pPr>
        <w:autoSpaceDE w:val="0"/>
        <w:autoSpaceDN w:val="0"/>
        <w:adjustRightInd w:val="0"/>
        <w:ind w:firstLine="709"/>
        <w:outlineLvl w:val="0"/>
        <w:rPr>
          <w:bCs/>
          <w:sz w:val="28"/>
          <w:szCs w:val="28"/>
        </w:rPr>
      </w:pPr>
      <w:r w:rsidRPr="008D4D6E">
        <w:rPr>
          <w:bCs/>
          <w:sz w:val="28"/>
          <w:szCs w:val="28"/>
        </w:rPr>
        <w:t>Пособия за счет средств ФСС</w:t>
      </w:r>
    </w:p>
    <w:p w:rsidR="0011175C" w:rsidRPr="008D4D6E" w:rsidRDefault="0011175C" w:rsidP="008D4D6E">
      <w:pPr>
        <w:autoSpaceDE w:val="0"/>
        <w:autoSpaceDN w:val="0"/>
        <w:adjustRightInd w:val="0"/>
        <w:ind w:firstLine="709"/>
        <w:rPr>
          <w:sz w:val="28"/>
          <w:szCs w:val="28"/>
        </w:rPr>
      </w:pPr>
      <w:r w:rsidRPr="008D4D6E">
        <w:rPr>
          <w:sz w:val="28"/>
          <w:szCs w:val="28"/>
        </w:rPr>
        <w:t>Некоторые выплаты работникам организации могут оплачиваться за счет средств Фонда социального страхования России (ФСС РФ). К таким выплатам, в частности, относят:</w:t>
      </w:r>
    </w:p>
    <w:p w:rsidR="0011175C" w:rsidRPr="008D4D6E" w:rsidRDefault="0011175C" w:rsidP="008D4D6E">
      <w:pPr>
        <w:autoSpaceDE w:val="0"/>
        <w:autoSpaceDN w:val="0"/>
        <w:adjustRightInd w:val="0"/>
        <w:ind w:firstLine="709"/>
        <w:rPr>
          <w:sz w:val="28"/>
          <w:szCs w:val="28"/>
        </w:rPr>
      </w:pPr>
      <w:r w:rsidRPr="008D4D6E">
        <w:rPr>
          <w:sz w:val="28"/>
          <w:szCs w:val="28"/>
        </w:rPr>
        <w:t>- пособия по временной нетрудоспособности;</w:t>
      </w:r>
    </w:p>
    <w:p w:rsidR="0011175C" w:rsidRPr="008D4D6E" w:rsidRDefault="0011175C" w:rsidP="008D4D6E">
      <w:pPr>
        <w:autoSpaceDE w:val="0"/>
        <w:autoSpaceDN w:val="0"/>
        <w:adjustRightInd w:val="0"/>
        <w:ind w:firstLine="709"/>
        <w:rPr>
          <w:sz w:val="28"/>
          <w:szCs w:val="28"/>
        </w:rPr>
      </w:pPr>
      <w:r w:rsidRPr="008D4D6E">
        <w:rPr>
          <w:sz w:val="28"/>
          <w:szCs w:val="28"/>
        </w:rPr>
        <w:t>- пособия гражданам, имеющим детей;</w:t>
      </w:r>
    </w:p>
    <w:p w:rsidR="0011175C" w:rsidRPr="008D4D6E" w:rsidRDefault="0011175C" w:rsidP="008D4D6E">
      <w:pPr>
        <w:autoSpaceDE w:val="0"/>
        <w:autoSpaceDN w:val="0"/>
        <w:adjustRightInd w:val="0"/>
        <w:ind w:firstLine="709"/>
        <w:rPr>
          <w:sz w:val="28"/>
          <w:szCs w:val="28"/>
        </w:rPr>
      </w:pPr>
      <w:r w:rsidRPr="008D4D6E">
        <w:rPr>
          <w:sz w:val="28"/>
          <w:szCs w:val="28"/>
        </w:rPr>
        <w:t>- пособия на погребение;</w:t>
      </w:r>
    </w:p>
    <w:p w:rsidR="0011175C" w:rsidRPr="008D4D6E" w:rsidRDefault="0011175C" w:rsidP="008D4D6E">
      <w:pPr>
        <w:autoSpaceDE w:val="0"/>
        <w:autoSpaceDN w:val="0"/>
        <w:adjustRightInd w:val="0"/>
        <w:ind w:firstLine="709"/>
        <w:rPr>
          <w:sz w:val="28"/>
          <w:szCs w:val="28"/>
        </w:rPr>
      </w:pPr>
      <w:r w:rsidRPr="008D4D6E">
        <w:rPr>
          <w:sz w:val="28"/>
          <w:szCs w:val="28"/>
        </w:rPr>
        <w:t>- оплату дополнительных выходных дней по уходу за ребенком-инвалидом;</w:t>
      </w:r>
    </w:p>
    <w:p w:rsidR="0011175C" w:rsidRPr="008D4D6E" w:rsidRDefault="0011175C" w:rsidP="008D4D6E">
      <w:pPr>
        <w:autoSpaceDE w:val="0"/>
        <w:autoSpaceDN w:val="0"/>
        <w:adjustRightInd w:val="0"/>
        <w:ind w:firstLine="709"/>
        <w:rPr>
          <w:sz w:val="28"/>
          <w:szCs w:val="28"/>
        </w:rPr>
      </w:pPr>
      <w:r w:rsidRPr="008D4D6E">
        <w:rPr>
          <w:sz w:val="28"/>
          <w:szCs w:val="28"/>
        </w:rPr>
        <w:t>- пособия работникам, потерявшим трудоспособность в результате несчастного случая на производстве или профессионального заболевания.</w:t>
      </w:r>
    </w:p>
    <w:p w:rsidR="0011175C" w:rsidRPr="008D4D6E" w:rsidRDefault="0011175C" w:rsidP="008D4D6E">
      <w:pPr>
        <w:autoSpaceDE w:val="0"/>
        <w:autoSpaceDN w:val="0"/>
        <w:adjustRightInd w:val="0"/>
        <w:ind w:firstLine="709"/>
        <w:rPr>
          <w:sz w:val="28"/>
          <w:szCs w:val="28"/>
        </w:rPr>
      </w:pPr>
      <w:r w:rsidRPr="008D4D6E">
        <w:rPr>
          <w:sz w:val="28"/>
          <w:szCs w:val="28"/>
        </w:rPr>
        <w:t>Также за счет средств ФСС РФ можно оплачивать долечивание в санаторно-курортных учреждениях непосредственно после стационарного лечения и путевки в круглогодичные и сезонные оздоровительные детские лагеря.</w:t>
      </w:r>
    </w:p>
    <w:p w:rsidR="0011175C" w:rsidRPr="008D4D6E" w:rsidRDefault="0011175C" w:rsidP="008D4D6E">
      <w:pPr>
        <w:autoSpaceDE w:val="0"/>
        <w:autoSpaceDN w:val="0"/>
        <w:adjustRightInd w:val="0"/>
        <w:ind w:firstLine="709"/>
        <w:rPr>
          <w:sz w:val="28"/>
          <w:szCs w:val="28"/>
        </w:rPr>
      </w:pPr>
      <w:r w:rsidRPr="008D4D6E">
        <w:rPr>
          <w:sz w:val="28"/>
          <w:szCs w:val="28"/>
        </w:rPr>
        <w:t>Сумма пособий и других расходов, оплачиваемых за счет средств ФСС РФ, уменьшает сумму страховых взносов, причитающихся к уплате в этот фонд.</w:t>
      </w:r>
    </w:p>
    <w:p w:rsidR="0011175C" w:rsidRPr="008D4D6E" w:rsidRDefault="0011175C" w:rsidP="008D4D6E">
      <w:pPr>
        <w:autoSpaceDE w:val="0"/>
        <w:autoSpaceDN w:val="0"/>
        <w:adjustRightInd w:val="0"/>
        <w:ind w:firstLine="709"/>
        <w:rPr>
          <w:sz w:val="28"/>
          <w:szCs w:val="28"/>
        </w:rPr>
      </w:pPr>
      <w:r w:rsidRPr="008D4D6E">
        <w:rPr>
          <w:sz w:val="28"/>
          <w:szCs w:val="28"/>
        </w:rPr>
        <w:t>Исключение предусмотрено для пособий по временной нетрудоспособности, причитающихся работникам, получившим увечье на производстве или профессиональное заболевание. Такие выплаты уменьшают сумму взносов на страхование от несчастных случаев на производстве и профессиональных заболеваний.</w:t>
      </w:r>
    </w:p>
    <w:p w:rsidR="0011175C" w:rsidRPr="008D4D6E" w:rsidRDefault="0011175C" w:rsidP="008D4D6E">
      <w:pPr>
        <w:autoSpaceDE w:val="0"/>
        <w:autoSpaceDN w:val="0"/>
        <w:adjustRightInd w:val="0"/>
        <w:ind w:firstLine="709"/>
        <w:rPr>
          <w:sz w:val="28"/>
          <w:szCs w:val="28"/>
        </w:rPr>
      </w:pPr>
      <w:r w:rsidRPr="008D4D6E">
        <w:rPr>
          <w:sz w:val="28"/>
          <w:szCs w:val="28"/>
        </w:rPr>
        <w:t>При начислении пособий дела</w:t>
      </w:r>
      <w:r w:rsidR="006F209E" w:rsidRPr="008D4D6E">
        <w:rPr>
          <w:sz w:val="28"/>
          <w:szCs w:val="28"/>
        </w:rPr>
        <w:t>ется</w:t>
      </w:r>
      <w:r w:rsidRPr="008D4D6E">
        <w:rPr>
          <w:sz w:val="28"/>
          <w:szCs w:val="28"/>
        </w:rPr>
        <w:t xml:space="preserve"> в учете запис</w:t>
      </w:r>
      <w:r w:rsidR="006F209E" w:rsidRPr="008D4D6E">
        <w:rPr>
          <w:sz w:val="28"/>
          <w:szCs w:val="28"/>
        </w:rPr>
        <w:t>ь</w:t>
      </w:r>
      <w:r w:rsidRPr="008D4D6E">
        <w:rPr>
          <w:sz w:val="28"/>
          <w:szCs w:val="28"/>
        </w:rPr>
        <w:t>:</w:t>
      </w:r>
    </w:p>
    <w:p w:rsidR="0011175C" w:rsidRPr="008D4D6E" w:rsidRDefault="0011175C" w:rsidP="008D4D6E">
      <w:pPr>
        <w:autoSpaceDE w:val="0"/>
        <w:autoSpaceDN w:val="0"/>
        <w:adjustRightInd w:val="0"/>
        <w:ind w:firstLine="709"/>
        <w:rPr>
          <w:sz w:val="28"/>
          <w:szCs w:val="28"/>
        </w:rPr>
      </w:pPr>
      <w:r w:rsidRPr="008D4D6E">
        <w:rPr>
          <w:sz w:val="28"/>
          <w:szCs w:val="28"/>
        </w:rPr>
        <w:t>Дебет 69-1-1 Кредит 70</w:t>
      </w:r>
    </w:p>
    <w:p w:rsidR="0011175C" w:rsidRPr="008D4D6E" w:rsidRDefault="0011175C" w:rsidP="008D4D6E">
      <w:pPr>
        <w:autoSpaceDE w:val="0"/>
        <w:autoSpaceDN w:val="0"/>
        <w:adjustRightInd w:val="0"/>
        <w:ind w:firstLine="709"/>
        <w:rPr>
          <w:sz w:val="28"/>
          <w:szCs w:val="28"/>
        </w:rPr>
      </w:pPr>
      <w:r w:rsidRPr="008D4D6E">
        <w:rPr>
          <w:sz w:val="28"/>
          <w:szCs w:val="28"/>
        </w:rPr>
        <w:t>- начислены работнику пособия, выплачиваемые за счет средств социального страхования;</w:t>
      </w:r>
    </w:p>
    <w:p w:rsidR="0011175C" w:rsidRPr="008D4D6E" w:rsidRDefault="0011175C" w:rsidP="008D4D6E">
      <w:pPr>
        <w:autoSpaceDE w:val="0"/>
        <w:autoSpaceDN w:val="0"/>
        <w:adjustRightInd w:val="0"/>
        <w:ind w:firstLine="709"/>
        <w:rPr>
          <w:sz w:val="28"/>
          <w:szCs w:val="28"/>
        </w:rPr>
      </w:pPr>
      <w:r w:rsidRPr="008D4D6E">
        <w:rPr>
          <w:sz w:val="28"/>
          <w:szCs w:val="28"/>
        </w:rPr>
        <w:t>Дебет 69-1-2 Кредит 70</w:t>
      </w:r>
    </w:p>
    <w:p w:rsidR="0011175C" w:rsidRPr="008D4D6E" w:rsidRDefault="0011175C" w:rsidP="008D4D6E">
      <w:pPr>
        <w:autoSpaceDE w:val="0"/>
        <w:autoSpaceDN w:val="0"/>
        <w:adjustRightInd w:val="0"/>
        <w:ind w:firstLine="709"/>
        <w:rPr>
          <w:sz w:val="28"/>
          <w:szCs w:val="28"/>
        </w:rPr>
      </w:pPr>
      <w:r w:rsidRPr="008D4D6E">
        <w:rPr>
          <w:sz w:val="28"/>
          <w:szCs w:val="28"/>
        </w:rPr>
        <w:t>- начислено пособие по временной нетрудоспособности работнику, пострадавшему в результате несчастного случая на производстве.</w:t>
      </w:r>
    </w:p>
    <w:p w:rsidR="0011175C" w:rsidRPr="008D4D6E" w:rsidRDefault="0011175C" w:rsidP="008D4D6E">
      <w:pPr>
        <w:autoSpaceDE w:val="0"/>
        <w:autoSpaceDN w:val="0"/>
        <w:adjustRightInd w:val="0"/>
        <w:ind w:firstLine="709"/>
        <w:outlineLvl w:val="0"/>
        <w:rPr>
          <w:bCs/>
          <w:sz w:val="28"/>
          <w:szCs w:val="28"/>
        </w:rPr>
      </w:pPr>
      <w:r w:rsidRPr="008D4D6E">
        <w:rPr>
          <w:bCs/>
          <w:sz w:val="28"/>
          <w:szCs w:val="28"/>
        </w:rPr>
        <w:t>Пособие по временной нетрудоспособности</w:t>
      </w:r>
    </w:p>
    <w:p w:rsidR="0011175C" w:rsidRPr="008D4D6E" w:rsidRDefault="0011175C" w:rsidP="008D4D6E">
      <w:pPr>
        <w:autoSpaceDE w:val="0"/>
        <w:autoSpaceDN w:val="0"/>
        <w:adjustRightInd w:val="0"/>
        <w:ind w:firstLine="709"/>
        <w:rPr>
          <w:sz w:val="28"/>
          <w:szCs w:val="28"/>
        </w:rPr>
      </w:pPr>
      <w:r w:rsidRPr="008D4D6E">
        <w:rPr>
          <w:sz w:val="28"/>
          <w:szCs w:val="28"/>
        </w:rPr>
        <w:t>Основанием для назначения и выплаты пособия по временной нетрудоспособности является больничный лист (листок нетрудоспособности).</w:t>
      </w:r>
    </w:p>
    <w:p w:rsidR="0011175C" w:rsidRPr="008D4D6E" w:rsidRDefault="0011175C" w:rsidP="008D4D6E">
      <w:pPr>
        <w:autoSpaceDE w:val="0"/>
        <w:autoSpaceDN w:val="0"/>
        <w:adjustRightInd w:val="0"/>
        <w:ind w:firstLine="709"/>
        <w:rPr>
          <w:sz w:val="28"/>
          <w:szCs w:val="28"/>
        </w:rPr>
      </w:pPr>
      <w:r w:rsidRPr="008D4D6E">
        <w:rPr>
          <w:sz w:val="28"/>
          <w:szCs w:val="28"/>
        </w:rPr>
        <w:t>Пособие выплачивают за календарные дни, приходящиеся на период нетрудоспособности работника. При этом нерабочие праздничные дни не исключают.</w:t>
      </w:r>
    </w:p>
    <w:p w:rsidR="0011175C" w:rsidRPr="008D4D6E" w:rsidRDefault="0011175C" w:rsidP="008D4D6E">
      <w:pPr>
        <w:autoSpaceDE w:val="0"/>
        <w:autoSpaceDN w:val="0"/>
        <w:adjustRightInd w:val="0"/>
        <w:ind w:firstLine="709"/>
        <w:rPr>
          <w:sz w:val="28"/>
          <w:szCs w:val="28"/>
        </w:rPr>
      </w:pPr>
      <w:r w:rsidRPr="008D4D6E">
        <w:rPr>
          <w:sz w:val="28"/>
          <w:szCs w:val="28"/>
        </w:rPr>
        <w:t xml:space="preserve">Пособие за первые два дня болезни работника выплачивается за счет фирмы, а с третьего дня - за счет ФСС (п. 2 ст. 3 Федерального закона от 29 декабря </w:t>
      </w:r>
      <w:smartTag w:uri="urn:schemas-microsoft-com:office:smarttags" w:element="metricconverter">
        <w:smartTagPr>
          <w:attr w:name="ProductID" w:val="2006 г"/>
        </w:smartTagPr>
        <w:r w:rsidRPr="008D4D6E">
          <w:rPr>
            <w:sz w:val="28"/>
            <w:szCs w:val="28"/>
          </w:rPr>
          <w:t>2006 г</w:t>
        </w:r>
      </w:smartTag>
      <w:r w:rsidRPr="008D4D6E">
        <w:rPr>
          <w:sz w:val="28"/>
          <w:szCs w:val="28"/>
        </w:rPr>
        <w:t>. N 255-ФЗ).</w:t>
      </w:r>
    </w:p>
    <w:p w:rsidR="0011175C" w:rsidRPr="008D4D6E" w:rsidRDefault="0011175C" w:rsidP="008D4D6E">
      <w:pPr>
        <w:autoSpaceDE w:val="0"/>
        <w:autoSpaceDN w:val="0"/>
        <w:adjustRightInd w:val="0"/>
        <w:ind w:firstLine="709"/>
        <w:rPr>
          <w:sz w:val="28"/>
          <w:szCs w:val="28"/>
        </w:rPr>
      </w:pPr>
      <w:r w:rsidRPr="008D4D6E">
        <w:rPr>
          <w:sz w:val="28"/>
          <w:szCs w:val="28"/>
        </w:rPr>
        <w:t>Следует обратить внимание: теперь трудовая инспекция может проверять, насколько компания правильно назначила и рассчитала пособие по временной нетрудоспособности за счет собственных средств (ст. 356 ТК РФ).</w:t>
      </w:r>
    </w:p>
    <w:p w:rsidR="0011175C" w:rsidRPr="008D4D6E" w:rsidRDefault="0011175C" w:rsidP="008D4D6E">
      <w:pPr>
        <w:autoSpaceDE w:val="0"/>
        <w:autoSpaceDN w:val="0"/>
        <w:adjustRightInd w:val="0"/>
        <w:ind w:firstLine="709"/>
        <w:rPr>
          <w:sz w:val="28"/>
          <w:szCs w:val="28"/>
        </w:rPr>
      </w:pPr>
      <w:r w:rsidRPr="008D4D6E">
        <w:rPr>
          <w:sz w:val="28"/>
          <w:szCs w:val="28"/>
        </w:rPr>
        <w:t>Пособие с первого дня болезни выплачивают за счет</w:t>
      </w:r>
      <w:r w:rsidR="00DB3028" w:rsidRPr="008D4D6E">
        <w:rPr>
          <w:sz w:val="28"/>
          <w:szCs w:val="28"/>
        </w:rPr>
        <w:t xml:space="preserve"> </w:t>
      </w:r>
      <w:r w:rsidRPr="008D4D6E">
        <w:rPr>
          <w:sz w:val="28"/>
          <w:szCs w:val="28"/>
        </w:rPr>
        <w:t>средств ФСС РФ в случаях:</w:t>
      </w:r>
    </w:p>
    <w:p w:rsidR="0011175C" w:rsidRPr="008D4D6E" w:rsidRDefault="0011175C" w:rsidP="008D4D6E">
      <w:pPr>
        <w:autoSpaceDE w:val="0"/>
        <w:autoSpaceDN w:val="0"/>
        <w:adjustRightInd w:val="0"/>
        <w:ind w:firstLine="709"/>
        <w:rPr>
          <w:sz w:val="28"/>
          <w:szCs w:val="28"/>
        </w:rPr>
      </w:pPr>
      <w:r w:rsidRPr="008D4D6E">
        <w:rPr>
          <w:sz w:val="28"/>
          <w:szCs w:val="28"/>
        </w:rPr>
        <w:t>- ухода за больным членом семьи;</w:t>
      </w:r>
    </w:p>
    <w:p w:rsidR="0011175C" w:rsidRPr="008D4D6E" w:rsidRDefault="0011175C" w:rsidP="008D4D6E">
      <w:pPr>
        <w:autoSpaceDE w:val="0"/>
        <w:autoSpaceDN w:val="0"/>
        <w:adjustRightInd w:val="0"/>
        <w:ind w:firstLine="709"/>
        <w:rPr>
          <w:sz w:val="28"/>
          <w:szCs w:val="28"/>
        </w:rPr>
      </w:pPr>
      <w:r w:rsidRPr="008D4D6E">
        <w:rPr>
          <w:sz w:val="28"/>
          <w:szCs w:val="28"/>
        </w:rPr>
        <w:t>- при карантине работника, а также ребенка в возрасте до семи лет, если он посещает дошкольное образовательное учреждение, и при карантине другого члена семьи, если он признан недееспособным;</w:t>
      </w:r>
    </w:p>
    <w:p w:rsidR="0011175C" w:rsidRPr="008D4D6E" w:rsidRDefault="0011175C" w:rsidP="008D4D6E">
      <w:pPr>
        <w:autoSpaceDE w:val="0"/>
        <w:autoSpaceDN w:val="0"/>
        <w:adjustRightInd w:val="0"/>
        <w:ind w:firstLine="709"/>
        <w:rPr>
          <w:sz w:val="28"/>
          <w:szCs w:val="28"/>
        </w:rPr>
      </w:pPr>
      <w:r w:rsidRPr="008D4D6E">
        <w:rPr>
          <w:sz w:val="28"/>
          <w:szCs w:val="28"/>
        </w:rPr>
        <w:t>- протезирования работника по медицинским показаниям в стационарном специализированном учреждении;</w:t>
      </w:r>
    </w:p>
    <w:p w:rsidR="0011175C" w:rsidRPr="008D4D6E" w:rsidRDefault="0011175C" w:rsidP="008D4D6E">
      <w:pPr>
        <w:autoSpaceDE w:val="0"/>
        <w:autoSpaceDN w:val="0"/>
        <w:adjustRightInd w:val="0"/>
        <w:ind w:firstLine="709"/>
        <w:rPr>
          <w:sz w:val="28"/>
          <w:szCs w:val="28"/>
        </w:rPr>
      </w:pPr>
      <w:r w:rsidRPr="008D4D6E">
        <w:rPr>
          <w:sz w:val="28"/>
          <w:szCs w:val="28"/>
        </w:rPr>
        <w:t>- долечивания работника в санаторно-курортных учреждениях на территории Российской Федерации после стационарного лечения.</w:t>
      </w:r>
    </w:p>
    <w:p w:rsidR="0011175C" w:rsidRPr="008D4D6E" w:rsidRDefault="0011175C" w:rsidP="008D4D6E">
      <w:pPr>
        <w:autoSpaceDE w:val="0"/>
        <w:autoSpaceDN w:val="0"/>
        <w:adjustRightInd w:val="0"/>
        <w:ind w:firstLine="709"/>
        <w:rPr>
          <w:sz w:val="28"/>
          <w:szCs w:val="28"/>
        </w:rPr>
      </w:pPr>
      <w:r w:rsidRPr="008D4D6E">
        <w:rPr>
          <w:sz w:val="28"/>
          <w:szCs w:val="28"/>
        </w:rPr>
        <w:t>Если нетрудоспособность работника наступила в результате бытовой травмы, то пособие выплачивается в том же порядке - за все дни нетрудоспособности.</w:t>
      </w:r>
    </w:p>
    <w:p w:rsidR="0011175C" w:rsidRPr="008D4D6E" w:rsidRDefault="0011175C" w:rsidP="008D4D6E">
      <w:pPr>
        <w:autoSpaceDE w:val="0"/>
        <w:autoSpaceDN w:val="0"/>
        <w:adjustRightInd w:val="0"/>
        <w:ind w:firstLine="709"/>
        <w:rPr>
          <w:sz w:val="28"/>
          <w:szCs w:val="28"/>
        </w:rPr>
      </w:pPr>
      <w:r w:rsidRPr="008D4D6E">
        <w:rPr>
          <w:sz w:val="28"/>
          <w:szCs w:val="28"/>
        </w:rPr>
        <w:t>Если работник заболел в день увольнения или во время очередного ежегодного отпуска, то пособие ему выплачивают в общем порядке.</w:t>
      </w:r>
    </w:p>
    <w:p w:rsidR="0011175C" w:rsidRPr="008D4D6E" w:rsidRDefault="0011175C" w:rsidP="008D4D6E">
      <w:pPr>
        <w:autoSpaceDE w:val="0"/>
        <w:autoSpaceDN w:val="0"/>
        <w:adjustRightInd w:val="0"/>
        <w:ind w:firstLine="709"/>
        <w:rPr>
          <w:sz w:val="28"/>
          <w:szCs w:val="28"/>
        </w:rPr>
      </w:pPr>
      <w:r w:rsidRPr="008D4D6E">
        <w:rPr>
          <w:sz w:val="28"/>
          <w:szCs w:val="28"/>
        </w:rPr>
        <w:t>Если нетрудоспособность наступила, когда работник находился в отпуске без сохранения зарплаты, то пособие не выплачивают.</w:t>
      </w:r>
    </w:p>
    <w:p w:rsidR="0011175C" w:rsidRPr="008D4D6E" w:rsidRDefault="0011175C" w:rsidP="008D4D6E">
      <w:pPr>
        <w:autoSpaceDE w:val="0"/>
        <w:autoSpaceDN w:val="0"/>
        <w:adjustRightInd w:val="0"/>
        <w:ind w:firstLine="709"/>
        <w:rPr>
          <w:sz w:val="28"/>
          <w:szCs w:val="28"/>
        </w:rPr>
      </w:pPr>
      <w:r w:rsidRPr="008D4D6E">
        <w:rPr>
          <w:sz w:val="28"/>
          <w:szCs w:val="28"/>
        </w:rPr>
        <w:t>Если нетрудоспособность продолжалась и после такого отпуска, то пособие выплачивают с того дня, когда работник должен был приступить к работе.</w:t>
      </w:r>
    </w:p>
    <w:p w:rsidR="0011175C" w:rsidRPr="008D4D6E" w:rsidRDefault="0011175C" w:rsidP="008D4D6E">
      <w:pPr>
        <w:autoSpaceDE w:val="0"/>
        <w:autoSpaceDN w:val="0"/>
        <w:adjustRightInd w:val="0"/>
        <w:ind w:firstLine="709"/>
        <w:rPr>
          <w:sz w:val="28"/>
          <w:szCs w:val="28"/>
        </w:rPr>
      </w:pPr>
      <w:r w:rsidRPr="008D4D6E">
        <w:rPr>
          <w:sz w:val="28"/>
          <w:szCs w:val="28"/>
        </w:rPr>
        <w:t>Если сотрудник работает у нескольких работодателей, пособия назначаются и выплачиваются ему каждым работодателем.</w:t>
      </w:r>
    </w:p>
    <w:p w:rsidR="0011175C" w:rsidRPr="008D4D6E" w:rsidRDefault="0011175C" w:rsidP="008D4D6E">
      <w:pPr>
        <w:autoSpaceDE w:val="0"/>
        <w:autoSpaceDN w:val="0"/>
        <w:adjustRightInd w:val="0"/>
        <w:ind w:firstLine="709"/>
        <w:rPr>
          <w:sz w:val="28"/>
          <w:szCs w:val="28"/>
        </w:rPr>
      </w:pPr>
      <w:r w:rsidRPr="008D4D6E">
        <w:rPr>
          <w:sz w:val="28"/>
          <w:szCs w:val="28"/>
        </w:rPr>
        <w:t>Пособие может выплачиваться и при болезни членов семьи работника. При болезни взрослого члена семьи листок нетрудоспособности выдается не более чем на семь календарных дней по каждому случаю заболевания.</w:t>
      </w:r>
    </w:p>
    <w:p w:rsidR="0011175C" w:rsidRPr="008D4D6E" w:rsidRDefault="00D440A5" w:rsidP="008D4D6E">
      <w:pPr>
        <w:autoSpaceDE w:val="0"/>
        <w:autoSpaceDN w:val="0"/>
        <w:adjustRightInd w:val="0"/>
        <w:ind w:firstLine="709"/>
        <w:rPr>
          <w:sz w:val="28"/>
          <w:szCs w:val="28"/>
        </w:rPr>
      </w:pPr>
      <w:r w:rsidRPr="008D4D6E">
        <w:rPr>
          <w:sz w:val="28"/>
          <w:szCs w:val="28"/>
        </w:rPr>
        <w:t>Время ухода за больным ребенком до 7 лет</w:t>
      </w:r>
      <w:r w:rsidR="008D4D6E">
        <w:rPr>
          <w:sz w:val="28"/>
          <w:szCs w:val="28"/>
        </w:rPr>
        <w:t xml:space="preserve"> </w:t>
      </w:r>
      <w:r w:rsidRPr="008D4D6E">
        <w:rPr>
          <w:sz w:val="28"/>
          <w:szCs w:val="28"/>
        </w:rPr>
        <w:t>лимитировано 60 календарными днями. Если у ребенка обнаружено заболевание, включенное в перечень Минздравсоцразвития РФ – 90 календарными днями в году (</w:t>
      </w:r>
      <w:r w:rsidRPr="00CA652A">
        <w:rPr>
          <w:sz w:val="28"/>
          <w:szCs w:val="28"/>
        </w:rPr>
        <w:t>Приказ Минздравсоцразвития России №84н</w:t>
      </w:r>
      <w:r w:rsidRPr="008D4D6E">
        <w:rPr>
          <w:sz w:val="28"/>
          <w:szCs w:val="28"/>
        </w:rPr>
        <w:t>).</w:t>
      </w:r>
    </w:p>
    <w:p w:rsidR="00D440A5" w:rsidRPr="008D4D6E" w:rsidRDefault="00D440A5" w:rsidP="008D4D6E">
      <w:pPr>
        <w:autoSpaceDE w:val="0"/>
        <w:autoSpaceDN w:val="0"/>
        <w:adjustRightInd w:val="0"/>
        <w:ind w:firstLine="709"/>
        <w:rPr>
          <w:sz w:val="28"/>
          <w:szCs w:val="28"/>
        </w:rPr>
      </w:pPr>
      <w:r w:rsidRPr="008D4D6E">
        <w:rPr>
          <w:sz w:val="28"/>
          <w:szCs w:val="28"/>
        </w:rPr>
        <w:t>Если ребенку от 7 до 15 лет – ограничение составляет 45 календарных дней в году, при этом не более 15 календарных дней по каждому случаю амбулаторного лечения или совместного пребывания в стационаре. Для ухода за детьми старше 15 лет больничный выдается на срок до 3 дней, а по решению врачебной комиссии - до 7 дней.</w:t>
      </w:r>
    </w:p>
    <w:p w:rsidR="0011175C" w:rsidRPr="008D4D6E" w:rsidRDefault="0011175C" w:rsidP="008D4D6E">
      <w:pPr>
        <w:autoSpaceDE w:val="0"/>
        <w:autoSpaceDN w:val="0"/>
        <w:adjustRightInd w:val="0"/>
        <w:ind w:firstLine="709"/>
        <w:rPr>
          <w:sz w:val="28"/>
          <w:szCs w:val="28"/>
        </w:rPr>
      </w:pPr>
      <w:r w:rsidRPr="008D4D6E">
        <w:rPr>
          <w:sz w:val="28"/>
          <w:szCs w:val="28"/>
        </w:rPr>
        <w:t>Размер пособия зависит от страхового стажа работника.</w:t>
      </w:r>
    </w:p>
    <w:p w:rsidR="0011175C" w:rsidRPr="008D4D6E" w:rsidRDefault="0011175C" w:rsidP="008D4D6E">
      <w:pPr>
        <w:autoSpaceDE w:val="0"/>
        <w:autoSpaceDN w:val="0"/>
        <w:adjustRightInd w:val="0"/>
        <w:ind w:firstLine="709"/>
        <w:rPr>
          <w:sz w:val="28"/>
          <w:szCs w:val="28"/>
        </w:rPr>
      </w:pPr>
      <w:r w:rsidRPr="008D4D6E">
        <w:rPr>
          <w:sz w:val="28"/>
          <w:szCs w:val="28"/>
        </w:rPr>
        <w:t>Пособие по временной нетрудоспособности выдается в размере:</w:t>
      </w:r>
      <w:r w:rsidR="00F25778" w:rsidRPr="008D4D6E">
        <w:rPr>
          <w:sz w:val="28"/>
          <w:szCs w:val="28"/>
        </w:rPr>
        <w:t xml:space="preserve"> </w:t>
      </w:r>
      <w:r w:rsidRPr="008D4D6E">
        <w:rPr>
          <w:sz w:val="28"/>
          <w:szCs w:val="28"/>
        </w:rPr>
        <w:t>100% от заработка;</w:t>
      </w:r>
      <w:r w:rsidR="00F25778" w:rsidRPr="008D4D6E">
        <w:rPr>
          <w:sz w:val="28"/>
          <w:szCs w:val="28"/>
        </w:rPr>
        <w:t xml:space="preserve"> </w:t>
      </w:r>
      <w:r w:rsidRPr="008D4D6E">
        <w:rPr>
          <w:sz w:val="28"/>
          <w:szCs w:val="28"/>
        </w:rPr>
        <w:t>80% от заработка;</w:t>
      </w:r>
      <w:r w:rsidR="00F25778" w:rsidRPr="008D4D6E">
        <w:rPr>
          <w:sz w:val="28"/>
          <w:szCs w:val="28"/>
        </w:rPr>
        <w:t xml:space="preserve"> </w:t>
      </w:r>
      <w:r w:rsidRPr="008D4D6E">
        <w:rPr>
          <w:sz w:val="28"/>
          <w:szCs w:val="28"/>
        </w:rPr>
        <w:t>60% от заработка;</w:t>
      </w:r>
      <w:r w:rsidR="00F25778" w:rsidRPr="008D4D6E">
        <w:rPr>
          <w:sz w:val="28"/>
          <w:szCs w:val="28"/>
        </w:rPr>
        <w:t xml:space="preserve"> </w:t>
      </w:r>
      <w:r w:rsidRPr="008D4D6E">
        <w:rPr>
          <w:sz w:val="28"/>
          <w:szCs w:val="28"/>
        </w:rPr>
        <w:t>50% от заработка.</w:t>
      </w:r>
    </w:p>
    <w:p w:rsidR="0011175C" w:rsidRPr="008D4D6E" w:rsidRDefault="0011175C" w:rsidP="008D4D6E">
      <w:pPr>
        <w:autoSpaceDE w:val="0"/>
        <w:autoSpaceDN w:val="0"/>
        <w:adjustRightInd w:val="0"/>
        <w:ind w:firstLine="709"/>
        <w:rPr>
          <w:sz w:val="28"/>
          <w:szCs w:val="28"/>
        </w:rPr>
      </w:pPr>
      <w:r w:rsidRPr="008D4D6E">
        <w:rPr>
          <w:sz w:val="28"/>
          <w:szCs w:val="28"/>
        </w:rPr>
        <w:t>Правом на пособие в размере 100% заработка обладают:</w:t>
      </w:r>
    </w:p>
    <w:p w:rsidR="0011175C" w:rsidRPr="008D4D6E" w:rsidRDefault="0011175C" w:rsidP="008D4D6E">
      <w:pPr>
        <w:autoSpaceDE w:val="0"/>
        <w:autoSpaceDN w:val="0"/>
        <w:adjustRightInd w:val="0"/>
        <w:ind w:firstLine="709"/>
        <w:rPr>
          <w:sz w:val="28"/>
          <w:szCs w:val="28"/>
        </w:rPr>
      </w:pPr>
      <w:r w:rsidRPr="008D4D6E">
        <w:rPr>
          <w:sz w:val="28"/>
          <w:szCs w:val="28"/>
        </w:rPr>
        <w:t>- работники, получившие профессиональные заболевания или производственные травмы;</w:t>
      </w:r>
    </w:p>
    <w:p w:rsidR="0011175C" w:rsidRPr="008D4D6E" w:rsidRDefault="0011175C" w:rsidP="008D4D6E">
      <w:pPr>
        <w:autoSpaceDE w:val="0"/>
        <w:autoSpaceDN w:val="0"/>
        <w:adjustRightInd w:val="0"/>
        <w:ind w:firstLine="709"/>
        <w:rPr>
          <w:sz w:val="28"/>
          <w:szCs w:val="28"/>
        </w:rPr>
      </w:pPr>
      <w:r w:rsidRPr="008D4D6E">
        <w:rPr>
          <w:sz w:val="28"/>
          <w:szCs w:val="28"/>
        </w:rPr>
        <w:t>- работники, имеющие страховой стаж более 8 лет.</w:t>
      </w:r>
    </w:p>
    <w:p w:rsidR="00647701" w:rsidRPr="008D4D6E" w:rsidRDefault="0011175C" w:rsidP="008D4D6E">
      <w:pPr>
        <w:autoSpaceDE w:val="0"/>
        <w:autoSpaceDN w:val="0"/>
        <w:adjustRightInd w:val="0"/>
        <w:ind w:firstLine="709"/>
        <w:rPr>
          <w:sz w:val="28"/>
          <w:szCs w:val="28"/>
        </w:rPr>
      </w:pPr>
      <w:r w:rsidRPr="008D4D6E">
        <w:rPr>
          <w:sz w:val="28"/>
          <w:szCs w:val="28"/>
        </w:rPr>
        <w:t>Пособие в размере 80% от заработка выдают работникам, имеющим страховой трудовой стаж от пяти до восьми лет.</w:t>
      </w:r>
    </w:p>
    <w:p w:rsidR="0011175C" w:rsidRPr="008D4D6E" w:rsidRDefault="0011175C" w:rsidP="008D4D6E">
      <w:pPr>
        <w:autoSpaceDE w:val="0"/>
        <w:autoSpaceDN w:val="0"/>
        <w:adjustRightInd w:val="0"/>
        <w:ind w:firstLine="709"/>
        <w:rPr>
          <w:sz w:val="28"/>
          <w:szCs w:val="28"/>
        </w:rPr>
      </w:pPr>
      <w:r w:rsidRPr="008D4D6E">
        <w:rPr>
          <w:sz w:val="28"/>
          <w:szCs w:val="28"/>
        </w:rPr>
        <w:t>Пособие в размере 60% от заработка выдают работникам:</w:t>
      </w:r>
    </w:p>
    <w:p w:rsidR="0011175C" w:rsidRPr="008D4D6E" w:rsidRDefault="0011175C" w:rsidP="008D4D6E">
      <w:pPr>
        <w:autoSpaceDE w:val="0"/>
        <w:autoSpaceDN w:val="0"/>
        <w:adjustRightInd w:val="0"/>
        <w:ind w:firstLine="709"/>
        <w:rPr>
          <w:sz w:val="28"/>
          <w:szCs w:val="28"/>
        </w:rPr>
      </w:pPr>
      <w:r w:rsidRPr="008D4D6E">
        <w:rPr>
          <w:sz w:val="28"/>
          <w:szCs w:val="28"/>
        </w:rPr>
        <w:t>- имеющим страховой стаж до 5 лет;</w:t>
      </w:r>
    </w:p>
    <w:p w:rsidR="0011175C" w:rsidRPr="008D4D6E" w:rsidRDefault="0011175C" w:rsidP="008D4D6E">
      <w:pPr>
        <w:autoSpaceDE w:val="0"/>
        <w:autoSpaceDN w:val="0"/>
        <w:adjustRightInd w:val="0"/>
        <w:ind w:firstLine="709"/>
        <w:rPr>
          <w:sz w:val="28"/>
          <w:szCs w:val="28"/>
        </w:rPr>
      </w:pPr>
      <w:r w:rsidRPr="008D4D6E">
        <w:rPr>
          <w:sz w:val="28"/>
          <w:szCs w:val="28"/>
        </w:rPr>
        <w:t>- получившим заболевание или травму в течение 30 дней после прекращения работы по трудовому договору (выплачивается работодателем по последнему месту работы или территориальным органом Фонда социального страхования по месту регистрации этого работодателя).</w:t>
      </w:r>
    </w:p>
    <w:p w:rsidR="0011175C" w:rsidRPr="008D4D6E" w:rsidRDefault="0011175C" w:rsidP="008D4D6E">
      <w:pPr>
        <w:autoSpaceDE w:val="0"/>
        <w:autoSpaceDN w:val="0"/>
        <w:adjustRightInd w:val="0"/>
        <w:ind w:firstLine="709"/>
        <w:rPr>
          <w:sz w:val="28"/>
          <w:szCs w:val="28"/>
        </w:rPr>
      </w:pPr>
      <w:r w:rsidRPr="008D4D6E">
        <w:rPr>
          <w:sz w:val="28"/>
          <w:szCs w:val="28"/>
        </w:rPr>
        <w:t>Пособие в размере 50% от заработка выплачивают по уходу за больным ребенком до 15 лет при амбулаторном лечении - с 11 календарного дня. Оплата первых 10 календарных дней производится в размере 100, 80 или 60% заработка в зависимости от страхового стажа.</w:t>
      </w:r>
    </w:p>
    <w:p w:rsidR="0011175C" w:rsidRPr="008D4D6E" w:rsidRDefault="0011175C" w:rsidP="008D4D6E">
      <w:pPr>
        <w:autoSpaceDE w:val="0"/>
        <w:autoSpaceDN w:val="0"/>
        <w:adjustRightInd w:val="0"/>
        <w:ind w:firstLine="709"/>
        <w:rPr>
          <w:sz w:val="28"/>
          <w:szCs w:val="28"/>
        </w:rPr>
      </w:pPr>
      <w:r w:rsidRPr="008D4D6E">
        <w:rPr>
          <w:sz w:val="28"/>
          <w:szCs w:val="28"/>
        </w:rPr>
        <w:t>Работники, у которых страховой стаж менее 6 месяцев, имеют право на пособие в размере одного минимального размера оплаты труда.</w:t>
      </w:r>
    </w:p>
    <w:p w:rsidR="0011175C" w:rsidRPr="008D4D6E" w:rsidRDefault="0011175C" w:rsidP="008D4D6E">
      <w:pPr>
        <w:autoSpaceDE w:val="0"/>
        <w:autoSpaceDN w:val="0"/>
        <w:adjustRightInd w:val="0"/>
        <w:ind w:firstLine="709"/>
        <w:rPr>
          <w:sz w:val="28"/>
          <w:szCs w:val="28"/>
        </w:rPr>
      </w:pPr>
      <w:r w:rsidRPr="008D4D6E">
        <w:rPr>
          <w:sz w:val="28"/>
          <w:szCs w:val="28"/>
        </w:rPr>
        <w:t>Пособие выплачивают в зависимости от страхового стажа в размере 100, 80 или 60%:</w:t>
      </w:r>
    </w:p>
    <w:p w:rsidR="0011175C" w:rsidRPr="008D4D6E" w:rsidRDefault="0011175C" w:rsidP="008D4D6E">
      <w:pPr>
        <w:autoSpaceDE w:val="0"/>
        <w:autoSpaceDN w:val="0"/>
        <w:adjustRightInd w:val="0"/>
        <w:ind w:firstLine="709"/>
        <w:rPr>
          <w:sz w:val="28"/>
          <w:szCs w:val="28"/>
        </w:rPr>
      </w:pPr>
      <w:r w:rsidRPr="008D4D6E">
        <w:rPr>
          <w:sz w:val="28"/>
          <w:szCs w:val="28"/>
        </w:rPr>
        <w:t>- при уходе за ребенком в возрасте до трех лет и за ребенком-инвалидом до 16 лет;</w:t>
      </w:r>
    </w:p>
    <w:p w:rsidR="0011175C" w:rsidRPr="008D4D6E" w:rsidRDefault="0011175C" w:rsidP="008D4D6E">
      <w:pPr>
        <w:autoSpaceDE w:val="0"/>
        <w:autoSpaceDN w:val="0"/>
        <w:adjustRightInd w:val="0"/>
        <w:ind w:firstLine="709"/>
        <w:rPr>
          <w:sz w:val="28"/>
          <w:szCs w:val="28"/>
        </w:rPr>
      </w:pPr>
      <w:r w:rsidRPr="008D4D6E">
        <w:rPr>
          <w:sz w:val="28"/>
          <w:szCs w:val="28"/>
        </w:rPr>
        <w:t>- при уходе за ребенком до 15 лет в условиях стационарного лечения;</w:t>
      </w:r>
    </w:p>
    <w:p w:rsidR="0011175C" w:rsidRPr="008D4D6E" w:rsidRDefault="0011175C" w:rsidP="008D4D6E">
      <w:pPr>
        <w:autoSpaceDE w:val="0"/>
        <w:autoSpaceDN w:val="0"/>
        <w:adjustRightInd w:val="0"/>
        <w:ind w:firstLine="709"/>
        <w:rPr>
          <w:sz w:val="28"/>
          <w:szCs w:val="28"/>
        </w:rPr>
      </w:pPr>
      <w:r w:rsidRPr="008D4D6E">
        <w:rPr>
          <w:sz w:val="28"/>
          <w:szCs w:val="28"/>
        </w:rPr>
        <w:t>- при уходе за больным членом семьи старше 15 лет в условиях амбулаторного лечения.</w:t>
      </w:r>
    </w:p>
    <w:p w:rsidR="0011175C" w:rsidRPr="008D4D6E" w:rsidRDefault="0011175C" w:rsidP="008D4D6E">
      <w:pPr>
        <w:autoSpaceDE w:val="0"/>
        <w:autoSpaceDN w:val="0"/>
        <w:adjustRightInd w:val="0"/>
        <w:ind w:firstLine="709"/>
        <w:rPr>
          <w:sz w:val="28"/>
          <w:szCs w:val="28"/>
        </w:rPr>
      </w:pPr>
      <w:r w:rsidRPr="008D4D6E">
        <w:rPr>
          <w:sz w:val="28"/>
          <w:szCs w:val="28"/>
        </w:rPr>
        <w:t>Если заболел ребенок в возрасте от 7 до 15 лет, пособие выплачивается за 15 календарных дней по каждому больничному, но не более чем за 45 дней в году. При уходе за ребенком младше 7 лет пособие выплачивают за все время нетрудоспособности, но не более чем за 60 дней в году, в исключительных случаях до 90 дней в году.</w:t>
      </w:r>
    </w:p>
    <w:p w:rsidR="0011175C" w:rsidRPr="008D4D6E" w:rsidRDefault="0011175C" w:rsidP="008D4D6E">
      <w:pPr>
        <w:autoSpaceDE w:val="0"/>
        <w:autoSpaceDN w:val="0"/>
        <w:adjustRightInd w:val="0"/>
        <w:ind w:firstLine="709"/>
        <w:rPr>
          <w:sz w:val="28"/>
          <w:szCs w:val="28"/>
        </w:rPr>
      </w:pPr>
      <w:r w:rsidRPr="008D4D6E">
        <w:rPr>
          <w:sz w:val="28"/>
          <w:szCs w:val="28"/>
        </w:rPr>
        <w:t>Чтобы рассчитать пособие по временной нетрудоспособности, необходимо определить:</w:t>
      </w:r>
    </w:p>
    <w:p w:rsidR="0011175C" w:rsidRPr="008D4D6E" w:rsidRDefault="0011175C" w:rsidP="008D4D6E">
      <w:pPr>
        <w:autoSpaceDE w:val="0"/>
        <w:autoSpaceDN w:val="0"/>
        <w:adjustRightInd w:val="0"/>
        <w:ind w:firstLine="709"/>
        <w:rPr>
          <w:sz w:val="28"/>
          <w:szCs w:val="28"/>
        </w:rPr>
      </w:pPr>
      <w:r w:rsidRPr="008D4D6E">
        <w:rPr>
          <w:sz w:val="28"/>
          <w:szCs w:val="28"/>
        </w:rPr>
        <w:t>- расчетный период;</w:t>
      </w:r>
    </w:p>
    <w:p w:rsidR="0011175C" w:rsidRPr="008D4D6E" w:rsidRDefault="0011175C" w:rsidP="008D4D6E">
      <w:pPr>
        <w:autoSpaceDE w:val="0"/>
        <w:autoSpaceDN w:val="0"/>
        <w:adjustRightInd w:val="0"/>
        <w:ind w:firstLine="709"/>
        <w:rPr>
          <w:sz w:val="28"/>
          <w:szCs w:val="28"/>
        </w:rPr>
      </w:pPr>
      <w:r w:rsidRPr="008D4D6E">
        <w:rPr>
          <w:sz w:val="28"/>
          <w:szCs w:val="28"/>
        </w:rPr>
        <w:t>- сумму выплат, учитываемую при расчете пособия;</w:t>
      </w:r>
    </w:p>
    <w:p w:rsidR="0011175C" w:rsidRPr="008D4D6E" w:rsidRDefault="0011175C" w:rsidP="008D4D6E">
      <w:pPr>
        <w:autoSpaceDE w:val="0"/>
        <w:autoSpaceDN w:val="0"/>
        <w:adjustRightInd w:val="0"/>
        <w:ind w:firstLine="709"/>
        <w:rPr>
          <w:sz w:val="28"/>
          <w:szCs w:val="28"/>
        </w:rPr>
      </w:pPr>
      <w:r w:rsidRPr="008D4D6E">
        <w:rPr>
          <w:sz w:val="28"/>
          <w:szCs w:val="28"/>
        </w:rPr>
        <w:t>- количество дней расчетного периода;</w:t>
      </w:r>
    </w:p>
    <w:p w:rsidR="0011175C" w:rsidRPr="008D4D6E" w:rsidRDefault="0011175C" w:rsidP="008D4D6E">
      <w:pPr>
        <w:autoSpaceDE w:val="0"/>
        <w:autoSpaceDN w:val="0"/>
        <w:adjustRightInd w:val="0"/>
        <w:ind w:firstLine="709"/>
        <w:rPr>
          <w:sz w:val="28"/>
          <w:szCs w:val="28"/>
        </w:rPr>
      </w:pPr>
      <w:r w:rsidRPr="008D4D6E">
        <w:rPr>
          <w:sz w:val="28"/>
          <w:szCs w:val="28"/>
        </w:rPr>
        <w:t>- среднедневной заработок работника;</w:t>
      </w:r>
    </w:p>
    <w:p w:rsidR="0011175C" w:rsidRPr="008D4D6E" w:rsidRDefault="0011175C" w:rsidP="008D4D6E">
      <w:pPr>
        <w:autoSpaceDE w:val="0"/>
        <w:autoSpaceDN w:val="0"/>
        <w:adjustRightInd w:val="0"/>
        <w:ind w:firstLine="709"/>
        <w:rPr>
          <w:sz w:val="28"/>
          <w:szCs w:val="28"/>
        </w:rPr>
      </w:pPr>
      <w:r w:rsidRPr="008D4D6E">
        <w:rPr>
          <w:sz w:val="28"/>
          <w:szCs w:val="28"/>
        </w:rPr>
        <w:t>- страховой стаж;</w:t>
      </w:r>
    </w:p>
    <w:p w:rsidR="0011175C" w:rsidRPr="008D4D6E" w:rsidRDefault="0011175C" w:rsidP="008D4D6E">
      <w:pPr>
        <w:autoSpaceDE w:val="0"/>
        <w:autoSpaceDN w:val="0"/>
        <w:adjustRightInd w:val="0"/>
        <w:ind w:firstLine="709"/>
        <w:rPr>
          <w:sz w:val="28"/>
          <w:szCs w:val="28"/>
        </w:rPr>
      </w:pPr>
      <w:r w:rsidRPr="008D4D6E">
        <w:rPr>
          <w:sz w:val="28"/>
          <w:szCs w:val="28"/>
        </w:rPr>
        <w:t>- процентную долю от зарплаты;</w:t>
      </w:r>
    </w:p>
    <w:p w:rsidR="0011175C" w:rsidRPr="008D4D6E" w:rsidRDefault="0011175C" w:rsidP="008D4D6E">
      <w:pPr>
        <w:autoSpaceDE w:val="0"/>
        <w:autoSpaceDN w:val="0"/>
        <w:adjustRightInd w:val="0"/>
        <w:ind w:firstLine="709"/>
        <w:rPr>
          <w:sz w:val="28"/>
          <w:szCs w:val="28"/>
        </w:rPr>
      </w:pPr>
      <w:r w:rsidRPr="008D4D6E">
        <w:rPr>
          <w:sz w:val="28"/>
          <w:szCs w:val="28"/>
        </w:rPr>
        <w:t>- дневное пособие работника;</w:t>
      </w:r>
    </w:p>
    <w:p w:rsidR="0011175C" w:rsidRPr="008D4D6E" w:rsidRDefault="0011175C" w:rsidP="008D4D6E">
      <w:pPr>
        <w:autoSpaceDE w:val="0"/>
        <w:autoSpaceDN w:val="0"/>
        <w:adjustRightInd w:val="0"/>
        <w:ind w:firstLine="709"/>
        <w:rPr>
          <w:sz w:val="28"/>
          <w:szCs w:val="28"/>
        </w:rPr>
      </w:pPr>
      <w:r w:rsidRPr="008D4D6E">
        <w:rPr>
          <w:sz w:val="28"/>
          <w:szCs w:val="28"/>
        </w:rPr>
        <w:t>- количество дней болезни;</w:t>
      </w:r>
    </w:p>
    <w:p w:rsidR="0011175C" w:rsidRPr="008D4D6E" w:rsidRDefault="0011175C" w:rsidP="008D4D6E">
      <w:pPr>
        <w:autoSpaceDE w:val="0"/>
        <w:autoSpaceDN w:val="0"/>
        <w:adjustRightInd w:val="0"/>
        <w:ind w:firstLine="709"/>
        <w:rPr>
          <w:sz w:val="28"/>
          <w:szCs w:val="28"/>
        </w:rPr>
      </w:pPr>
      <w:r w:rsidRPr="008D4D6E">
        <w:rPr>
          <w:sz w:val="28"/>
          <w:szCs w:val="28"/>
        </w:rPr>
        <w:t>- общую сумму пособия.</w:t>
      </w:r>
    </w:p>
    <w:p w:rsidR="0011175C" w:rsidRPr="008D4D6E" w:rsidRDefault="0011175C" w:rsidP="008D4D6E">
      <w:pPr>
        <w:autoSpaceDE w:val="0"/>
        <w:autoSpaceDN w:val="0"/>
        <w:adjustRightInd w:val="0"/>
        <w:ind w:firstLine="709"/>
        <w:rPr>
          <w:sz w:val="28"/>
          <w:szCs w:val="28"/>
        </w:rPr>
      </w:pPr>
      <w:r w:rsidRPr="008D4D6E">
        <w:rPr>
          <w:sz w:val="28"/>
          <w:szCs w:val="28"/>
        </w:rPr>
        <w:t>Алгоритм расчета пособия:</w:t>
      </w:r>
    </w:p>
    <w:p w:rsidR="0011175C" w:rsidRPr="008D4D6E" w:rsidRDefault="0011175C" w:rsidP="008D4D6E">
      <w:pPr>
        <w:autoSpaceDE w:val="0"/>
        <w:autoSpaceDN w:val="0"/>
        <w:adjustRightInd w:val="0"/>
        <w:ind w:firstLine="709"/>
        <w:rPr>
          <w:sz w:val="28"/>
          <w:szCs w:val="28"/>
        </w:rPr>
      </w:pPr>
      <w:r w:rsidRPr="008D4D6E">
        <w:rPr>
          <w:sz w:val="28"/>
          <w:szCs w:val="28"/>
        </w:rPr>
        <w:t>1. Определя</w:t>
      </w:r>
      <w:r w:rsidR="00D264C3" w:rsidRPr="008D4D6E">
        <w:rPr>
          <w:sz w:val="28"/>
          <w:szCs w:val="28"/>
        </w:rPr>
        <w:t>ется</w:t>
      </w:r>
      <w:r w:rsidRPr="008D4D6E">
        <w:rPr>
          <w:sz w:val="28"/>
          <w:szCs w:val="28"/>
        </w:rPr>
        <w:t xml:space="preserve"> сумм</w:t>
      </w:r>
      <w:r w:rsidR="00D264C3" w:rsidRPr="008D4D6E">
        <w:rPr>
          <w:sz w:val="28"/>
          <w:szCs w:val="28"/>
        </w:rPr>
        <w:t>а</w:t>
      </w:r>
      <w:r w:rsidRPr="008D4D6E">
        <w:rPr>
          <w:sz w:val="28"/>
          <w:szCs w:val="28"/>
        </w:rPr>
        <w:t xml:space="preserve"> выплат, на котор</w:t>
      </w:r>
      <w:r w:rsidR="00136B61" w:rsidRPr="008D4D6E">
        <w:rPr>
          <w:sz w:val="28"/>
          <w:szCs w:val="28"/>
        </w:rPr>
        <w:t>ую</w:t>
      </w:r>
      <w:r w:rsidRPr="008D4D6E">
        <w:rPr>
          <w:sz w:val="28"/>
          <w:szCs w:val="28"/>
        </w:rPr>
        <w:t xml:space="preserve"> начислялись страховые взносы к уплате в ФСС России за 12 календарных месяцев, предшествовавших моменту наступления временной нетрудоспособности.</w:t>
      </w:r>
    </w:p>
    <w:p w:rsidR="0011175C" w:rsidRPr="008D4D6E" w:rsidRDefault="0011175C" w:rsidP="008D4D6E">
      <w:pPr>
        <w:autoSpaceDE w:val="0"/>
        <w:autoSpaceDN w:val="0"/>
        <w:adjustRightInd w:val="0"/>
        <w:ind w:firstLine="709"/>
        <w:rPr>
          <w:sz w:val="28"/>
          <w:szCs w:val="28"/>
        </w:rPr>
      </w:pPr>
      <w:r w:rsidRPr="008D4D6E">
        <w:rPr>
          <w:sz w:val="28"/>
          <w:szCs w:val="28"/>
        </w:rPr>
        <w:t>2. Рассчитыва</w:t>
      </w:r>
      <w:r w:rsidR="00136B61" w:rsidRPr="008D4D6E">
        <w:rPr>
          <w:sz w:val="28"/>
          <w:szCs w:val="28"/>
        </w:rPr>
        <w:t>ется</w:t>
      </w:r>
      <w:r w:rsidRPr="008D4D6E">
        <w:rPr>
          <w:sz w:val="28"/>
          <w:szCs w:val="28"/>
        </w:rPr>
        <w:t xml:space="preserve"> сумм</w:t>
      </w:r>
      <w:r w:rsidR="00136B61" w:rsidRPr="008D4D6E">
        <w:rPr>
          <w:sz w:val="28"/>
          <w:szCs w:val="28"/>
        </w:rPr>
        <w:t>а</w:t>
      </w:r>
      <w:r w:rsidRPr="008D4D6E">
        <w:rPr>
          <w:sz w:val="28"/>
          <w:szCs w:val="28"/>
        </w:rPr>
        <w:t xml:space="preserve"> среднего дневного заработка.</w:t>
      </w:r>
    </w:p>
    <w:p w:rsidR="0011175C" w:rsidRPr="008D4D6E" w:rsidRDefault="0011175C" w:rsidP="008D4D6E">
      <w:pPr>
        <w:autoSpaceDE w:val="0"/>
        <w:autoSpaceDN w:val="0"/>
        <w:adjustRightInd w:val="0"/>
        <w:ind w:firstLine="709"/>
        <w:rPr>
          <w:sz w:val="28"/>
          <w:szCs w:val="28"/>
        </w:rPr>
      </w:pPr>
      <w:r w:rsidRPr="008D4D6E">
        <w:rPr>
          <w:sz w:val="28"/>
          <w:szCs w:val="28"/>
        </w:rPr>
        <w:t>Для этого сумму выплат, учтенных за 12 месяцев, делят на количество календарных дней периода, за который учитывается зарплата.</w:t>
      </w:r>
    </w:p>
    <w:p w:rsidR="0011175C" w:rsidRPr="008D4D6E" w:rsidRDefault="0011175C" w:rsidP="008D4D6E">
      <w:pPr>
        <w:autoSpaceDE w:val="0"/>
        <w:autoSpaceDN w:val="0"/>
        <w:adjustRightInd w:val="0"/>
        <w:ind w:firstLine="709"/>
        <w:rPr>
          <w:sz w:val="28"/>
          <w:szCs w:val="28"/>
        </w:rPr>
      </w:pPr>
      <w:r w:rsidRPr="008D4D6E">
        <w:rPr>
          <w:sz w:val="28"/>
          <w:szCs w:val="28"/>
        </w:rPr>
        <w:t>3. Сравнива</w:t>
      </w:r>
      <w:r w:rsidR="00136B61" w:rsidRPr="008D4D6E">
        <w:rPr>
          <w:sz w:val="28"/>
          <w:szCs w:val="28"/>
        </w:rPr>
        <w:t>ется</w:t>
      </w:r>
      <w:r w:rsidRPr="008D4D6E">
        <w:rPr>
          <w:sz w:val="28"/>
          <w:szCs w:val="28"/>
        </w:rPr>
        <w:t xml:space="preserve"> рассчитанн</w:t>
      </w:r>
      <w:r w:rsidR="00136B61" w:rsidRPr="008D4D6E">
        <w:rPr>
          <w:sz w:val="28"/>
          <w:szCs w:val="28"/>
        </w:rPr>
        <w:t>ая</w:t>
      </w:r>
      <w:r w:rsidRPr="008D4D6E">
        <w:rPr>
          <w:sz w:val="28"/>
          <w:szCs w:val="28"/>
        </w:rPr>
        <w:t xml:space="preserve"> сумм</w:t>
      </w:r>
      <w:r w:rsidR="00136B61" w:rsidRPr="008D4D6E">
        <w:rPr>
          <w:sz w:val="28"/>
          <w:szCs w:val="28"/>
        </w:rPr>
        <w:t>а</w:t>
      </w:r>
      <w:r w:rsidRPr="008D4D6E">
        <w:rPr>
          <w:sz w:val="28"/>
          <w:szCs w:val="28"/>
        </w:rPr>
        <w:t xml:space="preserve"> среднего дневного заработка с максимально возможным. С 2010 года максимальный размер среднедневного заработка для расчета пособия по временной нетрудоспособности не может быть больше 1136,99 руб. (415 000 руб.</w:t>
      </w:r>
      <w:r w:rsidR="00235465" w:rsidRPr="008D4D6E">
        <w:rPr>
          <w:sz w:val="28"/>
          <w:szCs w:val="28"/>
        </w:rPr>
        <w:t>/</w:t>
      </w:r>
      <w:r w:rsidRPr="008D4D6E">
        <w:rPr>
          <w:sz w:val="28"/>
          <w:szCs w:val="28"/>
        </w:rPr>
        <w:t xml:space="preserve"> 365 дн.).</w:t>
      </w:r>
    </w:p>
    <w:p w:rsidR="0011175C" w:rsidRPr="008D4D6E" w:rsidRDefault="0011175C" w:rsidP="008D4D6E">
      <w:pPr>
        <w:autoSpaceDE w:val="0"/>
        <w:autoSpaceDN w:val="0"/>
        <w:adjustRightInd w:val="0"/>
        <w:ind w:firstLine="709"/>
        <w:rPr>
          <w:sz w:val="28"/>
          <w:szCs w:val="28"/>
        </w:rPr>
      </w:pPr>
      <w:r w:rsidRPr="008D4D6E">
        <w:rPr>
          <w:sz w:val="28"/>
          <w:szCs w:val="28"/>
        </w:rPr>
        <w:t>Если рассчитанная величина превышает максимально допустимый среднедневной заработок, то пособие выплачива</w:t>
      </w:r>
      <w:r w:rsidR="00136B61" w:rsidRPr="008D4D6E">
        <w:rPr>
          <w:sz w:val="28"/>
          <w:szCs w:val="28"/>
        </w:rPr>
        <w:t>ется</w:t>
      </w:r>
      <w:r w:rsidRPr="008D4D6E">
        <w:rPr>
          <w:sz w:val="28"/>
          <w:szCs w:val="28"/>
        </w:rPr>
        <w:t xml:space="preserve"> исходя из максимального среднедневного заработка.</w:t>
      </w:r>
    </w:p>
    <w:p w:rsidR="0011175C" w:rsidRPr="008D4D6E" w:rsidRDefault="0011175C" w:rsidP="008D4D6E">
      <w:pPr>
        <w:autoSpaceDE w:val="0"/>
        <w:autoSpaceDN w:val="0"/>
        <w:adjustRightInd w:val="0"/>
        <w:ind w:firstLine="709"/>
        <w:rPr>
          <w:sz w:val="28"/>
          <w:szCs w:val="28"/>
        </w:rPr>
      </w:pPr>
      <w:r w:rsidRPr="008D4D6E">
        <w:rPr>
          <w:sz w:val="28"/>
          <w:szCs w:val="28"/>
        </w:rPr>
        <w:t>4. Рассчитыва</w:t>
      </w:r>
      <w:r w:rsidR="00456A8B" w:rsidRPr="008D4D6E">
        <w:rPr>
          <w:sz w:val="28"/>
          <w:szCs w:val="28"/>
        </w:rPr>
        <w:t>ется</w:t>
      </w:r>
      <w:r w:rsidRPr="008D4D6E">
        <w:rPr>
          <w:sz w:val="28"/>
          <w:szCs w:val="28"/>
        </w:rPr>
        <w:t xml:space="preserve"> размер дневного пособия. Для этого умножают сумму среднего дневного заработка на процент, определяемый в зависимости от страхового стажа работника или других условий, установленных статьей 7 Федерального закона от 29 декабря </w:t>
      </w:r>
      <w:smartTag w:uri="urn:schemas-microsoft-com:office:smarttags" w:element="metricconverter">
        <w:smartTagPr>
          <w:attr w:name="ProductID" w:val="2006 г"/>
        </w:smartTagPr>
        <w:r w:rsidRPr="008D4D6E">
          <w:rPr>
            <w:sz w:val="28"/>
            <w:szCs w:val="28"/>
          </w:rPr>
          <w:t>2006 г</w:t>
        </w:r>
      </w:smartTag>
      <w:r w:rsidRPr="008D4D6E">
        <w:rPr>
          <w:sz w:val="28"/>
          <w:szCs w:val="28"/>
        </w:rPr>
        <w:t>. N 255-ФЗ.</w:t>
      </w:r>
    </w:p>
    <w:p w:rsidR="0011175C" w:rsidRPr="008D4D6E" w:rsidRDefault="0011175C" w:rsidP="008D4D6E">
      <w:pPr>
        <w:autoSpaceDE w:val="0"/>
        <w:autoSpaceDN w:val="0"/>
        <w:adjustRightInd w:val="0"/>
        <w:ind w:firstLine="709"/>
        <w:rPr>
          <w:sz w:val="28"/>
          <w:szCs w:val="28"/>
        </w:rPr>
      </w:pPr>
      <w:r w:rsidRPr="008D4D6E">
        <w:rPr>
          <w:sz w:val="28"/>
          <w:szCs w:val="28"/>
        </w:rPr>
        <w:t>5. Определя</w:t>
      </w:r>
      <w:r w:rsidR="00704D02" w:rsidRPr="008D4D6E">
        <w:rPr>
          <w:sz w:val="28"/>
          <w:szCs w:val="28"/>
        </w:rPr>
        <w:t>ется сумма</w:t>
      </w:r>
      <w:r w:rsidRPr="008D4D6E">
        <w:rPr>
          <w:sz w:val="28"/>
          <w:szCs w:val="28"/>
        </w:rPr>
        <w:t xml:space="preserve"> пособия. Для этого размер дневного пособия умножают на количество календарных дней, приходящихся на время болезни.</w:t>
      </w:r>
    </w:p>
    <w:p w:rsidR="0011175C" w:rsidRPr="008D4D6E" w:rsidRDefault="0011175C" w:rsidP="008D4D6E">
      <w:pPr>
        <w:autoSpaceDE w:val="0"/>
        <w:autoSpaceDN w:val="0"/>
        <w:adjustRightInd w:val="0"/>
        <w:ind w:firstLine="709"/>
        <w:rPr>
          <w:sz w:val="28"/>
          <w:szCs w:val="28"/>
        </w:rPr>
      </w:pPr>
      <w:r w:rsidRPr="008D4D6E">
        <w:rPr>
          <w:sz w:val="28"/>
          <w:szCs w:val="28"/>
        </w:rPr>
        <w:t>Расчетный период для оплаты больничного - 12 календарных месяцев (с 1-го по 30-е или по 31-е число включительно), предшествующих болезни.</w:t>
      </w:r>
    </w:p>
    <w:p w:rsidR="0011175C" w:rsidRPr="008D4D6E" w:rsidRDefault="0011175C" w:rsidP="008D4D6E">
      <w:pPr>
        <w:autoSpaceDE w:val="0"/>
        <w:autoSpaceDN w:val="0"/>
        <w:adjustRightInd w:val="0"/>
        <w:ind w:firstLine="709"/>
        <w:rPr>
          <w:sz w:val="28"/>
          <w:szCs w:val="28"/>
        </w:rPr>
      </w:pPr>
      <w:r w:rsidRPr="008D4D6E">
        <w:rPr>
          <w:sz w:val="28"/>
          <w:szCs w:val="28"/>
        </w:rPr>
        <w:t>Если работник отработал менее 12 месяцев, то все расчеты надо вести исходя из заработной платы, начисленной в этом периоде.</w:t>
      </w:r>
    </w:p>
    <w:p w:rsidR="0011175C" w:rsidRPr="008D4D6E" w:rsidRDefault="0011175C" w:rsidP="008D4D6E">
      <w:pPr>
        <w:autoSpaceDE w:val="0"/>
        <w:autoSpaceDN w:val="0"/>
        <w:adjustRightInd w:val="0"/>
        <w:ind w:firstLine="709"/>
        <w:rPr>
          <w:sz w:val="28"/>
          <w:szCs w:val="28"/>
        </w:rPr>
      </w:pPr>
      <w:r w:rsidRPr="008D4D6E">
        <w:rPr>
          <w:sz w:val="28"/>
          <w:szCs w:val="28"/>
        </w:rPr>
        <w:t>Сотруднику, у которого страховой стаж менее шести месяцев, пособие по болезни должно быть выплачено в размере, не превышающем 1 МРОТ (4330 руб.) за полный календарный месяц, с учетом районных коэффициентов.</w:t>
      </w:r>
    </w:p>
    <w:p w:rsidR="0011175C" w:rsidRPr="008D4D6E" w:rsidRDefault="0011175C" w:rsidP="008D4D6E">
      <w:pPr>
        <w:autoSpaceDE w:val="0"/>
        <w:autoSpaceDN w:val="0"/>
        <w:adjustRightInd w:val="0"/>
        <w:ind w:firstLine="709"/>
        <w:rPr>
          <w:sz w:val="28"/>
          <w:szCs w:val="28"/>
        </w:rPr>
      </w:pPr>
      <w:r w:rsidRPr="008D4D6E">
        <w:rPr>
          <w:sz w:val="28"/>
          <w:szCs w:val="28"/>
        </w:rPr>
        <w:t>1 МРОТ составляет 4330 рублей (Федеральный закон от 24 июня 2008 года N 91-ФЗ).</w:t>
      </w:r>
    </w:p>
    <w:p w:rsidR="0011175C" w:rsidRPr="008D4D6E" w:rsidRDefault="0011175C" w:rsidP="008D4D6E">
      <w:pPr>
        <w:autoSpaceDE w:val="0"/>
        <w:autoSpaceDN w:val="0"/>
        <w:adjustRightInd w:val="0"/>
        <w:ind w:firstLine="709"/>
        <w:rPr>
          <w:sz w:val="28"/>
          <w:szCs w:val="28"/>
        </w:rPr>
      </w:pPr>
      <w:r w:rsidRPr="008D4D6E">
        <w:rPr>
          <w:sz w:val="28"/>
          <w:szCs w:val="28"/>
        </w:rPr>
        <w:t>После того как определён расчетный период, вам надо рассчитать сумму выплат за этот период. В расчете пособия участвуют все виды выплат, на которые были начислены страховые взносы к уплате в Фонд социального страхования РФ.</w:t>
      </w:r>
    </w:p>
    <w:p w:rsidR="0011175C" w:rsidRPr="008D4D6E" w:rsidRDefault="0011175C" w:rsidP="008D4D6E">
      <w:pPr>
        <w:autoSpaceDE w:val="0"/>
        <w:autoSpaceDN w:val="0"/>
        <w:adjustRightInd w:val="0"/>
        <w:ind w:firstLine="709"/>
        <w:rPr>
          <w:sz w:val="28"/>
          <w:szCs w:val="28"/>
        </w:rPr>
      </w:pPr>
      <w:r w:rsidRPr="008D4D6E">
        <w:rPr>
          <w:sz w:val="28"/>
          <w:szCs w:val="28"/>
        </w:rPr>
        <w:t xml:space="preserve">Следует обратить внимание: </w:t>
      </w:r>
      <w:r w:rsidR="00F51181" w:rsidRPr="008D4D6E">
        <w:rPr>
          <w:sz w:val="28"/>
          <w:szCs w:val="28"/>
        </w:rPr>
        <w:t>в</w:t>
      </w:r>
      <w:r w:rsidRPr="008D4D6E">
        <w:rPr>
          <w:sz w:val="28"/>
          <w:szCs w:val="28"/>
        </w:rPr>
        <w:t xml:space="preserve"> 2010 года в расчет среднего заработка для пособия по временной нетрудоспособности включают любые премии и выплаты независимо от того, предусмотрены они системой оплаты труда или нет.</w:t>
      </w:r>
    </w:p>
    <w:p w:rsidR="0011175C" w:rsidRPr="008D4D6E" w:rsidRDefault="0011175C" w:rsidP="008D4D6E">
      <w:pPr>
        <w:autoSpaceDE w:val="0"/>
        <w:autoSpaceDN w:val="0"/>
        <w:adjustRightInd w:val="0"/>
        <w:ind w:firstLine="709"/>
        <w:rPr>
          <w:sz w:val="28"/>
          <w:szCs w:val="28"/>
        </w:rPr>
      </w:pPr>
      <w:r w:rsidRPr="008D4D6E">
        <w:rPr>
          <w:sz w:val="28"/>
          <w:szCs w:val="28"/>
        </w:rPr>
        <w:t xml:space="preserve">Главное условие, чтобы они являлись объектом обложения страховыми взносами во внебюджетные фонды на основании Федерального закона от 24 июля 2009 года N 212-ФЗ (п. 2 постановления Правительства России от 15 июня </w:t>
      </w:r>
      <w:smartTag w:uri="urn:schemas-microsoft-com:office:smarttags" w:element="metricconverter">
        <w:smartTagPr>
          <w:attr w:name="ProductID" w:val="2007 г"/>
        </w:smartTagPr>
        <w:r w:rsidRPr="008D4D6E">
          <w:rPr>
            <w:sz w:val="28"/>
            <w:szCs w:val="28"/>
          </w:rPr>
          <w:t>2007 г</w:t>
        </w:r>
      </w:smartTag>
      <w:r w:rsidRPr="008D4D6E">
        <w:rPr>
          <w:sz w:val="28"/>
          <w:szCs w:val="28"/>
        </w:rPr>
        <w:t xml:space="preserve">. N 375). В соответствии с этим законом объектом обложения страховыми взносами признают все выплаты и вознаграждения по трудовым и гражданско-правовым договорам, предметом которых является выполнение работ, оказание услуг (п.1 ст. 7 Федерального закона от 24 июля </w:t>
      </w:r>
      <w:smartTag w:uri="urn:schemas-microsoft-com:office:smarttags" w:element="metricconverter">
        <w:smartTagPr>
          <w:attr w:name="ProductID" w:val="2009 г"/>
        </w:smartTagPr>
        <w:r w:rsidRPr="008D4D6E">
          <w:rPr>
            <w:sz w:val="28"/>
            <w:szCs w:val="28"/>
          </w:rPr>
          <w:t>2009 г</w:t>
        </w:r>
      </w:smartTag>
      <w:r w:rsidRPr="008D4D6E">
        <w:rPr>
          <w:sz w:val="28"/>
          <w:szCs w:val="28"/>
        </w:rPr>
        <w:t>. N 212-ФЗ).</w:t>
      </w:r>
    </w:p>
    <w:p w:rsidR="00F51181" w:rsidRPr="008D4D6E" w:rsidRDefault="00F51181" w:rsidP="008D4D6E">
      <w:pPr>
        <w:autoSpaceDE w:val="0"/>
        <w:autoSpaceDN w:val="0"/>
        <w:adjustRightInd w:val="0"/>
        <w:ind w:firstLine="709"/>
        <w:rPr>
          <w:sz w:val="28"/>
          <w:szCs w:val="28"/>
        </w:rPr>
      </w:pPr>
      <w:r w:rsidRPr="008D4D6E">
        <w:rPr>
          <w:sz w:val="28"/>
          <w:szCs w:val="28"/>
        </w:rPr>
        <w:t>В расчетный период входят все календарные дни, за которые начислялись выплаты, участвующие в расчете пособия.</w:t>
      </w:r>
    </w:p>
    <w:p w:rsidR="00562489" w:rsidRPr="008D4D6E" w:rsidRDefault="00562489" w:rsidP="008D4D6E">
      <w:pPr>
        <w:autoSpaceDE w:val="0"/>
        <w:autoSpaceDN w:val="0"/>
        <w:adjustRightInd w:val="0"/>
        <w:ind w:firstLine="709"/>
        <w:rPr>
          <w:sz w:val="28"/>
          <w:szCs w:val="28"/>
        </w:rPr>
      </w:pPr>
      <w:r w:rsidRPr="008D4D6E">
        <w:rPr>
          <w:sz w:val="28"/>
          <w:szCs w:val="28"/>
        </w:rPr>
        <w:t>Среднедневной заработок работника надо рассчитать по формуле:</w:t>
      </w:r>
    </w:p>
    <w:p w:rsidR="00562489" w:rsidRPr="008D4D6E" w:rsidRDefault="00562489" w:rsidP="008D4D6E">
      <w:pPr>
        <w:autoSpaceDE w:val="0"/>
        <w:autoSpaceDN w:val="0"/>
        <w:adjustRightInd w:val="0"/>
        <w:ind w:firstLine="709"/>
        <w:rPr>
          <w:sz w:val="28"/>
          <w:szCs w:val="28"/>
        </w:rPr>
      </w:pPr>
    </w:p>
    <w:p w:rsidR="008D4D6E" w:rsidRDefault="00DF5D91" w:rsidP="008D4D6E">
      <w:pPr>
        <w:autoSpaceDE w:val="0"/>
        <w:autoSpaceDN w:val="0"/>
        <w:adjustRightInd w:val="0"/>
        <w:ind w:firstLine="709"/>
        <w:rPr>
          <w:sz w:val="28"/>
          <w:szCs w:val="28"/>
        </w:rPr>
      </w:pPr>
      <w:r>
        <w:rPr>
          <w:noProof/>
          <w:sz w:val="28"/>
          <w:szCs w:val="28"/>
        </w:rPr>
        <w:pict>
          <v:shape id="Рисунок 2" o:spid="_x0000_i1027" type="#_x0000_t75" alt="Описание: 2011-03-24_170151.png" style="width:356.25pt;height:75.75pt;visibility:visible">
            <v:imagedata r:id="rId11" o:title="2011-03-24_170151"/>
          </v:shape>
        </w:pict>
      </w:r>
    </w:p>
    <w:p w:rsidR="008D4D6E" w:rsidRDefault="008D4D6E" w:rsidP="008D4D6E">
      <w:pPr>
        <w:autoSpaceDE w:val="0"/>
        <w:autoSpaceDN w:val="0"/>
        <w:adjustRightInd w:val="0"/>
        <w:ind w:firstLine="709"/>
        <w:rPr>
          <w:sz w:val="28"/>
          <w:szCs w:val="28"/>
        </w:rPr>
      </w:pPr>
    </w:p>
    <w:p w:rsidR="0052221F" w:rsidRPr="008D4D6E" w:rsidRDefault="0052221F" w:rsidP="008D4D6E">
      <w:pPr>
        <w:autoSpaceDE w:val="0"/>
        <w:autoSpaceDN w:val="0"/>
        <w:adjustRightInd w:val="0"/>
        <w:ind w:firstLine="709"/>
        <w:rPr>
          <w:sz w:val="28"/>
          <w:szCs w:val="28"/>
        </w:rPr>
      </w:pPr>
      <w:r w:rsidRPr="008D4D6E">
        <w:rPr>
          <w:sz w:val="28"/>
          <w:szCs w:val="28"/>
        </w:rPr>
        <w:t>Следует обратить внимание: повышение зарплаты при расчете пособия надо учитывать с даты, когда сотруднику фактически подняли оклад.</w:t>
      </w:r>
    </w:p>
    <w:p w:rsidR="0052221F" w:rsidRPr="008D4D6E" w:rsidRDefault="0052221F" w:rsidP="008D4D6E">
      <w:pPr>
        <w:autoSpaceDE w:val="0"/>
        <w:autoSpaceDN w:val="0"/>
        <w:adjustRightInd w:val="0"/>
        <w:ind w:firstLine="709"/>
        <w:rPr>
          <w:sz w:val="28"/>
          <w:szCs w:val="28"/>
        </w:rPr>
      </w:pPr>
      <w:r w:rsidRPr="008D4D6E">
        <w:rPr>
          <w:sz w:val="28"/>
          <w:szCs w:val="28"/>
        </w:rPr>
        <w:t>Премии, которые были выплачены работнику в расчетном периоде более чем за месяц, надо учитывать при расчете среднего заработка в полной сумме.</w:t>
      </w:r>
    </w:p>
    <w:p w:rsidR="0052221F" w:rsidRPr="008D4D6E" w:rsidRDefault="0052221F" w:rsidP="008D4D6E">
      <w:pPr>
        <w:autoSpaceDE w:val="0"/>
        <w:autoSpaceDN w:val="0"/>
        <w:adjustRightInd w:val="0"/>
        <w:ind w:firstLine="709"/>
        <w:rPr>
          <w:sz w:val="28"/>
          <w:szCs w:val="28"/>
        </w:rPr>
      </w:pPr>
      <w:r w:rsidRPr="008D4D6E">
        <w:rPr>
          <w:sz w:val="28"/>
          <w:szCs w:val="28"/>
        </w:rPr>
        <w:t>При этом не зависит, за какой период была выплачена премия. Главное - чтобы месяц, когда премия была начислена, входил в расчетный период.</w:t>
      </w:r>
    </w:p>
    <w:p w:rsidR="008B35FC" w:rsidRPr="008D4D6E" w:rsidRDefault="0052221F" w:rsidP="008D4D6E">
      <w:pPr>
        <w:autoSpaceDE w:val="0"/>
        <w:autoSpaceDN w:val="0"/>
        <w:adjustRightInd w:val="0"/>
        <w:ind w:firstLine="709"/>
        <w:rPr>
          <w:sz w:val="28"/>
          <w:szCs w:val="28"/>
        </w:rPr>
      </w:pPr>
      <w:r w:rsidRPr="008D4D6E">
        <w:rPr>
          <w:sz w:val="28"/>
          <w:szCs w:val="28"/>
        </w:rPr>
        <w:t>Но ежемесячные премии при расчете среднего заработка надо включать в зарплату того месяца, за который начислены.</w:t>
      </w:r>
    </w:p>
    <w:p w:rsidR="00F51181" w:rsidRPr="008D4D6E" w:rsidRDefault="00F51181" w:rsidP="008D4D6E">
      <w:pPr>
        <w:autoSpaceDE w:val="0"/>
        <w:autoSpaceDN w:val="0"/>
        <w:adjustRightInd w:val="0"/>
        <w:ind w:firstLine="709"/>
        <w:rPr>
          <w:sz w:val="28"/>
          <w:szCs w:val="28"/>
        </w:rPr>
      </w:pPr>
      <w:r w:rsidRPr="008D4D6E">
        <w:rPr>
          <w:sz w:val="28"/>
          <w:szCs w:val="28"/>
        </w:rPr>
        <w:t>В 2010 году максимальный размер пособия по временной нетрудоспособности зависит от страхового стажа работника.</w:t>
      </w:r>
    </w:p>
    <w:p w:rsidR="00F51181" w:rsidRPr="008D4D6E" w:rsidRDefault="00F51181" w:rsidP="008D4D6E">
      <w:pPr>
        <w:autoSpaceDE w:val="0"/>
        <w:autoSpaceDN w:val="0"/>
        <w:adjustRightInd w:val="0"/>
        <w:ind w:firstLine="709"/>
        <w:rPr>
          <w:sz w:val="28"/>
          <w:szCs w:val="28"/>
        </w:rPr>
      </w:pPr>
      <w:r w:rsidRPr="008D4D6E">
        <w:rPr>
          <w:sz w:val="28"/>
          <w:szCs w:val="28"/>
        </w:rPr>
        <w:t>Так, максимальный размер пособия за полный календарный месяц в 2010 году составляет:</w:t>
      </w:r>
    </w:p>
    <w:p w:rsidR="00F51181" w:rsidRPr="008D4D6E" w:rsidRDefault="00F51181" w:rsidP="008D4D6E">
      <w:pPr>
        <w:autoSpaceDE w:val="0"/>
        <w:autoSpaceDN w:val="0"/>
        <w:adjustRightInd w:val="0"/>
        <w:ind w:firstLine="709"/>
        <w:rPr>
          <w:sz w:val="28"/>
          <w:szCs w:val="28"/>
        </w:rPr>
      </w:pPr>
      <w:r w:rsidRPr="008D4D6E">
        <w:rPr>
          <w:sz w:val="28"/>
          <w:szCs w:val="28"/>
        </w:rPr>
        <w:t xml:space="preserve">- для работников со страховым стажем 8 и более лет </w:t>
      </w:r>
      <w:r w:rsidR="00E27050" w:rsidRPr="008D4D6E">
        <w:rPr>
          <w:sz w:val="28"/>
          <w:szCs w:val="28"/>
        </w:rPr>
        <w:t>–</w:t>
      </w:r>
      <w:r w:rsidRPr="008D4D6E">
        <w:rPr>
          <w:sz w:val="28"/>
          <w:szCs w:val="28"/>
        </w:rPr>
        <w:t xml:space="preserve"> </w:t>
      </w:r>
      <w:r w:rsidR="00E27050" w:rsidRPr="008D4D6E">
        <w:rPr>
          <w:bCs/>
          <w:iCs/>
          <w:sz w:val="28"/>
          <w:szCs w:val="28"/>
        </w:rPr>
        <w:t xml:space="preserve">34583 </w:t>
      </w:r>
      <w:r w:rsidRPr="008D4D6E">
        <w:rPr>
          <w:sz w:val="28"/>
          <w:szCs w:val="28"/>
        </w:rPr>
        <w:t>рублей;</w:t>
      </w:r>
    </w:p>
    <w:p w:rsidR="00F51181" w:rsidRPr="008D4D6E" w:rsidRDefault="00F51181" w:rsidP="008D4D6E">
      <w:pPr>
        <w:autoSpaceDE w:val="0"/>
        <w:autoSpaceDN w:val="0"/>
        <w:adjustRightInd w:val="0"/>
        <w:ind w:firstLine="709"/>
        <w:rPr>
          <w:sz w:val="28"/>
          <w:szCs w:val="28"/>
        </w:rPr>
      </w:pPr>
      <w:r w:rsidRPr="008D4D6E">
        <w:rPr>
          <w:sz w:val="28"/>
          <w:szCs w:val="28"/>
        </w:rPr>
        <w:t xml:space="preserve">- для работников со страховым стажем от 5 до 8 лет </w:t>
      </w:r>
      <w:r w:rsidR="00E27050" w:rsidRPr="008D4D6E">
        <w:rPr>
          <w:sz w:val="28"/>
          <w:szCs w:val="28"/>
        </w:rPr>
        <w:t>–</w:t>
      </w:r>
      <w:r w:rsidRPr="008D4D6E">
        <w:rPr>
          <w:sz w:val="28"/>
          <w:szCs w:val="28"/>
        </w:rPr>
        <w:t xml:space="preserve"> </w:t>
      </w:r>
      <w:r w:rsidR="00E27050" w:rsidRPr="008D4D6E">
        <w:rPr>
          <w:bCs/>
          <w:iCs/>
          <w:sz w:val="28"/>
          <w:szCs w:val="28"/>
        </w:rPr>
        <w:t xml:space="preserve">27666 </w:t>
      </w:r>
      <w:r w:rsidRPr="008D4D6E">
        <w:rPr>
          <w:sz w:val="28"/>
          <w:szCs w:val="28"/>
        </w:rPr>
        <w:t>рублей;</w:t>
      </w:r>
    </w:p>
    <w:p w:rsidR="00F51181" w:rsidRPr="008D4D6E" w:rsidRDefault="00F51181" w:rsidP="008D4D6E">
      <w:pPr>
        <w:autoSpaceDE w:val="0"/>
        <w:autoSpaceDN w:val="0"/>
        <w:adjustRightInd w:val="0"/>
        <w:ind w:firstLine="709"/>
        <w:rPr>
          <w:sz w:val="28"/>
          <w:szCs w:val="28"/>
        </w:rPr>
      </w:pPr>
      <w:r w:rsidRPr="008D4D6E">
        <w:rPr>
          <w:sz w:val="28"/>
          <w:szCs w:val="28"/>
        </w:rPr>
        <w:t xml:space="preserve">- для работников со страховым стажем менее 5 лет </w:t>
      </w:r>
      <w:r w:rsidR="00E27050" w:rsidRPr="008D4D6E">
        <w:rPr>
          <w:sz w:val="28"/>
          <w:szCs w:val="28"/>
        </w:rPr>
        <w:t>–</w:t>
      </w:r>
      <w:r w:rsidRPr="008D4D6E">
        <w:rPr>
          <w:sz w:val="28"/>
          <w:szCs w:val="28"/>
        </w:rPr>
        <w:t xml:space="preserve"> </w:t>
      </w:r>
      <w:r w:rsidR="00E27050" w:rsidRPr="008D4D6E">
        <w:rPr>
          <w:bCs/>
          <w:iCs/>
          <w:sz w:val="28"/>
          <w:szCs w:val="28"/>
        </w:rPr>
        <w:t>20750</w:t>
      </w:r>
      <w:r w:rsidR="00E27050" w:rsidRPr="008D4D6E">
        <w:rPr>
          <w:b/>
          <w:bCs/>
          <w:iCs/>
          <w:sz w:val="28"/>
          <w:szCs w:val="28"/>
        </w:rPr>
        <w:t xml:space="preserve"> </w:t>
      </w:r>
      <w:r w:rsidRPr="008D4D6E">
        <w:rPr>
          <w:sz w:val="28"/>
          <w:szCs w:val="28"/>
        </w:rPr>
        <w:t>рублей.</w:t>
      </w:r>
    </w:p>
    <w:p w:rsidR="00F51181" w:rsidRPr="008D4D6E" w:rsidRDefault="00F51181" w:rsidP="008D4D6E">
      <w:pPr>
        <w:autoSpaceDE w:val="0"/>
        <w:autoSpaceDN w:val="0"/>
        <w:adjustRightInd w:val="0"/>
        <w:ind w:firstLine="709"/>
        <w:rPr>
          <w:sz w:val="28"/>
          <w:szCs w:val="28"/>
        </w:rPr>
      </w:pPr>
      <w:r w:rsidRPr="008D4D6E">
        <w:rPr>
          <w:sz w:val="28"/>
          <w:szCs w:val="28"/>
        </w:rPr>
        <w:t>При работе у нескольких работодателей получить пособие в максимальном размере сотрудник может по каждому месту работы.</w:t>
      </w:r>
    </w:p>
    <w:p w:rsidR="00F51181" w:rsidRPr="008D4D6E" w:rsidRDefault="00F51181" w:rsidP="008D4D6E">
      <w:pPr>
        <w:autoSpaceDE w:val="0"/>
        <w:autoSpaceDN w:val="0"/>
        <w:adjustRightInd w:val="0"/>
        <w:ind w:firstLine="709"/>
        <w:rPr>
          <w:sz w:val="28"/>
          <w:szCs w:val="28"/>
        </w:rPr>
      </w:pPr>
      <w:r w:rsidRPr="008D4D6E">
        <w:rPr>
          <w:sz w:val="28"/>
          <w:szCs w:val="28"/>
        </w:rPr>
        <w:t>Работнику со страховым стажем менее шести месяцев пособие выплачивают в размере не более 1 МРОТ за полный календарный месяц плюс районный коэффициент. Об этом сказано в пункте 6 статьи 7 Федерального закона от 29 декабря 2006 года N 255-ФЗ.</w:t>
      </w:r>
    </w:p>
    <w:p w:rsidR="00F51181" w:rsidRPr="008D4D6E" w:rsidRDefault="00F51181" w:rsidP="008D4D6E">
      <w:pPr>
        <w:autoSpaceDE w:val="0"/>
        <w:autoSpaceDN w:val="0"/>
        <w:adjustRightInd w:val="0"/>
        <w:ind w:firstLine="709"/>
        <w:rPr>
          <w:sz w:val="28"/>
          <w:szCs w:val="28"/>
        </w:rPr>
      </w:pPr>
      <w:r w:rsidRPr="008D4D6E">
        <w:rPr>
          <w:sz w:val="28"/>
          <w:szCs w:val="28"/>
        </w:rPr>
        <w:t>Страховой стаж определяют, подсчитывая календарное время работы. При этом не имеют значения причины увольнения с предыдущих мест работы (в том числе за виновные действия) и продолжительность перерывов в работе. В страховой стаж входят периоды:</w:t>
      </w:r>
    </w:p>
    <w:p w:rsidR="00F51181" w:rsidRPr="008D4D6E" w:rsidRDefault="00F51181" w:rsidP="008D4D6E">
      <w:pPr>
        <w:autoSpaceDE w:val="0"/>
        <w:autoSpaceDN w:val="0"/>
        <w:adjustRightInd w:val="0"/>
        <w:ind w:firstLine="709"/>
        <w:rPr>
          <w:sz w:val="28"/>
          <w:szCs w:val="28"/>
        </w:rPr>
      </w:pPr>
      <w:r w:rsidRPr="008D4D6E">
        <w:rPr>
          <w:sz w:val="28"/>
          <w:szCs w:val="28"/>
        </w:rPr>
        <w:t>- работы по трудовому договору;</w:t>
      </w:r>
    </w:p>
    <w:p w:rsidR="00F51181" w:rsidRPr="008D4D6E" w:rsidRDefault="00F51181" w:rsidP="008D4D6E">
      <w:pPr>
        <w:autoSpaceDE w:val="0"/>
        <w:autoSpaceDN w:val="0"/>
        <w:adjustRightInd w:val="0"/>
        <w:ind w:firstLine="709"/>
        <w:rPr>
          <w:sz w:val="28"/>
          <w:szCs w:val="28"/>
        </w:rPr>
      </w:pPr>
      <w:r w:rsidRPr="008D4D6E">
        <w:rPr>
          <w:sz w:val="28"/>
          <w:szCs w:val="28"/>
        </w:rPr>
        <w:t>- государственной гражданской или муниципальной службы;</w:t>
      </w:r>
    </w:p>
    <w:p w:rsidR="00F51181" w:rsidRPr="008D4D6E" w:rsidRDefault="00F51181" w:rsidP="008D4D6E">
      <w:pPr>
        <w:autoSpaceDE w:val="0"/>
        <w:autoSpaceDN w:val="0"/>
        <w:adjustRightInd w:val="0"/>
        <w:ind w:firstLine="709"/>
        <w:rPr>
          <w:sz w:val="28"/>
          <w:szCs w:val="28"/>
        </w:rPr>
      </w:pPr>
      <w:r w:rsidRPr="008D4D6E">
        <w:rPr>
          <w:sz w:val="28"/>
          <w:szCs w:val="28"/>
        </w:rPr>
        <w:t>- иной деятельности, в течение которой гражданин подлежал обязательному социальному страхованию на случай временной нетрудоспособности и в связи с материнством.</w:t>
      </w:r>
    </w:p>
    <w:p w:rsidR="00F51181" w:rsidRPr="008D4D6E" w:rsidRDefault="00F51181" w:rsidP="008D4D6E">
      <w:pPr>
        <w:autoSpaceDE w:val="0"/>
        <w:autoSpaceDN w:val="0"/>
        <w:adjustRightInd w:val="0"/>
        <w:ind w:firstLine="709"/>
        <w:rPr>
          <w:sz w:val="28"/>
          <w:szCs w:val="28"/>
        </w:rPr>
      </w:pPr>
      <w:r w:rsidRPr="008D4D6E">
        <w:rPr>
          <w:sz w:val="28"/>
          <w:szCs w:val="28"/>
        </w:rPr>
        <w:t>"Иная деятельность" - деятельность в качестве индивидуального предпринимателя, адвоката, нотариуса и др.</w:t>
      </w:r>
    </w:p>
    <w:p w:rsidR="00F51181" w:rsidRPr="008D4D6E" w:rsidRDefault="00F51181" w:rsidP="008D4D6E">
      <w:pPr>
        <w:autoSpaceDE w:val="0"/>
        <w:autoSpaceDN w:val="0"/>
        <w:adjustRightInd w:val="0"/>
        <w:ind w:firstLine="709"/>
        <w:rPr>
          <w:sz w:val="28"/>
          <w:szCs w:val="28"/>
        </w:rPr>
      </w:pPr>
      <w:r w:rsidRPr="008D4D6E">
        <w:rPr>
          <w:sz w:val="28"/>
          <w:szCs w:val="28"/>
        </w:rPr>
        <w:t>Страховой стаж считают со дня, когда сотрудник приступил к работе, и до дня, когда наступили болезнь или отпуск по беременности и родам.</w:t>
      </w:r>
    </w:p>
    <w:p w:rsidR="00F51181" w:rsidRPr="008D4D6E" w:rsidRDefault="00F51181" w:rsidP="008D4D6E">
      <w:pPr>
        <w:autoSpaceDE w:val="0"/>
        <w:autoSpaceDN w:val="0"/>
        <w:adjustRightInd w:val="0"/>
        <w:ind w:firstLine="709"/>
        <w:rPr>
          <w:sz w:val="28"/>
          <w:szCs w:val="28"/>
        </w:rPr>
      </w:pPr>
      <w:r w:rsidRPr="008D4D6E">
        <w:rPr>
          <w:sz w:val="28"/>
          <w:szCs w:val="28"/>
        </w:rPr>
        <w:t xml:space="preserve">С 1 января 2010 года в страховой стаж наравне с периодами работы или иной деятельности входят и периоды прохождения воинской службы, а также службы в органах внутренних дел, противопожарной службы, органах уголовно-исполнительной системы (п. 1.1 ст. 16 Федерального закона от 29 декабря </w:t>
      </w:r>
      <w:smartTag w:uri="urn:schemas-microsoft-com:office:smarttags" w:element="metricconverter">
        <w:smartTagPr>
          <w:attr w:name="ProductID" w:val="2006 г"/>
        </w:smartTagPr>
        <w:r w:rsidRPr="008D4D6E">
          <w:rPr>
            <w:sz w:val="28"/>
            <w:szCs w:val="28"/>
          </w:rPr>
          <w:t>2006 г</w:t>
        </w:r>
      </w:smartTag>
      <w:r w:rsidRPr="008D4D6E">
        <w:rPr>
          <w:sz w:val="28"/>
          <w:szCs w:val="28"/>
        </w:rPr>
        <w:t>. N 255-ФЗ).</w:t>
      </w:r>
    </w:p>
    <w:p w:rsidR="00F51181" w:rsidRPr="008D4D6E" w:rsidRDefault="00F51181" w:rsidP="008D4D6E">
      <w:pPr>
        <w:autoSpaceDE w:val="0"/>
        <w:autoSpaceDN w:val="0"/>
        <w:adjustRightInd w:val="0"/>
        <w:ind w:firstLine="709"/>
        <w:rPr>
          <w:sz w:val="28"/>
          <w:szCs w:val="28"/>
        </w:rPr>
      </w:pPr>
      <w:r w:rsidRPr="008D4D6E">
        <w:rPr>
          <w:sz w:val="28"/>
          <w:szCs w:val="28"/>
        </w:rPr>
        <w:t>После того как рассчитан среднедневной заработок работника, необходимо определить сумму дневного пособия. Для этого необходимо умножить среднедневной заработок на размер пособия в процентах (100%, 80%, 60% или 50%).</w:t>
      </w:r>
    </w:p>
    <w:p w:rsidR="00F51181" w:rsidRPr="008D4D6E" w:rsidRDefault="00F51181" w:rsidP="008D4D6E">
      <w:pPr>
        <w:autoSpaceDE w:val="0"/>
        <w:autoSpaceDN w:val="0"/>
        <w:adjustRightInd w:val="0"/>
        <w:ind w:firstLine="709"/>
        <w:rPr>
          <w:sz w:val="28"/>
          <w:szCs w:val="28"/>
        </w:rPr>
      </w:pPr>
      <w:r w:rsidRPr="008D4D6E">
        <w:rPr>
          <w:sz w:val="28"/>
          <w:szCs w:val="28"/>
        </w:rPr>
        <w:t>Чтобы определить общую сумму пособия, нужно умножить дневное пособие на количество дней нетрудоспособности.</w:t>
      </w:r>
    </w:p>
    <w:p w:rsidR="00D14E8F" w:rsidRPr="008D4D6E" w:rsidRDefault="00F51181" w:rsidP="008D4D6E">
      <w:pPr>
        <w:autoSpaceDE w:val="0"/>
        <w:autoSpaceDN w:val="0"/>
        <w:adjustRightInd w:val="0"/>
        <w:ind w:firstLine="709"/>
        <w:rPr>
          <w:sz w:val="28"/>
          <w:szCs w:val="28"/>
        </w:rPr>
      </w:pPr>
      <w:r w:rsidRPr="008D4D6E">
        <w:rPr>
          <w:sz w:val="28"/>
          <w:szCs w:val="28"/>
        </w:rPr>
        <w:t>Следует обратит</w:t>
      </w:r>
      <w:r w:rsidR="00622625" w:rsidRPr="008D4D6E">
        <w:rPr>
          <w:sz w:val="28"/>
          <w:szCs w:val="28"/>
        </w:rPr>
        <w:t>ь</w:t>
      </w:r>
      <w:r w:rsidRPr="008D4D6E">
        <w:rPr>
          <w:sz w:val="28"/>
          <w:szCs w:val="28"/>
        </w:rPr>
        <w:t xml:space="preserve"> внимание: среднедневной заработок для расчета пособия не может превышать максимальный среднедневной заработок, установленный законом - 1136,98 рубля (п. 3.1 ст. 14 Федерального закона от 29 декабря </w:t>
      </w:r>
      <w:smartTag w:uri="urn:schemas-microsoft-com:office:smarttags" w:element="metricconverter">
        <w:smartTagPr>
          <w:attr w:name="ProductID" w:val="2006 г"/>
        </w:smartTagPr>
        <w:r w:rsidRPr="008D4D6E">
          <w:rPr>
            <w:sz w:val="28"/>
            <w:szCs w:val="28"/>
          </w:rPr>
          <w:t>2006 г</w:t>
        </w:r>
      </w:smartTag>
      <w:r w:rsidRPr="008D4D6E">
        <w:rPr>
          <w:sz w:val="28"/>
          <w:szCs w:val="28"/>
        </w:rPr>
        <w:t>. N 255-ФЗ).</w:t>
      </w:r>
    </w:p>
    <w:p w:rsidR="00C82368" w:rsidRPr="008D4D6E" w:rsidRDefault="00C82368" w:rsidP="008D4D6E">
      <w:pPr>
        <w:autoSpaceDE w:val="0"/>
        <w:autoSpaceDN w:val="0"/>
        <w:adjustRightInd w:val="0"/>
        <w:ind w:firstLine="709"/>
        <w:rPr>
          <w:sz w:val="28"/>
          <w:szCs w:val="28"/>
        </w:rPr>
      </w:pPr>
      <w:r w:rsidRPr="008D4D6E">
        <w:rPr>
          <w:sz w:val="28"/>
          <w:szCs w:val="28"/>
        </w:rPr>
        <w:t>За счет средств Фонда социального страхования РФ выплачивают:</w:t>
      </w:r>
    </w:p>
    <w:p w:rsidR="00C82368" w:rsidRPr="008D4D6E" w:rsidRDefault="00C82368" w:rsidP="008D4D6E">
      <w:pPr>
        <w:autoSpaceDE w:val="0"/>
        <w:autoSpaceDN w:val="0"/>
        <w:adjustRightInd w:val="0"/>
        <w:ind w:firstLine="709"/>
        <w:rPr>
          <w:sz w:val="28"/>
          <w:szCs w:val="28"/>
        </w:rPr>
      </w:pPr>
      <w:r w:rsidRPr="008D4D6E">
        <w:rPr>
          <w:sz w:val="28"/>
          <w:szCs w:val="28"/>
        </w:rPr>
        <w:t>- пособие по беременности и родам;</w:t>
      </w:r>
    </w:p>
    <w:p w:rsidR="00C82368" w:rsidRPr="008D4D6E" w:rsidRDefault="009A0204" w:rsidP="008D4D6E">
      <w:pPr>
        <w:autoSpaceDE w:val="0"/>
        <w:autoSpaceDN w:val="0"/>
        <w:adjustRightInd w:val="0"/>
        <w:ind w:firstLine="709"/>
        <w:rPr>
          <w:sz w:val="28"/>
          <w:szCs w:val="28"/>
        </w:rPr>
      </w:pPr>
      <w:r w:rsidRPr="008D4D6E">
        <w:rPr>
          <w:sz w:val="28"/>
          <w:szCs w:val="28"/>
        </w:rPr>
        <w:t xml:space="preserve">- </w:t>
      </w:r>
      <w:r w:rsidR="00C82368" w:rsidRPr="008D4D6E">
        <w:rPr>
          <w:sz w:val="28"/>
          <w:szCs w:val="28"/>
        </w:rPr>
        <w:t>единовременное пособие женщинам, вставшим на учет в медицинских учреждениях в ранние сроки беременности;</w:t>
      </w:r>
    </w:p>
    <w:p w:rsidR="00C82368" w:rsidRPr="008D4D6E" w:rsidRDefault="00C82368" w:rsidP="008D4D6E">
      <w:pPr>
        <w:autoSpaceDE w:val="0"/>
        <w:autoSpaceDN w:val="0"/>
        <w:adjustRightInd w:val="0"/>
        <w:ind w:firstLine="709"/>
        <w:rPr>
          <w:sz w:val="28"/>
          <w:szCs w:val="28"/>
        </w:rPr>
      </w:pPr>
      <w:r w:rsidRPr="008D4D6E">
        <w:rPr>
          <w:sz w:val="28"/>
          <w:szCs w:val="28"/>
        </w:rPr>
        <w:t>- единовременное пособие при рождении ребенка;</w:t>
      </w:r>
    </w:p>
    <w:p w:rsidR="00C82368" w:rsidRPr="008D4D6E" w:rsidRDefault="00C82368" w:rsidP="008D4D6E">
      <w:pPr>
        <w:autoSpaceDE w:val="0"/>
        <w:autoSpaceDN w:val="0"/>
        <w:adjustRightInd w:val="0"/>
        <w:ind w:firstLine="709"/>
        <w:rPr>
          <w:sz w:val="28"/>
          <w:szCs w:val="28"/>
        </w:rPr>
      </w:pPr>
      <w:r w:rsidRPr="008D4D6E">
        <w:rPr>
          <w:sz w:val="28"/>
          <w:szCs w:val="28"/>
        </w:rPr>
        <w:t>- ежемесячное пособие по уходу за ребенком;</w:t>
      </w:r>
    </w:p>
    <w:p w:rsidR="00C82368" w:rsidRPr="008D4D6E" w:rsidRDefault="00C82368" w:rsidP="008D4D6E">
      <w:pPr>
        <w:autoSpaceDE w:val="0"/>
        <w:autoSpaceDN w:val="0"/>
        <w:adjustRightInd w:val="0"/>
        <w:ind w:firstLine="709"/>
        <w:rPr>
          <w:sz w:val="28"/>
          <w:szCs w:val="28"/>
        </w:rPr>
      </w:pPr>
      <w:r w:rsidRPr="008D4D6E">
        <w:rPr>
          <w:sz w:val="28"/>
          <w:szCs w:val="28"/>
        </w:rPr>
        <w:t>- единовременное пособие при передаче ребенка на воспитание в семью.</w:t>
      </w:r>
    </w:p>
    <w:p w:rsidR="00C82368" w:rsidRPr="008D4D6E" w:rsidRDefault="0052221F" w:rsidP="008D4D6E">
      <w:pPr>
        <w:ind w:firstLine="709"/>
        <w:rPr>
          <w:sz w:val="28"/>
          <w:szCs w:val="28"/>
        </w:rPr>
      </w:pPr>
      <w:r w:rsidRPr="008D4D6E">
        <w:rPr>
          <w:sz w:val="28"/>
          <w:szCs w:val="28"/>
        </w:rPr>
        <w:t>Следует о</w:t>
      </w:r>
      <w:r w:rsidR="00C82368" w:rsidRPr="008D4D6E">
        <w:rPr>
          <w:sz w:val="28"/>
          <w:szCs w:val="28"/>
        </w:rPr>
        <w:t>братит</w:t>
      </w:r>
      <w:r w:rsidRPr="008D4D6E">
        <w:rPr>
          <w:sz w:val="28"/>
          <w:szCs w:val="28"/>
        </w:rPr>
        <w:t>ь</w:t>
      </w:r>
      <w:r w:rsidR="00C82368" w:rsidRPr="008D4D6E">
        <w:rPr>
          <w:sz w:val="28"/>
          <w:szCs w:val="28"/>
        </w:rPr>
        <w:t xml:space="preserve"> внимание: размер пособия гражданам, имеющим детей, индексируют в зависимости от уровня прогнозируемой инфляции столько раз, сколько предусматривает закон о федеральном бюджете на очередной год (ст. 4.2 Федерального закона </w:t>
      </w:r>
      <w:r w:rsidR="00DE095F" w:rsidRPr="008D4D6E">
        <w:rPr>
          <w:bCs/>
          <w:sz w:val="28"/>
          <w:szCs w:val="28"/>
        </w:rPr>
        <w:t xml:space="preserve">от 19 мая 1995 г. </w:t>
      </w:r>
      <w:r w:rsidR="00DE095F" w:rsidRPr="008D4D6E">
        <w:rPr>
          <w:bCs/>
          <w:iCs/>
          <w:sz w:val="28"/>
          <w:szCs w:val="28"/>
        </w:rPr>
        <w:t>N</w:t>
      </w:r>
      <w:r w:rsidR="00DE095F" w:rsidRPr="008D4D6E">
        <w:rPr>
          <w:bCs/>
          <w:sz w:val="28"/>
          <w:szCs w:val="28"/>
        </w:rPr>
        <w:t xml:space="preserve"> </w:t>
      </w:r>
      <w:r w:rsidR="00DE095F" w:rsidRPr="008D4D6E">
        <w:rPr>
          <w:bCs/>
          <w:iCs/>
          <w:sz w:val="28"/>
          <w:szCs w:val="28"/>
        </w:rPr>
        <w:t>81</w:t>
      </w:r>
      <w:r w:rsidR="00DE095F" w:rsidRPr="008D4D6E">
        <w:rPr>
          <w:bCs/>
          <w:sz w:val="28"/>
          <w:szCs w:val="28"/>
        </w:rPr>
        <w:t>-</w:t>
      </w:r>
      <w:r w:rsidR="00DE095F" w:rsidRPr="008D4D6E">
        <w:rPr>
          <w:bCs/>
          <w:iCs/>
          <w:sz w:val="28"/>
          <w:szCs w:val="28"/>
        </w:rPr>
        <w:t>ФЗ</w:t>
      </w:r>
      <w:r w:rsidR="00DE095F" w:rsidRPr="008D4D6E">
        <w:rPr>
          <w:bCs/>
          <w:sz w:val="28"/>
          <w:szCs w:val="28"/>
        </w:rPr>
        <w:t xml:space="preserve"> "О государственных пособиях гражданам, имеющим детей" (с </w:t>
      </w:r>
      <w:r w:rsidR="009A3E23" w:rsidRPr="008D4D6E">
        <w:rPr>
          <w:bCs/>
          <w:sz w:val="28"/>
          <w:szCs w:val="28"/>
        </w:rPr>
        <w:t xml:space="preserve">последними изменениями </w:t>
      </w:r>
      <w:r w:rsidR="00DE095F" w:rsidRPr="008D4D6E">
        <w:rPr>
          <w:bCs/>
          <w:sz w:val="28"/>
          <w:szCs w:val="28"/>
        </w:rPr>
        <w:t xml:space="preserve">от </w:t>
      </w:r>
      <w:r w:rsidR="009A3E23" w:rsidRPr="008D4D6E">
        <w:rPr>
          <w:bCs/>
          <w:sz w:val="28"/>
          <w:szCs w:val="28"/>
        </w:rPr>
        <w:t>24 июля 2009 г.</w:t>
      </w:r>
      <w:r w:rsidR="00DE095F" w:rsidRPr="008D4D6E">
        <w:rPr>
          <w:bCs/>
          <w:sz w:val="28"/>
          <w:szCs w:val="28"/>
        </w:rPr>
        <w:t>)</w:t>
      </w:r>
      <w:r w:rsidR="00057941" w:rsidRPr="008D4D6E">
        <w:rPr>
          <w:bCs/>
          <w:sz w:val="28"/>
          <w:szCs w:val="28"/>
        </w:rPr>
        <w:t>)</w:t>
      </w:r>
      <w:r w:rsidR="00C82368" w:rsidRPr="008D4D6E">
        <w:rPr>
          <w:sz w:val="28"/>
          <w:szCs w:val="28"/>
        </w:rPr>
        <w:t>.</w:t>
      </w:r>
    </w:p>
    <w:p w:rsidR="00C82368" w:rsidRPr="008D4D6E" w:rsidRDefault="00C82368" w:rsidP="008D4D6E">
      <w:pPr>
        <w:autoSpaceDE w:val="0"/>
        <w:autoSpaceDN w:val="0"/>
        <w:adjustRightInd w:val="0"/>
        <w:ind w:firstLine="709"/>
        <w:rPr>
          <w:sz w:val="28"/>
          <w:szCs w:val="28"/>
        </w:rPr>
      </w:pPr>
      <w:r w:rsidRPr="008D4D6E">
        <w:rPr>
          <w:sz w:val="28"/>
          <w:szCs w:val="28"/>
        </w:rPr>
        <w:t>Пособия гражданам, имеющим детей, налогом на доходы физических лиц, страховыми взносами во внебюджетные фонды, а также взносами на страхование от несчастных случаев на производстве и профзаболеваний не облагаются. Сумму пособия по беременности и родам определяют в том же порядке, что и при выплате пособий по временной нетрудоспособности.</w:t>
      </w:r>
    </w:p>
    <w:p w:rsidR="00C82368" w:rsidRPr="008D4D6E" w:rsidRDefault="00C82368" w:rsidP="008D4D6E">
      <w:pPr>
        <w:autoSpaceDE w:val="0"/>
        <w:autoSpaceDN w:val="0"/>
        <w:adjustRightInd w:val="0"/>
        <w:ind w:firstLine="709"/>
        <w:rPr>
          <w:sz w:val="28"/>
          <w:szCs w:val="28"/>
        </w:rPr>
      </w:pPr>
      <w:r w:rsidRPr="008D4D6E">
        <w:rPr>
          <w:sz w:val="28"/>
          <w:szCs w:val="28"/>
        </w:rPr>
        <w:t xml:space="preserve">Пособие по беременности и родам выплачивают застрахованной женщине в размере 100% среднего заработка, если страховой стаж превышает шесть месяцев, но не более </w:t>
      </w:r>
      <w:r w:rsidR="0039509B" w:rsidRPr="008D4D6E">
        <w:rPr>
          <w:bCs/>
          <w:iCs/>
          <w:sz w:val="28"/>
          <w:szCs w:val="28"/>
        </w:rPr>
        <w:t>34583</w:t>
      </w:r>
      <w:r w:rsidR="0039509B" w:rsidRPr="008D4D6E">
        <w:rPr>
          <w:b/>
          <w:bCs/>
          <w:iCs/>
          <w:sz w:val="28"/>
          <w:szCs w:val="28"/>
        </w:rPr>
        <w:t xml:space="preserve"> </w:t>
      </w:r>
      <w:r w:rsidRPr="008D4D6E">
        <w:rPr>
          <w:sz w:val="28"/>
          <w:szCs w:val="28"/>
        </w:rPr>
        <w:t>рубля за полный календарный месяц - в 2010 году.</w:t>
      </w:r>
    </w:p>
    <w:p w:rsidR="00857523" w:rsidRPr="008D4D6E" w:rsidRDefault="00C82368" w:rsidP="008D4D6E">
      <w:pPr>
        <w:autoSpaceDE w:val="0"/>
        <w:autoSpaceDN w:val="0"/>
        <w:adjustRightInd w:val="0"/>
        <w:ind w:firstLine="709"/>
        <w:rPr>
          <w:sz w:val="28"/>
          <w:szCs w:val="28"/>
        </w:rPr>
      </w:pPr>
      <w:r w:rsidRPr="008D4D6E">
        <w:rPr>
          <w:sz w:val="28"/>
          <w:szCs w:val="28"/>
        </w:rPr>
        <w:t>Женщинам, которые имеют страховой стаж менее шести месяцев, пособие выплачивают в размере, не превышающем за полный календарный месяц минимального размера оплаты труда</w:t>
      </w:r>
      <w:r w:rsidR="00857523" w:rsidRPr="008D4D6E">
        <w:rPr>
          <w:sz w:val="28"/>
          <w:szCs w:val="28"/>
        </w:rPr>
        <w:t>.</w:t>
      </w:r>
    </w:p>
    <w:p w:rsidR="00C82368" w:rsidRPr="008D4D6E" w:rsidRDefault="00C82368" w:rsidP="008D4D6E">
      <w:pPr>
        <w:autoSpaceDE w:val="0"/>
        <w:autoSpaceDN w:val="0"/>
        <w:adjustRightInd w:val="0"/>
        <w:ind w:firstLine="709"/>
        <w:rPr>
          <w:sz w:val="28"/>
          <w:szCs w:val="28"/>
        </w:rPr>
      </w:pPr>
      <w:r w:rsidRPr="008D4D6E">
        <w:rPr>
          <w:sz w:val="28"/>
          <w:szCs w:val="28"/>
        </w:rPr>
        <w:t xml:space="preserve">Единовременное пособие в ранние сроки беременности выплачивают женщинам, которые встали на учет в медицинских учреждениях до 12 недель беременности. Сумма пособия с 2010 года составляет </w:t>
      </w:r>
      <w:r w:rsidRPr="008D4D6E">
        <w:rPr>
          <w:rStyle w:val="a7"/>
          <w:bCs/>
          <w:i w:val="0"/>
          <w:sz w:val="28"/>
          <w:szCs w:val="28"/>
        </w:rPr>
        <w:t>412,08</w:t>
      </w:r>
      <w:r w:rsidR="008D4D6E">
        <w:rPr>
          <w:rStyle w:val="a7"/>
          <w:b/>
          <w:bCs/>
          <w:i w:val="0"/>
          <w:sz w:val="28"/>
          <w:szCs w:val="28"/>
        </w:rPr>
        <w:t xml:space="preserve"> </w:t>
      </w:r>
      <w:r w:rsidRPr="008D4D6E">
        <w:rPr>
          <w:sz w:val="28"/>
          <w:szCs w:val="28"/>
        </w:rPr>
        <w:t>рубля.</w:t>
      </w:r>
    </w:p>
    <w:p w:rsidR="00C82368" w:rsidRPr="008D4D6E" w:rsidRDefault="00C82368" w:rsidP="008D4D6E">
      <w:pPr>
        <w:autoSpaceDE w:val="0"/>
        <w:autoSpaceDN w:val="0"/>
        <w:adjustRightInd w:val="0"/>
        <w:ind w:firstLine="709"/>
        <w:rPr>
          <w:sz w:val="28"/>
          <w:szCs w:val="28"/>
        </w:rPr>
      </w:pPr>
      <w:r w:rsidRPr="008D4D6E">
        <w:rPr>
          <w:sz w:val="28"/>
          <w:szCs w:val="28"/>
        </w:rPr>
        <w:t xml:space="preserve">При рождении ребенка (при усыновлении ребенка в возрасте до трех месяцев) выплачивают единовременное пособие. Пособие выплачивают по месту работы одного из родителей или усыновителей ребенка (по их выбору). Размер единовременного пособия при рождении ребенка </w:t>
      </w:r>
      <w:r w:rsidR="00857523" w:rsidRPr="008D4D6E">
        <w:rPr>
          <w:sz w:val="28"/>
          <w:szCs w:val="28"/>
        </w:rPr>
        <w:t>в 2010 году</w:t>
      </w:r>
      <w:r w:rsidRPr="008D4D6E">
        <w:rPr>
          <w:sz w:val="28"/>
          <w:szCs w:val="28"/>
        </w:rPr>
        <w:t xml:space="preserve"> - </w:t>
      </w:r>
      <w:r w:rsidR="00857523" w:rsidRPr="008D4D6E">
        <w:rPr>
          <w:bCs/>
          <w:iCs/>
          <w:sz w:val="28"/>
          <w:szCs w:val="28"/>
        </w:rPr>
        <w:t>10988, 85</w:t>
      </w:r>
      <w:r w:rsidR="00857523" w:rsidRPr="008D4D6E">
        <w:rPr>
          <w:b/>
          <w:bCs/>
          <w:iCs/>
          <w:sz w:val="28"/>
          <w:szCs w:val="28"/>
        </w:rPr>
        <w:t xml:space="preserve"> </w:t>
      </w:r>
      <w:r w:rsidRPr="008D4D6E">
        <w:rPr>
          <w:sz w:val="28"/>
          <w:szCs w:val="28"/>
        </w:rPr>
        <w:t>руб</w:t>
      </w:r>
      <w:r w:rsidR="00857523" w:rsidRPr="008D4D6E">
        <w:rPr>
          <w:sz w:val="28"/>
          <w:szCs w:val="28"/>
        </w:rPr>
        <w:t>.</w:t>
      </w:r>
      <w:r w:rsidRPr="008D4D6E">
        <w:rPr>
          <w:sz w:val="28"/>
          <w:szCs w:val="28"/>
        </w:rPr>
        <w:t>.</w:t>
      </w:r>
    </w:p>
    <w:p w:rsidR="00C82368" w:rsidRPr="008D4D6E" w:rsidRDefault="00C82368" w:rsidP="008D4D6E">
      <w:pPr>
        <w:autoSpaceDE w:val="0"/>
        <w:autoSpaceDN w:val="0"/>
        <w:adjustRightInd w:val="0"/>
        <w:ind w:firstLine="709"/>
        <w:rPr>
          <w:sz w:val="28"/>
          <w:szCs w:val="28"/>
        </w:rPr>
      </w:pPr>
      <w:r w:rsidRPr="008D4D6E">
        <w:rPr>
          <w:sz w:val="28"/>
          <w:szCs w:val="28"/>
        </w:rPr>
        <w:t>Если работник уходит в отпуск по уходу за ребенком, то ему выплачивают ежемесячное пособие.</w:t>
      </w:r>
    </w:p>
    <w:p w:rsidR="00C82368" w:rsidRPr="008D4D6E" w:rsidRDefault="00C82368" w:rsidP="008D4D6E">
      <w:pPr>
        <w:autoSpaceDE w:val="0"/>
        <w:autoSpaceDN w:val="0"/>
        <w:adjustRightInd w:val="0"/>
        <w:ind w:firstLine="709"/>
        <w:rPr>
          <w:sz w:val="28"/>
          <w:szCs w:val="28"/>
        </w:rPr>
      </w:pPr>
      <w:r w:rsidRPr="008D4D6E">
        <w:rPr>
          <w:sz w:val="28"/>
          <w:szCs w:val="28"/>
        </w:rPr>
        <w:t xml:space="preserve">Ежемесячное пособие по уходу за ребенком выплачивают в размере 40% от среднего заработка по месту работы за последние 12 календарных месяцев, предшествовавших месяцу наступления отпуска по уходу за ребенком. При этом минимальный размер пособия </w:t>
      </w:r>
      <w:r w:rsidR="00D60481" w:rsidRPr="008D4D6E">
        <w:rPr>
          <w:sz w:val="28"/>
          <w:szCs w:val="28"/>
        </w:rPr>
        <w:t>в 2010 году</w:t>
      </w:r>
      <w:r w:rsidRPr="008D4D6E">
        <w:rPr>
          <w:sz w:val="28"/>
          <w:szCs w:val="28"/>
        </w:rPr>
        <w:t xml:space="preserve"> составляет </w:t>
      </w:r>
      <w:r w:rsidR="00D60481" w:rsidRPr="008D4D6E">
        <w:rPr>
          <w:bCs/>
          <w:iCs/>
          <w:sz w:val="28"/>
          <w:szCs w:val="28"/>
        </w:rPr>
        <w:t>2060,41 руб.</w:t>
      </w:r>
      <w:r w:rsidR="008D4D6E">
        <w:rPr>
          <w:bCs/>
          <w:iCs/>
          <w:sz w:val="28"/>
          <w:szCs w:val="28"/>
        </w:rPr>
        <w:t xml:space="preserve"> </w:t>
      </w:r>
      <w:r w:rsidRPr="008D4D6E">
        <w:rPr>
          <w:sz w:val="28"/>
          <w:szCs w:val="28"/>
        </w:rPr>
        <w:t xml:space="preserve">по уходу за первым ребенком и </w:t>
      </w:r>
      <w:r w:rsidR="00D60481" w:rsidRPr="008D4D6E">
        <w:rPr>
          <w:bCs/>
          <w:iCs/>
          <w:sz w:val="28"/>
          <w:szCs w:val="28"/>
        </w:rPr>
        <w:t>4120.82 руб.</w:t>
      </w:r>
      <w:r w:rsidR="008D4D6E">
        <w:rPr>
          <w:b/>
          <w:bCs/>
          <w:iCs/>
          <w:sz w:val="28"/>
          <w:szCs w:val="28"/>
        </w:rPr>
        <w:t xml:space="preserve"> </w:t>
      </w:r>
      <w:r w:rsidRPr="008D4D6E">
        <w:rPr>
          <w:sz w:val="28"/>
          <w:szCs w:val="28"/>
        </w:rPr>
        <w:t>по уходу за вторым ребенком и последующими детьми. Максимальный размер пособия по уходу за одним ребенком не может превышать за полный календарный месяц в 2010 году 13 833,33 рубля.</w:t>
      </w:r>
    </w:p>
    <w:p w:rsidR="00C82368" w:rsidRPr="008D4D6E" w:rsidRDefault="00C82368" w:rsidP="008D4D6E">
      <w:pPr>
        <w:autoSpaceDE w:val="0"/>
        <w:autoSpaceDN w:val="0"/>
        <w:adjustRightInd w:val="0"/>
        <w:ind w:firstLine="709"/>
        <w:rPr>
          <w:sz w:val="28"/>
          <w:szCs w:val="28"/>
        </w:rPr>
      </w:pPr>
      <w:r w:rsidRPr="008D4D6E">
        <w:rPr>
          <w:sz w:val="28"/>
          <w:szCs w:val="28"/>
        </w:rPr>
        <w:t xml:space="preserve">Таким образом, ежемесячное пособие, рассчитанное из среднего заработка, не может быть меньше </w:t>
      </w:r>
      <w:r w:rsidR="00D60481" w:rsidRPr="008D4D6E">
        <w:rPr>
          <w:bCs/>
          <w:iCs/>
          <w:sz w:val="28"/>
          <w:szCs w:val="28"/>
        </w:rPr>
        <w:t>2060,41</w:t>
      </w:r>
      <w:r w:rsidR="00D60481" w:rsidRPr="008D4D6E">
        <w:rPr>
          <w:b/>
          <w:bCs/>
          <w:iCs/>
          <w:sz w:val="28"/>
          <w:szCs w:val="28"/>
        </w:rPr>
        <w:t xml:space="preserve"> </w:t>
      </w:r>
      <w:r w:rsidRPr="008D4D6E">
        <w:rPr>
          <w:sz w:val="28"/>
          <w:szCs w:val="28"/>
        </w:rPr>
        <w:t>руб</w:t>
      </w:r>
      <w:r w:rsidR="00D60481" w:rsidRPr="008D4D6E">
        <w:rPr>
          <w:sz w:val="28"/>
          <w:szCs w:val="28"/>
        </w:rPr>
        <w:t>.</w:t>
      </w:r>
      <w:r w:rsidRPr="008D4D6E">
        <w:rPr>
          <w:sz w:val="28"/>
          <w:szCs w:val="28"/>
        </w:rPr>
        <w:t xml:space="preserve"> и больше 13 833,33 рубля.</w:t>
      </w:r>
    </w:p>
    <w:p w:rsidR="00C82368" w:rsidRPr="008D4D6E" w:rsidRDefault="00C82368" w:rsidP="008D4D6E">
      <w:pPr>
        <w:autoSpaceDE w:val="0"/>
        <w:autoSpaceDN w:val="0"/>
        <w:adjustRightInd w:val="0"/>
        <w:ind w:firstLine="709"/>
        <w:rPr>
          <w:sz w:val="28"/>
          <w:szCs w:val="28"/>
        </w:rPr>
      </w:pPr>
      <w:r w:rsidRPr="008D4D6E">
        <w:rPr>
          <w:sz w:val="28"/>
          <w:szCs w:val="28"/>
        </w:rPr>
        <w:t>Продолжительность выплаты ежемесячного пособия по уходу за ребенком - до достижения им полутора лет.</w:t>
      </w:r>
    </w:p>
    <w:p w:rsidR="00AD49B4" w:rsidRPr="008D4D6E" w:rsidRDefault="00AD49B4" w:rsidP="008D4D6E">
      <w:pPr>
        <w:autoSpaceDE w:val="0"/>
        <w:autoSpaceDN w:val="0"/>
        <w:adjustRightInd w:val="0"/>
        <w:ind w:firstLine="709"/>
        <w:rPr>
          <w:sz w:val="28"/>
          <w:szCs w:val="28"/>
        </w:rPr>
      </w:pPr>
      <w:r w:rsidRPr="008D4D6E">
        <w:rPr>
          <w:sz w:val="28"/>
          <w:szCs w:val="28"/>
        </w:rPr>
        <w:t xml:space="preserve">Ежемесячное пособие по уходу за ребенком рассчитывают исходя из среднего заработка работника. Средний заработок для расчета пособия по уходу за ребенком определяют так же, как для пособий по временной нетрудоспособности и по беременности и родам (постановление Правительства РФ от 30 декабря </w:t>
      </w:r>
      <w:smartTag w:uri="urn:schemas-microsoft-com:office:smarttags" w:element="metricconverter">
        <w:smartTagPr>
          <w:attr w:name="ProductID" w:val="2006 г"/>
        </w:smartTagPr>
        <w:r w:rsidRPr="008D4D6E">
          <w:rPr>
            <w:sz w:val="28"/>
            <w:szCs w:val="28"/>
          </w:rPr>
          <w:t>2006 г</w:t>
        </w:r>
      </w:smartTag>
      <w:r w:rsidRPr="008D4D6E">
        <w:rPr>
          <w:sz w:val="28"/>
          <w:szCs w:val="28"/>
        </w:rPr>
        <w:t>. N 870).</w:t>
      </w:r>
    </w:p>
    <w:p w:rsidR="00AD49B4" w:rsidRPr="008D4D6E" w:rsidRDefault="00AD49B4" w:rsidP="008D4D6E">
      <w:pPr>
        <w:autoSpaceDE w:val="0"/>
        <w:autoSpaceDN w:val="0"/>
        <w:adjustRightInd w:val="0"/>
        <w:ind w:firstLine="709"/>
        <w:rPr>
          <w:sz w:val="28"/>
          <w:szCs w:val="28"/>
        </w:rPr>
      </w:pPr>
      <w:r w:rsidRPr="008D4D6E">
        <w:rPr>
          <w:sz w:val="28"/>
          <w:szCs w:val="28"/>
        </w:rPr>
        <w:t xml:space="preserve">Отпуск по уходу за ребенком оплачивают за календарные дни, из которых нерабочие праздничные дни не исключают. Расчетный размер пособия определяют, умножив средний дневной заработок на 30,4 - среднемесячное число календарных дней. Полученный средний дневной заработок умножают на 40%. Эта сумма и будет ежемесячным пособием по уходу за ребенком. При этом размер ежемесячного пособия по уходу за ребенком не может превышать максимального размера, установленного Федеральным законом от 29 декабря </w:t>
      </w:r>
      <w:smartTag w:uri="urn:schemas-microsoft-com:office:smarttags" w:element="metricconverter">
        <w:smartTagPr>
          <w:attr w:name="ProductID" w:val="2006 г"/>
        </w:smartTagPr>
        <w:r w:rsidRPr="008D4D6E">
          <w:rPr>
            <w:sz w:val="28"/>
            <w:szCs w:val="28"/>
          </w:rPr>
          <w:t>2006 г</w:t>
        </w:r>
      </w:smartTag>
      <w:r w:rsidRPr="008D4D6E">
        <w:rPr>
          <w:sz w:val="28"/>
          <w:szCs w:val="28"/>
        </w:rPr>
        <w:t>. N 255-ФЗ.</w:t>
      </w:r>
    </w:p>
    <w:p w:rsidR="006654A5" w:rsidRPr="008D4D6E" w:rsidRDefault="00AD49B4" w:rsidP="008D4D6E">
      <w:pPr>
        <w:autoSpaceDE w:val="0"/>
        <w:autoSpaceDN w:val="0"/>
        <w:adjustRightInd w:val="0"/>
        <w:ind w:firstLine="709"/>
        <w:rPr>
          <w:sz w:val="28"/>
          <w:szCs w:val="28"/>
        </w:rPr>
      </w:pPr>
      <w:r w:rsidRPr="008D4D6E">
        <w:rPr>
          <w:sz w:val="28"/>
          <w:szCs w:val="28"/>
        </w:rPr>
        <w:t xml:space="preserve">Обратите внимание: максимальный размер ежемесячного пособия по уходу за ребенком в 2010 году составляет - 13 833,33 рубля (415 000 руб. : 12 </w:t>
      </w:r>
      <w:r w:rsidR="00DE4A94" w:rsidRPr="008D4D6E">
        <w:rPr>
          <w:sz w:val="28"/>
          <w:szCs w:val="28"/>
        </w:rPr>
        <w:t>*</w:t>
      </w:r>
      <w:r w:rsidRPr="008D4D6E">
        <w:rPr>
          <w:sz w:val="28"/>
          <w:szCs w:val="28"/>
        </w:rPr>
        <w:t xml:space="preserve"> 40%).</w:t>
      </w:r>
    </w:p>
    <w:p w:rsidR="00A33F9C" w:rsidRPr="008D4D6E" w:rsidRDefault="00A33F9C" w:rsidP="008D4D6E">
      <w:pPr>
        <w:autoSpaceDE w:val="0"/>
        <w:autoSpaceDN w:val="0"/>
        <w:adjustRightInd w:val="0"/>
        <w:ind w:firstLine="709"/>
        <w:rPr>
          <w:bCs/>
          <w:sz w:val="28"/>
          <w:szCs w:val="28"/>
        </w:rPr>
      </w:pPr>
      <w:r w:rsidRPr="008D4D6E">
        <w:rPr>
          <w:bCs/>
          <w:sz w:val="28"/>
          <w:szCs w:val="28"/>
        </w:rPr>
        <w:t>Возмещение ущерба при несчастном случае на производстве</w:t>
      </w:r>
    </w:p>
    <w:p w:rsidR="00A33F9C" w:rsidRPr="008D4D6E" w:rsidRDefault="00A33F9C" w:rsidP="008D4D6E">
      <w:pPr>
        <w:autoSpaceDE w:val="0"/>
        <w:autoSpaceDN w:val="0"/>
        <w:adjustRightInd w:val="0"/>
        <w:ind w:firstLine="709"/>
        <w:rPr>
          <w:sz w:val="28"/>
          <w:szCs w:val="28"/>
        </w:rPr>
      </w:pPr>
      <w:r w:rsidRPr="008D4D6E">
        <w:rPr>
          <w:sz w:val="28"/>
          <w:szCs w:val="28"/>
        </w:rPr>
        <w:t>Работнику, пострадавшему в результате несчастного случая на производстве или получившему профзаболевание, за счет средств ФСС РФ оплачивают:</w:t>
      </w:r>
    </w:p>
    <w:p w:rsidR="00A33F9C" w:rsidRPr="008D4D6E" w:rsidRDefault="00A33F9C" w:rsidP="008D4D6E">
      <w:pPr>
        <w:autoSpaceDE w:val="0"/>
        <w:autoSpaceDN w:val="0"/>
        <w:adjustRightInd w:val="0"/>
        <w:ind w:firstLine="709"/>
        <w:rPr>
          <w:sz w:val="28"/>
          <w:szCs w:val="28"/>
        </w:rPr>
      </w:pPr>
      <w:r w:rsidRPr="008D4D6E">
        <w:rPr>
          <w:sz w:val="28"/>
          <w:szCs w:val="28"/>
        </w:rPr>
        <w:t>- пособие по временной нетрудоспособности;</w:t>
      </w:r>
    </w:p>
    <w:p w:rsidR="00A33F9C" w:rsidRPr="008D4D6E" w:rsidRDefault="00A33F9C" w:rsidP="008D4D6E">
      <w:pPr>
        <w:autoSpaceDE w:val="0"/>
        <w:autoSpaceDN w:val="0"/>
        <w:adjustRightInd w:val="0"/>
        <w:ind w:firstLine="709"/>
        <w:rPr>
          <w:sz w:val="28"/>
          <w:szCs w:val="28"/>
        </w:rPr>
      </w:pPr>
      <w:r w:rsidRPr="008D4D6E">
        <w:rPr>
          <w:sz w:val="28"/>
          <w:szCs w:val="28"/>
        </w:rPr>
        <w:t>- страховые выплаты;</w:t>
      </w:r>
    </w:p>
    <w:p w:rsidR="00A33F9C" w:rsidRPr="008D4D6E" w:rsidRDefault="00A33F9C" w:rsidP="008D4D6E">
      <w:pPr>
        <w:autoSpaceDE w:val="0"/>
        <w:autoSpaceDN w:val="0"/>
        <w:adjustRightInd w:val="0"/>
        <w:ind w:firstLine="709"/>
        <w:rPr>
          <w:sz w:val="28"/>
          <w:szCs w:val="28"/>
        </w:rPr>
      </w:pPr>
      <w:r w:rsidRPr="008D4D6E">
        <w:rPr>
          <w:sz w:val="28"/>
          <w:szCs w:val="28"/>
        </w:rPr>
        <w:t>- расходы на медицинскую, социальную и профессиональную реабилитацию.</w:t>
      </w:r>
    </w:p>
    <w:p w:rsidR="00A33F9C" w:rsidRPr="008D4D6E" w:rsidRDefault="00A33F9C" w:rsidP="008D4D6E">
      <w:pPr>
        <w:autoSpaceDE w:val="0"/>
        <w:autoSpaceDN w:val="0"/>
        <w:adjustRightInd w:val="0"/>
        <w:ind w:firstLine="709"/>
        <w:rPr>
          <w:sz w:val="28"/>
          <w:szCs w:val="28"/>
        </w:rPr>
      </w:pPr>
      <w:r w:rsidRPr="008D4D6E">
        <w:rPr>
          <w:sz w:val="28"/>
          <w:szCs w:val="28"/>
        </w:rPr>
        <w:t>Пособие по временной нетрудоспособности при несчастном случае на производстве (профзаболевании) определяют в том же порядке, что и при выплате пособий по временной нетрудоспособности в случае болезни работника.</w:t>
      </w:r>
    </w:p>
    <w:p w:rsidR="00A33F9C" w:rsidRPr="008D4D6E" w:rsidRDefault="00A33F9C" w:rsidP="008D4D6E">
      <w:pPr>
        <w:autoSpaceDE w:val="0"/>
        <w:autoSpaceDN w:val="0"/>
        <w:adjustRightInd w:val="0"/>
        <w:ind w:firstLine="709"/>
        <w:rPr>
          <w:sz w:val="28"/>
          <w:szCs w:val="28"/>
        </w:rPr>
      </w:pPr>
      <w:r w:rsidRPr="008D4D6E">
        <w:rPr>
          <w:sz w:val="28"/>
          <w:szCs w:val="28"/>
        </w:rPr>
        <w:t>Размер пособия составляет 100% заработка и от стажа работы сотрудника не зависит.</w:t>
      </w:r>
    </w:p>
    <w:p w:rsidR="00A33F9C" w:rsidRPr="008D4D6E" w:rsidRDefault="00A33F9C" w:rsidP="008D4D6E">
      <w:pPr>
        <w:autoSpaceDE w:val="0"/>
        <w:autoSpaceDN w:val="0"/>
        <w:adjustRightInd w:val="0"/>
        <w:ind w:firstLine="709"/>
        <w:rPr>
          <w:sz w:val="28"/>
          <w:szCs w:val="28"/>
        </w:rPr>
      </w:pPr>
      <w:r w:rsidRPr="008D4D6E">
        <w:rPr>
          <w:sz w:val="28"/>
          <w:szCs w:val="28"/>
        </w:rPr>
        <w:t>Пособие по временной нетрудоспособности в результате несчастного случая на производстве не ограничено максимальным размером.</w:t>
      </w:r>
    </w:p>
    <w:p w:rsidR="00A33F9C" w:rsidRPr="008D4D6E" w:rsidRDefault="00A33F9C" w:rsidP="008D4D6E">
      <w:pPr>
        <w:autoSpaceDE w:val="0"/>
        <w:autoSpaceDN w:val="0"/>
        <w:adjustRightInd w:val="0"/>
        <w:ind w:firstLine="709"/>
        <w:rPr>
          <w:sz w:val="28"/>
          <w:szCs w:val="28"/>
        </w:rPr>
      </w:pPr>
      <w:r w:rsidRPr="008D4D6E">
        <w:rPr>
          <w:sz w:val="28"/>
          <w:szCs w:val="28"/>
        </w:rPr>
        <w:t>Пособие по временной нетрудоспособности должна выплатить сама фирма, а затем на его размер нужно уменьшить сумму взносов на обязательное страхование от несчастных случаев на производстве и профзаболеваний.</w:t>
      </w:r>
    </w:p>
    <w:p w:rsidR="00A33F9C" w:rsidRPr="008D4D6E" w:rsidRDefault="00A33F9C" w:rsidP="008D4D6E">
      <w:pPr>
        <w:autoSpaceDE w:val="0"/>
        <w:autoSpaceDN w:val="0"/>
        <w:adjustRightInd w:val="0"/>
        <w:ind w:firstLine="709"/>
        <w:rPr>
          <w:sz w:val="28"/>
          <w:szCs w:val="28"/>
        </w:rPr>
      </w:pPr>
      <w:r w:rsidRPr="008D4D6E">
        <w:rPr>
          <w:sz w:val="28"/>
          <w:szCs w:val="28"/>
        </w:rPr>
        <w:t>Остальные выплаты работнику будет осуществлять ФСС. Бухгалтеру необходимо только собрать и отправить в региональное отделение ФСС России все документы. Их перечень дан в пункте 4 статьи 15 Федерального закона от 24 июля 1998 года N 125-ФЗ.</w:t>
      </w:r>
    </w:p>
    <w:p w:rsidR="00A33F9C" w:rsidRPr="008D4D6E" w:rsidRDefault="00A33F9C" w:rsidP="008D4D6E">
      <w:pPr>
        <w:autoSpaceDE w:val="0"/>
        <w:autoSpaceDN w:val="0"/>
        <w:adjustRightInd w:val="0"/>
        <w:ind w:firstLine="709"/>
        <w:rPr>
          <w:sz w:val="28"/>
          <w:szCs w:val="28"/>
        </w:rPr>
      </w:pPr>
      <w:r w:rsidRPr="008D4D6E">
        <w:rPr>
          <w:sz w:val="28"/>
          <w:szCs w:val="28"/>
        </w:rPr>
        <w:t>Так, если работник в результате несчастного случая на производстве (профзаболевания) утратил трудоспособность, региональное отделение фонда должно выдать ему страховую выплату. Максимальный размер выплаты не может превышать в 2010 году 64400</w:t>
      </w:r>
      <w:r w:rsidRPr="008D4D6E">
        <w:rPr>
          <w:b/>
          <w:sz w:val="28"/>
          <w:szCs w:val="28"/>
        </w:rPr>
        <w:t xml:space="preserve"> </w:t>
      </w:r>
      <w:r w:rsidRPr="008D4D6E">
        <w:rPr>
          <w:sz w:val="28"/>
          <w:szCs w:val="28"/>
        </w:rPr>
        <w:t>рублей.</w:t>
      </w:r>
    </w:p>
    <w:p w:rsidR="00A33F9C" w:rsidRPr="008D4D6E" w:rsidRDefault="00A33F9C" w:rsidP="008D4D6E">
      <w:pPr>
        <w:autoSpaceDE w:val="0"/>
        <w:autoSpaceDN w:val="0"/>
        <w:adjustRightInd w:val="0"/>
        <w:ind w:firstLine="709"/>
        <w:rPr>
          <w:sz w:val="28"/>
          <w:szCs w:val="28"/>
        </w:rPr>
      </w:pPr>
      <w:r w:rsidRPr="008D4D6E">
        <w:rPr>
          <w:sz w:val="28"/>
          <w:szCs w:val="28"/>
        </w:rPr>
        <w:t>Ежемесячная страховая выплата в 20</w:t>
      </w:r>
      <w:r w:rsidR="005C545A" w:rsidRPr="008D4D6E">
        <w:rPr>
          <w:sz w:val="28"/>
          <w:szCs w:val="28"/>
        </w:rPr>
        <w:t>10</w:t>
      </w:r>
      <w:r w:rsidRPr="008D4D6E">
        <w:rPr>
          <w:sz w:val="28"/>
          <w:szCs w:val="28"/>
        </w:rPr>
        <w:t xml:space="preserve"> году не может быть больше 49 520</w:t>
      </w:r>
      <w:r w:rsidRPr="008D4D6E">
        <w:rPr>
          <w:b/>
          <w:sz w:val="28"/>
          <w:szCs w:val="28"/>
        </w:rPr>
        <w:t xml:space="preserve"> </w:t>
      </w:r>
      <w:r w:rsidRPr="008D4D6E">
        <w:rPr>
          <w:sz w:val="28"/>
          <w:szCs w:val="28"/>
        </w:rPr>
        <w:t xml:space="preserve">рублей (Федеральный закон от 25 ноября </w:t>
      </w:r>
      <w:smartTag w:uri="urn:schemas-microsoft-com:office:smarttags" w:element="metricconverter">
        <w:smartTagPr>
          <w:attr w:name="ProductID" w:val="2008 г"/>
        </w:smartTagPr>
        <w:r w:rsidRPr="008D4D6E">
          <w:rPr>
            <w:sz w:val="28"/>
            <w:szCs w:val="28"/>
          </w:rPr>
          <w:t>2008 г</w:t>
        </w:r>
      </w:smartTag>
      <w:r w:rsidRPr="008D4D6E">
        <w:rPr>
          <w:sz w:val="28"/>
          <w:szCs w:val="28"/>
        </w:rPr>
        <w:t>. N 216-ФЗ</w:t>
      </w:r>
      <w:r w:rsidR="005C545A" w:rsidRPr="008D4D6E">
        <w:rPr>
          <w:b/>
          <w:bCs/>
          <w:sz w:val="28"/>
          <w:szCs w:val="28"/>
        </w:rPr>
        <w:t xml:space="preserve"> </w:t>
      </w:r>
      <w:r w:rsidR="005C545A" w:rsidRPr="008D4D6E">
        <w:rPr>
          <w:bCs/>
          <w:sz w:val="28"/>
          <w:szCs w:val="28"/>
        </w:rPr>
        <w:t>"О бюджете Фонда социального страхования Российской Федерации на 2009 год и на плановый период 2010 и 2011 годов" (с изменениями от 28 апреля, 25 ноября 2009 г.)</w:t>
      </w:r>
      <w:r w:rsidRPr="008D4D6E">
        <w:rPr>
          <w:sz w:val="28"/>
          <w:szCs w:val="28"/>
        </w:rPr>
        <w:t>).</w:t>
      </w:r>
    </w:p>
    <w:p w:rsidR="00A33F9C" w:rsidRPr="008D4D6E" w:rsidRDefault="00A33F9C" w:rsidP="008D4D6E">
      <w:pPr>
        <w:autoSpaceDE w:val="0"/>
        <w:autoSpaceDN w:val="0"/>
        <w:adjustRightInd w:val="0"/>
        <w:ind w:firstLine="709"/>
        <w:rPr>
          <w:sz w:val="28"/>
          <w:szCs w:val="28"/>
        </w:rPr>
      </w:pPr>
      <w:r w:rsidRPr="008D4D6E">
        <w:rPr>
          <w:sz w:val="28"/>
          <w:szCs w:val="28"/>
        </w:rPr>
        <w:t>Региональное отделение ФСС России должно возместить расходы на медицинскую, социальную и профессиональную реабилитацию работника. Максимальный размер ежемесячных выплат на посторонний медицинский уход составляет 900 рублей, а на бытовой уход - 225 рублей.</w:t>
      </w:r>
    </w:p>
    <w:p w:rsidR="00A33F9C" w:rsidRPr="008D4D6E" w:rsidRDefault="00A33F9C" w:rsidP="008D4D6E">
      <w:pPr>
        <w:autoSpaceDE w:val="0"/>
        <w:autoSpaceDN w:val="0"/>
        <w:adjustRightInd w:val="0"/>
        <w:ind w:firstLine="709"/>
        <w:rPr>
          <w:sz w:val="28"/>
          <w:szCs w:val="28"/>
        </w:rPr>
      </w:pPr>
      <w:r w:rsidRPr="008D4D6E">
        <w:rPr>
          <w:sz w:val="28"/>
          <w:szCs w:val="28"/>
        </w:rPr>
        <w:t>Как начислять пособие по временной нетрудоспособности в результате несчастного случая на производстве покажет пример.</w:t>
      </w:r>
    </w:p>
    <w:p w:rsidR="009A763C" w:rsidRPr="008D4D6E" w:rsidRDefault="009A763C" w:rsidP="008D4D6E">
      <w:pPr>
        <w:autoSpaceDE w:val="0"/>
        <w:autoSpaceDN w:val="0"/>
        <w:adjustRightInd w:val="0"/>
        <w:ind w:firstLine="709"/>
        <w:outlineLvl w:val="0"/>
        <w:rPr>
          <w:bCs/>
          <w:sz w:val="28"/>
          <w:szCs w:val="28"/>
        </w:rPr>
      </w:pPr>
      <w:r w:rsidRPr="008D4D6E">
        <w:rPr>
          <w:bCs/>
          <w:sz w:val="28"/>
          <w:szCs w:val="28"/>
        </w:rPr>
        <w:t>Оплата путевок</w:t>
      </w:r>
    </w:p>
    <w:p w:rsidR="009A763C" w:rsidRPr="008D4D6E" w:rsidRDefault="009A763C" w:rsidP="008D4D6E">
      <w:pPr>
        <w:autoSpaceDE w:val="0"/>
        <w:autoSpaceDN w:val="0"/>
        <w:adjustRightInd w:val="0"/>
        <w:ind w:firstLine="709"/>
        <w:rPr>
          <w:sz w:val="28"/>
          <w:szCs w:val="28"/>
        </w:rPr>
      </w:pPr>
      <w:r w:rsidRPr="008D4D6E">
        <w:rPr>
          <w:sz w:val="28"/>
          <w:szCs w:val="28"/>
        </w:rPr>
        <w:t>За счет средств ФСС России фирма может оплатить:</w:t>
      </w:r>
    </w:p>
    <w:p w:rsidR="009A763C" w:rsidRPr="008D4D6E" w:rsidRDefault="009A763C" w:rsidP="008D4D6E">
      <w:pPr>
        <w:autoSpaceDE w:val="0"/>
        <w:autoSpaceDN w:val="0"/>
        <w:adjustRightInd w:val="0"/>
        <w:ind w:firstLine="709"/>
        <w:rPr>
          <w:sz w:val="28"/>
          <w:szCs w:val="28"/>
        </w:rPr>
      </w:pPr>
      <w:r w:rsidRPr="008D4D6E">
        <w:rPr>
          <w:sz w:val="28"/>
          <w:szCs w:val="28"/>
        </w:rPr>
        <w:t>- путевки в детские санатории и санаторно-оздоровительные лагеря круглогодичного действия;</w:t>
      </w:r>
    </w:p>
    <w:p w:rsidR="009A763C" w:rsidRPr="008D4D6E" w:rsidRDefault="009A763C" w:rsidP="008D4D6E">
      <w:pPr>
        <w:autoSpaceDE w:val="0"/>
        <w:autoSpaceDN w:val="0"/>
        <w:adjustRightInd w:val="0"/>
        <w:ind w:firstLine="709"/>
        <w:rPr>
          <w:sz w:val="28"/>
          <w:szCs w:val="28"/>
        </w:rPr>
      </w:pPr>
      <w:r w:rsidRPr="008D4D6E">
        <w:rPr>
          <w:sz w:val="28"/>
          <w:szCs w:val="28"/>
        </w:rPr>
        <w:t>- путевки в загородные стационарные оздоровительные лагеря, действующие в период не летних каникул.</w:t>
      </w:r>
    </w:p>
    <w:p w:rsidR="009A763C" w:rsidRPr="008D4D6E" w:rsidRDefault="009A763C" w:rsidP="008D4D6E">
      <w:pPr>
        <w:autoSpaceDE w:val="0"/>
        <w:autoSpaceDN w:val="0"/>
        <w:adjustRightInd w:val="0"/>
        <w:ind w:firstLine="709"/>
        <w:rPr>
          <w:sz w:val="28"/>
          <w:szCs w:val="28"/>
        </w:rPr>
      </w:pPr>
      <w:r w:rsidRPr="008D4D6E">
        <w:rPr>
          <w:sz w:val="28"/>
          <w:szCs w:val="28"/>
        </w:rPr>
        <w:t>Путевки на санаторное лечение детей ФСС России оплатит только в пределах норм, устанавливаемых ежегодным федеральным законом о бюджете Фонда социального страхования.</w:t>
      </w:r>
    </w:p>
    <w:p w:rsidR="009A763C" w:rsidRPr="008D4D6E" w:rsidRDefault="009A763C" w:rsidP="008D4D6E">
      <w:pPr>
        <w:autoSpaceDE w:val="0"/>
        <w:autoSpaceDN w:val="0"/>
        <w:adjustRightInd w:val="0"/>
        <w:ind w:firstLine="709"/>
        <w:rPr>
          <w:sz w:val="28"/>
          <w:szCs w:val="28"/>
        </w:rPr>
      </w:pPr>
      <w:r w:rsidRPr="008D4D6E">
        <w:rPr>
          <w:sz w:val="28"/>
          <w:szCs w:val="28"/>
        </w:rPr>
        <w:t>Порядок компенсации стоимости путевок в загородные лагеря утверждает своим распоряжением Правительство РФ.</w:t>
      </w:r>
    </w:p>
    <w:p w:rsidR="009A763C" w:rsidRPr="008D4D6E" w:rsidRDefault="009A763C" w:rsidP="008D4D6E">
      <w:pPr>
        <w:autoSpaceDE w:val="0"/>
        <w:autoSpaceDN w:val="0"/>
        <w:adjustRightInd w:val="0"/>
        <w:ind w:firstLine="709"/>
        <w:rPr>
          <w:sz w:val="28"/>
          <w:szCs w:val="28"/>
        </w:rPr>
      </w:pPr>
      <w:r w:rsidRPr="008D4D6E">
        <w:rPr>
          <w:sz w:val="28"/>
          <w:szCs w:val="28"/>
        </w:rPr>
        <w:t>При покупке путевок в учете надо сделать записи:</w:t>
      </w:r>
    </w:p>
    <w:p w:rsidR="009A763C" w:rsidRPr="008D4D6E" w:rsidRDefault="009A763C" w:rsidP="008D4D6E">
      <w:pPr>
        <w:autoSpaceDE w:val="0"/>
        <w:autoSpaceDN w:val="0"/>
        <w:adjustRightInd w:val="0"/>
        <w:ind w:firstLine="709"/>
        <w:rPr>
          <w:sz w:val="28"/>
          <w:szCs w:val="28"/>
        </w:rPr>
      </w:pPr>
      <w:r w:rsidRPr="008D4D6E">
        <w:rPr>
          <w:sz w:val="28"/>
          <w:szCs w:val="28"/>
        </w:rPr>
        <w:t>Дебет 76 Кредит 51</w:t>
      </w:r>
      <w:r w:rsidR="00F54E2C" w:rsidRPr="008D4D6E">
        <w:rPr>
          <w:sz w:val="28"/>
          <w:szCs w:val="28"/>
        </w:rPr>
        <w:t xml:space="preserve"> </w:t>
      </w:r>
      <w:r w:rsidRPr="008D4D6E">
        <w:rPr>
          <w:sz w:val="28"/>
          <w:szCs w:val="28"/>
        </w:rPr>
        <w:t>- перечислены денежные средства на оплату путевок санаторно-курортному учреждению (оздоровительному лагерю);</w:t>
      </w:r>
    </w:p>
    <w:p w:rsidR="009A763C" w:rsidRPr="008D4D6E" w:rsidRDefault="009A763C" w:rsidP="008D4D6E">
      <w:pPr>
        <w:autoSpaceDE w:val="0"/>
        <w:autoSpaceDN w:val="0"/>
        <w:adjustRightInd w:val="0"/>
        <w:ind w:firstLine="709"/>
        <w:rPr>
          <w:sz w:val="28"/>
          <w:szCs w:val="28"/>
        </w:rPr>
      </w:pPr>
      <w:r w:rsidRPr="008D4D6E">
        <w:rPr>
          <w:sz w:val="28"/>
          <w:szCs w:val="28"/>
        </w:rPr>
        <w:t>Дебет 50-3 Кредит 76</w:t>
      </w:r>
      <w:r w:rsidR="00DC05A5" w:rsidRPr="008D4D6E">
        <w:rPr>
          <w:sz w:val="28"/>
          <w:szCs w:val="28"/>
        </w:rPr>
        <w:t xml:space="preserve"> </w:t>
      </w:r>
      <w:r w:rsidRPr="008D4D6E">
        <w:rPr>
          <w:sz w:val="28"/>
          <w:szCs w:val="28"/>
        </w:rPr>
        <w:t>- оприходованы путевки.</w:t>
      </w:r>
    </w:p>
    <w:p w:rsidR="009A763C" w:rsidRPr="008D4D6E" w:rsidRDefault="009A763C" w:rsidP="008D4D6E">
      <w:pPr>
        <w:autoSpaceDE w:val="0"/>
        <w:autoSpaceDN w:val="0"/>
        <w:adjustRightInd w:val="0"/>
        <w:ind w:firstLine="709"/>
        <w:rPr>
          <w:sz w:val="28"/>
          <w:szCs w:val="28"/>
        </w:rPr>
      </w:pPr>
      <w:r w:rsidRPr="008D4D6E">
        <w:rPr>
          <w:sz w:val="28"/>
          <w:szCs w:val="28"/>
        </w:rPr>
        <w:t>Выдачу путевок отразите записью:</w:t>
      </w:r>
    </w:p>
    <w:p w:rsidR="009A763C" w:rsidRPr="008D4D6E" w:rsidRDefault="009A763C" w:rsidP="008D4D6E">
      <w:pPr>
        <w:autoSpaceDE w:val="0"/>
        <w:autoSpaceDN w:val="0"/>
        <w:adjustRightInd w:val="0"/>
        <w:ind w:firstLine="709"/>
        <w:rPr>
          <w:sz w:val="28"/>
          <w:szCs w:val="28"/>
        </w:rPr>
      </w:pPr>
      <w:r w:rsidRPr="008D4D6E">
        <w:rPr>
          <w:sz w:val="28"/>
          <w:szCs w:val="28"/>
        </w:rPr>
        <w:t>Дебет 73 Кредит 50-3</w:t>
      </w:r>
      <w:r w:rsidR="00DC05A5" w:rsidRPr="008D4D6E">
        <w:rPr>
          <w:sz w:val="28"/>
          <w:szCs w:val="28"/>
        </w:rPr>
        <w:t xml:space="preserve"> </w:t>
      </w:r>
      <w:r w:rsidRPr="008D4D6E">
        <w:rPr>
          <w:sz w:val="28"/>
          <w:szCs w:val="28"/>
        </w:rPr>
        <w:t>- выданы путевки работникам организации.</w:t>
      </w:r>
    </w:p>
    <w:p w:rsidR="009A763C" w:rsidRPr="008D4D6E" w:rsidRDefault="009A763C" w:rsidP="008D4D6E">
      <w:pPr>
        <w:autoSpaceDE w:val="0"/>
        <w:autoSpaceDN w:val="0"/>
        <w:adjustRightInd w:val="0"/>
        <w:ind w:firstLine="709"/>
        <w:rPr>
          <w:sz w:val="28"/>
          <w:szCs w:val="28"/>
        </w:rPr>
      </w:pPr>
      <w:r w:rsidRPr="008D4D6E">
        <w:rPr>
          <w:sz w:val="28"/>
          <w:szCs w:val="28"/>
        </w:rPr>
        <w:t>Стоимость путевки в пределах норм, установленных федеральным законом о бюджете Фонда социального страхования на данный год, спишите проводкой:</w:t>
      </w:r>
    </w:p>
    <w:p w:rsidR="009A763C" w:rsidRPr="008D4D6E" w:rsidRDefault="009A763C" w:rsidP="008D4D6E">
      <w:pPr>
        <w:autoSpaceDE w:val="0"/>
        <w:autoSpaceDN w:val="0"/>
        <w:adjustRightInd w:val="0"/>
        <w:ind w:firstLine="709"/>
        <w:rPr>
          <w:sz w:val="28"/>
          <w:szCs w:val="28"/>
        </w:rPr>
      </w:pPr>
      <w:r w:rsidRPr="008D4D6E">
        <w:rPr>
          <w:sz w:val="28"/>
          <w:szCs w:val="28"/>
        </w:rPr>
        <w:t>Дебет 69-1-1 Кредит 73</w:t>
      </w:r>
      <w:r w:rsidR="00DC05A5" w:rsidRPr="008D4D6E">
        <w:rPr>
          <w:sz w:val="28"/>
          <w:szCs w:val="28"/>
        </w:rPr>
        <w:t xml:space="preserve"> </w:t>
      </w:r>
      <w:r w:rsidRPr="008D4D6E">
        <w:rPr>
          <w:sz w:val="28"/>
          <w:szCs w:val="28"/>
        </w:rPr>
        <w:t>- путевка частично или полностью оплачена за счет средств ФСС России.</w:t>
      </w:r>
    </w:p>
    <w:p w:rsidR="009A763C" w:rsidRPr="008D4D6E" w:rsidRDefault="009A763C" w:rsidP="008D4D6E">
      <w:pPr>
        <w:autoSpaceDE w:val="0"/>
        <w:autoSpaceDN w:val="0"/>
        <w:adjustRightInd w:val="0"/>
        <w:ind w:firstLine="709"/>
        <w:rPr>
          <w:sz w:val="28"/>
          <w:szCs w:val="28"/>
        </w:rPr>
      </w:pPr>
      <w:r w:rsidRPr="008D4D6E">
        <w:rPr>
          <w:sz w:val="28"/>
          <w:szCs w:val="28"/>
        </w:rPr>
        <w:t>Стоимость путевки, оплаченной за счет средств ФСС России, не облагают страховыми взносами во внебюджетные фонды, налогом на доходы физических лиц и взносом на страхование от несчастных случаев на производстве и профессиональных заболеваний.</w:t>
      </w:r>
    </w:p>
    <w:p w:rsidR="009A763C" w:rsidRPr="008D4D6E" w:rsidRDefault="009A763C" w:rsidP="008D4D6E">
      <w:pPr>
        <w:autoSpaceDE w:val="0"/>
        <w:autoSpaceDN w:val="0"/>
        <w:adjustRightInd w:val="0"/>
        <w:ind w:firstLine="709"/>
        <w:rPr>
          <w:sz w:val="28"/>
          <w:szCs w:val="28"/>
        </w:rPr>
      </w:pPr>
      <w:r w:rsidRPr="008D4D6E">
        <w:rPr>
          <w:sz w:val="28"/>
          <w:szCs w:val="28"/>
        </w:rPr>
        <w:t>Часть стоимости путевки, которая превышает установленную норму, оплачивается работником или удерживается из его заработной платы. Эти операции отражают проводкой:</w:t>
      </w:r>
    </w:p>
    <w:p w:rsidR="009A763C" w:rsidRPr="008D4D6E" w:rsidRDefault="009A763C" w:rsidP="008D4D6E">
      <w:pPr>
        <w:autoSpaceDE w:val="0"/>
        <w:autoSpaceDN w:val="0"/>
        <w:adjustRightInd w:val="0"/>
        <w:ind w:firstLine="709"/>
        <w:rPr>
          <w:sz w:val="28"/>
          <w:szCs w:val="28"/>
        </w:rPr>
      </w:pPr>
      <w:r w:rsidRPr="008D4D6E">
        <w:rPr>
          <w:sz w:val="28"/>
          <w:szCs w:val="28"/>
        </w:rPr>
        <w:t>Дебет 50-1 (70) Кредит 73</w:t>
      </w:r>
      <w:r w:rsidR="00DC05A5" w:rsidRPr="008D4D6E">
        <w:rPr>
          <w:sz w:val="28"/>
          <w:szCs w:val="28"/>
        </w:rPr>
        <w:t xml:space="preserve"> </w:t>
      </w:r>
      <w:r w:rsidRPr="008D4D6E">
        <w:rPr>
          <w:sz w:val="28"/>
          <w:szCs w:val="28"/>
        </w:rPr>
        <w:t>- часть стоимости путевки, превышающая установленный норматив, оплачена работником (удержана из его заработной платы).</w:t>
      </w:r>
    </w:p>
    <w:p w:rsidR="009A763C" w:rsidRPr="008D4D6E" w:rsidRDefault="009A763C" w:rsidP="008D4D6E">
      <w:pPr>
        <w:autoSpaceDE w:val="0"/>
        <w:autoSpaceDN w:val="0"/>
        <w:adjustRightInd w:val="0"/>
        <w:ind w:firstLine="709"/>
        <w:rPr>
          <w:sz w:val="28"/>
          <w:szCs w:val="28"/>
        </w:rPr>
      </w:pPr>
      <w:r w:rsidRPr="008D4D6E">
        <w:rPr>
          <w:sz w:val="28"/>
          <w:szCs w:val="28"/>
        </w:rPr>
        <w:t>Если часть стоимости путевки, которая превышает установленную норму, оплачивает организация, сделайте в учете запись:</w:t>
      </w:r>
    </w:p>
    <w:p w:rsidR="009A763C" w:rsidRPr="008D4D6E" w:rsidRDefault="009A763C" w:rsidP="008D4D6E">
      <w:pPr>
        <w:autoSpaceDE w:val="0"/>
        <w:autoSpaceDN w:val="0"/>
        <w:adjustRightInd w:val="0"/>
        <w:ind w:firstLine="709"/>
        <w:rPr>
          <w:sz w:val="28"/>
          <w:szCs w:val="28"/>
        </w:rPr>
      </w:pPr>
      <w:r w:rsidRPr="008D4D6E">
        <w:rPr>
          <w:sz w:val="28"/>
          <w:szCs w:val="28"/>
        </w:rPr>
        <w:t>Дебет 91-2 Кредит 73</w:t>
      </w:r>
      <w:r w:rsidR="00DC05A5" w:rsidRPr="008D4D6E">
        <w:rPr>
          <w:sz w:val="28"/>
          <w:szCs w:val="28"/>
        </w:rPr>
        <w:t xml:space="preserve"> </w:t>
      </w:r>
      <w:r w:rsidRPr="008D4D6E">
        <w:rPr>
          <w:sz w:val="28"/>
          <w:szCs w:val="28"/>
        </w:rPr>
        <w:t>- часть стоимости путевки, превышающая установленный норматив, оплачена за счет средств организации.</w:t>
      </w:r>
    </w:p>
    <w:p w:rsidR="009A763C" w:rsidRPr="008D4D6E" w:rsidRDefault="009A763C" w:rsidP="008D4D6E">
      <w:pPr>
        <w:autoSpaceDE w:val="0"/>
        <w:autoSpaceDN w:val="0"/>
        <w:adjustRightInd w:val="0"/>
        <w:ind w:firstLine="709"/>
        <w:rPr>
          <w:sz w:val="28"/>
          <w:szCs w:val="28"/>
        </w:rPr>
      </w:pPr>
      <w:r w:rsidRPr="008D4D6E">
        <w:rPr>
          <w:sz w:val="28"/>
          <w:szCs w:val="28"/>
        </w:rPr>
        <w:t>Часть стоимости путевок, оплаченную за счет средств организации, облагают налогом на доходы физических лиц:</w:t>
      </w:r>
    </w:p>
    <w:p w:rsidR="009A763C" w:rsidRPr="008D4D6E" w:rsidRDefault="009A763C" w:rsidP="008D4D6E">
      <w:pPr>
        <w:autoSpaceDE w:val="0"/>
        <w:autoSpaceDN w:val="0"/>
        <w:adjustRightInd w:val="0"/>
        <w:ind w:firstLine="709"/>
        <w:rPr>
          <w:sz w:val="28"/>
          <w:szCs w:val="28"/>
        </w:rPr>
      </w:pPr>
      <w:r w:rsidRPr="008D4D6E">
        <w:rPr>
          <w:sz w:val="28"/>
          <w:szCs w:val="28"/>
        </w:rPr>
        <w:t>Дебет 73 Кредит 68 субсчет "Расчеты по налогу на доходы физ</w:t>
      </w:r>
      <w:r w:rsidR="00DC05A5" w:rsidRPr="008D4D6E">
        <w:rPr>
          <w:sz w:val="28"/>
          <w:szCs w:val="28"/>
        </w:rPr>
        <w:t xml:space="preserve">. </w:t>
      </w:r>
      <w:r w:rsidRPr="008D4D6E">
        <w:rPr>
          <w:sz w:val="28"/>
          <w:szCs w:val="28"/>
        </w:rPr>
        <w:t>лиц"</w:t>
      </w:r>
      <w:r w:rsidR="00DC05A5" w:rsidRPr="008D4D6E">
        <w:rPr>
          <w:sz w:val="28"/>
          <w:szCs w:val="28"/>
        </w:rPr>
        <w:t xml:space="preserve"> </w:t>
      </w:r>
      <w:r w:rsidRPr="008D4D6E">
        <w:rPr>
          <w:sz w:val="28"/>
          <w:szCs w:val="28"/>
        </w:rPr>
        <w:t>- удержан НДФЛ со сверхнормативной части стоимости путевки.</w:t>
      </w:r>
    </w:p>
    <w:p w:rsidR="00EF7CE8" w:rsidRPr="008D4D6E" w:rsidRDefault="009A763C" w:rsidP="008D4D6E">
      <w:pPr>
        <w:autoSpaceDE w:val="0"/>
        <w:autoSpaceDN w:val="0"/>
        <w:adjustRightInd w:val="0"/>
        <w:ind w:firstLine="709"/>
        <w:rPr>
          <w:sz w:val="28"/>
          <w:szCs w:val="28"/>
        </w:rPr>
      </w:pPr>
      <w:r w:rsidRPr="008D4D6E">
        <w:rPr>
          <w:sz w:val="28"/>
          <w:szCs w:val="28"/>
        </w:rPr>
        <w:t>Исключение - случаи, перечисленные в пункте 9 статьи 217 Налогового кодекса РФ.</w:t>
      </w:r>
    </w:p>
    <w:p w:rsidR="00030E9A" w:rsidRPr="008D4D6E" w:rsidRDefault="00030E9A" w:rsidP="008D4D6E">
      <w:pPr>
        <w:autoSpaceDE w:val="0"/>
        <w:autoSpaceDN w:val="0"/>
        <w:adjustRightInd w:val="0"/>
        <w:ind w:firstLine="709"/>
        <w:rPr>
          <w:bCs/>
          <w:sz w:val="28"/>
          <w:szCs w:val="28"/>
        </w:rPr>
      </w:pPr>
      <w:r w:rsidRPr="008D4D6E">
        <w:rPr>
          <w:bCs/>
          <w:sz w:val="28"/>
          <w:szCs w:val="28"/>
        </w:rPr>
        <w:t>Премии</w:t>
      </w:r>
    </w:p>
    <w:p w:rsidR="00030E9A" w:rsidRPr="008D4D6E" w:rsidRDefault="00030E9A" w:rsidP="008D4D6E">
      <w:pPr>
        <w:autoSpaceDE w:val="0"/>
        <w:autoSpaceDN w:val="0"/>
        <w:adjustRightInd w:val="0"/>
        <w:ind w:firstLine="709"/>
        <w:rPr>
          <w:sz w:val="28"/>
          <w:szCs w:val="28"/>
        </w:rPr>
      </w:pPr>
      <w:r w:rsidRPr="008D4D6E">
        <w:rPr>
          <w:bCs/>
          <w:sz w:val="28"/>
          <w:szCs w:val="28"/>
        </w:rPr>
        <w:t>Премия</w:t>
      </w:r>
      <w:r w:rsidRPr="008D4D6E">
        <w:rPr>
          <w:sz w:val="28"/>
          <w:szCs w:val="28"/>
        </w:rPr>
        <w:t xml:space="preserve"> </w:t>
      </w:r>
      <w:r w:rsidRPr="008D4D6E">
        <w:rPr>
          <w:b/>
          <w:sz w:val="28"/>
          <w:szCs w:val="28"/>
        </w:rPr>
        <w:t xml:space="preserve">- </w:t>
      </w:r>
      <w:r w:rsidRPr="008D4D6E">
        <w:rPr>
          <w:sz w:val="28"/>
          <w:szCs w:val="28"/>
        </w:rPr>
        <w:t>это денежная выплата стимулирующего или поощрительного характера к основному заработку работника.</w:t>
      </w:r>
    </w:p>
    <w:p w:rsidR="00030E9A" w:rsidRPr="008D4D6E" w:rsidRDefault="00030E9A" w:rsidP="008D4D6E">
      <w:pPr>
        <w:autoSpaceDE w:val="0"/>
        <w:autoSpaceDN w:val="0"/>
        <w:adjustRightInd w:val="0"/>
        <w:ind w:firstLine="709"/>
        <w:rPr>
          <w:sz w:val="28"/>
          <w:szCs w:val="28"/>
        </w:rPr>
      </w:pPr>
      <w:r w:rsidRPr="008D4D6E">
        <w:rPr>
          <w:sz w:val="28"/>
          <w:szCs w:val="28"/>
        </w:rPr>
        <w:t>Премирование может быть предусмотрено системой оплаты труда (ст. 135 ТК РФ). При этом принятая в организации премиальная система оплаты труда может предусматривать выплату премий определенному кругу лиц на основании заранее установленных конкретных показателей и условий премирования.</w:t>
      </w:r>
    </w:p>
    <w:p w:rsidR="00030E9A" w:rsidRPr="008D4D6E" w:rsidRDefault="00030E9A" w:rsidP="008D4D6E">
      <w:pPr>
        <w:autoSpaceDE w:val="0"/>
        <w:autoSpaceDN w:val="0"/>
        <w:adjustRightInd w:val="0"/>
        <w:ind w:firstLine="709"/>
        <w:rPr>
          <w:sz w:val="28"/>
          <w:szCs w:val="28"/>
        </w:rPr>
      </w:pPr>
      <w:r w:rsidRPr="008D4D6E">
        <w:rPr>
          <w:sz w:val="28"/>
          <w:szCs w:val="28"/>
        </w:rPr>
        <w:t>Также работникам могут выплачиваться разовые (поощрительные) премии (например, за повышение производительности труда, за многолетний добросовестный труд и т.д.) (ст. 191 ТК РФ).</w:t>
      </w:r>
    </w:p>
    <w:p w:rsidR="00030E9A" w:rsidRPr="008D4D6E" w:rsidRDefault="00030E9A" w:rsidP="008D4D6E">
      <w:pPr>
        <w:autoSpaceDE w:val="0"/>
        <w:autoSpaceDN w:val="0"/>
        <w:adjustRightInd w:val="0"/>
        <w:ind w:firstLine="709"/>
        <w:rPr>
          <w:sz w:val="28"/>
          <w:szCs w:val="28"/>
        </w:rPr>
      </w:pPr>
      <w:r w:rsidRPr="008D4D6E">
        <w:rPr>
          <w:sz w:val="28"/>
          <w:szCs w:val="28"/>
        </w:rPr>
        <w:t>При выплате разовых премий круг премируемых лиц заранее не определяется.</w:t>
      </w:r>
    </w:p>
    <w:p w:rsidR="00030E9A" w:rsidRPr="008D4D6E" w:rsidRDefault="00030E9A" w:rsidP="008D4D6E">
      <w:pPr>
        <w:autoSpaceDE w:val="0"/>
        <w:autoSpaceDN w:val="0"/>
        <w:adjustRightInd w:val="0"/>
        <w:ind w:firstLine="709"/>
        <w:rPr>
          <w:sz w:val="28"/>
          <w:szCs w:val="28"/>
        </w:rPr>
      </w:pPr>
      <w:r w:rsidRPr="008D4D6E">
        <w:rPr>
          <w:sz w:val="28"/>
          <w:szCs w:val="28"/>
        </w:rPr>
        <w:t xml:space="preserve">Премии выплачиваются на основании приказа руководителя организации. Приказ оформляют по форме N Т-11 (если премия выплачивается одному работнику) или по форме N Т-11а (если премия выплачивается нескольким работникам). Эти формы утверждены постановлением Госкомстата России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N 1.</w:t>
      </w:r>
    </w:p>
    <w:p w:rsidR="00030E9A" w:rsidRPr="008D4D6E" w:rsidRDefault="00030E9A" w:rsidP="008D4D6E">
      <w:pPr>
        <w:autoSpaceDE w:val="0"/>
        <w:autoSpaceDN w:val="0"/>
        <w:adjustRightInd w:val="0"/>
        <w:ind w:firstLine="709"/>
        <w:rPr>
          <w:sz w:val="28"/>
          <w:szCs w:val="28"/>
        </w:rPr>
      </w:pPr>
      <w:r w:rsidRPr="008D4D6E">
        <w:rPr>
          <w:sz w:val="28"/>
          <w:szCs w:val="28"/>
        </w:rPr>
        <w:t>Сумма премии может определяться на основании Положения о премировании, принятого в организации. В Положении о премировании должны быть предусмотрены:</w:t>
      </w:r>
    </w:p>
    <w:p w:rsidR="00030E9A" w:rsidRPr="008D4D6E" w:rsidRDefault="00030E9A" w:rsidP="008D4D6E">
      <w:pPr>
        <w:pStyle w:val="a3"/>
        <w:numPr>
          <w:ilvl w:val="0"/>
          <w:numId w:val="41"/>
        </w:numPr>
        <w:autoSpaceDE w:val="0"/>
        <w:autoSpaceDN w:val="0"/>
        <w:adjustRightInd w:val="0"/>
        <w:ind w:left="0" w:firstLine="709"/>
        <w:rPr>
          <w:sz w:val="28"/>
          <w:szCs w:val="28"/>
        </w:rPr>
      </w:pPr>
      <w:r w:rsidRPr="008D4D6E">
        <w:rPr>
          <w:sz w:val="28"/>
          <w:szCs w:val="28"/>
        </w:rPr>
        <w:t>показатели премирования;</w:t>
      </w:r>
    </w:p>
    <w:p w:rsidR="00030E9A" w:rsidRPr="008D4D6E" w:rsidRDefault="00030E9A" w:rsidP="008D4D6E">
      <w:pPr>
        <w:pStyle w:val="a3"/>
        <w:numPr>
          <w:ilvl w:val="0"/>
          <w:numId w:val="41"/>
        </w:numPr>
        <w:autoSpaceDE w:val="0"/>
        <w:autoSpaceDN w:val="0"/>
        <w:adjustRightInd w:val="0"/>
        <w:ind w:left="0" w:firstLine="709"/>
        <w:rPr>
          <w:sz w:val="28"/>
          <w:szCs w:val="28"/>
        </w:rPr>
      </w:pPr>
      <w:r w:rsidRPr="008D4D6E">
        <w:rPr>
          <w:sz w:val="28"/>
          <w:szCs w:val="28"/>
        </w:rPr>
        <w:t>условия премирования;</w:t>
      </w:r>
    </w:p>
    <w:p w:rsidR="00030E9A" w:rsidRPr="008D4D6E" w:rsidRDefault="00030E9A" w:rsidP="008D4D6E">
      <w:pPr>
        <w:pStyle w:val="a3"/>
        <w:numPr>
          <w:ilvl w:val="0"/>
          <w:numId w:val="41"/>
        </w:numPr>
        <w:autoSpaceDE w:val="0"/>
        <w:autoSpaceDN w:val="0"/>
        <w:adjustRightInd w:val="0"/>
        <w:ind w:left="0" w:firstLine="709"/>
        <w:rPr>
          <w:sz w:val="28"/>
          <w:szCs w:val="28"/>
        </w:rPr>
      </w:pPr>
      <w:r w:rsidRPr="008D4D6E">
        <w:rPr>
          <w:sz w:val="28"/>
          <w:szCs w:val="28"/>
        </w:rPr>
        <w:t>размеры и шкала премирования;</w:t>
      </w:r>
    </w:p>
    <w:p w:rsidR="00030E9A" w:rsidRPr="008D4D6E" w:rsidRDefault="00030E9A" w:rsidP="008D4D6E">
      <w:pPr>
        <w:pStyle w:val="a3"/>
        <w:numPr>
          <w:ilvl w:val="0"/>
          <w:numId w:val="41"/>
        </w:numPr>
        <w:autoSpaceDE w:val="0"/>
        <w:autoSpaceDN w:val="0"/>
        <w:adjustRightInd w:val="0"/>
        <w:ind w:left="0" w:firstLine="709"/>
        <w:rPr>
          <w:sz w:val="28"/>
          <w:szCs w:val="28"/>
        </w:rPr>
      </w:pPr>
      <w:r w:rsidRPr="008D4D6E">
        <w:rPr>
          <w:sz w:val="28"/>
          <w:szCs w:val="28"/>
        </w:rPr>
        <w:t>круг премируемых работников;</w:t>
      </w:r>
    </w:p>
    <w:p w:rsidR="00030E9A" w:rsidRPr="008D4D6E" w:rsidRDefault="00030E9A" w:rsidP="008D4D6E">
      <w:pPr>
        <w:pStyle w:val="a3"/>
        <w:numPr>
          <w:ilvl w:val="0"/>
          <w:numId w:val="41"/>
        </w:numPr>
        <w:autoSpaceDE w:val="0"/>
        <w:autoSpaceDN w:val="0"/>
        <w:adjustRightInd w:val="0"/>
        <w:ind w:left="0" w:firstLine="709"/>
        <w:rPr>
          <w:sz w:val="28"/>
          <w:szCs w:val="28"/>
        </w:rPr>
      </w:pPr>
      <w:r w:rsidRPr="008D4D6E">
        <w:rPr>
          <w:sz w:val="28"/>
          <w:szCs w:val="28"/>
        </w:rPr>
        <w:t>источник премирования.</w:t>
      </w:r>
    </w:p>
    <w:p w:rsidR="00030E9A" w:rsidRPr="008D4D6E" w:rsidRDefault="00030E9A" w:rsidP="008D4D6E">
      <w:pPr>
        <w:autoSpaceDE w:val="0"/>
        <w:autoSpaceDN w:val="0"/>
        <w:adjustRightInd w:val="0"/>
        <w:ind w:firstLine="709"/>
        <w:rPr>
          <w:sz w:val="28"/>
          <w:szCs w:val="28"/>
        </w:rPr>
      </w:pPr>
      <w:r w:rsidRPr="008D4D6E">
        <w:rPr>
          <w:sz w:val="28"/>
          <w:szCs w:val="28"/>
        </w:rPr>
        <w:t>Выплаты разовых поощрительных премий производятся только по решению работодателя.</w:t>
      </w:r>
    </w:p>
    <w:p w:rsidR="00030E9A" w:rsidRPr="008D4D6E" w:rsidRDefault="00030E9A" w:rsidP="008D4D6E">
      <w:pPr>
        <w:autoSpaceDE w:val="0"/>
        <w:autoSpaceDN w:val="0"/>
        <w:adjustRightInd w:val="0"/>
        <w:ind w:firstLine="709"/>
        <w:rPr>
          <w:sz w:val="28"/>
          <w:szCs w:val="28"/>
        </w:rPr>
      </w:pPr>
      <w:r w:rsidRPr="008D4D6E">
        <w:rPr>
          <w:sz w:val="28"/>
          <w:szCs w:val="28"/>
        </w:rPr>
        <w:t>Сумма начисленной премии может:</w:t>
      </w:r>
    </w:p>
    <w:p w:rsidR="00030E9A" w:rsidRPr="008D4D6E" w:rsidRDefault="00030E9A" w:rsidP="008D4D6E">
      <w:pPr>
        <w:pStyle w:val="a3"/>
        <w:numPr>
          <w:ilvl w:val="0"/>
          <w:numId w:val="6"/>
        </w:numPr>
        <w:autoSpaceDE w:val="0"/>
        <w:autoSpaceDN w:val="0"/>
        <w:adjustRightInd w:val="0"/>
        <w:ind w:left="0" w:firstLine="709"/>
        <w:rPr>
          <w:sz w:val="28"/>
          <w:szCs w:val="28"/>
        </w:rPr>
      </w:pPr>
      <w:r w:rsidRPr="008D4D6E">
        <w:rPr>
          <w:sz w:val="28"/>
          <w:szCs w:val="28"/>
        </w:rPr>
        <w:t>включаться в состав расходов по обычным видам деятельности;</w:t>
      </w:r>
    </w:p>
    <w:p w:rsidR="00030E9A" w:rsidRPr="008D4D6E" w:rsidRDefault="00030E9A" w:rsidP="008D4D6E">
      <w:pPr>
        <w:pStyle w:val="a3"/>
        <w:numPr>
          <w:ilvl w:val="0"/>
          <w:numId w:val="6"/>
        </w:numPr>
        <w:autoSpaceDE w:val="0"/>
        <w:autoSpaceDN w:val="0"/>
        <w:adjustRightInd w:val="0"/>
        <w:ind w:left="0" w:firstLine="709"/>
        <w:rPr>
          <w:sz w:val="28"/>
          <w:szCs w:val="28"/>
        </w:rPr>
      </w:pPr>
      <w:r w:rsidRPr="008D4D6E">
        <w:rPr>
          <w:sz w:val="28"/>
          <w:szCs w:val="28"/>
        </w:rPr>
        <w:t>выплачиваться за счет нераспределенной прибыли организации;</w:t>
      </w:r>
    </w:p>
    <w:p w:rsidR="00030E9A" w:rsidRPr="008D4D6E" w:rsidRDefault="00030E9A" w:rsidP="008D4D6E">
      <w:pPr>
        <w:pStyle w:val="a3"/>
        <w:numPr>
          <w:ilvl w:val="0"/>
          <w:numId w:val="6"/>
        </w:numPr>
        <w:autoSpaceDE w:val="0"/>
        <w:autoSpaceDN w:val="0"/>
        <w:adjustRightInd w:val="0"/>
        <w:ind w:left="0" w:firstLine="709"/>
        <w:rPr>
          <w:sz w:val="28"/>
          <w:szCs w:val="28"/>
        </w:rPr>
      </w:pPr>
      <w:r w:rsidRPr="008D4D6E">
        <w:rPr>
          <w:sz w:val="28"/>
          <w:szCs w:val="28"/>
        </w:rPr>
        <w:t>включаться в состав прочих расходов.</w:t>
      </w:r>
    </w:p>
    <w:p w:rsidR="00030E9A" w:rsidRPr="008D4D6E" w:rsidRDefault="00030E9A" w:rsidP="008D4D6E">
      <w:pPr>
        <w:autoSpaceDE w:val="0"/>
        <w:autoSpaceDN w:val="0"/>
        <w:adjustRightInd w:val="0"/>
        <w:ind w:firstLine="709"/>
        <w:rPr>
          <w:sz w:val="28"/>
          <w:szCs w:val="28"/>
        </w:rPr>
      </w:pPr>
      <w:r w:rsidRPr="008D4D6E">
        <w:rPr>
          <w:sz w:val="28"/>
          <w:szCs w:val="28"/>
        </w:rPr>
        <w:t>Сумму премии включают в расходы по обычным видам деятельности, если она начислена работникам, занятым в процессе производства.</w:t>
      </w:r>
    </w:p>
    <w:p w:rsidR="00030E9A" w:rsidRPr="008D4D6E" w:rsidRDefault="00030E9A" w:rsidP="008D4D6E">
      <w:pPr>
        <w:autoSpaceDE w:val="0"/>
        <w:autoSpaceDN w:val="0"/>
        <w:adjustRightInd w:val="0"/>
        <w:ind w:firstLine="709"/>
        <w:rPr>
          <w:sz w:val="28"/>
          <w:szCs w:val="28"/>
        </w:rPr>
      </w:pPr>
      <w:r w:rsidRPr="008D4D6E">
        <w:rPr>
          <w:sz w:val="28"/>
          <w:szCs w:val="28"/>
        </w:rPr>
        <w:t>Начисленные премии за производственные результаты включают в расходы на оплату труда и учитывают при налогообложении прибыли (ст. 255 НК РФ).</w:t>
      </w:r>
    </w:p>
    <w:p w:rsidR="00030E9A" w:rsidRPr="008D4D6E" w:rsidRDefault="00030E9A" w:rsidP="008D4D6E">
      <w:pPr>
        <w:autoSpaceDE w:val="0"/>
        <w:autoSpaceDN w:val="0"/>
        <w:adjustRightInd w:val="0"/>
        <w:ind w:firstLine="709"/>
        <w:rPr>
          <w:sz w:val="28"/>
          <w:szCs w:val="28"/>
        </w:rPr>
      </w:pPr>
      <w:r w:rsidRPr="008D4D6E">
        <w:rPr>
          <w:sz w:val="28"/>
          <w:szCs w:val="28"/>
        </w:rPr>
        <w:t>При начислении премии сделайте в учете запись:</w:t>
      </w:r>
    </w:p>
    <w:p w:rsidR="00030E9A" w:rsidRPr="008D4D6E" w:rsidRDefault="00030E9A" w:rsidP="008D4D6E">
      <w:pPr>
        <w:autoSpaceDE w:val="0"/>
        <w:autoSpaceDN w:val="0"/>
        <w:adjustRightInd w:val="0"/>
        <w:ind w:firstLine="709"/>
        <w:rPr>
          <w:sz w:val="28"/>
          <w:szCs w:val="28"/>
        </w:rPr>
      </w:pPr>
      <w:r w:rsidRPr="008D4D6E">
        <w:rPr>
          <w:sz w:val="28"/>
          <w:szCs w:val="28"/>
        </w:rPr>
        <w:t>Дебет 20 (08, 23, 25, 26, 29, 44) Кредит 70</w:t>
      </w:r>
      <w:r w:rsidR="00A307DF" w:rsidRPr="008D4D6E">
        <w:rPr>
          <w:sz w:val="28"/>
          <w:szCs w:val="28"/>
        </w:rPr>
        <w:t xml:space="preserve"> </w:t>
      </w:r>
      <w:r w:rsidRPr="008D4D6E">
        <w:rPr>
          <w:sz w:val="28"/>
          <w:szCs w:val="28"/>
        </w:rPr>
        <w:t>- начислена премия работнику.</w:t>
      </w:r>
    </w:p>
    <w:p w:rsidR="00030E9A" w:rsidRPr="008D4D6E" w:rsidRDefault="00030E9A" w:rsidP="008D4D6E">
      <w:pPr>
        <w:autoSpaceDE w:val="0"/>
        <w:autoSpaceDN w:val="0"/>
        <w:adjustRightInd w:val="0"/>
        <w:ind w:firstLine="709"/>
        <w:rPr>
          <w:sz w:val="28"/>
          <w:szCs w:val="28"/>
        </w:rPr>
      </w:pPr>
      <w:r w:rsidRPr="008D4D6E">
        <w:rPr>
          <w:sz w:val="28"/>
          <w:szCs w:val="28"/>
        </w:rPr>
        <w:t>Суммы премий, включенные в расходы по обычным видам деятельности, облагают налогом на доходы физических лиц, взносом на страхование от несчастных случаев на производстве и профессиональных заболеваний, а также страховыми взносами во внебюджетные фонды в том же порядке, что и заработную плату.</w:t>
      </w:r>
    </w:p>
    <w:p w:rsidR="00030E9A" w:rsidRPr="008D4D6E" w:rsidRDefault="00030E9A" w:rsidP="008D4D6E">
      <w:pPr>
        <w:autoSpaceDE w:val="0"/>
        <w:autoSpaceDN w:val="0"/>
        <w:adjustRightInd w:val="0"/>
        <w:ind w:firstLine="709"/>
        <w:rPr>
          <w:sz w:val="28"/>
          <w:szCs w:val="28"/>
        </w:rPr>
      </w:pPr>
      <w:r w:rsidRPr="008D4D6E">
        <w:rPr>
          <w:sz w:val="28"/>
          <w:szCs w:val="28"/>
        </w:rPr>
        <w:t>Премии могут выплачивать за счет нераспределенной прибыли.</w:t>
      </w:r>
    </w:p>
    <w:p w:rsidR="00030E9A" w:rsidRPr="008D4D6E" w:rsidRDefault="00030E9A" w:rsidP="008D4D6E">
      <w:pPr>
        <w:autoSpaceDE w:val="0"/>
        <w:autoSpaceDN w:val="0"/>
        <w:adjustRightInd w:val="0"/>
        <w:ind w:firstLine="709"/>
        <w:rPr>
          <w:sz w:val="28"/>
          <w:szCs w:val="28"/>
        </w:rPr>
      </w:pPr>
      <w:r w:rsidRPr="008D4D6E">
        <w:rPr>
          <w:sz w:val="28"/>
          <w:szCs w:val="28"/>
        </w:rPr>
        <w:t>Премии выплачивают по приказу руководителя, оформленному на основании решения участников (учредителей) или акционеров организации.</w:t>
      </w:r>
    </w:p>
    <w:p w:rsidR="00030E9A" w:rsidRPr="008D4D6E" w:rsidRDefault="00030E9A" w:rsidP="008D4D6E">
      <w:pPr>
        <w:autoSpaceDE w:val="0"/>
        <w:autoSpaceDN w:val="0"/>
        <w:adjustRightInd w:val="0"/>
        <w:ind w:firstLine="709"/>
        <w:rPr>
          <w:sz w:val="28"/>
          <w:szCs w:val="28"/>
        </w:rPr>
      </w:pPr>
      <w:r w:rsidRPr="008D4D6E">
        <w:rPr>
          <w:sz w:val="28"/>
          <w:szCs w:val="28"/>
        </w:rPr>
        <w:t>Если премию работнику выплачивают за счет нераспределенной прибыли организации, сделайте в учете запись:</w:t>
      </w:r>
    </w:p>
    <w:p w:rsidR="00030E9A" w:rsidRPr="008D4D6E" w:rsidRDefault="00030E9A" w:rsidP="008D4D6E">
      <w:pPr>
        <w:autoSpaceDE w:val="0"/>
        <w:autoSpaceDN w:val="0"/>
        <w:adjustRightInd w:val="0"/>
        <w:ind w:firstLine="709"/>
        <w:rPr>
          <w:sz w:val="28"/>
          <w:szCs w:val="28"/>
        </w:rPr>
      </w:pPr>
      <w:r w:rsidRPr="008D4D6E">
        <w:rPr>
          <w:sz w:val="28"/>
          <w:szCs w:val="28"/>
        </w:rPr>
        <w:t>Дебет 84 Кредит 70</w:t>
      </w:r>
      <w:r w:rsidR="00457E9F" w:rsidRPr="008D4D6E">
        <w:rPr>
          <w:sz w:val="28"/>
          <w:szCs w:val="28"/>
        </w:rPr>
        <w:t xml:space="preserve"> </w:t>
      </w:r>
      <w:r w:rsidRPr="008D4D6E">
        <w:rPr>
          <w:sz w:val="28"/>
          <w:szCs w:val="28"/>
        </w:rPr>
        <w:t>- начислена премия работнику организации.</w:t>
      </w:r>
    </w:p>
    <w:p w:rsidR="00030E9A" w:rsidRPr="008D4D6E" w:rsidRDefault="00030E9A" w:rsidP="008D4D6E">
      <w:pPr>
        <w:autoSpaceDE w:val="0"/>
        <w:autoSpaceDN w:val="0"/>
        <w:adjustRightInd w:val="0"/>
        <w:ind w:firstLine="709"/>
        <w:rPr>
          <w:sz w:val="28"/>
          <w:szCs w:val="28"/>
        </w:rPr>
      </w:pPr>
      <w:r w:rsidRPr="008D4D6E">
        <w:rPr>
          <w:sz w:val="28"/>
          <w:szCs w:val="28"/>
        </w:rPr>
        <w:t>Премии, выплаченные за счет нераспределенной прибыли, облагают налогом на доходы физических лиц, взносами на страхование от несчастных случаев на производстве и профзаболеваний и страховыми взносами во внебюджетные фонды в общеустановленном порядке.</w:t>
      </w:r>
    </w:p>
    <w:p w:rsidR="00030E9A" w:rsidRPr="008D4D6E" w:rsidRDefault="00030E9A" w:rsidP="008D4D6E">
      <w:pPr>
        <w:autoSpaceDE w:val="0"/>
        <w:autoSpaceDN w:val="0"/>
        <w:adjustRightInd w:val="0"/>
        <w:ind w:firstLine="709"/>
        <w:rPr>
          <w:sz w:val="28"/>
          <w:szCs w:val="28"/>
        </w:rPr>
      </w:pPr>
      <w:r w:rsidRPr="008D4D6E">
        <w:rPr>
          <w:sz w:val="28"/>
          <w:szCs w:val="28"/>
        </w:rPr>
        <w:t>Премии, выплаченные работникам фирмы за счет нераспределенной прибыли, налогооблагаемую прибыль организации не уменьшают.</w:t>
      </w:r>
    </w:p>
    <w:p w:rsidR="00030E9A" w:rsidRPr="008D4D6E" w:rsidRDefault="00030E9A" w:rsidP="008D4D6E">
      <w:pPr>
        <w:autoSpaceDE w:val="0"/>
        <w:autoSpaceDN w:val="0"/>
        <w:adjustRightInd w:val="0"/>
        <w:ind w:firstLine="709"/>
        <w:rPr>
          <w:sz w:val="28"/>
          <w:szCs w:val="28"/>
        </w:rPr>
      </w:pPr>
      <w:r w:rsidRPr="008D4D6E">
        <w:rPr>
          <w:sz w:val="28"/>
          <w:szCs w:val="28"/>
        </w:rPr>
        <w:t>Если премии начисляют работникам за непроизводственные результаты (например, за культурно-массовую работу, организацию отдыха работников и т.п.), то их сумму в бухучете включают в состав прочих расходов:</w:t>
      </w:r>
    </w:p>
    <w:p w:rsidR="00030E9A" w:rsidRPr="008D4D6E" w:rsidRDefault="00030E9A" w:rsidP="008D4D6E">
      <w:pPr>
        <w:autoSpaceDE w:val="0"/>
        <w:autoSpaceDN w:val="0"/>
        <w:adjustRightInd w:val="0"/>
        <w:ind w:firstLine="709"/>
        <w:rPr>
          <w:sz w:val="28"/>
          <w:szCs w:val="28"/>
        </w:rPr>
      </w:pPr>
      <w:r w:rsidRPr="008D4D6E">
        <w:rPr>
          <w:sz w:val="28"/>
          <w:szCs w:val="28"/>
        </w:rPr>
        <w:t>Дебет 91-2 Кредит 70</w:t>
      </w:r>
      <w:r w:rsidR="00F00E0F" w:rsidRPr="008D4D6E">
        <w:rPr>
          <w:sz w:val="28"/>
          <w:szCs w:val="28"/>
        </w:rPr>
        <w:t xml:space="preserve"> </w:t>
      </w:r>
      <w:r w:rsidRPr="008D4D6E">
        <w:rPr>
          <w:sz w:val="28"/>
          <w:szCs w:val="28"/>
        </w:rPr>
        <w:t>- начислены премии работникам организации.</w:t>
      </w:r>
    </w:p>
    <w:p w:rsidR="006E3663" w:rsidRPr="008D4D6E" w:rsidRDefault="00030E9A" w:rsidP="008D4D6E">
      <w:pPr>
        <w:autoSpaceDE w:val="0"/>
        <w:autoSpaceDN w:val="0"/>
        <w:adjustRightInd w:val="0"/>
        <w:ind w:firstLine="709"/>
        <w:rPr>
          <w:sz w:val="28"/>
          <w:szCs w:val="28"/>
        </w:rPr>
      </w:pPr>
      <w:r w:rsidRPr="008D4D6E">
        <w:rPr>
          <w:sz w:val="28"/>
          <w:szCs w:val="28"/>
        </w:rPr>
        <w:t>Суммы премий, включенные в состав прочих расходов, облагают налогом на доходы физических лиц, страховыми взносами во внебюджетные фонды и взносами на страхование от несчастных случаев на производстве и профзаболеваний. Начисленные премии, не связанные с производством и продажей продукции (работ, услуг), не уменьшают налоговую базу по прибыли.</w:t>
      </w:r>
    </w:p>
    <w:p w:rsidR="008D4D6E" w:rsidRDefault="008D4D6E" w:rsidP="008D4D6E">
      <w:pPr>
        <w:ind w:firstLine="709"/>
        <w:rPr>
          <w:b/>
          <w:sz w:val="28"/>
          <w:szCs w:val="28"/>
        </w:rPr>
      </w:pPr>
    </w:p>
    <w:p w:rsidR="006E3663" w:rsidRPr="008D4D6E" w:rsidRDefault="006E3663" w:rsidP="008D4D6E">
      <w:pPr>
        <w:ind w:firstLine="709"/>
        <w:rPr>
          <w:b/>
          <w:sz w:val="28"/>
          <w:szCs w:val="28"/>
        </w:rPr>
      </w:pPr>
      <w:r w:rsidRPr="008D4D6E">
        <w:rPr>
          <w:b/>
          <w:sz w:val="28"/>
          <w:szCs w:val="28"/>
        </w:rPr>
        <w:t>1.3 Организация учета оплаты труда, порядок оформления расчетов в ООО " Восход ", в том числе расчет</w:t>
      </w:r>
      <w:r w:rsidR="00A73F33" w:rsidRPr="008D4D6E">
        <w:rPr>
          <w:b/>
          <w:sz w:val="28"/>
          <w:szCs w:val="28"/>
        </w:rPr>
        <w:t xml:space="preserve"> среднего заработка и отпускных</w:t>
      </w:r>
    </w:p>
    <w:p w:rsidR="008D4D6E" w:rsidRDefault="008D4D6E" w:rsidP="008D4D6E">
      <w:pPr>
        <w:autoSpaceDE w:val="0"/>
        <w:autoSpaceDN w:val="0"/>
        <w:adjustRightInd w:val="0"/>
        <w:ind w:firstLine="709"/>
        <w:rPr>
          <w:sz w:val="28"/>
          <w:szCs w:val="28"/>
        </w:rPr>
      </w:pPr>
    </w:p>
    <w:p w:rsidR="0039438B" w:rsidRPr="008D4D6E" w:rsidRDefault="0039438B" w:rsidP="008D4D6E">
      <w:pPr>
        <w:autoSpaceDE w:val="0"/>
        <w:autoSpaceDN w:val="0"/>
        <w:adjustRightInd w:val="0"/>
        <w:ind w:firstLine="709"/>
        <w:rPr>
          <w:sz w:val="28"/>
          <w:szCs w:val="28"/>
        </w:rPr>
      </w:pPr>
      <w:r w:rsidRPr="008D4D6E">
        <w:rPr>
          <w:sz w:val="28"/>
          <w:szCs w:val="28"/>
        </w:rPr>
        <w:t>Работникам могут быть предоставлены следующие виды отпусков:</w:t>
      </w:r>
    </w:p>
    <w:p w:rsidR="0039438B" w:rsidRPr="008D4D6E" w:rsidRDefault="0039438B" w:rsidP="008D4D6E">
      <w:pPr>
        <w:pStyle w:val="a3"/>
        <w:numPr>
          <w:ilvl w:val="0"/>
          <w:numId w:val="7"/>
        </w:numPr>
        <w:autoSpaceDE w:val="0"/>
        <w:autoSpaceDN w:val="0"/>
        <w:adjustRightInd w:val="0"/>
        <w:ind w:left="0" w:firstLine="709"/>
        <w:rPr>
          <w:sz w:val="28"/>
          <w:szCs w:val="28"/>
        </w:rPr>
      </w:pPr>
      <w:r w:rsidRPr="008D4D6E">
        <w:rPr>
          <w:sz w:val="28"/>
          <w:szCs w:val="28"/>
        </w:rPr>
        <w:t>очередной ежегодный;</w:t>
      </w:r>
    </w:p>
    <w:p w:rsidR="0039438B" w:rsidRPr="008D4D6E" w:rsidRDefault="0039438B" w:rsidP="008D4D6E">
      <w:pPr>
        <w:pStyle w:val="a3"/>
        <w:numPr>
          <w:ilvl w:val="0"/>
          <w:numId w:val="7"/>
        </w:numPr>
        <w:autoSpaceDE w:val="0"/>
        <w:autoSpaceDN w:val="0"/>
        <w:adjustRightInd w:val="0"/>
        <w:ind w:left="0" w:firstLine="709"/>
        <w:rPr>
          <w:sz w:val="28"/>
          <w:szCs w:val="28"/>
        </w:rPr>
      </w:pPr>
      <w:r w:rsidRPr="008D4D6E">
        <w:rPr>
          <w:sz w:val="28"/>
          <w:szCs w:val="28"/>
        </w:rPr>
        <w:t>дополнительный;</w:t>
      </w:r>
    </w:p>
    <w:p w:rsidR="0039438B" w:rsidRPr="008D4D6E" w:rsidRDefault="0039438B" w:rsidP="008D4D6E">
      <w:pPr>
        <w:pStyle w:val="a3"/>
        <w:numPr>
          <w:ilvl w:val="0"/>
          <w:numId w:val="7"/>
        </w:numPr>
        <w:autoSpaceDE w:val="0"/>
        <w:autoSpaceDN w:val="0"/>
        <w:adjustRightInd w:val="0"/>
        <w:ind w:left="0" w:firstLine="709"/>
        <w:rPr>
          <w:sz w:val="28"/>
          <w:szCs w:val="28"/>
        </w:rPr>
      </w:pPr>
      <w:r w:rsidRPr="008D4D6E">
        <w:rPr>
          <w:sz w:val="28"/>
          <w:szCs w:val="28"/>
        </w:rPr>
        <w:t>учебный;</w:t>
      </w:r>
    </w:p>
    <w:p w:rsidR="0039438B" w:rsidRPr="008D4D6E" w:rsidRDefault="0039438B" w:rsidP="008D4D6E">
      <w:pPr>
        <w:pStyle w:val="a3"/>
        <w:numPr>
          <w:ilvl w:val="0"/>
          <w:numId w:val="7"/>
        </w:numPr>
        <w:autoSpaceDE w:val="0"/>
        <w:autoSpaceDN w:val="0"/>
        <w:adjustRightInd w:val="0"/>
        <w:ind w:left="0" w:firstLine="709"/>
        <w:rPr>
          <w:sz w:val="28"/>
          <w:szCs w:val="28"/>
        </w:rPr>
      </w:pPr>
      <w:r w:rsidRPr="008D4D6E">
        <w:rPr>
          <w:sz w:val="28"/>
          <w:szCs w:val="28"/>
        </w:rPr>
        <w:t>по беременности и родам;</w:t>
      </w:r>
    </w:p>
    <w:p w:rsidR="0039438B" w:rsidRPr="008D4D6E" w:rsidRDefault="0039438B" w:rsidP="008D4D6E">
      <w:pPr>
        <w:pStyle w:val="a3"/>
        <w:numPr>
          <w:ilvl w:val="0"/>
          <w:numId w:val="7"/>
        </w:numPr>
        <w:autoSpaceDE w:val="0"/>
        <w:autoSpaceDN w:val="0"/>
        <w:adjustRightInd w:val="0"/>
        <w:ind w:left="0" w:firstLine="709"/>
        <w:rPr>
          <w:sz w:val="28"/>
          <w:szCs w:val="28"/>
        </w:rPr>
      </w:pPr>
      <w:r w:rsidRPr="008D4D6E">
        <w:rPr>
          <w:sz w:val="28"/>
          <w:szCs w:val="28"/>
        </w:rPr>
        <w:t>по уходу за ребенком;</w:t>
      </w:r>
    </w:p>
    <w:p w:rsidR="0039438B" w:rsidRPr="008D4D6E" w:rsidRDefault="0039438B" w:rsidP="008D4D6E">
      <w:pPr>
        <w:pStyle w:val="a3"/>
        <w:numPr>
          <w:ilvl w:val="0"/>
          <w:numId w:val="7"/>
        </w:numPr>
        <w:autoSpaceDE w:val="0"/>
        <w:autoSpaceDN w:val="0"/>
        <w:adjustRightInd w:val="0"/>
        <w:ind w:left="0" w:firstLine="709"/>
        <w:rPr>
          <w:sz w:val="28"/>
          <w:szCs w:val="28"/>
        </w:rPr>
      </w:pPr>
      <w:r w:rsidRPr="008D4D6E">
        <w:rPr>
          <w:sz w:val="28"/>
          <w:szCs w:val="28"/>
        </w:rPr>
        <w:t>без сохранения заработной платы.</w:t>
      </w:r>
    </w:p>
    <w:p w:rsidR="0039438B" w:rsidRPr="008D4D6E" w:rsidRDefault="0039438B" w:rsidP="008D4D6E">
      <w:pPr>
        <w:autoSpaceDE w:val="0"/>
        <w:autoSpaceDN w:val="0"/>
        <w:adjustRightInd w:val="0"/>
        <w:ind w:firstLine="709"/>
        <w:rPr>
          <w:sz w:val="28"/>
          <w:szCs w:val="28"/>
        </w:rPr>
      </w:pPr>
      <w:r w:rsidRPr="008D4D6E">
        <w:rPr>
          <w:sz w:val="28"/>
          <w:szCs w:val="28"/>
        </w:rPr>
        <w:t>Ежегодные оплачиваемые отпуска предоставляются в соответствии с графиком, который утверждает администрация фирмы с учетом мнения профсоюза (если он есть в организации). График отпусков составляется по форме N Т-7 и утверждается не позднее</w:t>
      </w:r>
      <w:r w:rsidR="003D208A" w:rsidRPr="008D4D6E">
        <w:rPr>
          <w:sz w:val="28"/>
          <w:szCs w:val="28"/>
        </w:rPr>
        <w:t>,</w:t>
      </w:r>
      <w:r w:rsidRPr="008D4D6E">
        <w:rPr>
          <w:sz w:val="28"/>
          <w:szCs w:val="28"/>
        </w:rPr>
        <w:t xml:space="preserve"> чем за две недели до начала года.</w:t>
      </w:r>
    </w:p>
    <w:p w:rsidR="0039438B" w:rsidRPr="008D4D6E" w:rsidRDefault="0039438B" w:rsidP="008D4D6E">
      <w:pPr>
        <w:autoSpaceDE w:val="0"/>
        <w:autoSpaceDN w:val="0"/>
        <w:adjustRightInd w:val="0"/>
        <w:ind w:firstLine="709"/>
        <w:rPr>
          <w:sz w:val="28"/>
          <w:szCs w:val="28"/>
        </w:rPr>
      </w:pPr>
      <w:r w:rsidRPr="008D4D6E">
        <w:rPr>
          <w:sz w:val="28"/>
          <w:szCs w:val="28"/>
        </w:rPr>
        <w:t>Оформляя отпуск работнику, бухгалтер должен подготовить приказ о предоставлении отпуска. Если отпуск предоставляется одному работнику, то приказ оформляют по форме N Т-6, если нескольким работникам - по форме N Т-6а.</w:t>
      </w:r>
    </w:p>
    <w:p w:rsidR="0039438B" w:rsidRPr="008D4D6E" w:rsidRDefault="0039438B" w:rsidP="008D4D6E">
      <w:pPr>
        <w:autoSpaceDE w:val="0"/>
        <w:autoSpaceDN w:val="0"/>
        <w:adjustRightInd w:val="0"/>
        <w:ind w:firstLine="709"/>
        <w:rPr>
          <w:sz w:val="28"/>
          <w:szCs w:val="28"/>
        </w:rPr>
      </w:pPr>
      <w:r w:rsidRPr="008D4D6E">
        <w:rPr>
          <w:sz w:val="28"/>
          <w:szCs w:val="28"/>
        </w:rPr>
        <w:t>Кроме того, при расчете отпускных бухгалтер должен заполнить форму N Т-60 "Записка-расчет о предоставлении отпуска работнику".</w:t>
      </w:r>
    </w:p>
    <w:p w:rsidR="0039438B" w:rsidRPr="008D4D6E" w:rsidRDefault="0039438B" w:rsidP="008D4D6E">
      <w:pPr>
        <w:autoSpaceDE w:val="0"/>
        <w:autoSpaceDN w:val="0"/>
        <w:adjustRightInd w:val="0"/>
        <w:ind w:firstLine="709"/>
        <w:rPr>
          <w:sz w:val="28"/>
          <w:szCs w:val="28"/>
        </w:rPr>
      </w:pPr>
      <w:r w:rsidRPr="008D4D6E">
        <w:rPr>
          <w:sz w:val="28"/>
          <w:szCs w:val="28"/>
        </w:rPr>
        <w:t xml:space="preserve">Указанные формы утверждены постановлением Госкомстата России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N 1.</w:t>
      </w:r>
    </w:p>
    <w:p w:rsidR="0039438B" w:rsidRPr="008D4D6E" w:rsidRDefault="0039438B" w:rsidP="008D4D6E">
      <w:pPr>
        <w:autoSpaceDE w:val="0"/>
        <w:autoSpaceDN w:val="0"/>
        <w:adjustRightInd w:val="0"/>
        <w:ind w:firstLine="709"/>
        <w:rPr>
          <w:sz w:val="28"/>
          <w:szCs w:val="28"/>
        </w:rPr>
      </w:pPr>
      <w:r w:rsidRPr="008D4D6E">
        <w:rPr>
          <w:sz w:val="28"/>
          <w:szCs w:val="28"/>
        </w:rPr>
        <w:t>Оплачиваемый отпуск должен предоставляться работнику ежегодно.</w:t>
      </w:r>
    </w:p>
    <w:p w:rsidR="0039438B" w:rsidRPr="008D4D6E" w:rsidRDefault="0039438B" w:rsidP="008D4D6E">
      <w:pPr>
        <w:autoSpaceDE w:val="0"/>
        <w:autoSpaceDN w:val="0"/>
        <w:adjustRightInd w:val="0"/>
        <w:ind w:firstLine="709"/>
        <w:rPr>
          <w:sz w:val="28"/>
          <w:szCs w:val="28"/>
        </w:rPr>
      </w:pPr>
      <w:r w:rsidRPr="008D4D6E">
        <w:rPr>
          <w:sz w:val="28"/>
          <w:szCs w:val="28"/>
        </w:rPr>
        <w:t>Право на отпуск за первый год работы возникает у работника по истечении шести месяцев его непрерывной работы в данной организации. По соглашению сторон оплачиваемый отпуск работнику может быть предоставлен и до истечения шести месяцев (ст. 122 ТК РФ).</w:t>
      </w:r>
    </w:p>
    <w:p w:rsidR="0039438B" w:rsidRPr="008D4D6E" w:rsidRDefault="0039438B" w:rsidP="008D4D6E">
      <w:pPr>
        <w:autoSpaceDE w:val="0"/>
        <w:autoSpaceDN w:val="0"/>
        <w:adjustRightInd w:val="0"/>
        <w:ind w:firstLine="709"/>
        <w:rPr>
          <w:sz w:val="28"/>
          <w:szCs w:val="28"/>
        </w:rPr>
      </w:pPr>
      <w:r w:rsidRPr="008D4D6E">
        <w:rPr>
          <w:sz w:val="28"/>
          <w:szCs w:val="28"/>
        </w:rPr>
        <w:t>Отпуск за второй и последующие годы работы может быть предоставлен в любое время года в соответствии с графиком отпусков.</w:t>
      </w:r>
    </w:p>
    <w:p w:rsidR="0039438B" w:rsidRPr="008D4D6E" w:rsidRDefault="0039438B" w:rsidP="008D4D6E">
      <w:pPr>
        <w:autoSpaceDE w:val="0"/>
        <w:autoSpaceDN w:val="0"/>
        <w:adjustRightInd w:val="0"/>
        <w:ind w:firstLine="709"/>
        <w:rPr>
          <w:sz w:val="28"/>
          <w:szCs w:val="28"/>
        </w:rPr>
      </w:pPr>
      <w:r w:rsidRPr="008D4D6E">
        <w:rPr>
          <w:sz w:val="28"/>
          <w:szCs w:val="28"/>
        </w:rPr>
        <w:t>Не предоставлять отпуск работнику в течение двух лет подряд запрещается.</w:t>
      </w:r>
    </w:p>
    <w:p w:rsidR="0039438B" w:rsidRPr="008D4D6E" w:rsidRDefault="0039438B" w:rsidP="008D4D6E">
      <w:pPr>
        <w:autoSpaceDE w:val="0"/>
        <w:autoSpaceDN w:val="0"/>
        <w:adjustRightInd w:val="0"/>
        <w:ind w:firstLine="709"/>
        <w:rPr>
          <w:sz w:val="28"/>
          <w:szCs w:val="28"/>
        </w:rPr>
      </w:pPr>
      <w:r w:rsidRPr="008D4D6E">
        <w:rPr>
          <w:sz w:val="28"/>
          <w:szCs w:val="28"/>
        </w:rPr>
        <w:t>Продолжительность очередного ежегодного отпуска составляет 28 календарных дней. При этом в период отпуска не включаются праздничные дни.</w:t>
      </w:r>
    </w:p>
    <w:p w:rsidR="0039438B" w:rsidRPr="008D4D6E" w:rsidRDefault="0039438B" w:rsidP="008D4D6E">
      <w:pPr>
        <w:autoSpaceDE w:val="0"/>
        <w:autoSpaceDN w:val="0"/>
        <w:adjustRightInd w:val="0"/>
        <w:ind w:firstLine="709"/>
        <w:rPr>
          <w:sz w:val="28"/>
          <w:szCs w:val="28"/>
        </w:rPr>
      </w:pPr>
      <w:r w:rsidRPr="008D4D6E">
        <w:rPr>
          <w:sz w:val="28"/>
          <w:szCs w:val="28"/>
        </w:rPr>
        <w:t>При определении продолжительности отпуска режим рабочего времени организации (шестидневная или пятидневная рабочая неделя) значения не имеет.</w:t>
      </w:r>
    </w:p>
    <w:p w:rsidR="0039438B" w:rsidRPr="008D4D6E" w:rsidRDefault="0039438B" w:rsidP="008D4D6E">
      <w:pPr>
        <w:autoSpaceDE w:val="0"/>
        <w:autoSpaceDN w:val="0"/>
        <w:adjustRightInd w:val="0"/>
        <w:ind w:firstLine="709"/>
        <w:rPr>
          <w:sz w:val="28"/>
          <w:szCs w:val="28"/>
        </w:rPr>
      </w:pPr>
      <w:r w:rsidRPr="008D4D6E">
        <w:rPr>
          <w:sz w:val="28"/>
          <w:szCs w:val="28"/>
        </w:rPr>
        <w:t>Некоторым категориям работников предоставляют удлиненные основные отпуска. К таким категориям относят:</w:t>
      </w:r>
    </w:p>
    <w:p w:rsidR="0039438B" w:rsidRPr="008D4D6E" w:rsidRDefault="0039438B" w:rsidP="008D4D6E">
      <w:pPr>
        <w:autoSpaceDE w:val="0"/>
        <w:autoSpaceDN w:val="0"/>
        <w:adjustRightInd w:val="0"/>
        <w:ind w:firstLine="709"/>
        <w:rPr>
          <w:sz w:val="28"/>
          <w:szCs w:val="28"/>
        </w:rPr>
      </w:pPr>
      <w:r w:rsidRPr="008D4D6E">
        <w:rPr>
          <w:sz w:val="28"/>
          <w:szCs w:val="28"/>
        </w:rPr>
        <w:t>- инвалидов (минимальная продолжительность отпуска - 30 календарных дней);</w:t>
      </w:r>
    </w:p>
    <w:p w:rsidR="0039438B" w:rsidRPr="008D4D6E" w:rsidRDefault="0039438B" w:rsidP="008D4D6E">
      <w:pPr>
        <w:autoSpaceDE w:val="0"/>
        <w:autoSpaceDN w:val="0"/>
        <w:adjustRightInd w:val="0"/>
        <w:ind w:firstLine="709"/>
        <w:rPr>
          <w:sz w:val="28"/>
          <w:szCs w:val="28"/>
        </w:rPr>
      </w:pPr>
      <w:r w:rsidRPr="008D4D6E">
        <w:rPr>
          <w:sz w:val="28"/>
          <w:szCs w:val="28"/>
        </w:rPr>
        <w:t>- работников детских учреждений (минимальная продолжительность отпуска - 42 календарных дня);</w:t>
      </w:r>
    </w:p>
    <w:p w:rsidR="0039438B" w:rsidRPr="008D4D6E" w:rsidRDefault="0039438B" w:rsidP="008D4D6E">
      <w:pPr>
        <w:autoSpaceDE w:val="0"/>
        <w:autoSpaceDN w:val="0"/>
        <w:adjustRightInd w:val="0"/>
        <w:ind w:firstLine="709"/>
        <w:rPr>
          <w:sz w:val="28"/>
          <w:szCs w:val="28"/>
        </w:rPr>
      </w:pPr>
      <w:r w:rsidRPr="008D4D6E">
        <w:rPr>
          <w:sz w:val="28"/>
          <w:szCs w:val="28"/>
        </w:rPr>
        <w:t>- работников образовательных учреждений и педагогов (минимальная продолжительность отпуска - от 42 до 56 календарных дней) и т.д.;</w:t>
      </w:r>
    </w:p>
    <w:p w:rsidR="0039438B" w:rsidRPr="008D4D6E" w:rsidRDefault="0039438B" w:rsidP="008D4D6E">
      <w:pPr>
        <w:autoSpaceDE w:val="0"/>
        <w:autoSpaceDN w:val="0"/>
        <w:adjustRightInd w:val="0"/>
        <w:ind w:firstLine="709"/>
        <w:rPr>
          <w:sz w:val="28"/>
          <w:szCs w:val="28"/>
        </w:rPr>
      </w:pPr>
      <w:r w:rsidRPr="008D4D6E">
        <w:rPr>
          <w:sz w:val="28"/>
          <w:szCs w:val="28"/>
        </w:rPr>
        <w:t>- работников в возрасте до 18 лет (продолжительность отпуска - 31 календарный день, в удобное для них время).</w:t>
      </w:r>
    </w:p>
    <w:p w:rsidR="0039438B" w:rsidRPr="008D4D6E" w:rsidRDefault="0039438B" w:rsidP="008D4D6E">
      <w:pPr>
        <w:autoSpaceDE w:val="0"/>
        <w:autoSpaceDN w:val="0"/>
        <w:adjustRightInd w:val="0"/>
        <w:ind w:firstLine="709"/>
        <w:rPr>
          <w:sz w:val="28"/>
          <w:szCs w:val="28"/>
        </w:rPr>
      </w:pPr>
      <w:r w:rsidRPr="008D4D6E">
        <w:rPr>
          <w:sz w:val="28"/>
          <w:szCs w:val="28"/>
        </w:rPr>
        <w:t>Часть каждого отпуска, превышающая 28 календарных дней, по письменному заявлению работника может быть заменена денежной компенсацией.</w:t>
      </w:r>
    </w:p>
    <w:p w:rsidR="0039438B" w:rsidRPr="008D4D6E" w:rsidRDefault="0039438B" w:rsidP="008D4D6E">
      <w:pPr>
        <w:autoSpaceDE w:val="0"/>
        <w:autoSpaceDN w:val="0"/>
        <w:adjustRightInd w:val="0"/>
        <w:ind w:firstLine="709"/>
        <w:rPr>
          <w:sz w:val="28"/>
          <w:szCs w:val="28"/>
        </w:rPr>
      </w:pPr>
      <w:r w:rsidRPr="008D4D6E">
        <w:rPr>
          <w:sz w:val="28"/>
          <w:szCs w:val="28"/>
        </w:rPr>
        <w:t>При увольнении работнику выплачивают денежную компенсацию за все неиспользованные отпуска. Подробнее о том, как рассчитать компенсацию, смотрите раздел "Расчеты с персоналом" - подраздел "Увольнение" - ситуацию "Как рассчитать компенсацию за неиспользованный отпуск". По письменному заявлению работника неиспользованные отпуска могут быть предоставлены ему с последующим увольнением (кроме случаев, когда работника увольняют за виновные действия). При этом днем увольнения считают последний день отпуска.</w:t>
      </w:r>
    </w:p>
    <w:p w:rsidR="0039438B" w:rsidRPr="008D4D6E" w:rsidRDefault="0039438B" w:rsidP="008D4D6E">
      <w:pPr>
        <w:autoSpaceDE w:val="0"/>
        <w:autoSpaceDN w:val="0"/>
        <w:adjustRightInd w:val="0"/>
        <w:ind w:firstLine="709"/>
        <w:rPr>
          <w:sz w:val="28"/>
          <w:szCs w:val="28"/>
        </w:rPr>
      </w:pPr>
      <w:r w:rsidRPr="008D4D6E">
        <w:rPr>
          <w:sz w:val="28"/>
          <w:szCs w:val="28"/>
        </w:rPr>
        <w:t>Работникам, заключившим трудовой договор на срок до двух месяцев, предоставляют оплачиваемые отпуска или выплачивают компенсацию при увольнении из расчета два рабочих дня за месяц работы.</w:t>
      </w:r>
    </w:p>
    <w:p w:rsidR="0039438B" w:rsidRPr="008D4D6E" w:rsidRDefault="0039438B" w:rsidP="008D4D6E">
      <w:pPr>
        <w:autoSpaceDE w:val="0"/>
        <w:autoSpaceDN w:val="0"/>
        <w:adjustRightInd w:val="0"/>
        <w:ind w:firstLine="709"/>
        <w:rPr>
          <w:sz w:val="28"/>
          <w:szCs w:val="28"/>
        </w:rPr>
      </w:pPr>
      <w:r w:rsidRPr="008D4D6E">
        <w:rPr>
          <w:sz w:val="28"/>
          <w:szCs w:val="28"/>
        </w:rPr>
        <w:t>В некоторых случаях ежегодный оплачиваемый отпуск должен быть продлен (например, в случае болезни работника во время отпуска).</w:t>
      </w:r>
    </w:p>
    <w:p w:rsidR="0039438B" w:rsidRPr="008D4D6E" w:rsidRDefault="0039438B" w:rsidP="008D4D6E">
      <w:pPr>
        <w:autoSpaceDE w:val="0"/>
        <w:autoSpaceDN w:val="0"/>
        <w:adjustRightInd w:val="0"/>
        <w:ind w:firstLine="709"/>
        <w:rPr>
          <w:sz w:val="28"/>
          <w:szCs w:val="28"/>
        </w:rPr>
      </w:pPr>
      <w:r w:rsidRPr="008D4D6E">
        <w:rPr>
          <w:sz w:val="28"/>
          <w:szCs w:val="28"/>
        </w:rPr>
        <w:t>Не позднее</w:t>
      </w:r>
      <w:r w:rsidR="007213E3" w:rsidRPr="008D4D6E">
        <w:rPr>
          <w:sz w:val="28"/>
          <w:szCs w:val="28"/>
        </w:rPr>
        <w:t>,</w:t>
      </w:r>
      <w:r w:rsidRPr="008D4D6E">
        <w:rPr>
          <w:sz w:val="28"/>
          <w:szCs w:val="28"/>
        </w:rPr>
        <w:t xml:space="preserve"> чем за три дня до начала отпуска, </w:t>
      </w:r>
      <w:r w:rsidR="007213E3" w:rsidRPr="008D4D6E">
        <w:rPr>
          <w:sz w:val="28"/>
          <w:szCs w:val="28"/>
        </w:rPr>
        <w:t>организация</w:t>
      </w:r>
      <w:r w:rsidRPr="008D4D6E">
        <w:rPr>
          <w:sz w:val="28"/>
          <w:szCs w:val="28"/>
        </w:rPr>
        <w:t xml:space="preserve"> должн</w:t>
      </w:r>
      <w:r w:rsidR="007213E3" w:rsidRPr="008D4D6E">
        <w:rPr>
          <w:sz w:val="28"/>
          <w:szCs w:val="28"/>
        </w:rPr>
        <w:t>а</w:t>
      </w:r>
      <w:r w:rsidRPr="008D4D6E">
        <w:rPr>
          <w:sz w:val="28"/>
          <w:szCs w:val="28"/>
        </w:rPr>
        <w:t xml:space="preserve"> выплатить сотруднику отпускные.</w:t>
      </w:r>
    </w:p>
    <w:p w:rsidR="00CB3163" w:rsidRPr="008D4D6E" w:rsidRDefault="0039438B" w:rsidP="008D4D6E">
      <w:pPr>
        <w:autoSpaceDE w:val="0"/>
        <w:autoSpaceDN w:val="0"/>
        <w:adjustRightInd w:val="0"/>
        <w:ind w:firstLine="709"/>
        <w:rPr>
          <w:sz w:val="28"/>
          <w:szCs w:val="28"/>
        </w:rPr>
      </w:pPr>
      <w:r w:rsidRPr="008D4D6E">
        <w:rPr>
          <w:sz w:val="28"/>
          <w:szCs w:val="28"/>
        </w:rPr>
        <w:t>Сумму отпускных рассчитывают, исходя из среднего дневного заработка работника. Средний дневной заработок для оплаты отпусков и выплаты компенсации за неиспользованные отпуска определяют за последние 12 календарных месяцев путем деления суммы начисленной заработной платы на 12 и на 29,4 (среднемесячное число календарных дней) (ст. 139 ТК РФ).</w:t>
      </w:r>
    </w:p>
    <w:p w:rsidR="0039438B" w:rsidRPr="008D4D6E" w:rsidRDefault="0039438B" w:rsidP="008D4D6E">
      <w:pPr>
        <w:autoSpaceDE w:val="0"/>
        <w:autoSpaceDN w:val="0"/>
        <w:adjustRightInd w:val="0"/>
        <w:ind w:firstLine="709"/>
        <w:rPr>
          <w:sz w:val="28"/>
          <w:szCs w:val="28"/>
        </w:rPr>
      </w:pPr>
      <w:r w:rsidRPr="008D4D6E">
        <w:rPr>
          <w:sz w:val="28"/>
          <w:szCs w:val="28"/>
        </w:rPr>
        <w:t>Чтобы рассчитать средний дневной заработок, необходимо определить:</w:t>
      </w:r>
    </w:p>
    <w:p w:rsidR="0039438B" w:rsidRPr="008D4D6E" w:rsidRDefault="0039438B" w:rsidP="008D4D6E">
      <w:pPr>
        <w:autoSpaceDE w:val="0"/>
        <w:autoSpaceDN w:val="0"/>
        <w:adjustRightInd w:val="0"/>
        <w:ind w:firstLine="709"/>
        <w:rPr>
          <w:sz w:val="28"/>
          <w:szCs w:val="28"/>
        </w:rPr>
      </w:pPr>
      <w:r w:rsidRPr="008D4D6E">
        <w:rPr>
          <w:sz w:val="28"/>
          <w:szCs w:val="28"/>
        </w:rPr>
        <w:t>- расчетный период;</w:t>
      </w:r>
    </w:p>
    <w:p w:rsidR="0039438B" w:rsidRPr="008D4D6E" w:rsidRDefault="0039438B" w:rsidP="008D4D6E">
      <w:pPr>
        <w:autoSpaceDE w:val="0"/>
        <w:autoSpaceDN w:val="0"/>
        <w:adjustRightInd w:val="0"/>
        <w:ind w:firstLine="709"/>
        <w:rPr>
          <w:sz w:val="28"/>
          <w:szCs w:val="28"/>
        </w:rPr>
      </w:pPr>
      <w:r w:rsidRPr="008D4D6E">
        <w:rPr>
          <w:sz w:val="28"/>
          <w:szCs w:val="28"/>
        </w:rPr>
        <w:t>- сумму выплат, которую получил работник в расчетном периоде.</w:t>
      </w:r>
    </w:p>
    <w:p w:rsidR="0039438B" w:rsidRPr="008D4D6E" w:rsidRDefault="0039438B" w:rsidP="008D4D6E">
      <w:pPr>
        <w:autoSpaceDE w:val="0"/>
        <w:autoSpaceDN w:val="0"/>
        <w:adjustRightInd w:val="0"/>
        <w:ind w:firstLine="709"/>
        <w:rPr>
          <w:sz w:val="28"/>
          <w:szCs w:val="28"/>
        </w:rPr>
      </w:pPr>
      <w:r w:rsidRPr="008D4D6E">
        <w:rPr>
          <w:sz w:val="28"/>
          <w:szCs w:val="28"/>
        </w:rPr>
        <w:t>Расчетный период для оплаты отпуска - это 12 календарных месяцев (с 1-го по 30-е (31-е) число соответствующего месяца включительно), предшествующих уходу работника в отпуск.</w:t>
      </w:r>
    </w:p>
    <w:p w:rsidR="0039438B" w:rsidRPr="008D4D6E" w:rsidRDefault="0039438B" w:rsidP="008D4D6E">
      <w:pPr>
        <w:autoSpaceDE w:val="0"/>
        <w:autoSpaceDN w:val="0"/>
        <w:adjustRightInd w:val="0"/>
        <w:ind w:firstLine="709"/>
        <w:rPr>
          <w:sz w:val="28"/>
          <w:szCs w:val="28"/>
        </w:rPr>
      </w:pPr>
      <w:r w:rsidRPr="008D4D6E">
        <w:rPr>
          <w:sz w:val="28"/>
          <w:szCs w:val="28"/>
        </w:rPr>
        <w:t>В коллективном договоре, локальном нормативном акте могут быть предусмотрены и иные периоды для расчета средней заработной платы, если это не ухудшает положение работников (ст. 139 ТК РФ). Например, продолжительность расчетного периода может быть шесть календарных месяцев.</w:t>
      </w:r>
    </w:p>
    <w:p w:rsidR="0039438B" w:rsidRPr="008D4D6E" w:rsidRDefault="0039438B" w:rsidP="008D4D6E">
      <w:pPr>
        <w:autoSpaceDE w:val="0"/>
        <w:autoSpaceDN w:val="0"/>
        <w:adjustRightInd w:val="0"/>
        <w:ind w:firstLine="709"/>
        <w:rPr>
          <w:sz w:val="28"/>
          <w:szCs w:val="28"/>
        </w:rPr>
      </w:pPr>
      <w:r w:rsidRPr="008D4D6E">
        <w:rPr>
          <w:sz w:val="28"/>
          <w:szCs w:val="28"/>
        </w:rPr>
        <w:t>Если работник не отработал в расчетном периоде ни одного дня (например</w:t>
      </w:r>
      <w:r w:rsidR="00DE4A94" w:rsidRPr="008D4D6E">
        <w:rPr>
          <w:sz w:val="28"/>
          <w:szCs w:val="28"/>
        </w:rPr>
        <w:t>,</w:t>
      </w:r>
      <w:r w:rsidRPr="008D4D6E">
        <w:rPr>
          <w:sz w:val="28"/>
          <w:szCs w:val="28"/>
        </w:rPr>
        <w:t xml:space="preserve"> из-за болезни), то расчетный период равен 12 месяцам, предшествующим тому периоду, в котором он не работал.</w:t>
      </w:r>
    </w:p>
    <w:p w:rsidR="001E6655" w:rsidRPr="008D4D6E" w:rsidRDefault="0039438B" w:rsidP="008D4D6E">
      <w:pPr>
        <w:autoSpaceDE w:val="0"/>
        <w:autoSpaceDN w:val="0"/>
        <w:adjustRightInd w:val="0"/>
        <w:ind w:firstLine="709"/>
        <w:rPr>
          <w:sz w:val="28"/>
          <w:szCs w:val="28"/>
        </w:rPr>
      </w:pPr>
      <w:r w:rsidRPr="008D4D6E">
        <w:rPr>
          <w:sz w:val="28"/>
          <w:szCs w:val="28"/>
        </w:rPr>
        <w:t>После того как вы определили расчетный период, вам необходимо определить сумму выплат за этот период.</w:t>
      </w:r>
    </w:p>
    <w:p w:rsidR="0039438B" w:rsidRPr="008D4D6E" w:rsidRDefault="0039438B" w:rsidP="008D4D6E">
      <w:pPr>
        <w:autoSpaceDE w:val="0"/>
        <w:autoSpaceDN w:val="0"/>
        <w:adjustRightInd w:val="0"/>
        <w:ind w:firstLine="709"/>
        <w:rPr>
          <w:sz w:val="28"/>
          <w:szCs w:val="28"/>
        </w:rPr>
      </w:pPr>
      <w:r w:rsidRPr="008D4D6E">
        <w:rPr>
          <w:sz w:val="28"/>
          <w:szCs w:val="28"/>
        </w:rPr>
        <w:t>При расчете средней заработной платы учитывают все предусмотренные системой оплаты труда виды выплат, применяемые в организации, независимо от источников этих выплат (ст. 139 ТК РФ).</w:t>
      </w:r>
    </w:p>
    <w:p w:rsidR="0039438B" w:rsidRPr="008D4D6E" w:rsidRDefault="0039438B" w:rsidP="008D4D6E">
      <w:pPr>
        <w:autoSpaceDE w:val="0"/>
        <w:autoSpaceDN w:val="0"/>
        <w:adjustRightInd w:val="0"/>
        <w:ind w:firstLine="709"/>
        <w:rPr>
          <w:sz w:val="28"/>
          <w:szCs w:val="28"/>
        </w:rPr>
      </w:pPr>
      <w:r w:rsidRPr="008D4D6E">
        <w:rPr>
          <w:sz w:val="28"/>
          <w:szCs w:val="28"/>
        </w:rPr>
        <w:t>Необходимо особо отметить, что какие-либо денежные средства, выданные работникам не в качестве вознаграждения за труд (дивиденды по акциям, проценты по вкладам, страховые выплаты, материальная помощь, Кредиты и др.), при исчислении среднего заработка не учитывают.</w:t>
      </w:r>
    </w:p>
    <w:p w:rsidR="004E61B5" w:rsidRDefault="004E61B5" w:rsidP="008D4D6E">
      <w:pPr>
        <w:autoSpaceDE w:val="0"/>
        <w:autoSpaceDN w:val="0"/>
        <w:adjustRightInd w:val="0"/>
        <w:ind w:firstLine="709"/>
        <w:rPr>
          <w:sz w:val="28"/>
          <w:szCs w:val="28"/>
        </w:rPr>
      </w:pPr>
      <w:r w:rsidRPr="008D4D6E">
        <w:rPr>
          <w:sz w:val="28"/>
          <w:szCs w:val="28"/>
        </w:rPr>
        <w:t>Средний дневной заработок работника для оплаты отпускных определяют по формуле:</w:t>
      </w:r>
    </w:p>
    <w:p w:rsidR="008D4D6E" w:rsidRPr="008D4D6E" w:rsidRDefault="008D4D6E" w:rsidP="008D4D6E">
      <w:pPr>
        <w:autoSpaceDE w:val="0"/>
        <w:autoSpaceDN w:val="0"/>
        <w:adjustRightInd w:val="0"/>
        <w:ind w:firstLine="709"/>
        <w:rPr>
          <w:sz w:val="28"/>
          <w:szCs w:val="28"/>
        </w:rPr>
      </w:pPr>
    </w:p>
    <w:p w:rsidR="00F237E6" w:rsidRPr="008D4D6E" w:rsidRDefault="00DF5D91" w:rsidP="008D4D6E">
      <w:pPr>
        <w:autoSpaceDE w:val="0"/>
        <w:autoSpaceDN w:val="0"/>
        <w:adjustRightInd w:val="0"/>
        <w:ind w:firstLine="709"/>
        <w:rPr>
          <w:sz w:val="28"/>
          <w:szCs w:val="28"/>
        </w:rPr>
      </w:pPr>
      <w:r>
        <w:rPr>
          <w:noProof/>
          <w:sz w:val="28"/>
          <w:szCs w:val="28"/>
        </w:rPr>
        <w:pict>
          <v:shape id="Рисунок 3" o:spid="_x0000_i1028" type="#_x0000_t75" alt="Описание: 2011-03-24_170311.png" style="width:354.75pt;height:48pt;visibility:visible">
            <v:imagedata r:id="rId12" o:title="2011-03-24_170311"/>
          </v:shape>
        </w:pict>
      </w:r>
    </w:p>
    <w:p w:rsidR="008D4D6E" w:rsidRDefault="008D4D6E" w:rsidP="008D4D6E">
      <w:pPr>
        <w:autoSpaceDE w:val="0"/>
        <w:autoSpaceDN w:val="0"/>
        <w:adjustRightInd w:val="0"/>
        <w:ind w:firstLine="709"/>
        <w:rPr>
          <w:sz w:val="28"/>
          <w:szCs w:val="28"/>
        </w:rPr>
      </w:pPr>
    </w:p>
    <w:p w:rsidR="008D4D6E" w:rsidRDefault="008D4D6E">
      <w:pPr>
        <w:spacing w:after="200" w:line="276" w:lineRule="auto"/>
        <w:jc w:val="left"/>
        <w:rPr>
          <w:sz w:val="28"/>
          <w:szCs w:val="28"/>
        </w:rPr>
      </w:pPr>
      <w:r>
        <w:rPr>
          <w:sz w:val="28"/>
          <w:szCs w:val="28"/>
        </w:rPr>
        <w:br w:type="page"/>
      </w:r>
    </w:p>
    <w:p w:rsidR="004E61B5" w:rsidRPr="008D4D6E" w:rsidRDefault="004E61B5" w:rsidP="008D4D6E">
      <w:pPr>
        <w:autoSpaceDE w:val="0"/>
        <w:autoSpaceDN w:val="0"/>
        <w:adjustRightInd w:val="0"/>
        <w:ind w:firstLine="709"/>
        <w:rPr>
          <w:sz w:val="28"/>
          <w:szCs w:val="28"/>
        </w:rPr>
      </w:pPr>
      <w:r w:rsidRPr="008D4D6E">
        <w:rPr>
          <w:sz w:val="28"/>
          <w:szCs w:val="28"/>
        </w:rPr>
        <w:t>Сумму отпускных рассчитывают так:</w:t>
      </w:r>
    </w:p>
    <w:p w:rsidR="008D4D6E" w:rsidRDefault="00DF5D91" w:rsidP="008D4D6E">
      <w:pPr>
        <w:autoSpaceDE w:val="0"/>
        <w:autoSpaceDN w:val="0"/>
        <w:adjustRightInd w:val="0"/>
        <w:ind w:firstLine="709"/>
        <w:rPr>
          <w:sz w:val="28"/>
          <w:szCs w:val="28"/>
        </w:rPr>
      </w:pPr>
      <w:r>
        <w:rPr>
          <w:noProof/>
          <w:sz w:val="28"/>
          <w:szCs w:val="28"/>
        </w:rPr>
        <w:pict>
          <v:shape id="Рисунок 4" o:spid="_x0000_i1029" type="#_x0000_t75" alt="Описание: 2011-03-24_170319.png" style="width:361.5pt;height:119.25pt;visibility:visible">
            <v:imagedata r:id="rId13" o:title="2011-03-24_170319"/>
          </v:shape>
        </w:pict>
      </w:r>
    </w:p>
    <w:p w:rsidR="008D4D6E" w:rsidRDefault="008D4D6E" w:rsidP="008D4D6E">
      <w:pPr>
        <w:autoSpaceDE w:val="0"/>
        <w:autoSpaceDN w:val="0"/>
        <w:adjustRightInd w:val="0"/>
        <w:ind w:firstLine="709"/>
        <w:rPr>
          <w:sz w:val="28"/>
          <w:szCs w:val="28"/>
        </w:rPr>
      </w:pPr>
    </w:p>
    <w:p w:rsidR="004E61B5" w:rsidRPr="008D4D6E" w:rsidRDefault="004E61B5" w:rsidP="008D4D6E">
      <w:pPr>
        <w:autoSpaceDE w:val="0"/>
        <w:autoSpaceDN w:val="0"/>
        <w:adjustRightInd w:val="0"/>
        <w:ind w:firstLine="709"/>
        <w:rPr>
          <w:sz w:val="28"/>
          <w:szCs w:val="28"/>
        </w:rPr>
      </w:pPr>
      <w:r w:rsidRPr="008D4D6E">
        <w:rPr>
          <w:sz w:val="28"/>
          <w:szCs w:val="28"/>
        </w:rPr>
        <w:t>По соглашению между работником и работодателем может быть установлен неполный рабочий день или неполная рабочая неделя. В этом случае оплату труда работника производят пропорционально отработанному времени или в зависимости от выполненного объема работ.</w:t>
      </w:r>
    </w:p>
    <w:p w:rsidR="004E61B5" w:rsidRPr="008D4D6E" w:rsidRDefault="004E61B5" w:rsidP="008D4D6E">
      <w:pPr>
        <w:autoSpaceDE w:val="0"/>
        <w:autoSpaceDN w:val="0"/>
        <w:adjustRightInd w:val="0"/>
        <w:ind w:firstLine="709"/>
        <w:rPr>
          <w:sz w:val="28"/>
          <w:szCs w:val="28"/>
        </w:rPr>
      </w:pPr>
      <w:r w:rsidRPr="008D4D6E">
        <w:rPr>
          <w:sz w:val="28"/>
          <w:szCs w:val="28"/>
        </w:rPr>
        <w:t>Работа на условиях неполного рабочего времени не влечет за собой каких-либо ограничений продолжительности ежегодного основного оплачиваемого отпуска, и оплачивают отпуск в обычном порядке.</w:t>
      </w:r>
    </w:p>
    <w:p w:rsidR="004E61B5" w:rsidRPr="008D4D6E" w:rsidRDefault="004E61B5" w:rsidP="008D4D6E">
      <w:pPr>
        <w:autoSpaceDE w:val="0"/>
        <w:autoSpaceDN w:val="0"/>
        <w:adjustRightInd w:val="0"/>
        <w:ind w:firstLine="709"/>
        <w:rPr>
          <w:sz w:val="28"/>
          <w:szCs w:val="28"/>
        </w:rPr>
      </w:pPr>
      <w:r w:rsidRPr="008D4D6E">
        <w:rPr>
          <w:sz w:val="28"/>
          <w:szCs w:val="28"/>
        </w:rPr>
        <w:t>При расчете отпускных нередко обнаруживается, что работник в расчетном периоде отработал один, два месяца или несколько дней. В таких случаях расчеты ведут исходя из начисленной заработной платы за эти периоды. Не полностью отработанные месяцы другими месяцами, не входящими в расчетный период, не заменяют.</w:t>
      </w:r>
    </w:p>
    <w:p w:rsidR="004E61B5" w:rsidRPr="008D4D6E" w:rsidRDefault="004E61B5" w:rsidP="008D4D6E">
      <w:pPr>
        <w:autoSpaceDE w:val="0"/>
        <w:autoSpaceDN w:val="0"/>
        <w:adjustRightInd w:val="0"/>
        <w:ind w:firstLine="709"/>
        <w:rPr>
          <w:sz w:val="28"/>
          <w:szCs w:val="28"/>
        </w:rPr>
      </w:pPr>
      <w:r w:rsidRPr="008D4D6E">
        <w:rPr>
          <w:sz w:val="28"/>
          <w:szCs w:val="28"/>
        </w:rPr>
        <w:t>Количество календарных дней в тех месяцах, которые отработаны не полностью, нужно определить по формуле:</w:t>
      </w:r>
    </w:p>
    <w:p w:rsidR="008D4D6E" w:rsidRDefault="008D4D6E" w:rsidP="008D4D6E">
      <w:pPr>
        <w:autoSpaceDE w:val="0"/>
        <w:autoSpaceDN w:val="0"/>
        <w:adjustRightInd w:val="0"/>
        <w:ind w:firstLine="709"/>
        <w:rPr>
          <w:sz w:val="28"/>
          <w:szCs w:val="28"/>
        </w:rPr>
      </w:pPr>
    </w:p>
    <w:p w:rsidR="008D4D6E" w:rsidRDefault="00DF5D91" w:rsidP="008D4D6E">
      <w:pPr>
        <w:autoSpaceDE w:val="0"/>
        <w:autoSpaceDN w:val="0"/>
        <w:adjustRightInd w:val="0"/>
        <w:ind w:firstLine="709"/>
        <w:rPr>
          <w:sz w:val="28"/>
          <w:szCs w:val="28"/>
        </w:rPr>
      </w:pPr>
      <w:r>
        <w:rPr>
          <w:noProof/>
          <w:sz w:val="28"/>
          <w:szCs w:val="28"/>
        </w:rPr>
        <w:pict>
          <v:shape id="Рисунок 5" o:spid="_x0000_i1030" type="#_x0000_t75" alt="Описание: 2011-03-24_170326.png" style="width:379.5pt;height:109.5pt;visibility:visible">
            <v:imagedata r:id="rId14" o:title="2011-03-24_170326"/>
          </v:shape>
        </w:pict>
      </w:r>
    </w:p>
    <w:p w:rsidR="008D4D6E" w:rsidRDefault="008D4D6E" w:rsidP="008D4D6E">
      <w:pPr>
        <w:autoSpaceDE w:val="0"/>
        <w:autoSpaceDN w:val="0"/>
        <w:adjustRightInd w:val="0"/>
        <w:ind w:firstLine="709"/>
        <w:rPr>
          <w:sz w:val="28"/>
          <w:szCs w:val="28"/>
        </w:rPr>
      </w:pPr>
    </w:p>
    <w:p w:rsidR="004E61B5" w:rsidRPr="008D4D6E" w:rsidRDefault="004E61B5" w:rsidP="008D4D6E">
      <w:pPr>
        <w:autoSpaceDE w:val="0"/>
        <w:autoSpaceDN w:val="0"/>
        <w:adjustRightInd w:val="0"/>
        <w:ind w:firstLine="709"/>
        <w:rPr>
          <w:sz w:val="28"/>
          <w:szCs w:val="28"/>
        </w:rPr>
      </w:pPr>
      <w:r w:rsidRPr="008D4D6E">
        <w:rPr>
          <w:sz w:val="28"/>
          <w:szCs w:val="28"/>
        </w:rPr>
        <w:t>Работнику может быть повышена заработная плата:</w:t>
      </w:r>
    </w:p>
    <w:p w:rsidR="004E61B5" w:rsidRPr="008D4D6E" w:rsidRDefault="004E61B5" w:rsidP="008D4D6E">
      <w:pPr>
        <w:pStyle w:val="a3"/>
        <w:numPr>
          <w:ilvl w:val="0"/>
          <w:numId w:val="8"/>
        </w:numPr>
        <w:autoSpaceDE w:val="0"/>
        <w:autoSpaceDN w:val="0"/>
        <w:adjustRightInd w:val="0"/>
        <w:ind w:left="0" w:firstLine="709"/>
        <w:rPr>
          <w:sz w:val="28"/>
          <w:szCs w:val="28"/>
        </w:rPr>
      </w:pPr>
      <w:r w:rsidRPr="008D4D6E">
        <w:rPr>
          <w:sz w:val="28"/>
          <w:szCs w:val="28"/>
        </w:rPr>
        <w:t>в пределах расчетного периода;</w:t>
      </w:r>
    </w:p>
    <w:p w:rsidR="004E61B5" w:rsidRPr="008D4D6E" w:rsidRDefault="004E61B5" w:rsidP="008D4D6E">
      <w:pPr>
        <w:pStyle w:val="a3"/>
        <w:numPr>
          <w:ilvl w:val="0"/>
          <w:numId w:val="8"/>
        </w:numPr>
        <w:autoSpaceDE w:val="0"/>
        <w:autoSpaceDN w:val="0"/>
        <w:adjustRightInd w:val="0"/>
        <w:ind w:left="0" w:firstLine="709"/>
        <w:rPr>
          <w:sz w:val="28"/>
          <w:szCs w:val="28"/>
        </w:rPr>
      </w:pPr>
      <w:r w:rsidRPr="008D4D6E">
        <w:rPr>
          <w:sz w:val="28"/>
          <w:szCs w:val="28"/>
        </w:rPr>
        <w:t>после расчетного периода, но до дня ухода работника в отпуск;</w:t>
      </w:r>
    </w:p>
    <w:p w:rsidR="004E61B5" w:rsidRPr="008D4D6E" w:rsidRDefault="004E61B5" w:rsidP="008D4D6E">
      <w:pPr>
        <w:pStyle w:val="a3"/>
        <w:numPr>
          <w:ilvl w:val="0"/>
          <w:numId w:val="8"/>
        </w:numPr>
        <w:autoSpaceDE w:val="0"/>
        <w:autoSpaceDN w:val="0"/>
        <w:adjustRightInd w:val="0"/>
        <w:ind w:left="0" w:firstLine="709"/>
        <w:rPr>
          <w:sz w:val="28"/>
          <w:szCs w:val="28"/>
        </w:rPr>
      </w:pPr>
      <w:r w:rsidRPr="008D4D6E">
        <w:rPr>
          <w:sz w:val="28"/>
          <w:szCs w:val="28"/>
        </w:rPr>
        <w:t>во время нахождения работника в отпуске.</w:t>
      </w:r>
    </w:p>
    <w:p w:rsidR="00EF7CE8" w:rsidRPr="008D4D6E" w:rsidRDefault="00EF7CE8" w:rsidP="008D4D6E">
      <w:pPr>
        <w:pStyle w:val="a3"/>
        <w:autoSpaceDE w:val="0"/>
        <w:autoSpaceDN w:val="0"/>
        <w:adjustRightInd w:val="0"/>
        <w:ind w:left="0" w:firstLine="709"/>
        <w:rPr>
          <w:sz w:val="28"/>
          <w:szCs w:val="28"/>
        </w:rPr>
      </w:pPr>
    </w:p>
    <w:p w:rsidR="004E61B5" w:rsidRPr="008D4D6E" w:rsidRDefault="004E61B5" w:rsidP="008D4D6E">
      <w:pPr>
        <w:autoSpaceDE w:val="0"/>
        <w:autoSpaceDN w:val="0"/>
        <w:adjustRightInd w:val="0"/>
        <w:ind w:firstLine="709"/>
        <w:rPr>
          <w:sz w:val="28"/>
          <w:szCs w:val="28"/>
        </w:rPr>
      </w:pPr>
      <w:r w:rsidRPr="008D4D6E">
        <w:rPr>
          <w:sz w:val="28"/>
          <w:szCs w:val="28"/>
        </w:rPr>
        <w:t>В этих случаях сумму отпускных нужно скорректировать.</w:t>
      </w:r>
    </w:p>
    <w:p w:rsidR="004E61B5" w:rsidRPr="008D4D6E" w:rsidRDefault="004E61B5" w:rsidP="008D4D6E">
      <w:pPr>
        <w:autoSpaceDE w:val="0"/>
        <w:autoSpaceDN w:val="0"/>
        <w:adjustRightInd w:val="0"/>
        <w:ind w:firstLine="709"/>
        <w:rPr>
          <w:sz w:val="28"/>
          <w:szCs w:val="28"/>
        </w:rPr>
      </w:pPr>
      <w:r w:rsidRPr="008D4D6E">
        <w:rPr>
          <w:sz w:val="28"/>
          <w:szCs w:val="28"/>
        </w:rPr>
        <w:t>Если повышение заработной платы произошло в пределах расчетного периода, то заработную плату, которая начислена работнику до повышения, нужно умножить на коэффициент повышения.</w:t>
      </w:r>
    </w:p>
    <w:p w:rsidR="004E61B5" w:rsidRPr="008D4D6E" w:rsidRDefault="004E61B5" w:rsidP="008D4D6E">
      <w:pPr>
        <w:autoSpaceDE w:val="0"/>
        <w:autoSpaceDN w:val="0"/>
        <w:adjustRightInd w:val="0"/>
        <w:ind w:firstLine="709"/>
        <w:rPr>
          <w:sz w:val="28"/>
          <w:szCs w:val="28"/>
        </w:rPr>
      </w:pPr>
      <w:r w:rsidRPr="008D4D6E">
        <w:rPr>
          <w:sz w:val="28"/>
          <w:szCs w:val="28"/>
        </w:rPr>
        <w:t>В непрерывно действующих организациях (например, организациях транспорта) может быть установлен суммированный учет рабочего времени.</w:t>
      </w:r>
    </w:p>
    <w:p w:rsidR="004E61B5" w:rsidRPr="008D4D6E" w:rsidRDefault="004E61B5" w:rsidP="008D4D6E">
      <w:pPr>
        <w:autoSpaceDE w:val="0"/>
        <w:autoSpaceDN w:val="0"/>
        <w:adjustRightInd w:val="0"/>
        <w:ind w:firstLine="709"/>
        <w:rPr>
          <w:sz w:val="28"/>
          <w:szCs w:val="28"/>
        </w:rPr>
      </w:pPr>
      <w:r w:rsidRPr="008D4D6E">
        <w:rPr>
          <w:sz w:val="28"/>
          <w:szCs w:val="28"/>
        </w:rPr>
        <w:t>Расчет отпускных при суммированном учете рабочего времени происходит в общем порядке, определенном статьей 139 ТК РФ.</w:t>
      </w:r>
    </w:p>
    <w:p w:rsidR="004E61B5" w:rsidRPr="008D4D6E" w:rsidRDefault="004E61B5" w:rsidP="008D4D6E">
      <w:pPr>
        <w:autoSpaceDE w:val="0"/>
        <w:autoSpaceDN w:val="0"/>
        <w:adjustRightInd w:val="0"/>
        <w:ind w:firstLine="709"/>
        <w:rPr>
          <w:sz w:val="28"/>
          <w:szCs w:val="28"/>
        </w:rPr>
      </w:pPr>
      <w:r w:rsidRPr="008D4D6E">
        <w:rPr>
          <w:sz w:val="28"/>
          <w:szCs w:val="28"/>
        </w:rPr>
        <w:t>При исчислении отпускных следует учитывать доплаты за работу:</w:t>
      </w:r>
    </w:p>
    <w:p w:rsidR="004E61B5" w:rsidRPr="008D4D6E" w:rsidRDefault="004E61B5" w:rsidP="008D4D6E">
      <w:pPr>
        <w:pStyle w:val="a3"/>
        <w:numPr>
          <w:ilvl w:val="0"/>
          <w:numId w:val="9"/>
        </w:numPr>
        <w:autoSpaceDE w:val="0"/>
        <w:autoSpaceDN w:val="0"/>
        <w:adjustRightInd w:val="0"/>
        <w:ind w:left="0" w:firstLine="709"/>
        <w:rPr>
          <w:sz w:val="28"/>
          <w:szCs w:val="28"/>
        </w:rPr>
      </w:pPr>
      <w:r w:rsidRPr="008D4D6E">
        <w:rPr>
          <w:sz w:val="28"/>
          <w:szCs w:val="28"/>
        </w:rPr>
        <w:t>в праздничные или выходные дни;</w:t>
      </w:r>
    </w:p>
    <w:p w:rsidR="004E61B5" w:rsidRPr="008D4D6E" w:rsidRDefault="004E61B5" w:rsidP="008D4D6E">
      <w:pPr>
        <w:pStyle w:val="a3"/>
        <w:numPr>
          <w:ilvl w:val="0"/>
          <w:numId w:val="9"/>
        </w:numPr>
        <w:autoSpaceDE w:val="0"/>
        <w:autoSpaceDN w:val="0"/>
        <w:adjustRightInd w:val="0"/>
        <w:ind w:left="0" w:firstLine="709"/>
        <w:rPr>
          <w:sz w:val="28"/>
          <w:szCs w:val="28"/>
        </w:rPr>
      </w:pPr>
      <w:r w:rsidRPr="008D4D6E">
        <w:rPr>
          <w:sz w:val="28"/>
          <w:szCs w:val="28"/>
        </w:rPr>
        <w:t>в ночное время;</w:t>
      </w:r>
    </w:p>
    <w:p w:rsidR="004E61B5" w:rsidRPr="008D4D6E" w:rsidRDefault="004E61B5" w:rsidP="008D4D6E">
      <w:pPr>
        <w:pStyle w:val="a3"/>
        <w:numPr>
          <w:ilvl w:val="0"/>
          <w:numId w:val="9"/>
        </w:numPr>
        <w:autoSpaceDE w:val="0"/>
        <w:autoSpaceDN w:val="0"/>
        <w:adjustRightInd w:val="0"/>
        <w:ind w:left="0" w:firstLine="709"/>
        <w:rPr>
          <w:sz w:val="28"/>
          <w:szCs w:val="28"/>
        </w:rPr>
      </w:pPr>
      <w:r w:rsidRPr="008D4D6E">
        <w:rPr>
          <w:sz w:val="28"/>
          <w:szCs w:val="28"/>
        </w:rPr>
        <w:t>при совмещении профессий или выполнении обязанностей временно отсутствующего работника.</w:t>
      </w:r>
    </w:p>
    <w:p w:rsidR="004E61B5" w:rsidRPr="008D4D6E" w:rsidRDefault="004E61B5" w:rsidP="008D4D6E">
      <w:pPr>
        <w:autoSpaceDE w:val="0"/>
        <w:autoSpaceDN w:val="0"/>
        <w:adjustRightInd w:val="0"/>
        <w:ind w:firstLine="709"/>
        <w:rPr>
          <w:sz w:val="28"/>
          <w:szCs w:val="28"/>
        </w:rPr>
      </w:pPr>
      <w:r w:rsidRPr="008D4D6E">
        <w:rPr>
          <w:sz w:val="28"/>
          <w:szCs w:val="28"/>
        </w:rPr>
        <w:t>Кроме того, при расчете отпускных можно учесть все премии, предусмотренные Положением о премировании. Премии к юбилейным датам, праздникам и другие аналогичные премии, как правило, не предусмотрены системами премирования и считаются разовыми. Если вы хотите, чтобы эти премии включались в расчет, предусмотрите их в Положении о премировании или коллективном договоре.</w:t>
      </w:r>
    </w:p>
    <w:p w:rsidR="004E61B5" w:rsidRPr="008D4D6E" w:rsidRDefault="00156F7B" w:rsidP="008D4D6E">
      <w:pPr>
        <w:autoSpaceDE w:val="0"/>
        <w:autoSpaceDN w:val="0"/>
        <w:adjustRightInd w:val="0"/>
        <w:ind w:firstLine="709"/>
        <w:rPr>
          <w:sz w:val="28"/>
          <w:szCs w:val="28"/>
        </w:rPr>
      </w:pPr>
      <w:r w:rsidRPr="008D4D6E">
        <w:rPr>
          <w:sz w:val="28"/>
          <w:szCs w:val="28"/>
        </w:rPr>
        <w:t>Следует о</w:t>
      </w:r>
      <w:r w:rsidR="004E61B5" w:rsidRPr="008D4D6E">
        <w:rPr>
          <w:sz w:val="28"/>
          <w:szCs w:val="28"/>
        </w:rPr>
        <w:t>братит</w:t>
      </w:r>
      <w:r w:rsidRPr="008D4D6E">
        <w:rPr>
          <w:sz w:val="28"/>
          <w:szCs w:val="28"/>
        </w:rPr>
        <w:t>ь</w:t>
      </w:r>
      <w:r w:rsidR="004E61B5" w:rsidRPr="008D4D6E">
        <w:rPr>
          <w:sz w:val="28"/>
          <w:szCs w:val="28"/>
        </w:rPr>
        <w:t xml:space="preserve"> внимание: материальную помощь при исчислении средней зарплаты не учитывают. Дело в том, что материальную помощь выплачивают в связи с финансовыми трудностями работника, и она не зависит от количества и качества труда.</w:t>
      </w:r>
    </w:p>
    <w:p w:rsidR="004E61B5" w:rsidRPr="008D4D6E" w:rsidRDefault="004E61B5" w:rsidP="008D4D6E">
      <w:pPr>
        <w:autoSpaceDE w:val="0"/>
        <w:autoSpaceDN w:val="0"/>
        <w:adjustRightInd w:val="0"/>
        <w:ind w:firstLine="709"/>
        <w:rPr>
          <w:sz w:val="28"/>
          <w:szCs w:val="28"/>
        </w:rPr>
      </w:pPr>
      <w:r w:rsidRPr="008D4D6E">
        <w:rPr>
          <w:sz w:val="28"/>
          <w:szCs w:val="28"/>
        </w:rPr>
        <w:t>Кроме очередного ежегодного отпуска некоторые категории работников имеют также право на дополнительный оплачиваемый отпуск.</w:t>
      </w:r>
    </w:p>
    <w:p w:rsidR="004E61B5" w:rsidRPr="008D4D6E" w:rsidRDefault="004E61B5" w:rsidP="008D4D6E">
      <w:pPr>
        <w:autoSpaceDE w:val="0"/>
        <w:autoSpaceDN w:val="0"/>
        <w:adjustRightInd w:val="0"/>
        <w:ind w:firstLine="709"/>
        <w:rPr>
          <w:sz w:val="28"/>
          <w:szCs w:val="28"/>
        </w:rPr>
      </w:pPr>
      <w:r w:rsidRPr="008D4D6E">
        <w:rPr>
          <w:sz w:val="28"/>
          <w:szCs w:val="28"/>
        </w:rPr>
        <w:t>К таким категориям относят (ст. 117 ТК РФ):</w:t>
      </w:r>
    </w:p>
    <w:p w:rsidR="004E61B5" w:rsidRPr="008D4D6E" w:rsidRDefault="004E61B5" w:rsidP="008D4D6E">
      <w:pPr>
        <w:pStyle w:val="a3"/>
        <w:numPr>
          <w:ilvl w:val="0"/>
          <w:numId w:val="10"/>
        </w:numPr>
        <w:autoSpaceDE w:val="0"/>
        <w:autoSpaceDN w:val="0"/>
        <w:adjustRightInd w:val="0"/>
        <w:ind w:left="0" w:firstLine="709"/>
        <w:rPr>
          <w:sz w:val="28"/>
          <w:szCs w:val="28"/>
        </w:rPr>
      </w:pPr>
      <w:r w:rsidRPr="008D4D6E">
        <w:rPr>
          <w:sz w:val="28"/>
          <w:szCs w:val="28"/>
        </w:rPr>
        <w:t>работников, занятых на работах с вредными или опасными условиями труда;</w:t>
      </w:r>
    </w:p>
    <w:p w:rsidR="004E61B5" w:rsidRPr="008D4D6E" w:rsidRDefault="004E61B5" w:rsidP="008D4D6E">
      <w:pPr>
        <w:pStyle w:val="a3"/>
        <w:numPr>
          <w:ilvl w:val="0"/>
          <w:numId w:val="10"/>
        </w:numPr>
        <w:autoSpaceDE w:val="0"/>
        <w:autoSpaceDN w:val="0"/>
        <w:adjustRightInd w:val="0"/>
        <w:ind w:left="0" w:firstLine="709"/>
        <w:rPr>
          <w:sz w:val="28"/>
          <w:szCs w:val="28"/>
        </w:rPr>
      </w:pPr>
      <w:r w:rsidRPr="008D4D6E">
        <w:rPr>
          <w:sz w:val="28"/>
          <w:szCs w:val="28"/>
        </w:rPr>
        <w:t>работников, имеющих особый характер работы;</w:t>
      </w:r>
    </w:p>
    <w:p w:rsidR="004E61B5" w:rsidRPr="008D4D6E" w:rsidRDefault="004E61B5" w:rsidP="008D4D6E">
      <w:pPr>
        <w:pStyle w:val="a3"/>
        <w:numPr>
          <w:ilvl w:val="0"/>
          <w:numId w:val="10"/>
        </w:numPr>
        <w:autoSpaceDE w:val="0"/>
        <w:autoSpaceDN w:val="0"/>
        <w:adjustRightInd w:val="0"/>
        <w:ind w:left="0" w:firstLine="709"/>
        <w:rPr>
          <w:sz w:val="28"/>
          <w:szCs w:val="28"/>
        </w:rPr>
      </w:pPr>
      <w:r w:rsidRPr="008D4D6E">
        <w:rPr>
          <w:sz w:val="28"/>
          <w:szCs w:val="28"/>
        </w:rPr>
        <w:t>работников с ненормированным рабочим днем;</w:t>
      </w:r>
    </w:p>
    <w:p w:rsidR="004E61B5" w:rsidRPr="008D4D6E" w:rsidRDefault="004E61B5" w:rsidP="008D4D6E">
      <w:pPr>
        <w:pStyle w:val="a3"/>
        <w:numPr>
          <w:ilvl w:val="0"/>
          <w:numId w:val="10"/>
        </w:numPr>
        <w:autoSpaceDE w:val="0"/>
        <w:autoSpaceDN w:val="0"/>
        <w:adjustRightInd w:val="0"/>
        <w:ind w:left="0" w:firstLine="709"/>
        <w:rPr>
          <w:sz w:val="28"/>
          <w:szCs w:val="28"/>
        </w:rPr>
      </w:pPr>
      <w:r w:rsidRPr="008D4D6E">
        <w:rPr>
          <w:sz w:val="28"/>
          <w:szCs w:val="28"/>
        </w:rPr>
        <w:t>работников, работающих в районах Крайнего Севера и приравненных к ним местностях;</w:t>
      </w:r>
    </w:p>
    <w:p w:rsidR="004E61B5" w:rsidRPr="008D4D6E" w:rsidRDefault="004E61B5" w:rsidP="008D4D6E">
      <w:pPr>
        <w:pStyle w:val="a3"/>
        <w:numPr>
          <w:ilvl w:val="0"/>
          <w:numId w:val="10"/>
        </w:numPr>
        <w:autoSpaceDE w:val="0"/>
        <w:autoSpaceDN w:val="0"/>
        <w:adjustRightInd w:val="0"/>
        <w:ind w:left="0" w:firstLine="709"/>
        <w:rPr>
          <w:sz w:val="28"/>
          <w:szCs w:val="28"/>
        </w:rPr>
      </w:pPr>
      <w:r w:rsidRPr="008D4D6E">
        <w:rPr>
          <w:sz w:val="28"/>
          <w:szCs w:val="28"/>
        </w:rPr>
        <w:t>работников, которым предоставление дополнительных отпусков предусмотрено федеральными законами (например, чернобыльцы).</w:t>
      </w:r>
    </w:p>
    <w:p w:rsidR="004E61B5" w:rsidRPr="008D4D6E" w:rsidRDefault="004E61B5" w:rsidP="008D4D6E">
      <w:pPr>
        <w:autoSpaceDE w:val="0"/>
        <w:autoSpaceDN w:val="0"/>
        <w:adjustRightInd w:val="0"/>
        <w:ind w:firstLine="709"/>
        <w:rPr>
          <w:sz w:val="28"/>
          <w:szCs w:val="28"/>
        </w:rPr>
      </w:pPr>
      <w:r w:rsidRPr="008D4D6E">
        <w:rPr>
          <w:sz w:val="28"/>
          <w:szCs w:val="28"/>
        </w:rPr>
        <w:t>Организации могут самостоятельно устанавливать дополнительные отпуска для работников (например, коллективными договорами или локальными нормативными актами).</w:t>
      </w:r>
    </w:p>
    <w:p w:rsidR="004E61B5" w:rsidRPr="008D4D6E" w:rsidRDefault="004E61B5" w:rsidP="008D4D6E">
      <w:pPr>
        <w:autoSpaceDE w:val="0"/>
        <w:autoSpaceDN w:val="0"/>
        <w:adjustRightInd w:val="0"/>
        <w:ind w:firstLine="709"/>
        <w:rPr>
          <w:sz w:val="28"/>
          <w:szCs w:val="28"/>
        </w:rPr>
      </w:pPr>
      <w:r w:rsidRPr="008D4D6E">
        <w:rPr>
          <w:sz w:val="28"/>
          <w:szCs w:val="28"/>
        </w:rPr>
        <w:t>Продолжительность ежегодных основного и дополнительных оплачиваемых отпусков работников исчисляют в календарных днях и максимальным пределом не ограничивают (ст. 120 ТК РФ).</w:t>
      </w:r>
    </w:p>
    <w:p w:rsidR="004E61B5" w:rsidRPr="008D4D6E" w:rsidRDefault="004E61B5" w:rsidP="008D4D6E">
      <w:pPr>
        <w:autoSpaceDE w:val="0"/>
        <w:autoSpaceDN w:val="0"/>
        <w:adjustRightInd w:val="0"/>
        <w:ind w:firstLine="709"/>
        <w:rPr>
          <w:sz w:val="28"/>
          <w:szCs w:val="28"/>
        </w:rPr>
      </w:pPr>
      <w:r w:rsidRPr="008D4D6E">
        <w:rPr>
          <w:sz w:val="28"/>
          <w:szCs w:val="28"/>
        </w:rPr>
        <w:t>При исчислении общей продолжительности ежегодного оплачиваемого отпуска дополнительные оплачиваемые отпуска суммируют с ежегодным основным оплачиваемым отпуском.</w:t>
      </w:r>
    </w:p>
    <w:p w:rsidR="004E61B5" w:rsidRPr="008D4D6E" w:rsidRDefault="004E61B5" w:rsidP="008D4D6E">
      <w:pPr>
        <w:autoSpaceDE w:val="0"/>
        <w:autoSpaceDN w:val="0"/>
        <w:adjustRightInd w:val="0"/>
        <w:ind w:firstLine="709"/>
        <w:rPr>
          <w:sz w:val="28"/>
          <w:szCs w:val="28"/>
        </w:rPr>
      </w:pPr>
      <w:r w:rsidRPr="008D4D6E">
        <w:rPr>
          <w:sz w:val="28"/>
          <w:szCs w:val="28"/>
        </w:rPr>
        <w:t xml:space="preserve">За время дополнительного отпуска </w:t>
      </w:r>
      <w:r w:rsidR="0081729F" w:rsidRPr="008D4D6E">
        <w:rPr>
          <w:sz w:val="28"/>
          <w:szCs w:val="28"/>
        </w:rPr>
        <w:t>организация</w:t>
      </w:r>
      <w:r w:rsidRPr="008D4D6E">
        <w:rPr>
          <w:sz w:val="28"/>
          <w:szCs w:val="28"/>
        </w:rPr>
        <w:t xml:space="preserve"> должн</w:t>
      </w:r>
      <w:r w:rsidR="0081729F" w:rsidRPr="008D4D6E">
        <w:rPr>
          <w:sz w:val="28"/>
          <w:szCs w:val="28"/>
        </w:rPr>
        <w:t>а</w:t>
      </w:r>
      <w:r w:rsidRPr="008D4D6E">
        <w:rPr>
          <w:sz w:val="28"/>
          <w:szCs w:val="28"/>
        </w:rPr>
        <w:t xml:space="preserve"> выплатить работнику отпускные из расчета его среднего дневного заработка.</w:t>
      </w:r>
    </w:p>
    <w:p w:rsidR="004E61B5" w:rsidRPr="008D4D6E" w:rsidRDefault="004E61B5" w:rsidP="008D4D6E">
      <w:pPr>
        <w:autoSpaceDE w:val="0"/>
        <w:autoSpaceDN w:val="0"/>
        <w:adjustRightInd w:val="0"/>
        <w:ind w:firstLine="709"/>
        <w:rPr>
          <w:sz w:val="28"/>
          <w:szCs w:val="28"/>
        </w:rPr>
      </w:pPr>
      <w:r w:rsidRPr="008D4D6E">
        <w:rPr>
          <w:sz w:val="28"/>
          <w:szCs w:val="28"/>
        </w:rPr>
        <w:t>Работникам организаций, расположенных в районах Крайнего Севера, предоставляют дополнительные оплачиваемые отпуска продолжительностью 24 календарных дня, а лицам, работающим в местностях, приравненных к районам Крайнего Севера, - 16 календарных дней (ст. 321 ТК РФ).</w:t>
      </w:r>
    </w:p>
    <w:p w:rsidR="004E61B5" w:rsidRPr="008D4D6E" w:rsidRDefault="004E61B5" w:rsidP="008D4D6E">
      <w:pPr>
        <w:autoSpaceDE w:val="0"/>
        <w:autoSpaceDN w:val="0"/>
        <w:adjustRightInd w:val="0"/>
        <w:ind w:firstLine="709"/>
        <w:rPr>
          <w:sz w:val="28"/>
          <w:szCs w:val="28"/>
        </w:rPr>
      </w:pPr>
      <w:r w:rsidRPr="008D4D6E">
        <w:rPr>
          <w:sz w:val="28"/>
          <w:szCs w:val="28"/>
        </w:rPr>
        <w:t>Если работник имеет право на дополнительный отпуск по нескольким основаниям (например, за работу во вредных условиях и за работу в районе Крайнего Севера), то отпуск предоставляют по всем основаниям.</w:t>
      </w:r>
    </w:p>
    <w:p w:rsidR="004E61B5" w:rsidRPr="008D4D6E" w:rsidRDefault="004E61B5" w:rsidP="008D4D6E">
      <w:pPr>
        <w:autoSpaceDE w:val="0"/>
        <w:autoSpaceDN w:val="0"/>
        <w:adjustRightInd w:val="0"/>
        <w:ind w:firstLine="709"/>
        <w:rPr>
          <w:sz w:val="28"/>
          <w:szCs w:val="28"/>
        </w:rPr>
      </w:pPr>
      <w:r w:rsidRPr="008D4D6E">
        <w:rPr>
          <w:sz w:val="28"/>
          <w:szCs w:val="28"/>
        </w:rPr>
        <w:t>Также организации обязаны предоставлять дополнительный оплачиваемый отпуск работникам:</w:t>
      </w:r>
    </w:p>
    <w:p w:rsidR="004E61B5" w:rsidRPr="008D4D6E" w:rsidRDefault="004E61B5" w:rsidP="008D4D6E">
      <w:pPr>
        <w:pStyle w:val="a3"/>
        <w:numPr>
          <w:ilvl w:val="0"/>
          <w:numId w:val="11"/>
        </w:numPr>
        <w:autoSpaceDE w:val="0"/>
        <w:autoSpaceDN w:val="0"/>
        <w:adjustRightInd w:val="0"/>
        <w:ind w:left="0" w:firstLine="709"/>
        <w:rPr>
          <w:sz w:val="28"/>
          <w:szCs w:val="28"/>
        </w:rPr>
      </w:pPr>
      <w:r w:rsidRPr="008D4D6E">
        <w:rPr>
          <w:sz w:val="28"/>
          <w:szCs w:val="28"/>
        </w:rPr>
        <w:t>перенесшим лучевую и другие болезни, а также ставшим инвалидами в результате катастрофы на Чернобыльской АЭС;</w:t>
      </w:r>
    </w:p>
    <w:p w:rsidR="004E61B5" w:rsidRPr="008D4D6E" w:rsidRDefault="004E61B5" w:rsidP="008D4D6E">
      <w:pPr>
        <w:pStyle w:val="a3"/>
        <w:numPr>
          <w:ilvl w:val="0"/>
          <w:numId w:val="11"/>
        </w:numPr>
        <w:autoSpaceDE w:val="0"/>
        <w:autoSpaceDN w:val="0"/>
        <w:adjustRightInd w:val="0"/>
        <w:ind w:left="0" w:firstLine="709"/>
        <w:rPr>
          <w:sz w:val="28"/>
          <w:szCs w:val="28"/>
        </w:rPr>
      </w:pPr>
      <w:r w:rsidRPr="008D4D6E">
        <w:rPr>
          <w:sz w:val="28"/>
          <w:szCs w:val="28"/>
        </w:rPr>
        <w:t>проживающим и работающим в "зоне проживания с правом на отселение";</w:t>
      </w:r>
    </w:p>
    <w:p w:rsidR="004E61B5" w:rsidRPr="008D4D6E" w:rsidRDefault="004E61B5" w:rsidP="008D4D6E">
      <w:pPr>
        <w:pStyle w:val="a3"/>
        <w:numPr>
          <w:ilvl w:val="0"/>
          <w:numId w:val="11"/>
        </w:numPr>
        <w:autoSpaceDE w:val="0"/>
        <w:autoSpaceDN w:val="0"/>
        <w:adjustRightInd w:val="0"/>
        <w:ind w:left="0" w:firstLine="709"/>
        <w:rPr>
          <w:sz w:val="28"/>
          <w:szCs w:val="28"/>
        </w:rPr>
      </w:pPr>
      <w:r w:rsidRPr="008D4D6E">
        <w:rPr>
          <w:sz w:val="28"/>
          <w:szCs w:val="28"/>
        </w:rPr>
        <w:t>проживающим и работающим в "зоне отселения".</w:t>
      </w:r>
    </w:p>
    <w:p w:rsidR="004E61B5" w:rsidRPr="008D4D6E" w:rsidRDefault="004E61B5" w:rsidP="008D4D6E">
      <w:pPr>
        <w:autoSpaceDE w:val="0"/>
        <w:autoSpaceDN w:val="0"/>
        <w:adjustRightInd w:val="0"/>
        <w:ind w:firstLine="709"/>
        <w:rPr>
          <w:sz w:val="28"/>
          <w:szCs w:val="28"/>
        </w:rPr>
      </w:pPr>
      <w:r w:rsidRPr="008D4D6E">
        <w:rPr>
          <w:sz w:val="28"/>
          <w:szCs w:val="28"/>
        </w:rPr>
        <w:t>Перечень территорий, которые находятся в "зоне проживания с правом на отселение" и "зоне отселения", утвержден постановлением Правительства РФ от 18 декабря 1997 года N 1582.</w:t>
      </w:r>
    </w:p>
    <w:p w:rsidR="004E61B5" w:rsidRPr="008D4D6E" w:rsidRDefault="004E61B5" w:rsidP="008D4D6E">
      <w:pPr>
        <w:autoSpaceDE w:val="0"/>
        <w:autoSpaceDN w:val="0"/>
        <w:adjustRightInd w:val="0"/>
        <w:ind w:firstLine="709"/>
        <w:rPr>
          <w:sz w:val="28"/>
          <w:szCs w:val="28"/>
        </w:rPr>
      </w:pPr>
      <w:r w:rsidRPr="008D4D6E">
        <w:rPr>
          <w:sz w:val="28"/>
          <w:szCs w:val="28"/>
        </w:rPr>
        <w:t>Работникам, совмещающим работу с обучением, Трудовой кодекс РФ предоставляет определенные гарантии и компенсации.</w:t>
      </w:r>
    </w:p>
    <w:p w:rsidR="004E61B5" w:rsidRPr="008D4D6E" w:rsidRDefault="004E61B5" w:rsidP="008D4D6E">
      <w:pPr>
        <w:autoSpaceDE w:val="0"/>
        <w:autoSpaceDN w:val="0"/>
        <w:adjustRightInd w:val="0"/>
        <w:ind w:firstLine="709"/>
        <w:rPr>
          <w:sz w:val="28"/>
          <w:szCs w:val="28"/>
        </w:rPr>
      </w:pPr>
      <w:r w:rsidRPr="008D4D6E">
        <w:rPr>
          <w:sz w:val="28"/>
          <w:szCs w:val="28"/>
        </w:rPr>
        <w:t>Гарантии и компенсации предоставляют только в том случае, если учебное заведение имеет государственную аккредитацию, работник обучается в нем успешно и получает образование соответствующего уровня впервые.</w:t>
      </w:r>
    </w:p>
    <w:p w:rsidR="004E61B5" w:rsidRPr="008D4D6E" w:rsidRDefault="004E61B5" w:rsidP="008D4D6E">
      <w:pPr>
        <w:autoSpaceDE w:val="0"/>
        <w:autoSpaceDN w:val="0"/>
        <w:adjustRightInd w:val="0"/>
        <w:ind w:firstLine="709"/>
        <w:rPr>
          <w:sz w:val="28"/>
          <w:szCs w:val="28"/>
        </w:rPr>
      </w:pPr>
      <w:r w:rsidRPr="008D4D6E">
        <w:rPr>
          <w:sz w:val="28"/>
          <w:szCs w:val="28"/>
        </w:rPr>
        <w:t>Обучающимся работникам в соответствующих случаях предоставляют дополнительный отпуск с сохранением среднего заработка. Оплате подлежат все календарные дни отпуска, включая нерабочие праздничные дни.</w:t>
      </w:r>
    </w:p>
    <w:p w:rsidR="004E61B5" w:rsidRPr="008D4D6E" w:rsidRDefault="004E61B5" w:rsidP="008D4D6E">
      <w:pPr>
        <w:autoSpaceDE w:val="0"/>
        <w:autoSpaceDN w:val="0"/>
        <w:adjustRightInd w:val="0"/>
        <w:ind w:firstLine="709"/>
        <w:rPr>
          <w:sz w:val="28"/>
          <w:szCs w:val="28"/>
        </w:rPr>
      </w:pPr>
      <w:r w:rsidRPr="008D4D6E">
        <w:rPr>
          <w:sz w:val="28"/>
          <w:szCs w:val="28"/>
        </w:rPr>
        <w:t>Продолжительность дополнительного отпуска зависит от того, в каком учебном заведении учится работник. В статьях 173-176 ТК РФ указана продолжительность дополнительного отпуска в зависимости от учебного заведения.</w:t>
      </w:r>
    </w:p>
    <w:p w:rsidR="004E61B5" w:rsidRPr="008D4D6E" w:rsidRDefault="004E61B5" w:rsidP="008D4D6E">
      <w:pPr>
        <w:autoSpaceDE w:val="0"/>
        <w:autoSpaceDN w:val="0"/>
        <w:adjustRightInd w:val="0"/>
        <w:ind w:firstLine="709"/>
        <w:rPr>
          <w:sz w:val="28"/>
          <w:szCs w:val="28"/>
        </w:rPr>
      </w:pPr>
      <w:r w:rsidRPr="008D4D6E">
        <w:rPr>
          <w:sz w:val="28"/>
          <w:szCs w:val="28"/>
        </w:rPr>
        <w:t>Учебный отпуск предоставляют только после предъявления работником справки-вызова учебного заведения. Форма этой справки утверждена приказом Минобразования России от 13 мая 2003 года N 2057.</w:t>
      </w:r>
    </w:p>
    <w:p w:rsidR="004E61B5" w:rsidRPr="008D4D6E" w:rsidRDefault="00156F7B" w:rsidP="008D4D6E">
      <w:pPr>
        <w:autoSpaceDE w:val="0"/>
        <w:autoSpaceDN w:val="0"/>
        <w:adjustRightInd w:val="0"/>
        <w:ind w:firstLine="709"/>
        <w:outlineLvl w:val="0"/>
        <w:rPr>
          <w:b/>
          <w:bCs/>
          <w:sz w:val="28"/>
          <w:szCs w:val="28"/>
        </w:rPr>
      </w:pPr>
      <w:r w:rsidRPr="008D4D6E">
        <w:rPr>
          <w:sz w:val="28"/>
          <w:szCs w:val="28"/>
        </w:rPr>
        <w:t>Рассмотрим следующий вид отпусков</w:t>
      </w:r>
      <w:r w:rsidR="008D4D6E">
        <w:rPr>
          <w:sz w:val="28"/>
          <w:szCs w:val="28"/>
        </w:rPr>
        <w:t xml:space="preserve"> </w:t>
      </w:r>
      <w:r w:rsidRPr="008D4D6E">
        <w:rPr>
          <w:sz w:val="28"/>
          <w:szCs w:val="28"/>
        </w:rPr>
        <w:t>“</w:t>
      </w:r>
      <w:r w:rsidRPr="008D4D6E">
        <w:rPr>
          <w:bCs/>
          <w:sz w:val="28"/>
          <w:szCs w:val="28"/>
        </w:rPr>
        <w:t>Отпуск по беременности и родам</w:t>
      </w:r>
      <w:r w:rsidRPr="008D4D6E">
        <w:rPr>
          <w:sz w:val="28"/>
          <w:szCs w:val="28"/>
        </w:rPr>
        <w:t>”.</w:t>
      </w:r>
    </w:p>
    <w:p w:rsidR="004E61B5" w:rsidRPr="008D4D6E" w:rsidRDefault="004E61B5" w:rsidP="008D4D6E">
      <w:pPr>
        <w:autoSpaceDE w:val="0"/>
        <w:autoSpaceDN w:val="0"/>
        <w:adjustRightInd w:val="0"/>
        <w:ind w:firstLine="709"/>
        <w:rPr>
          <w:sz w:val="28"/>
          <w:szCs w:val="28"/>
        </w:rPr>
      </w:pPr>
      <w:r w:rsidRPr="008D4D6E">
        <w:rPr>
          <w:sz w:val="28"/>
          <w:szCs w:val="28"/>
        </w:rPr>
        <w:t>Продолжительность отпуска составляет (ст. 255 ТК РФ):</w:t>
      </w:r>
    </w:p>
    <w:p w:rsidR="004E61B5" w:rsidRPr="008D4D6E" w:rsidRDefault="004E61B5" w:rsidP="008D4D6E">
      <w:pPr>
        <w:autoSpaceDE w:val="0"/>
        <w:autoSpaceDN w:val="0"/>
        <w:adjustRightInd w:val="0"/>
        <w:ind w:firstLine="709"/>
        <w:rPr>
          <w:sz w:val="28"/>
          <w:szCs w:val="28"/>
        </w:rPr>
      </w:pPr>
      <w:r w:rsidRPr="008D4D6E">
        <w:rPr>
          <w:sz w:val="28"/>
          <w:szCs w:val="28"/>
        </w:rPr>
        <w:t>- при нормальных родах - 70 календарных дней до родов и 70 календарных дней после родов;</w:t>
      </w:r>
    </w:p>
    <w:p w:rsidR="004E61B5" w:rsidRPr="008D4D6E" w:rsidRDefault="004E61B5" w:rsidP="008D4D6E">
      <w:pPr>
        <w:autoSpaceDE w:val="0"/>
        <w:autoSpaceDN w:val="0"/>
        <w:adjustRightInd w:val="0"/>
        <w:ind w:firstLine="709"/>
        <w:rPr>
          <w:sz w:val="28"/>
          <w:szCs w:val="28"/>
        </w:rPr>
      </w:pPr>
      <w:r w:rsidRPr="008D4D6E">
        <w:rPr>
          <w:sz w:val="28"/>
          <w:szCs w:val="28"/>
        </w:rPr>
        <w:t>- при осложненных родах - 70 календарных дней до родов и 86 календарных дней после родов;</w:t>
      </w:r>
    </w:p>
    <w:p w:rsidR="004E61B5" w:rsidRPr="008D4D6E" w:rsidRDefault="004E61B5" w:rsidP="008D4D6E">
      <w:pPr>
        <w:autoSpaceDE w:val="0"/>
        <w:autoSpaceDN w:val="0"/>
        <w:adjustRightInd w:val="0"/>
        <w:ind w:firstLine="709"/>
        <w:rPr>
          <w:sz w:val="28"/>
          <w:szCs w:val="28"/>
        </w:rPr>
      </w:pPr>
      <w:r w:rsidRPr="008D4D6E">
        <w:rPr>
          <w:sz w:val="28"/>
          <w:szCs w:val="28"/>
        </w:rPr>
        <w:t>- при рождении двух и более детей - 84 календарных дня до родов и 110 календарных дней после</w:t>
      </w:r>
      <w:r w:rsidR="008D4D6E">
        <w:rPr>
          <w:sz w:val="28"/>
          <w:szCs w:val="28"/>
        </w:rPr>
        <w:t xml:space="preserve"> </w:t>
      </w:r>
      <w:r w:rsidRPr="008D4D6E">
        <w:rPr>
          <w:sz w:val="28"/>
          <w:szCs w:val="28"/>
        </w:rPr>
        <w:t>родов.</w:t>
      </w:r>
    </w:p>
    <w:p w:rsidR="004E61B5" w:rsidRPr="008D4D6E" w:rsidRDefault="004E61B5" w:rsidP="008D4D6E">
      <w:pPr>
        <w:autoSpaceDE w:val="0"/>
        <w:autoSpaceDN w:val="0"/>
        <w:adjustRightInd w:val="0"/>
        <w:ind w:firstLine="709"/>
        <w:rPr>
          <w:sz w:val="28"/>
          <w:szCs w:val="28"/>
        </w:rPr>
      </w:pPr>
      <w:r w:rsidRPr="008D4D6E">
        <w:rPr>
          <w:sz w:val="28"/>
          <w:szCs w:val="28"/>
        </w:rPr>
        <w:t>Во время нахождения в отпуске по беременности и родам работница не может быть уволена. С 2010 года пособие выплачивают исходя из среднего дневного заработка, который не может превы</w:t>
      </w:r>
      <w:r w:rsidR="00FE30B6" w:rsidRPr="008D4D6E">
        <w:rPr>
          <w:sz w:val="28"/>
          <w:szCs w:val="28"/>
        </w:rPr>
        <w:t>шать 1136,99 руб. (415 000 руб.</w:t>
      </w:r>
      <w:r w:rsidRPr="008D4D6E">
        <w:rPr>
          <w:sz w:val="28"/>
          <w:szCs w:val="28"/>
        </w:rPr>
        <w:t>: 365 дн.). Пособие по беременности и родам выплачивают в размере 100% среднего заработка.</w:t>
      </w:r>
    </w:p>
    <w:p w:rsidR="004E61B5" w:rsidRPr="008D4D6E" w:rsidRDefault="004E61B5" w:rsidP="008D4D6E">
      <w:pPr>
        <w:autoSpaceDE w:val="0"/>
        <w:autoSpaceDN w:val="0"/>
        <w:adjustRightInd w:val="0"/>
        <w:ind w:firstLine="709"/>
        <w:rPr>
          <w:sz w:val="28"/>
          <w:szCs w:val="28"/>
        </w:rPr>
      </w:pPr>
      <w:r w:rsidRPr="008D4D6E">
        <w:rPr>
          <w:sz w:val="28"/>
          <w:szCs w:val="28"/>
        </w:rPr>
        <w:t>Пособие выплачивают на основании листка нетрудоспособности, выданного лечебным учреждением, где женщина состоит на учете.</w:t>
      </w:r>
    </w:p>
    <w:p w:rsidR="004E61B5" w:rsidRPr="008D4D6E" w:rsidRDefault="004E61B5" w:rsidP="008D4D6E">
      <w:pPr>
        <w:autoSpaceDE w:val="0"/>
        <w:autoSpaceDN w:val="0"/>
        <w:adjustRightInd w:val="0"/>
        <w:ind w:firstLine="709"/>
        <w:rPr>
          <w:sz w:val="28"/>
          <w:szCs w:val="28"/>
        </w:rPr>
      </w:pPr>
      <w:r w:rsidRPr="008D4D6E">
        <w:rPr>
          <w:sz w:val="28"/>
          <w:szCs w:val="28"/>
        </w:rPr>
        <w:t>Работникам по их желанию может быть предоставлен отпуск по уходу за ребенком (ст. 256 ТК РФ).</w:t>
      </w:r>
    </w:p>
    <w:p w:rsidR="004E61B5" w:rsidRPr="008D4D6E" w:rsidRDefault="004E61B5" w:rsidP="008D4D6E">
      <w:pPr>
        <w:autoSpaceDE w:val="0"/>
        <w:autoSpaceDN w:val="0"/>
        <w:adjustRightInd w:val="0"/>
        <w:ind w:firstLine="709"/>
        <w:rPr>
          <w:sz w:val="28"/>
          <w:szCs w:val="28"/>
        </w:rPr>
      </w:pPr>
      <w:r w:rsidRPr="008D4D6E">
        <w:rPr>
          <w:sz w:val="28"/>
          <w:szCs w:val="28"/>
        </w:rPr>
        <w:t>Отпуск предоставляют с момента рождения ребенка и до достижения им возраста полутора лет. По желанию работника отпуск может быть продлен до достижения ребенком трех лет.</w:t>
      </w:r>
    </w:p>
    <w:p w:rsidR="004E61B5" w:rsidRPr="008D4D6E" w:rsidRDefault="004E61B5" w:rsidP="008D4D6E">
      <w:pPr>
        <w:autoSpaceDE w:val="0"/>
        <w:autoSpaceDN w:val="0"/>
        <w:adjustRightInd w:val="0"/>
        <w:ind w:firstLine="709"/>
        <w:rPr>
          <w:sz w:val="28"/>
          <w:szCs w:val="28"/>
        </w:rPr>
      </w:pPr>
      <w:r w:rsidRPr="008D4D6E">
        <w:rPr>
          <w:sz w:val="28"/>
          <w:szCs w:val="28"/>
        </w:rPr>
        <w:t>О том, какие пособия выплачивают работнику во время отпуска, смотрите раздел "Расчеты с персоналом" подраздел "Пособия за счет средств ФСС" ситуацию "Пособия гражданам, имеющим детей".</w:t>
      </w:r>
    </w:p>
    <w:p w:rsidR="004E61B5" w:rsidRPr="008D4D6E" w:rsidRDefault="004E61B5" w:rsidP="008D4D6E">
      <w:pPr>
        <w:autoSpaceDE w:val="0"/>
        <w:autoSpaceDN w:val="0"/>
        <w:adjustRightInd w:val="0"/>
        <w:ind w:firstLine="709"/>
        <w:rPr>
          <w:sz w:val="28"/>
          <w:szCs w:val="28"/>
        </w:rPr>
      </w:pPr>
      <w:r w:rsidRPr="008D4D6E">
        <w:rPr>
          <w:sz w:val="28"/>
          <w:szCs w:val="28"/>
        </w:rPr>
        <w:t>По семейным обстоятельствам и другим уважительным причинам работнику по его письменному заявлению может быть предоставлен отпуск без сохранения заработной платы, продолжительность которого определяется по соглашению между работником и работодателем (ст. 128 ТК РФ).</w:t>
      </w:r>
    </w:p>
    <w:p w:rsidR="004E61B5" w:rsidRPr="008D4D6E" w:rsidRDefault="004E61B5" w:rsidP="008D4D6E">
      <w:pPr>
        <w:autoSpaceDE w:val="0"/>
        <w:autoSpaceDN w:val="0"/>
        <w:adjustRightInd w:val="0"/>
        <w:ind w:firstLine="709"/>
        <w:rPr>
          <w:sz w:val="28"/>
          <w:szCs w:val="28"/>
        </w:rPr>
      </w:pPr>
      <w:r w:rsidRPr="008D4D6E">
        <w:rPr>
          <w:sz w:val="28"/>
          <w:szCs w:val="28"/>
        </w:rPr>
        <w:t>Предоставлять отпуск без сохранения заработной платы принудительно (то есть без просьбы работников) запрещено.</w:t>
      </w:r>
    </w:p>
    <w:p w:rsidR="004E61B5" w:rsidRPr="008D4D6E" w:rsidRDefault="004E61B5" w:rsidP="008D4D6E">
      <w:pPr>
        <w:autoSpaceDE w:val="0"/>
        <w:autoSpaceDN w:val="0"/>
        <w:adjustRightInd w:val="0"/>
        <w:ind w:firstLine="709"/>
        <w:rPr>
          <w:sz w:val="28"/>
          <w:szCs w:val="28"/>
        </w:rPr>
      </w:pPr>
      <w:r w:rsidRPr="008D4D6E">
        <w:rPr>
          <w:sz w:val="28"/>
          <w:szCs w:val="28"/>
        </w:rPr>
        <w:t>Отпуск предоставляют работнику на основании его заявления и приказа руководителя. Он может быть присоединен к очередному ежегодному отпуску.</w:t>
      </w:r>
    </w:p>
    <w:p w:rsidR="002357A1" w:rsidRPr="008D4D6E" w:rsidRDefault="004E61B5" w:rsidP="008D4D6E">
      <w:pPr>
        <w:autoSpaceDE w:val="0"/>
        <w:autoSpaceDN w:val="0"/>
        <w:adjustRightInd w:val="0"/>
        <w:ind w:firstLine="709"/>
        <w:rPr>
          <w:sz w:val="28"/>
          <w:szCs w:val="28"/>
        </w:rPr>
      </w:pPr>
      <w:r w:rsidRPr="008D4D6E">
        <w:rPr>
          <w:sz w:val="28"/>
          <w:szCs w:val="28"/>
        </w:rPr>
        <w:t>Обратите внимание: в трудовой стаж работника, который дает право на получение ежегодного оплачиваемого отпуска, включают время отпуска без сохранения зарплаты, но не более 14 календарных дней в рабочем году (ст. 121 ТК РФ).</w:t>
      </w:r>
    </w:p>
    <w:p w:rsidR="004E61B5" w:rsidRPr="008D4D6E" w:rsidRDefault="004E61B5" w:rsidP="008D4D6E">
      <w:pPr>
        <w:autoSpaceDE w:val="0"/>
        <w:autoSpaceDN w:val="0"/>
        <w:adjustRightInd w:val="0"/>
        <w:ind w:firstLine="709"/>
        <w:rPr>
          <w:sz w:val="28"/>
          <w:szCs w:val="28"/>
        </w:rPr>
      </w:pPr>
      <w:r w:rsidRPr="008D4D6E">
        <w:rPr>
          <w:sz w:val="28"/>
          <w:szCs w:val="28"/>
        </w:rPr>
        <w:t>Для оплаты отпускных работникам организация может создавать резерв на оплату отпусков. Однако создание такого резерва не обязательно.</w:t>
      </w:r>
    </w:p>
    <w:p w:rsidR="004E61B5" w:rsidRPr="008D4D6E" w:rsidRDefault="004E61B5" w:rsidP="008D4D6E">
      <w:pPr>
        <w:autoSpaceDE w:val="0"/>
        <w:autoSpaceDN w:val="0"/>
        <w:adjustRightInd w:val="0"/>
        <w:ind w:firstLine="709"/>
        <w:rPr>
          <w:sz w:val="28"/>
          <w:szCs w:val="28"/>
        </w:rPr>
      </w:pPr>
      <w:r w:rsidRPr="008D4D6E">
        <w:rPr>
          <w:sz w:val="28"/>
          <w:szCs w:val="28"/>
        </w:rPr>
        <w:t>Порядок отражения в бухгалтерском учете расходов на оплату отпусков зависит от того, создан такой резерв в организации или нет.</w:t>
      </w:r>
    </w:p>
    <w:p w:rsidR="004E61B5" w:rsidRPr="008D4D6E" w:rsidRDefault="004E61B5" w:rsidP="008D4D6E">
      <w:pPr>
        <w:autoSpaceDE w:val="0"/>
        <w:autoSpaceDN w:val="0"/>
        <w:adjustRightInd w:val="0"/>
        <w:ind w:firstLine="709"/>
        <w:rPr>
          <w:sz w:val="28"/>
          <w:szCs w:val="28"/>
        </w:rPr>
      </w:pPr>
      <w:r w:rsidRPr="008D4D6E">
        <w:rPr>
          <w:sz w:val="28"/>
          <w:szCs w:val="28"/>
        </w:rPr>
        <w:t>Если отпускные начисляют работнику за текущий месяц, то их сумму учитывают в составе расходов по обычным видам деятельности:</w:t>
      </w:r>
    </w:p>
    <w:p w:rsidR="004E61B5" w:rsidRPr="008D4D6E" w:rsidRDefault="004E61B5" w:rsidP="008D4D6E">
      <w:pPr>
        <w:autoSpaceDE w:val="0"/>
        <w:autoSpaceDN w:val="0"/>
        <w:adjustRightInd w:val="0"/>
        <w:ind w:firstLine="709"/>
        <w:rPr>
          <w:sz w:val="28"/>
          <w:szCs w:val="28"/>
        </w:rPr>
      </w:pPr>
      <w:r w:rsidRPr="008D4D6E">
        <w:rPr>
          <w:sz w:val="28"/>
          <w:szCs w:val="28"/>
        </w:rPr>
        <w:t>Дебет 20 (23, 25, 26, 29, 44...) Кредит 70</w:t>
      </w:r>
      <w:r w:rsidR="002357A1" w:rsidRPr="008D4D6E">
        <w:rPr>
          <w:sz w:val="28"/>
          <w:szCs w:val="28"/>
        </w:rPr>
        <w:t xml:space="preserve"> </w:t>
      </w:r>
      <w:r w:rsidRPr="008D4D6E">
        <w:rPr>
          <w:sz w:val="28"/>
          <w:szCs w:val="28"/>
        </w:rPr>
        <w:t>- начислены отпускные работникам.</w:t>
      </w:r>
    </w:p>
    <w:p w:rsidR="004E61B5" w:rsidRPr="008D4D6E" w:rsidRDefault="004E61B5" w:rsidP="008D4D6E">
      <w:pPr>
        <w:autoSpaceDE w:val="0"/>
        <w:autoSpaceDN w:val="0"/>
        <w:adjustRightInd w:val="0"/>
        <w:ind w:firstLine="709"/>
        <w:rPr>
          <w:sz w:val="28"/>
          <w:szCs w:val="28"/>
        </w:rPr>
      </w:pPr>
      <w:r w:rsidRPr="008D4D6E">
        <w:rPr>
          <w:sz w:val="28"/>
          <w:szCs w:val="28"/>
        </w:rPr>
        <w:t>Сумму отпускных облагают налогом на доходы физических лиц, страховыми взносами во внебюджетные фонды и взносами на страхование от несчастных случаев на производстве и профессиональных заболеваний в том же порядке, что и заработную плату.</w:t>
      </w:r>
    </w:p>
    <w:p w:rsidR="004E61B5" w:rsidRPr="008D4D6E" w:rsidRDefault="004E61B5" w:rsidP="008D4D6E">
      <w:pPr>
        <w:autoSpaceDE w:val="0"/>
        <w:autoSpaceDN w:val="0"/>
        <w:adjustRightInd w:val="0"/>
        <w:ind w:firstLine="709"/>
        <w:rPr>
          <w:sz w:val="28"/>
          <w:szCs w:val="28"/>
        </w:rPr>
      </w:pPr>
      <w:r w:rsidRPr="008D4D6E">
        <w:rPr>
          <w:sz w:val="28"/>
          <w:szCs w:val="28"/>
        </w:rPr>
        <w:t>Если отпускные начисляют за тот месяц, который еще не наступил, то их сумму учитывают в составе расходов будущих периодов:</w:t>
      </w:r>
    </w:p>
    <w:p w:rsidR="004E61B5" w:rsidRPr="008D4D6E" w:rsidRDefault="004E61B5" w:rsidP="008D4D6E">
      <w:pPr>
        <w:autoSpaceDE w:val="0"/>
        <w:autoSpaceDN w:val="0"/>
        <w:adjustRightInd w:val="0"/>
        <w:ind w:firstLine="709"/>
        <w:rPr>
          <w:sz w:val="28"/>
          <w:szCs w:val="28"/>
        </w:rPr>
      </w:pPr>
      <w:r w:rsidRPr="008D4D6E">
        <w:rPr>
          <w:sz w:val="28"/>
          <w:szCs w:val="28"/>
        </w:rPr>
        <w:t>Дебет 97 Кредит 70 (69-1, 69-2, 69-3)</w:t>
      </w:r>
      <w:r w:rsidR="002357A1" w:rsidRPr="008D4D6E">
        <w:rPr>
          <w:sz w:val="28"/>
          <w:szCs w:val="28"/>
        </w:rPr>
        <w:t xml:space="preserve"> </w:t>
      </w:r>
      <w:r w:rsidRPr="008D4D6E">
        <w:rPr>
          <w:sz w:val="28"/>
          <w:szCs w:val="28"/>
        </w:rPr>
        <w:t>- сумма отпускных учтена в составе расходов будущих периодов (начислены страховые взносы и взносы на страхование от несчастных случаев на производстве и профзаболеваний с суммы отпускных).</w:t>
      </w:r>
    </w:p>
    <w:p w:rsidR="004E61B5" w:rsidRPr="008D4D6E" w:rsidRDefault="004E61B5" w:rsidP="008D4D6E">
      <w:pPr>
        <w:autoSpaceDE w:val="0"/>
        <w:autoSpaceDN w:val="0"/>
        <w:adjustRightInd w:val="0"/>
        <w:ind w:firstLine="709"/>
        <w:rPr>
          <w:sz w:val="28"/>
          <w:szCs w:val="28"/>
        </w:rPr>
      </w:pPr>
      <w:r w:rsidRPr="008D4D6E">
        <w:rPr>
          <w:sz w:val="28"/>
          <w:szCs w:val="28"/>
        </w:rPr>
        <w:t>При наступлении того месяца, за который начислены отпускные, их сумму (в том числе взносы на страхование от несчастных случаев на производстве и профзаболеваний и страховые взносы) включают в состав расходов по обычным видам деятельности:</w:t>
      </w:r>
    </w:p>
    <w:p w:rsidR="004E61B5" w:rsidRPr="008D4D6E" w:rsidRDefault="004E61B5" w:rsidP="008D4D6E">
      <w:pPr>
        <w:autoSpaceDE w:val="0"/>
        <w:autoSpaceDN w:val="0"/>
        <w:adjustRightInd w:val="0"/>
        <w:ind w:firstLine="709"/>
        <w:rPr>
          <w:sz w:val="28"/>
          <w:szCs w:val="28"/>
        </w:rPr>
      </w:pPr>
      <w:r w:rsidRPr="008D4D6E">
        <w:rPr>
          <w:sz w:val="28"/>
          <w:szCs w:val="28"/>
        </w:rPr>
        <w:t>Дебет 20 (23, 25, 26, 29, 44...) Кредит 97</w:t>
      </w:r>
      <w:r w:rsidR="002357A1" w:rsidRPr="008D4D6E">
        <w:rPr>
          <w:sz w:val="28"/>
          <w:szCs w:val="28"/>
        </w:rPr>
        <w:t xml:space="preserve"> </w:t>
      </w:r>
      <w:r w:rsidRPr="008D4D6E">
        <w:rPr>
          <w:sz w:val="28"/>
          <w:szCs w:val="28"/>
        </w:rPr>
        <w:t>- затраты на выплату отпускных (в том числе взносы на страхование от несчастных случаев на производстве и страховые взносы) учтены в составе расходов по обычным видам деятельности.</w:t>
      </w:r>
    </w:p>
    <w:p w:rsidR="004E61B5" w:rsidRPr="008D4D6E" w:rsidRDefault="004E61B5" w:rsidP="008D4D6E">
      <w:pPr>
        <w:autoSpaceDE w:val="0"/>
        <w:autoSpaceDN w:val="0"/>
        <w:adjustRightInd w:val="0"/>
        <w:ind w:firstLine="709"/>
        <w:rPr>
          <w:sz w:val="28"/>
          <w:szCs w:val="28"/>
        </w:rPr>
      </w:pPr>
      <w:r w:rsidRPr="008D4D6E">
        <w:rPr>
          <w:sz w:val="28"/>
          <w:szCs w:val="28"/>
        </w:rPr>
        <w:t>Отпускные частично могут начислять за текущий месяц, а частично за месяц, который еще не наступил (например, отпускные начисляют 15 октября работнику, уходящему в отпуск с 18 октября по 15 ноября).</w:t>
      </w:r>
    </w:p>
    <w:p w:rsidR="004E61B5" w:rsidRPr="008D4D6E" w:rsidRDefault="004E61B5" w:rsidP="008D4D6E">
      <w:pPr>
        <w:autoSpaceDE w:val="0"/>
        <w:autoSpaceDN w:val="0"/>
        <w:adjustRightInd w:val="0"/>
        <w:ind w:firstLine="709"/>
        <w:rPr>
          <w:sz w:val="28"/>
          <w:szCs w:val="28"/>
        </w:rPr>
      </w:pPr>
      <w:r w:rsidRPr="008D4D6E">
        <w:rPr>
          <w:sz w:val="28"/>
          <w:szCs w:val="28"/>
        </w:rPr>
        <w:t>Организации имеют право создать резерв на оплату отпусков. В этом случае отпускные начисляют за счет ранее созданного резерва.</w:t>
      </w:r>
      <w:r w:rsidR="00F237E6" w:rsidRPr="008D4D6E">
        <w:rPr>
          <w:sz w:val="28"/>
          <w:szCs w:val="28"/>
        </w:rPr>
        <w:t xml:space="preserve"> </w:t>
      </w:r>
      <w:r w:rsidRPr="008D4D6E">
        <w:rPr>
          <w:sz w:val="28"/>
          <w:szCs w:val="28"/>
        </w:rPr>
        <w:t>Решение о создании и порядок формирования резерва определяют в учетной политике организации.</w:t>
      </w:r>
      <w:r w:rsidR="00F237E6" w:rsidRPr="008D4D6E">
        <w:rPr>
          <w:sz w:val="28"/>
          <w:szCs w:val="28"/>
        </w:rPr>
        <w:t xml:space="preserve"> </w:t>
      </w:r>
      <w:r w:rsidRPr="008D4D6E">
        <w:rPr>
          <w:sz w:val="28"/>
          <w:szCs w:val="28"/>
        </w:rPr>
        <w:t>Величину резерва организации рассчитывают самостоятельно (например, исходя из предполагаемых расходов на выплату отпускных с учетом страховых взносов во внебюджетные фонды и взносов по травматизму).</w:t>
      </w:r>
      <w:r w:rsidR="00F237E6" w:rsidRPr="008D4D6E">
        <w:rPr>
          <w:sz w:val="28"/>
          <w:szCs w:val="28"/>
        </w:rPr>
        <w:t xml:space="preserve"> </w:t>
      </w:r>
      <w:r w:rsidRPr="008D4D6E">
        <w:rPr>
          <w:sz w:val="28"/>
          <w:szCs w:val="28"/>
        </w:rPr>
        <w:t>Сумму резерва определяют в расчете на год. Ежемесячно бухгалтер должен начислять резерв из расчета 1/12 его годовой суммы.</w:t>
      </w:r>
    </w:p>
    <w:p w:rsidR="00611E7E" w:rsidRPr="008D4D6E" w:rsidRDefault="00611E7E" w:rsidP="008D4D6E">
      <w:pPr>
        <w:autoSpaceDE w:val="0"/>
        <w:autoSpaceDN w:val="0"/>
        <w:adjustRightInd w:val="0"/>
        <w:ind w:firstLine="709"/>
        <w:rPr>
          <w:sz w:val="28"/>
          <w:szCs w:val="28"/>
        </w:rPr>
      </w:pPr>
      <w:r w:rsidRPr="008D4D6E">
        <w:rPr>
          <w:sz w:val="28"/>
          <w:szCs w:val="28"/>
        </w:rPr>
        <w:t>В бухгалтерском учёте при этом делаются такие записи:</w:t>
      </w:r>
    </w:p>
    <w:p w:rsidR="004E61B5" w:rsidRPr="008D4D6E" w:rsidRDefault="004E61B5" w:rsidP="008D4D6E">
      <w:pPr>
        <w:autoSpaceDE w:val="0"/>
        <w:autoSpaceDN w:val="0"/>
        <w:adjustRightInd w:val="0"/>
        <w:ind w:firstLine="709"/>
        <w:rPr>
          <w:sz w:val="28"/>
          <w:szCs w:val="28"/>
        </w:rPr>
      </w:pPr>
      <w:r w:rsidRPr="008D4D6E">
        <w:rPr>
          <w:sz w:val="28"/>
          <w:szCs w:val="28"/>
        </w:rPr>
        <w:t>Дебет 20 (23, 25, 26, 29, 44...) Кредит 96</w:t>
      </w:r>
      <w:r w:rsidR="00611E7E" w:rsidRPr="008D4D6E">
        <w:rPr>
          <w:sz w:val="28"/>
          <w:szCs w:val="28"/>
        </w:rPr>
        <w:t xml:space="preserve"> </w:t>
      </w:r>
      <w:r w:rsidRPr="008D4D6E">
        <w:rPr>
          <w:sz w:val="28"/>
          <w:szCs w:val="28"/>
        </w:rPr>
        <w:t>- начислен резерв на оплату отпусков работникам.</w:t>
      </w:r>
    </w:p>
    <w:p w:rsidR="004E61B5" w:rsidRPr="008D4D6E" w:rsidRDefault="004E61B5" w:rsidP="008D4D6E">
      <w:pPr>
        <w:autoSpaceDE w:val="0"/>
        <w:autoSpaceDN w:val="0"/>
        <w:adjustRightInd w:val="0"/>
        <w:ind w:firstLine="709"/>
        <w:rPr>
          <w:sz w:val="28"/>
          <w:szCs w:val="28"/>
        </w:rPr>
      </w:pPr>
      <w:r w:rsidRPr="008D4D6E">
        <w:rPr>
          <w:sz w:val="28"/>
          <w:szCs w:val="28"/>
        </w:rPr>
        <w:t>Дебет 96 Кредит 70</w:t>
      </w:r>
      <w:r w:rsidR="00611E7E" w:rsidRPr="008D4D6E">
        <w:rPr>
          <w:sz w:val="28"/>
          <w:szCs w:val="28"/>
        </w:rPr>
        <w:t xml:space="preserve"> </w:t>
      </w:r>
      <w:r w:rsidRPr="008D4D6E">
        <w:rPr>
          <w:sz w:val="28"/>
          <w:szCs w:val="28"/>
        </w:rPr>
        <w:t>- начислены отпускные работникам организации;</w:t>
      </w:r>
    </w:p>
    <w:p w:rsidR="004E61B5" w:rsidRPr="008D4D6E" w:rsidRDefault="004E61B5" w:rsidP="008D4D6E">
      <w:pPr>
        <w:autoSpaceDE w:val="0"/>
        <w:autoSpaceDN w:val="0"/>
        <w:adjustRightInd w:val="0"/>
        <w:ind w:firstLine="709"/>
        <w:rPr>
          <w:sz w:val="28"/>
          <w:szCs w:val="28"/>
        </w:rPr>
      </w:pPr>
      <w:r w:rsidRPr="008D4D6E">
        <w:rPr>
          <w:sz w:val="28"/>
          <w:szCs w:val="28"/>
        </w:rPr>
        <w:t>Дебет 96 Кредит 69-1, 69-2, 69-3</w:t>
      </w:r>
      <w:r w:rsidR="00611E7E" w:rsidRPr="008D4D6E">
        <w:rPr>
          <w:sz w:val="28"/>
          <w:szCs w:val="28"/>
        </w:rPr>
        <w:t xml:space="preserve"> </w:t>
      </w:r>
      <w:r w:rsidRPr="008D4D6E">
        <w:rPr>
          <w:sz w:val="28"/>
          <w:szCs w:val="28"/>
        </w:rPr>
        <w:t>- начислены страховые взносы во внебюджетные фонды и взносы на страхование от несчастных случаев на производстве и профессиональных заболеваний.</w:t>
      </w:r>
    </w:p>
    <w:p w:rsidR="004E61B5" w:rsidRPr="008D4D6E" w:rsidRDefault="004E61B5" w:rsidP="008D4D6E">
      <w:pPr>
        <w:autoSpaceDE w:val="0"/>
        <w:autoSpaceDN w:val="0"/>
        <w:adjustRightInd w:val="0"/>
        <w:ind w:firstLine="709"/>
        <w:rPr>
          <w:sz w:val="28"/>
          <w:szCs w:val="28"/>
        </w:rPr>
      </w:pPr>
      <w:r w:rsidRPr="008D4D6E">
        <w:rPr>
          <w:sz w:val="28"/>
          <w:szCs w:val="28"/>
        </w:rPr>
        <w:t xml:space="preserve">Если по окончании текущего года в резерве остались неизрасходованные суммы, то их необходимо сторнировать. Для этого </w:t>
      </w:r>
      <w:r w:rsidR="00611E7E" w:rsidRPr="008D4D6E">
        <w:rPr>
          <w:sz w:val="28"/>
          <w:szCs w:val="28"/>
        </w:rPr>
        <w:t>бухгалтер делает</w:t>
      </w:r>
      <w:r w:rsidRPr="008D4D6E">
        <w:rPr>
          <w:sz w:val="28"/>
          <w:szCs w:val="28"/>
        </w:rPr>
        <w:t xml:space="preserve"> в учете запись:</w:t>
      </w:r>
    </w:p>
    <w:p w:rsidR="00F237E6" w:rsidRPr="008D4D6E" w:rsidRDefault="004E61B5" w:rsidP="008D4D6E">
      <w:pPr>
        <w:autoSpaceDE w:val="0"/>
        <w:autoSpaceDN w:val="0"/>
        <w:adjustRightInd w:val="0"/>
        <w:ind w:firstLine="709"/>
        <w:rPr>
          <w:b/>
          <w:sz w:val="28"/>
          <w:szCs w:val="28"/>
        </w:rPr>
      </w:pPr>
      <w:r w:rsidRPr="008D4D6E">
        <w:rPr>
          <w:sz w:val="28"/>
          <w:szCs w:val="28"/>
        </w:rPr>
        <w:t>Дебет 20 (23, 25, 44...) Кредит 96</w:t>
      </w:r>
      <w:r w:rsidR="00611E7E" w:rsidRPr="008D4D6E">
        <w:rPr>
          <w:sz w:val="28"/>
          <w:szCs w:val="28"/>
        </w:rPr>
        <w:t xml:space="preserve"> </w:t>
      </w:r>
      <w:r w:rsidRPr="008D4D6E">
        <w:rPr>
          <w:sz w:val="28"/>
          <w:szCs w:val="28"/>
        </w:rPr>
        <w:t>- сторнирована сумма неиспользованного резерва.</w:t>
      </w:r>
    </w:p>
    <w:p w:rsidR="008D4D6E" w:rsidRDefault="008D4D6E" w:rsidP="008D4D6E">
      <w:pPr>
        <w:ind w:firstLine="709"/>
        <w:rPr>
          <w:b/>
          <w:caps/>
          <w:sz w:val="28"/>
          <w:szCs w:val="28"/>
        </w:rPr>
      </w:pPr>
    </w:p>
    <w:p w:rsidR="008D4D6E" w:rsidRDefault="008D4D6E">
      <w:pPr>
        <w:spacing w:after="200" w:line="276" w:lineRule="auto"/>
        <w:jc w:val="left"/>
        <w:rPr>
          <w:b/>
          <w:caps/>
          <w:sz w:val="28"/>
          <w:szCs w:val="28"/>
        </w:rPr>
      </w:pPr>
      <w:r>
        <w:rPr>
          <w:b/>
          <w:caps/>
          <w:sz w:val="28"/>
          <w:szCs w:val="28"/>
        </w:rPr>
        <w:br w:type="page"/>
      </w:r>
    </w:p>
    <w:p w:rsidR="005021D2" w:rsidRPr="008D4D6E" w:rsidRDefault="005021D2" w:rsidP="008D4D6E">
      <w:pPr>
        <w:ind w:firstLine="709"/>
        <w:rPr>
          <w:b/>
          <w:caps/>
          <w:sz w:val="28"/>
          <w:szCs w:val="28"/>
        </w:rPr>
      </w:pPr>
      <w:r w:rsidRPr="008D4D6E">
        <w:rPr>
          <w:b/>
          <w:caps/>
          <w:sz w:val="28"/>
          <w:szCs w:val="28"/>
        </w:rPr>
        <w:t>Глава 2</w:t>
      </w:r>
      <w:r w:rsidR="008D4D6E">
        <w:rPr>
          <w:b/>
          <w:caps/>
          <w:sz w:val="28"/>
          <w:szCs w:val="28"/>
        </w:rPr>
        <w:t>.</w:t>
      </w:r>
      <w:r w:rsidRPr="008D4D6E">
        <w:rPr>
          <w:b/>
          <w:caps/>
          <w:sz w:val="28"/>
          <w:szCs w:val="28"/>
        </w:rPr>
        <w:t xml:space="preserve"> Бухгалтерский учет удержаний по заработно</w:t>
      </w:r>
      <w:r w:rsidR="00643D2E" w:rsidRPr="008D4D6E">
        <w:rPr>
          <w:b/>
          <w:caps/>
          <w:sz w:val="28"/>
          <w:szCs w:val="28"/>
        </w:rPr>
        <w:t>й плате на примере ООО «Восход»</w:t>
      </w:r>
    </w:p>
    <w:p w:rsidR="008D4D6E" w:rsidRDefault="008D4D6E" w:rsidP="008D4D6E">
      <w:pPr>
        <w:ind w:firstLine="709"/>
        <w:rPr>
          <w:b/>
          <w:sz w:val="28"/>
          <w:szCs w:val="28"/>
        </w:rPr>
      </w:pPr>
    </w:p>
    <w:p w:rsidR="006A1009" w:rsidRPr="008D4D6E" w:rsidRDefault="00AA2E7C" w:rsidP="008D4D6E">
      <w:pPr>
        <w:ind w:firstLine="709"/>
        <w:rPr>
          <w:b/>
          <w:sz w:val="28"/>
          <w:szCs w:val="28"/>
        </w:rPr>
      </w:pPr>
      <w:r w:rsidRPr="008D4D6E">
        <w:rPr>
          <w:b/>
          <w:sz w:val="28"/>
          <w:szCs w:val="28"/>
        </w:rPr>
        <w:t>2.1</w:t>
      </w:r>
      <w:r w:rsidR="005021D2" w:rsidRPr="008D4D6E">
        <w:rPr>
          <w:b/>
          <w:sz w:val="28"/>
          <w:szCs w:val="28"/>
        </w:rPr>
        <w:t xml:space="preserve"> Учет удержаний из заработной платы по исполнительным листам, по заявлению работни</w:t>
      </w:r>
      <w:r w:rsidR="00643D2E" w:rsidRPr="008D4D6E">
        <w:rPr>
          <w:b/>
          <w:sz w:val="28"/>
          <w:szCs w:val="28"/>
        </w:rPr>
        <w:t>ка, по инициативе администрации</w:t>
      </w:r>
    </w:p>
    <w:p w:rsidR="008D4D6E" w:rsidRDefault="008D4D6E" w:rsidP="008D4D6E">
      <w:pPr>
        <w:autoSpaceDE w:val="0"/>
        <w:autoSpaceDN w:val="0"/>
        <w:adjustRightInd w:val="0"/>
        <w:ind w:firstLine="709"/>
        <w:rPr>
          <w:sz w:val="28"/>
          <w:szCs w:val="28"/>
        </w:rPr>
      </w:pPr>
    </w:p>
    <w:p w:rsidR="006A1009" w:rsidRPr="008D4D6E" w:rsidRDefault="006A1009" w:rsidP="008D4D6E">
      <w:pPr>
        <w:autoSpaceDE w:val="0"/>
        <w:autoSpaceDN w:val="0"/>
        <w:adjustRightInd w:val="0"/>
        <w:ind w:firstLine="709"/>
        <w:rPr>
          <w:sz w:val="28"/>
          <w:szCs w:val="28"/>
        </w:rPr>
      </w:pPr>
      <w:r w:rsidRPr="008D4D6E">
        <w:rPr>
          <w:sz w:val="28"/>
          <w:szCs w:val="28"/>
        </w:rPr>
        <w:t>Заработная плата работника может быть уменьшена на сумму различных удержаний.</w:t>
      </w:r>
      <w:r w:rsidR="008D4D6E">
        <w:rPr>
          <w:sz w:val="28"/>
          <w:szCs w:val="28"/>
        </w:rPr>
        <w:t xml:space="preserve"> </w:t>
      </w:r>
      <w:r w:rsidR="006161D3" w:rsidRPr="008D4D6E">
        <w:rPr>
          <w:sz w:val="28"/>
          <w:szCs w:val="28"/>
        </w:rPr>
        <w:t>В ООО “Восход” производились нижеперечисленные виды удержаний из заработной платы.</w:t>
      </w:r>
    </w:p>
    <w:p w:rsidR="0062384F" w:rsidRPr="008D4D6E" w:rsidRDefault="0062384F" w:rsidP="008D4D6E">
      <w:pPr>
        <w:autoSpaceDE w:val="0"/>
        <w:autoSpaceDN w:val="0"/>
        <w:adjustRightInd w:val="0"/>
        <w:ind w:firstLine="709"/>
        <w:rPr>
          <w:sz w:val="28"/>
          <w:szCs w:val="28"/>
        </w:rPr>
      </w:pPr>
      <w:r w:rsidRPr="008D4D6E">
        <w:rPr>
          <w:sz w:val="28"/>
          <w:szCs w:val="28"/>
        </w:rPr>
        <w:t>Удержание по исполнительным листам</w:t>
      </w:r>
    </w:p>
    <w:p w:rsidR="0062384F" w:rsidRPr="008D4D6E" w:rsidRDefault="0062384F" w:rsidP="008D4D6E">
      <w:pPr>
        <w:autoSpaceDE w:val="0"/>
        <w:autoSpaceDN w:val="0"/>
        <w:adjustRightInd w:val="0"/>
        <w:ind w:firstLine="709"/>
        <w:rPr>
          <w:sz w:val="28"/>
          <w:szCs w:val="28"/>
        </w:rPr>
      </w:pPr>
      <w:r w:rsidRPr="008D4D6E">
        <w:rPr>
          <w:sz w:val="28"/>
          <w:szCs w:val="28"/>
        </w:rPr>
        <w:t>Удержание алиментов осуществляют по исполнительным листам.</w:t>
      </w:r>
    </w:p>
    <w:p w:rsidR="0062384F" w:rsidRPr="008D4D6E" w:rsidRDefault="0062384F" w:rsidP="008D4D6E">
      <w:pPr>
        <w:autoSpaceDE w:val="0"/>
        <w:autoSpaceDN w:val="0"/>
        <w:adjustRightInd w:val="0"/>
        <w:ind w:firstLine="709"/>
        <w:rPr>
          <w:sz w:val="28"/>
          <w:szCs w:val="28"/>
        </w:rPr>
      </w:pPr>
      <w:r w:rsidRPr="008D4D6E">
        <w:rPr>
          <w:sz w:val="28"/>
          <w:szCs w:val="28"/>
        </w:rPr>
        <w:t>Алименты на содержание несовершеннолетних детей удерживают с дохода работника как по основному месту работы, так и при работе по совместительству.</w:t>
      </w:r>
    </w:p>
    <w:p w:rsidR="0062384F" w:rsidRPr="008D4D6E" w:rsidRDefault="0062384F" w:rsidP="008D4D6E">
      <w:pPr>
        <w:autoSpaceDE w:val="0"/>
        <w:autoSpaceDN w:val="0"/>
        <w:adjustRightInd w:val="0"/>
        <w:ind w:firstLine="709"/>
        <w:rPr>
          <w:sz w:val="28"/>
          <w:szCs w:val="28"/>
        </w:rPr>
      </w:pPr>
      <w:r w:rsidRPr="008D4D6E">
        <w:rPr>
          <w:sz w:val="28"/>
          <w:szCs w:val="28"/>
        </w:rPr>
        <w:t>Удержание алиментов производят до достижения ребенком совершеннолетия (18 лет). Перечень доходов, из которых удерживают алименты на несовершеннолетних детей, утвержден постановлением Правительства РФ от 18 июля 1996 года N 841.</w:t>
      </w:r>
    </w:p>
    <w:p w:rsidR="0062384F" w:rsidRPr="008D4D6E" w:rsidRDefault="0062384F" w:rsidP="008D4D6E">
      <w:pPr>
        <w:autoSpaceDE w:val="0"/>
        <w:autoSpaceDN w:val="0"/>
        <w:adjustRightInd w:val="0"/>
        <w:ind w:firstLine="709"/>
        <w:rPr>
          <w:sz w:val="28"/>
          <w:szCs w:val="28"/>
        </w:rPr>
      </w:pPr>
      <w:r w:rsidRPr="008D4D6E">
        <w:rPr>
          <w:sz w:val="28"/>
          <w:szCs w:val="28"/>
        </w:rPr>
        <w:t>К таким доходам, в частности, относятся: заработная плата, все виды доплат, надбавок и т.п.</w:t>
      </w:r>
    </w:p>
    <w:p w:rsidR="0062384F" w:rsidRPr="008D4D6E" w:rsidRDefault="0062384F" w:rsidP="008D4D6E">
      <w:pPr>
        <w:autoSpaceDE w:val="0"/>
        <w:autoSpaceDN w:val="0"/>
        <w:adjustRightInd w:val="0"/>
        <w:ind w:firstLine="709"/>
        <w:rPr>
          <w:sz w:val="28"/>
          <w:szCs w:val="28"/>
        </w:rPr>
      </w:pPr>
      <w:r w:rsidRPr="008D4D6E">
        <w:rPr>
          <w:sz w:val="28"/>
          <w:szCs w:val="28"/>
        </w:rPr>
        <w:t>В соглашении или исполнительном листе может быть предусмотрено, что алименты удерживаются как в долях от дохода работника, так и в фиксированной сумме.</w:t>
      </w:r>
    </w:p>
    <w:p w:rsidR="0062384F" w:rsidRPr="008D4D6E" w:rsidRDefault="0062384F" w:rsidP="008D4D6E">
      <w:pPr>
        <w:autoSpaceDE w:val="0"/>
        <w:autoSpaceDN w:val="0"/>
        <w:adjustRightInd w:val="0"/>
        <w:ind w:firstLine="709"/>
        <w:rPr>
          <w:sz w:val="28"/>
          <w:szCs w:val="28"/>
        </w:rPr>
      </w:pPr>
      <w:r w:rsidRPr="008D4D6E">
        <w:rPr>
          <w:sz w:val="28"/>
          <w:szCs w:val="28"/>
        </w:rPr>
        <w:t>Как правило, алименты удерживают в следующем размере:</w:t>
      </w:r>
    </w:p>
    <w:p w:rsidR="0062384F" w:rsidRPr="008D4D6E" w:rsidRDefault="0062384F" w:rsidP="008D4D6E">
      <w:pPr>
        <w:autoSpaceDE w:val="0"/>
        <w:autoSpaceDN w:val="0"/>
        <w:adjustRightInd w:val="0"/>
        <w:ind w:firstLine="709"/>
        <w:rPr>
          <w:sz w:val="28"/>
          <w:szCs w:val="28"/>
        </w:rPr>
      </w:pPr>
      <w:r w:rsidRPr="008D4D6E">
        <w:rPr>
          <w:sz w:val="28"/>
          <w:szCs w:val="28"/>
        </w:rPr>
        <w:t>- на содержание одного ребенка - 1/ 4 дохода работника;</w:t>
      </w:r>
    </w:p>
    <w:p w:rsidR="0062384F" w:rsidRPr="008D4D6E" w:rsidRDefault="0062384F" w:rsidP="008D4D6E">
      <w:pPr>
        <w:autoSpaceDE w:val="0"/>
        <w:autoSpaceDN w:val="0"/>
        <w:adjustRightInd w:val="0"/>
        <w:ind w:firstLine="709"/>
        <w:rPr>
          <w:sz w:val="28"/>
          <w:szCs w:val="28"/>
        </w:rPr>
      </w:pPr>
      <w:r w:rsidRPr="008D4D6E">
        <w:rPr>
          <w:sz w:val="28"/>
          <w:szCs w:val="28"/>
        </w:rPr>
        <w:t>- на содержание двоих детей - 1/ 3 дохода работника;</w:t>
      </w:r>
    </w:p>
    <w:p w:rsidR="0062384F" w:rsidRPr="008D4D6E" w:rsidRDefault="0062384F" w:rsidP="008D4D6E">
      <w:pPr>
        <w:autoSpaceDE w:val="0"/>
        <w:autoSpaceDN w:val="0"/>
        <w:adjustRightInd w:val="0"/>
        <w:ind w:firstLine="709"/>
        <w:rPr>
          <w:sz w:val="28"/>
          <w:szCs w:val="28"/>
        </w:rPr>
      </w:pPr>
      <w:r w:rsidRPr="008D4D6E">
        <w:rPr>
          <w:sz w:val="28"/>
          <w:szCs w:val="28"/>
        </w:rPr>
        <w:t>- на содержание троих и более детей - 1/ 2 дохода работника.</w:t>
      </w:r>
    </w:p>
    <w:p w:rsidR="0062384F" w:rsidRPr="008D4D6E" w:rsidRDefault="0062384F" w:rsidP="008D4D6E">
      <w:pPr>
        <w:autoSpaceDE w:val="0"/>
        <w:autoSpaceDN w:val="0"/>
        <w:adjustRightInd w:val="0"/>
        <w:ind w:firstLine="709"/>
        <w:rPr>
          <w:sz w:val="28"/>
          <w:szCs w:val="28"/>
        </w:rPr>
      </w:pPr>
      <w:r w:rsidRPr="008D4D6E">
        <w:rPr>
          <w:sz w:val="28"/>
          <w:szCs w:val="28"/>
        </w:rPr>
        <w:t>Суд может уменьшить или увеличить сумму, подлежащую взысканию в уплату алиментов. Однако эта сумма не может превышать 70% заработка работника, уменьшенного на сумму налога на доходы физических лиц.</w:t>
      </w:r>
    </w:p>
    <w:p w:rsidR="0062384F" w:rsidRPr="008D4D6E" w:rsidRDefault="0062384F" w:rsidP="008D4D6E">
      <w:pPr>
        <w:autoSpaceDE w:val="0"/>
        <w:autoSpaceDN w:val="0"/>
        <w:adjustRightInd w:val="0"/>
        <w:ind w:firstLine="709"/>
        <w:rPr>
          <w:sz w:val="28"/>
          <w:szCs w:val="28"/>
        </w:rPr>
      </w:pPr>
      <w:r w:rsidRPr="008D4D6E">
        <w:rPr>
          <w:sz w:val="28"/>
          <w:szCs w:val="28"/>
        </w:rPr>
        <w:t>Для учета алиментов открывается к счету 76 субсчет "Расчеты по исполнительным листам".</w:t>
      </w:r>
    </w:p>
    <w:p w:rsidR="0062384F" w:rsidRPr="008D4D6E" w:rsidRDefault="0062384F" w:rsidP="008D4D6E">
      <w:pPr>
        <w:autoSpaceDE w:val="0"/>
        <w:autoSpaceDN w:val="0"/>
        <w:adjustRightInd w:val="0"/>
        <w:ind w:firstLine="709"/>
        <w:rPr>
          <w:sz w:val="28"/>
          <w:szCs w:val="28"/>
        </w:rPr>
      </w:pPr>
      <w:r w:rsidRPr="008D4D6E">
        <w:rPr>
          <w:sz w:val="28"/>
          <w:szCs w:val="28"/>
        </w:rPr>
        <w:t>Удержание алиментов в бухгалтерском учете отражается бухгалтерской проводкой:</w:t>
      </w:r>
    </w:p>
    <w:p w:rsidR="0062384F" w:rsidRPr="008D4D6E" w:rsidRDefault="0062384F" w:rsidP="008D4D6E">
      <w:pPr>
        <w:autoSpaceDE w:val="0"/>
        <w:autoSpaceDN w:val="0"/>
        <w:adjustRightInd w:val="0"/>
        <w:ind w:firstLine="709"/>
        <w:rPr>
          <w:sz w:val="28"/>
          <w:szCs w:val="28"/>
        </w:rPr>
      </w:pPr>
      <w:r w:rsidRPr="008D4D6E">
        <w:rPr>
          <w:sz w:val="28"/>
          <w:szCs w:val="28"/>
        </w:rPr>
        <w:t>Дебет 70 Кредит 76, субсчет "Расчеты по исполнительным листам" - удержана сумма алиментов по исполнительному листу</w:t>
      </w:r>
    </w:p>
    <w:p w:rsidR="00CA0C17" w:rsidRPr="008D4D6E" w:rsidRDefault="00D635DB" w:rsidP="008D4D6E">
      <w:pPr>
        <w:autoSpaceDE w:val="0"/>
        <w:autoSpaceDN w:val="0"/>
        <w:adjustRightInd w:val="0"/>
        <w:ind w:firstLine="709"/>
        <w:outlineLvl w:val="0"/>
        <w:rPr>
          <w:sz w:val="28"/>
          <w:szCs w:val="28"/>
        </w:rPr>
      </w:pPr>
      <w:r w:rsidRPr="008D4D6E">
        <w:rPr>
          <w:bCs/>
          <w:sz w:val="28"/>
          <w:szCs w:val="28"/>
        </w:rPr>
        <w:t>У</w:t>
      </w:r>
      <w:r w:rsidR="00CA0C17" w:rsidRPr="008D4D6E">
        <w:rPr>
          <w:bCs/>
          <w:sz w:val="28"/>
          <w:szCs w:val="28"/>
        </w:rPr>
        <w:t>держания по инициативе организации</w:t>
      </w:r>
    </w:p>
    <w:p w:rsidR="00CA0C17" w:rsidRPr="008D4D6E" w:rsidRDefault="00CA0C17" w:rsidP="008D4D6E">
      <w:pPr>
        <w:autoSpaceDE w:val="0"/>
        <w:autoSpaceDN w:val="0"/>
        <w:adjustRightInd w:val="0"/>
        <w:ind w:firstLine="709"/>
        <w:rPr>
          <w:sz w:val="28"/>
          <w:szCs w:val="28"/>
        </w:rPr>
      </w:pPr>
      <w:r w:rsidRPr="008D4D6E">
        <w:rPr>
          <w:sz w:val="28"/>
          <w:szCs w:val="28"/>
        </w:rPr>
        <w:t>По инициативе организации производ</w:t>
      </w:r>
      <w:r w:rsidR="006161D3" w:rsidRPr="008D4D6E">
        <w:rPr>
          <w:sz w:val="28"/>
          <w:szCs w:val="28"/>
        </w:rPr>
        <w:t>илось</w:t>
      </w:r>
      <w:r w:rsidRPr="008D4D6E">
        <w:rPr>
          <w:sz w:val="28"/>
          <w:szCs w:val="28"/>
        </w:rPr>
        <w:t xml:space="preserve"> удержани</w:t>
      </w:r>
      <w:r w:rsidR="006161D3" w:rsidRPr="008D4D6E">
        <w:rPr>
          <w:sz w:val="28"/>
          <w:szCs w:val="28"/>
        </w:rPr>
        <w:t xml:space="preserve">е </w:t>
      </w:r>
      <w:r w:rsidRPr="008D4D6E">
        <w:rPr>
          <w:sz w:val="28"/>
          <w:szCs w:val="28"/>
        </w:rPr>
        <w:t>своевременно не возвращенных подотчетных сумм.</w:t>
      </w:r>
    </w:p>
    <w:p w:rsidR="00CA0C17" w:rsidRPr="008D4D6E" w:rsidRDefault="00CA0C17" w:rsidP="008D4D6E">
      <w:pPr>
        <w:autoSpaceDE w:val="0"/>
        <w:autoSpaceDN w:val="0"/>
        <w:adjustRightInd w:val="0"/>
        <w:ind w:firstLine="709"/>
        <w:rPr>
          <w:sz w:val="28"/>
          <w:szCs w:val="28"/>
        </w:rPr>
      </w:pPr>
      <w:r w:rsidRPr="008D4D6E">
        <w:rPr>
          <w:sz w:val="28"/>
          <w:szCs w:val="28"/>
        </w:rPr>
        <w:t>Работник, получивший подотчетную сумму, должен за нее отчитаться, представить в бухгалтерию авансовый отчет (с приложением документов, подтверждающих расходы), а неизрасходованные средства вернуть в кассу организации.</w:t>
      </w:r>
    </w:p>
    <w:p w:rsidR="00CA0C17" w:rsidRPr="008D4D6E" w:rsidRDefault="00CA0C17" w:rsidP="008D4D6E">
      <w:pPr>
        <w:autoSpaceDE w:val="0"/>
        <w:autoSpaceDN w:val="0"/>
        <w:adjustRightInd w:val="0"/>
        <w:ind w:firstLine="709"/>
        <w:rPr>
          <w:sz w:val="28"/>
          <w:szCs w:val="28"/>
        </w:rPr>
      </w:pPr>
      <w:r w:rsidRPr="008D4D6E">
        <w:rPr>
          <w:sz w:val="28"/>
          <w:szCs w:val="28"/>
        </w:rPr>
        <w:t>Работник, получивший подотчетную сумму на командировочные расходы, должен представить авансовый отчет и сдать в кассу неизрасходованный остаток подотчетных сумм не позднее чем через три рабочих дня после возвращения из командировки.</w:t>
      </w:r>
    </w:p>
    <w:p w:rsidR="00CA0C17" w:rsidRPr="008D4D6E" w:rsidRDefault="00CA0C17" w:rsidP="008D4D6E">
      <w:pPr>
        <w:autoSpaceDE w:val="0"/>
        <w:autoSpaceDN w:val="0"/>
        <w:adjustRightInd w:val="0"/>
        <w:ind w:firstLine="709"/>
        <w:rPr>
          <w:sz w:val="28"/>
          <w:szCs w:val="28"/>
        </w:rPr>
      </w:pPr>
      <w:r w:rsidRPr="008D4D6E">
        <w:rPr>
          <w:sz w:val="28"/>
          <w:szCs w:val="28"/>
        </w:rPr>
        <w:t>Сумма подотчетных средств, не возвращенная работником в установленный срок, может удерживаться из его заработной платы.</w:t>
      </w:r>
    </w:p>
    <w:p w:rsidR="00CA0C17" w:rsidRPr="008D4D6E" w:rsidRDefault="00CA0C17" w:rsidP="008D4D6E">
      <w:pPr>
        <w:autoSpaceDE w:val="0"/>
        <w:autoSpaceDN w:val="0"/>
        <w:adjustRightInd w:val="0"/>
        <w:ind w:firstLine="709"/>
        <w:rPr>
          <w:sz w:val="28"/>
          <w:szCs w:val="28"/>
        </w:rPr>
      </w:pPr>
      <w:r w:rsidRPr="008D4D6E">
        <w:rPr>
          <w:sz w:val="28"/>
          <w:szCs w:val="28"/>
        </w:rPr>
        <w:t>Единовременная сумма удержаний не может превышать 20% заработной платы, причитающейся к выдаче.</w:t>
      </w:r>
    </w:p>
    <w:p w:rsidR="00CA0C17" w:rsidRPr="008D4D6E" w:rsidRDefault="00CA0C17" w:rsidP="008D4D6E">
      <w:pPr>
        <w:autoSpaceDE w:val="0"/>
        <w:autoSpaceDN w:val="0"/>
        <w:adjustRightInd w:val="0"/>
        <w:ind w:firstLine="709"/>
        <w:rPr>
          <w:sz w:val="28"/>
          <w:szCs w:val="28"/>
        </w:rPr>
      </w:pPr>
      <w:r w:rsidRPr="008D4D6E">
        <w:rPr>
          <w:sz w:val="28"/>
          <w:szCs w:val="28"/>
        </w:rPr>
        <w:t>Если долг работника будет списан за счет средств организации, эту сумму следует включить в совокупный доход работника (ст. 209 НК РФ). Это значит, что с работника придется удержать налог на доходы физических лиц.</w:t>
      </w:r>
    </w:p>
    <w:p w:rsidR="00CA0C17" w:rsidRPr="008D4D6E" w:rsidRDefault="00CA0C17" w:rsidP="008D4D6E">
      <w:pPr>
        <w:autoSpaceDE w:val="0"/>
        <w:autoSpaceDN w:val="0"/>
        <w:adjustRightInd w:val="0"/>
        <w:ind w:firstLine="709"/>
        <w:rPr>
          <w:sz w:val="28"/>
          <w:szCs w:val="28"/>
        </w:rPr>
      </w:pPr>
      <w:r w:rsidRPr="008D4D6E">
        <w:rPr>
          <w:sz w:val="28"/>
          <w:szCs w:val="28"/>
        </w:rPr>
        <w:t xml:space="preserve">Выдача наличных денег под отчет на хозяйственные нужды производится в размерах и на сроки, определяемые руководителями организаций (п. 11 письма ЦБ РФ от 4 октября </w:t>
      </w:r>
      <w:smartTag w:uri="urn:schemas-microsoft-com:office:smarttags" w:element="metricconverter">
        <w:smartTagPr>
          <w:attr w:name="ProductID" w:val="1993 г"/>
        </w:smartTagPr>
        <w:r w:rsidRPr="008D4D6E">
          <w:rPr>
            <w:sz w:val="28"/>
            <w:szCs w:val="28"/>
          </w:rPr>
          <w:t>1993 г</w:t>
        </w:r>
      </w:smartTag>
      <w:r w:rsidRPr="008D4D6E">
        <w:rPr>
          <w:sz w:val="28"/>
          <w:szCs w:val="28"/>
        </w:rPr>
        <w:t>. N 18).</w:t>
      </w:r>
    </w:p>
    <w:p w:rsidR="00CA0C17" w:rsidRPr="008D4D6E" w:rsidRDefault="00CA0C17" w:rsidP="008D4D6E">
      <w:pPr>
        <w:autoSpaceDE w:val="0"/>
        <w:autoSpaceDN w:val="0"/>
        <w:adjustRightInd w:val="0"/>
        <w:ind w:firstLine="709"/>
        <w:rPr>
          <w:sz w:val="28"/>
          <w:szCs w:val="28"/>
        </w:rPr>
      </w:pPr>
      <w:r w:rsidRPr="008D4D6E">
        <w:rPr>
          <w:sz w:val="28"/>
          <w:szCs w:val="28"/>
        </w:rPr>
        <w:t>Если по прошествии трех рабочих дней по истечении установленного срока лица, получившие наличные деньги под отчет, не отчитались за них или не вернули деньги в кассу, дела</w:t>
      </w:r>
      <w:r w:rsidR="005A7D96" w:rsidRPr="008D4D6E">
        <w:rPr>
          <w:sz w:val="28"/>
          <w:szCs w:val="28"/>
        </w:rPr>
        <w:t>ется</w:t>
      </w:r>
      <w:r w:rsidRPr="008D4D6E">
        <w:rPr>
          <w:sz w:val="28"/>
          <w:szCs w:val="28"/>
        </w:rPr>
        <w:t xml:space="preserve"> запись:</w:t>
      </w:r>
    </w:p>
    <w:p w:rsidR="00CA0C17" w:rsidRPr="008D4D6E" w:rsidRDefault="00CA0C17" w:rsidP="008D4D6E">
      <w:pPr>
        <w:autoSpaceDE w:val="0"/>
        <w:autoSpaceDN w:val="0"/>
        <w:adjustRightInd w:val="0"/>
        <w:ind w:firstLine="709"/>
        <w:rPr>
          <w:sz w:val="28"/>
          <w:szCs w:val="28"/>
        </w:rPr>
      </w:pPr>
      <w:r w:rsidRPr="008D4D6E">
        <w:rPr>
          <w:sz w:val="28"/>
          <w:szCs w:val="28"/>
        </w:rPr>
        <w:t>Дебет 94 Кредит 71</w:t>
      </w:r>
      <w:r w:rsidR="006869B4" w:rsidRPr="008D4D6E">
        <w:rPr>
          <w:sz w:val="28"/>
          <w:szCs w:val="28"/>
        </w:rPr>
        <w:t xml:space="preserve"> = 10000</w:t>
      </w:r>
      <w:r w:rsidR="00C27B66" w:rsidRPr="008D4D6E">
        <w:rPr>
          <w:sz w:val="28"/>
          <w:szCs w:val="28"/>
        </w:rPr>
        <w:t xml:space="preserve"> </w:t>
      </w:r>
      <w:r w:rsidRPr="008D4D6E">
        <w:rPr>
          <w:sz w:val="28"/>
          <w:szCs w:val="28"/>
        </w:rPr>
        <w:t>- учтена сумма средств, выданная работнику под отчет и не возвращенная в срок.</w:t>
      </w:r>
    </w:p>
    <w:p w:rsidR="00CA0C17" w:rsidRPr="008D4D6E" w:rsidRDefault="00CA0C17" w:rsidP="008D4D6E">
      <w:pPr>
        <w:autoSpaceDE w:val="0"/>
        <w:autoSpaceDN w:val="0"/>
        <w:adjustRightInd w:val="0"/>
        <w:ind w:firstLine="709"/>
        <w:rPr>
          <w:sz w:val="28"/>
          <w:szCs w:val="28"/>
        </w:rPr>
      </w:pPr>
      <w:r w:rsidRPr="008D4D6E">
        <w:rPr>
          <w:sz w:val="28"/>
          <w:szCs w:val="28"/>
        </w:rPr>
        <w:t>Операции по удержанию денежных средств из заработной платы работника отра</w:t>
      </w:r>
      <w:r w:rsidR="00C27B66" w:rsidRPr="008D4D6E">
        <w:rPr>
          <w:sz w:val="28"/>
          <w:szCs w:val="28"/>
        </w:rPr>
        <w:t>жаются</w:t>
      </w:r>
      <w:r w:rsidRPr="008D4D6E">
        <w:rPr>
          <w:sz w:val="28"/>
          <w:szCs w:val="28"/>
        </w:rPr>
        <w:t xml:space="preserve"> записью:</w:t>
      </w:r>
    </w:p>
    <w:p w:rsidR="00CA0C17" w:rsidRPr="008D4D6E" w:rsidRDefault="00CA0C17" w:rsidP="008D4D6E">
      <w:pPr>
        <w:autoSpaceDE w:val="0"/>
        <w:autoSpaceDN w:val="0"/>
        <w:adjustRightInd w:val="0"/>
        <w:ind w:firstLine="709"/>
        <w:rPr>
          <w:sz w:val="28"/>
          <w:szCs w:val="28"/>
        </w:rPr>
      </w:pPr>
      <w:r w:rsidRPr="008D4D6E">
        <w:rPr>
          <w:sz w:val="28"/>
          <w:szCs w:val="28"/>
        </w:rPr>
        <w:t>Дебет 70 Кредит 94</w:t>
      </w:r>
      <w:r w:rsidR="006869B4" w:rsidRPr="008D4D6E">
        <w:rPr>
          <w:sz w:val="28"/>
          <w:szCs w:val="28"/>
        </w:rPr>
        <w:t xml:space="preserve"> = 10000</w:t>
      </w:r>
      <w:r w:rsidR="00C27B66" w:rsidRPr="008D4D6E">
        <w:rPr>
          <w:sz w:val="28"/>
          <w:szCs w:val="28"/>
        </w:rPr>
        <w:t xml:space="preserve"> </w:t>
      </w:r>
      <w:r w:rsidRPr="008D4D6E">
        <w:rPr>
          <w:sz w:val="28"/>
          <w:szCs w:val="28"/>
        </w:rPr>
        <w:t>- невозвращенная подотчетная сумма удержана из зарплаты работника.</w:t>
      </w:r>
    </w:p>
    <w:p w:rsidR="00CA0C17" w:rsidRPr="008D4D6E" w:rsidRDefault="00907BC0" w:rsidP="008D4D6E">
      <w:pPr>
        <w:autoSpaceDE w:val="0"/>
        <w:autoSpaceDN w:val="0"/>
        <w:adjustRightInd w:val="0"/>
        <w:ind w:firstLine="709"/>
        <w:outlineLvl w:val="0"/>
        <w:rPr>
          <w:bCs/>
          <w:sz w:val="28"/>
          <w:szCs w:val="28"/>
        </w:rPr>
      </w:pPr>
      <w:r w:rsidRPr="008D4D6E">
        <w:rPr>
          <w:bCs/>
          <w:sz w:val="28"/>
          <w:szCs w:val="28"/>
        </w:rPr>
        <w:t>У</w:t>
      </w:r>
      <w:r w:rsidR="00CA0C17" w:rsidRPr="008D4D6E">
        <w:rPr>
          <w:bCs/>
          <w:sz w:val="28"/>
          <w:szCs w:val="28"/>
        </w:rPr>
        <w:t>держания на основании заявлений или обязательств работников</w:t>
      </w:r>
    </w:p>
    <w:p w:rsidR="00CA0C17" w:rsidRPr="008D4D6E" w:rsidRDefault="00CA0C17" w:rsidP="008D4D6E">
      <w:pPr>
        <w:autoSpaceDE w:val="0"/>
        <w:autoSpaceDN w:val="0"/>
        <w:adjustRightInd w:val="0"/>
        <w:ind w:firstLine="709"/>
        <w:rPr>
          <w:sz w:val="28"/>
          <w:szCs w:val="28"/>
        </w:rPr>
      </w:pPr>
      <w:r w:rsidRPr="008D4D6E">
        <w:rPr>
          <w:sz w:val="28"/>
          <w:szCs w:val="28"/>
        </w:rPr>
        <w:t>Основанием для удержания тех или иных сумм из заработной платы работника являются его заявления или заключенные с ним договоры</w:t>
      </w:r>
      <w:r w:rsidR="00B63A81" w:rsidRPr="008D4D6E">
        <w:rPr>
          <w:sz w:val="28"/>
          <w:szCs w:val="28"/>
        </w:rPr>
        <w:t>.</w:t>
      </w:r>
      <w:r w:rsidRPr="008D4D6E">
        <w:rPr>
          <w:sz w:val="28"/>
          <w:szCs w:val="28"/>
        </w:rPr>
        <w:t xml:space="preserve"> </w:t>
      </w:r>
      <w:r w:rsidR="00B63A81" w:rsidRPr="008D4D6E">
        <w:rPr>
          <w:sz w:val="28"/>
          <w:szCs w:val="28"/>
        </w:rPr>
        <w:t xml:space="preserve">Один из сотрудников организации ООО “Восход” заключил </w:t>
      </w:r>
      <w:r w:rsidRPr="008D4D6E">
        <w:rPr>
          <w:sz w:val="28"/>
          <w:szCs w:val="28"/>
        </w:rPr>
        <w:t>договор о предоставлении займа.</w:t>
      </w:r>
    </w:p>
    <w:p w:rsidR="00CA0C17" w:rsidRPr="008D4D6E" w:rsidRDefault="00CA0C17" w:rsidP="008D4D6E">
      <w:pPr>
        <w:autoSpaceDE w:val="0"/>
        <w:autoSpaceDN w:val="0"/>
        <w:adjustRightInd w:val="0"/>
        <w:ind w:firstLine="709"/>
        <w:rPr>
          <w:sz w:val="28"/>
          <w:szCs w:val="28"/>
        </w:rPr>
      </w:pPr>
      <w:r w:rsidRPr="008D4D6E">
        <w:rPr>
          <w:sz w:val="28"/>
          <w:szCs w:val="28"/>
        </w:rPr>
        <w:t>Все удержания, производимые на основании письменных заявлений или обязательств работника, производят сверх обязательных удержаний.</w:t>
      </w:r>
    </w:p>
    <w:p w:rsidR="00CA0C17" w:rsidRPr="008D4D6E" w:rsidRDefault="00B63A81" w:rsidP="008D4D6E">
      <w:pPr>
        <w:autoSpaceDE w:val="0"/>
        <w:autoSpaceDN w:val="0"/>
        <w:adjustRightInd w:val="0"/>
        <w:ind w:firstLine="709"/>
        <w:rPr>
          <w:sz w:val="28"/>
          <w:szCs w:val="28"/>
        </w:rPr>
      </w:pPr>
      <w:r w:rsidRPr="008D4D6E">
        <w:rPr>
          <w:sz w:val="28"/>
          <w:szCs w:val="28"/>
        </w:rPr>
        <w:t>Организацией были</w:t>
      </w:r>
      <w:r w:rsidR="00CA0C17" w:rsidRPr="008D4D6E">
        <w:rPr>
          <w:sz w:val="28"/>
          <w:szCs w:val="28"/>
        </w:rPr>
        <w:t xml:space="preserve"> предоставл</w:t>
      </w:r>
      <w:r w:rsidRPr="008D4D6E">
        <w:rPr>
          <w:sz w:val="28"/>
          <w:szCs w:val="28"/>
        </w:rPr>
        <w:t>ены</w:t>
      </w:r>
      <w:r w:rsidR="00CA0C17" w:rsidRPr="008D4D6E">
        <w:rPr>
          <w:sz w:val="28"/>
          <w:szCs w:val="28"/>
        </w:rPr>
        <w:t xml:space="preserve"> работник</w:t>
      </w:r>
      <w:r w:rsidRPr="008D4D6E">
        <w:rPr>
          <w:sz w:val="28"/>
          <w:szCs w:val="28"/>
        </w:rPr>
        <w:t>у</w:t>
      </w:r>
      <w:r w:rsidR="00CA0C17" w:rsidRPr="008D4D6E">
        <w:rPr>
          <w:sz w:val="28"/>
          <w:szCs w:val="28"/>
        </w:rPr>
        <w:t xml:space="preserve"> денежные средства по договору займа. </w:t>
      </w:r>
      <w:r w:rsidRPr="008D4D6E">
        <w:rPr>
          <w:sz w:val="28"/>
          <w:szCs w:val="28"/>
        </w:rPr>
        <w:t>С</w:t>
      </w:r>
      <w:r w:rsidR="00CA0C17" w:rsidRPr="008D4D6E">
        <w:rPr>
          <w:sz w:val="28"/>
          <w:szCs w:val="28"/>
        </w:rPr>
        <w:t xml:space="preserve"> работником</w:t>
      </w:r>
      <w:r w:rsidR="008D4D6E">
        <w:rPr>
          <w:sz w:val="28"/>
          <w:szCs w:val="28"/>
        </w:rPr>
        <w:t xml:space="preserve"> </w:t>
      </w:r>
      <w:r w:rsidRPr="008D4D6E">
        <w:rPr>
          <w:sz w:val="28"/>
          <w:szCs w:val="28"/>
        </w:rPr>
        <w:t xml:space="preserve">организация </w:t>
      </w:r>
      <w:r w:rsidR="00CA0C17" w:rsidRPr="008D4D6E">
        <w:rPr>
          <w:sz w:val="28"/>
          <w:szCs w:val="28"/>
        </w:rPr>
        <w:t>заключ</w:t>
      </w:r>
      <w:r w:rsidRPr="008D4D6E">
        <w:rPr>
          <w:sz w:val="28"/>
          <w:szCs w:val="28"/>
        </w:rPr>
        <w:t>ила</w:t>
      </w:r>
      <w:r w:rsidR="00CA0C17" w:rsidRPr="008D4D6E">
        <w:rPr>
          <w:sz w:val="28"/>
          <w:szCs w:val="28"/>
        </w:rPr>
        <w:t xml:space="preserve"> письменный договор.</w:t>
      </w:r>
    </w:p>
    <w:p w:rsidR="00CA0C17" w:rsidRPr="008D4D6E" w:rsidRDefault="00CA0C17" w:rsidP="008D4D6E">
      <w:pPr>
        <w:autoSpaceDE w:val="0"/>
        <w:autoSpaceDN w:val="0"/>
        <w:adjustRightInd w:val="0"/>
        <w:ind w:firstLine="709"/>
        <w:rPr>
          <w:sz w:val="28"/>
          <w:szCs w:val="28"/>
        </w:rPr>
      </w:pPr>
      <w:r w:rsidRPr="008D4D6E">
        <w:rPr>
          <w:sz w:val="28"/>
          <w:szCs w:val="28"/>
        </w:rPr>
        <w:t>В договоре</w:t>
      </w:r>
      <w:r w:rsidR="00FF21D2" w:rsidRPr="008D4D6E">
        <w:rPr>
          <w:sz w:val="28"/>
          <w:szCs w:val="28"/>
        </w:rPr>
        <w:t xml:space="preserve"> были</w:t>
      </w:r>
      <w:r w:rsidRPr="008D4D6E">
        <w:rPr>
          <w:sz w:val="28"/>
          <w:szCs w:val="28"/>
        </w:rPr>
        <w:t xml:space="preserve"> указ</w:t>
      </w:r>
      <w:r w:rsidR="00FF21D2" w:rsidRPr="008D4D6E">
        <w:rPr>
          <w:sz w:val="28"/>
          <w:szCs w:val="28"/>
        </w:rPr>
        <w:t>аны</w:t>
      </w:r>
      <w:r w:rsidRPr="008D4D6E">
        <w:rPr>
          <w:sz w:val="28"/>
          <w:szCs w:val="28"/>
        </w:rPr>
        <w:t xml:space="preserve"> сумм</w:t>
      </w:r>
      <w:r w:rsidR="00FF21D2" w:rsidRPr="008D4D6E">
        <w:rPr>
          <w:sz w:val="28"/>
          <w:szCs w:val="28"/>
        </w:rPr>
        <w:t>а</w:t>
      </w:r>
      <w:r w:rsidRPr="008D4D6E">
        <w:rPr>
          <w:sz w:val="28"/>
          <w:szCs w:val="28"/>
        </w:rPr>
        <w:t xml:space="preserve"> займа, срок, на который он выдается, а также порядок возврата займа (целиком или частями</w:t>
      </w:r>
      <w:r w:rsidR="00FE30B6" w:rsidRPr="008D4D6E">
        <w:rPr>
          <w:sz w:val="28"/>
          <w:szCs w:val="28"/>
        </w:rPr>
        <w:t>;</w:t>
      </w:r>
      <w:r w:rsidRPr="008D4D6E">
        <w:rPr>
          <w:sz w:val="28"/>
          <w:szCs w:val="28"/>
        </w:rPr>
        <w:t xml:space="preserve"> вносятся деньги в кассу</w:t>
      </w:r>
      <w:r w:rsidR="00FE30B6" w:rsidRPr="008D4D6E">
        <w:rPr>
          <w:sz w:val="28"/>
          <w:szCs w:val="28"/>
        </w:rPr>
        <w:t>,</w:t>
      </w:r>
      <w:r w:rsidRPr="008D4D6E">
        <w:rPr>
          <w:sz w:val="28"/>
          <w:szCs w:val="28"/>
        </w:rPr>
        <w:t xml:space="preserve"> или сумма займа удерживается из зарплаты и т.д.).</w:t>
      </w:r>
    </w:p>
    <w:p w:rsidR="00CA0C17" w:rsidRPr="008D4D6E" w:rsidRDefault="00CA0C17" w:rsidP="008D4D6E">
      <w:pPr>
        <w:autoSpaceDE w:val="0"/>
        <w:autoSpaceDN w:val="0"/>
        <w:adjustRightInd w:val="0"/>
        <w:ind w:firstLine="709"/>
        <w:rPr>
          <w:sz w:val="28"/>
          <w:szCs w:val="28"/>
        </w:rPr>
      </w:pPr>
      <w:r w:rsidRPr="008D4D6E">
        <w:rPr>
          <w:sz w:val="28"/>
          <w:szCs w:val="28"/>
        </w:rPr>
        <w:t xml:space="preserve">Если </w:t>
      </w:r>
      <w:r w:rsidR="00471F37" w:rsidRPr="008D4D6E">
        <w:rPr>
          <w:sz w:val="28"/>
          <w:szCs w:val="28"/>
        </w:rPr>
        <w:t>организацией</w:t>
      </w:r>
      <w:r w:rsidRPr="008D4D6E">
        <w:rPr>
          <w:sz w:val="28"/>
          <w:szCs w:val="28"/>
        </w:rPr>
        <w:t xml:space="preserve"> предоставляет</w:t>
      </w:r>
      <w:r w:rsidR="00471F37" w:rsidRPr="008D4D6E">
        <w:rPr>
          <w:sz w:val="28"/>
          <w:szCs w:val="28"/>
        </w:rPr>
        <w:t>ся</w:t>
      </w:r>
      <w:r w:rsidRPr="008D4D6E">
        <w:rPr>
          <w:sz w:val="28"/>
          <w:szCs w:val="28"/>
        </w:rPr>
        <w:t xml:space="preserve"> беспроцентный заем, а также</w:t>
      </w:r>
      <w:r w:rsidR="000078A2" w:rsidRPr="008D4D6E">
        <w:rPr>
          <w:sz w:val="28"/>
          <w:szCs w:val="28"/>
        </w:rPr>
        <w:t>,</w:t>
      </w:r>
      <w:r w:rsidRPr="008D4D6E">
        <w:rPr>
          <w:sz w:val="28"/>
          <w:szCs w:val="28"/>
        </w:rPr>
        <w:t xml:space="preserve"> если сумма процентов по займу с 2009 года ниже 2/3 ставки рефинансирования Банка России на момент уплаты процентов (при выдаче займа в рублях) или 9% годовых (при выдаче займа в иностранной валюте), работник получает материальную выгоду.</w:t>
      </w:r>
    </w:p>
    <w:p w:rsidR="00CA0C17" w:rsidRPr="008D4D6E" w:rsidRDefault="00CA0C17" w:rsidP="008D4D6E">
      <w:pPr>
        <w:autoSpaceDE w:val="0"/>
        <w:autoSpaceDN w:val="0"/>
        <w:adjustRightInd w:val="0"/>
        <w:ind w:firstLine="709"/>
        <w:rPr>
          <w:sz w:val="28"/>
          <w:szCs w:val="28"/>
        </w:rPr>
      </w:pPr>
      <w:r w:rsidRPr="008D4D6E">
        <w:rPr>
          <w:sz w:val="28"/>
          <w:szCs w:val="28"/>
        </w:rPr>
        <w:t>Материальную выгоду облагают налогом на доходы физических лиц отдельно от других видов доходов по ставке 35%. При исчислении налога сумму материальной выгоды на налоговые вычеты не уменьшают.</w:t>
      </w:r>
    </w:p>
    <w:p w:rsidR="00CA0C17" w:rsidRPr="008D4D6E" w:rsidRDefault="00CA0C17" w:rsidP="008D4D6E">
      <w:pPr>
        <w:autoSpaceDE w:val="0"/>
        <w:autoSpaceDN w:val="0"/>
        <w:adjustRightInd w:val="0"/>
        <w:ind w:firstLine="709"/>
        <w:rPr>
          <w:sz w:val="28"/>
          <w:szCs w:val="28"/>
        </w:rPr>
      </w:pPr>
      <w:r w:rsidRPr="008D4D6E">
        <w:rPr>
          <w:sz w:val="28"/>
          <w:szCs w:val="28"/>
        </w:rPr>
        <w:t>При выдаче кредита или займа компания должна исчислить и удержать с материальной выгоды налог на доходы физических лиц (ст. 212 НК РФ).</w:t>
      </w:r>
    </w:p>
    <w:p w:rsidR="00CA0C17" w:rsidRPr="008D4D6E" w:rsidRDefault="00CA0C17" w:rsidP="008D4D6E">
      <w:pPr>
        <w:autoSpaceDE w:val="0"/>
        <w:autoSpaceDN w:val="0"/>
        <w:adjustRightInd w:val="0"/>
        <w:ind w:firstLine="709"/>
        <w:rPr>
          <w:sz w:val="28"/>
          <w:szCs w:val="28"/>
        </w:rPr>
      </w:pPr>
      <w:r w:rsidRPr="008D4D6E">
        <w:rPr>
          <w:sz w:val="28"/>
          <w:szCs w:val="28"/>
        </w:rPr>
        <w:t>Материальную выгоду взносом на страхование от несчастных случаев на производстве и профессиональных заболеваний и страховыми взносами во внебюджетные фонды не облагают.</w:t>
      </w:r>
    </w:p>
    <w:p w:rsidR="00E2645F" w:rsidRPr="008D4D6E" w:rsidRDefault="00E2645F" w:rsidP="008D4D6E">
      <w:pPr>
        <w:ind w:firstLine="709"/>
        <w:rPr>
          <w:sz w:val="28"/>
          <w:szCs w:val="28"/>
        </w:rPr>
      </w:pPr>
      <w:r w:rsidRPr="008D4D6E">
        <w:rPr>
          <w:sz w:val="28"/>
          <w:szCs w:val="28"/>
        </w:rPr>
        <w:t>В бухгалтерском учете такая операция оформляется проводками:</w:t>
      </w:r>
    </w:p>
    <w:p w:rsidR="00E2645F" w:rsidRPr="008D4D6E" w:rsidRDefault="00E2645F" w:rsidP="008D4D6E">
      <w:pPr>
        <w:ind w:firstLine="709"/>
        <w:rPr>
          <w:sz w:val="28"/>
          <w:szCs w:val="28"/>
        </w:rPr>
      </w:pPr>
      <w:r w:rsidRPr="008D4D6E">
        <w:rPr>
          <w:bCs/>
          <w:sz w:val="28"/>
          <w:szCs w:val="28"/>
        </w:rPr>
        <w:t>Дебет 26 Кредит 70</w:t>
      </w:r>
      <w:r w:rsidRPr="008D4D6E">
        <w:rPr>
          <w:sz w:val="28"/>
          <w:szCs w:val="28"/>
        </w:rPr>
        <w:t xml:space="preserve"> = 20 000 руб. - начислена заработная плата работнику;</w:t>
      </w:r>
    </w:p>
    <w:p w:rsidR="00E2645F" w:rsidRPr="008D4D6E" w:rsidRDefault="00E2645F" w:rsidP="008D4D6E">
      <w:pPr>
        <w:ind w:firstLine="709"/>
        <w:rPr>
          <w:sz w:val="28"/>
          <w:szCs w:val="28"/>
        </w:rPr>
      </w:pPr>
      <w:r w:rsidRPr="008D4D6E">
        <w:rPr>
          <w:bCs/>
          <w:sz w:val="28"/>
          <w:szCs w:val="28"/>
        </w:rPr>
        <w:t>Дебет 70 Кредит 68</w:t>
      </w:r>
      <w:r w:rsidRPr="008D4D6E">
        <w:rPr>
          <w:sz w:val="28"/>
          <w:szCs w:val="28"/>
        </w:rPr>
        <w:t xml:space="preserve"> = 2600 руб. - удержан НДФЛ;</w:t>
      </w:r>
    </w:p>
    <w:p w:rsidR="00E2645F" w:rsidRPr="008D4D6E" w:rsidRDefault="00E2645F" w:rsidP="008D4D6E">
      <w:pPr>
        <w:ind w:firstLine="709"/>
        <w:rPr>
          <w:sz w:val="28"/>
          <w:szCs w:val="28"/>
        </w:rPr>
      </w:pPr>
      <w:r w:rsidRPr="008D4D6E">
        <w:rPr>
          <w:bCs/>
          <w:sz w:val="28"/>
          <w:szCs w:val="28"/>
        </w:rPr>
        <w:t>Дебет 70 Кредит 76</w:t>
      </w:r>
      <w:r w:rsidRPr="008D4D6E">
        <w:rPr>
          <w:sz w:val="28"/>
          <w:szCs w:val="28"/>
        </w:rPr>
        <w:t xml:space="preserve"> = 5000 руб. - произведено удержание по заявлению работника;</w:t>
      </w:r>
    </w:p>
    <w:p w:rsidR="00E2645F" w:rsidRPr="008D4D6E" w:rsidRDefault="00E2645F" w:rsidP="008D4D6E">
      <w:pPr>
        <w:ind w:firstLine="709"/>
        <w:rPr>
          <w:sz w:val="28"/>
          <w:szCs w:val="28"/>
        </w:rPr>
      </w:pPr>
      <w:r w:rsidRPr="008D4D6E">
        <w:rPr>
          <w:bCs/>
          <w:sz w:val="28"/>
          <w:szCs w:val="28"/>
        </w:rPr>
        <w:t>Дебет 70 Кредит 50</w:t>
      </w:r>
      <w:r w:rsidRPr="008D4D6E">
        <w:rPr>
          <w:sz w:val="28"/>
          <w:szCs w:val="28"/>
        </w:rPr>
        <w:t xml:space="preserve"> =12 400 руб. - отражена выплата заработной платы (20 000 - 5000 - 2600)</w:t>
      </w:r>
    </w:p>
    <w:p w:rsidR="008D4D6E" w:rsidRDefault="008D4D6E" w:rsidP="008D4D6E">
      <w:pPr>
        <w:ind w:firstLine="709"/>
        <w:rPr>
          <w:b/>
          <w:sz w:val="28"/>
          <w:szCs w:val="28"/>
        </w:rPr>
      </w:pPr>
    </w:p>
    <w:p w:rsidR="005021D2" w:rsidRPr="008D4D6E" w:rsidRDefault="00AA2E7C" w:rsidP="008D4D6E">
      <w:pPr>
        <w:ind w:firstLine="709"/>
        <w:rPr>
          <w:sz w:val="28"/>
          <w:szCs w:val="28"/>
        </w:rPr>
      </w:pPr>
      <w:r w:rsidRPr="008D4D6E">
        <w:rPr>
          <w:b/>
          <w:sz w:val="28"/>
          <w:szCs w:val="28"/>
        </w:rPr>
        <w:t>2.2</w:t>
      </w:r>
      <w:r w:rsidR="005021D2" w:rsidRPr="008D4D6E">
        <w:rPr>
          <w:b/>
          <w:sz w:val="28"/>
          <w:szCs w:val="28"/>
        </w:rPr>
        <w:t xml:space="preserve"> Учет</w:t>
      </w:r>
      <w:r w:rsidR="008D4D6E">
        <w:rPr>
          <w:b/>
          <w:sz w:val="28"/>
          <w:szCs w:val="28"/>
        </w:rPr>
        <w:t xml:space="preserve"> </w:t>
      </w:r>
      <w:r w:rsidR="005021D2" w:rsidRPr="008D4D6E">
        <w:rPr>
          <w:b/>
          <w:sz w:val="28"/>
          <w:szCs w:val="28"/>
        </w:rPr>
        <w:t>налога на доходы физических лиц</w:t>
      </w:r>
    </w:p>
    <w:p w:rsidR="008D4D6E" w:rsidRDefault="008D4D6E" w:rsidP="008D4D6E">
      <w:pPr>
        <w:autoSpaceDE w:val="0"/>
        <w:autoSpaceDN w:val="0"/>
        <w:adjustRightInd w:val="0"/>
        <w:ind w:firstLine="709"/>
        <w:rPr>
          <w:sz w:val="28"/>
          <w:szCs w:val="28"/>
        </w:rPr>
      </w:pPr>
    </w:p>
    <w:p w:rsidR="005021D2" w:rsidRPr="008D4D6E" w:rsidRDefault="005021D2" w:rsidP="008D4D6E">
      <w:pPr>
        <w:autoSpaceDE w:val="0"/>
        <w:autoSpaceDN w:val="0"/>
        <w:adjustRightInd w:val="0"/>
        <w:ind w:firstLine="709"/>
        <w:rPr>
          <w:sz w:val="28"/>
          <w:szCs w:val="28"/>
        </w:rPr>
      </w:pPr>
      <w:r w:rsidRPr="008D4D6E">
        <w:rPr>
          <w:sz w:val="28"/>
          <w:szCs w:val="28"/>
        </w:rPr>
        <w:t>Большинство доходов, выплачиваемых организацией работникам в течение календарного года, облагают налогом на доходы физических лиц.</w:t>
      </w:r>
    </w:p>
    <w:p w:rsidR="005021D2" w:rsidRPr="008D4D6E" w:rsidRDefault="005021D2" w:rsidP="008D4D6E">
      <w:pPr>
        <w:autoSpaceDE w:val="0"/>
        <w:autoSpaceDN w:val="0"/>
        <w:adjustRightInd w:val="0"/>
        <w:ind w:firstLine="709"/>
        <w:rPr>
          <w:sz w:val="28"/>
          <w:szCs w:val="28"/>
        </w:rPr>
      </w:pPr>
      <w:r w:rsidRPr="008D4D6E">
        <w:rPr>
          <w:sz w:val="28"/>
          <w:szCs w:val="28"/>
        </w:rPr>
        <w:t>Налог исчисляется по ставке 13%. Однако для некоторых доходов установлены специальные налоговые ставки. Например, с доходов, полученных в виде дивидендов, налог удерживают по ставке 9% или 15%.</w:t>
      </w:r>
    </w:p>
    <w:p w:rsidR="005021D2" w:rsidRPr="008D4D6E" w:rsidRDefault="005021D2" w:rsidP="008D4D6E">
      <w:pPr>
        <w:autoSpaceDE w:val="0"/>
        <w:autoSpaceDN w:val="0"/>
        <w:adjustRightInd w:val="0"/>
        <w:ind w:firstLine="709"/>
        <w:rPr>
          <w:sz w:val="28"/>
          <w:szCs w:val="28"/>
        </w:rPr>
      </w:pPr>
      <w:r w:rsidRPr="008D4D6E">
        <w:rPr>
          <w:sz w:val="28"/>
          <w:szCs w:val="28"/>
        </w:rPr>
        <w:t>Выплачивая работникам доходы, организация обязана удержать налог на доходы и перечислить его сумму в бюджет.</w:t>
      </w:r>
    </w:p>
    <w:p w:rsidR="005021D2" w:rsidRPr="008D4D6E" w:rsidRDefault="005021D2" w:rsidP="008D4D6E">
      <w:pPr>
        <w:autoSpaceDE w:val="0"/>
        <w:autoSpaceDN w:val="0"/>
        <w:adjustRightInd w:val="0"/>
        <w:ind w:firstLine="709"/>
        <w:rPr>
          <w:sz w:val="28"/>
          <w:szCs w:val="28"/>
        </w:rPr>
      </w:pPr>
      <w:r w:rsidRPr="008D4D6E">
        <w:rPr>
          <w:sz w:val="28"/>
          <w:szCs w:val="28"/>
        </w:rPr>
        <w:t>В учете делается запись:</w:t>
      </w:r>
    </w:p>
    <w:p w:rsidR="005021D2" w:rsidRPr="008D4D6E" w:rsidRDefault="005021D2" w:rsidP="008D4D6E">
      <w:pPr>
        <w:autoSpaceDE w:val="0"/>
        <w:autoSpaceDN w:val="0"/>
        <w:adjustRightInd w:val="0"/>
        <w:ind w:firstLine="709"/>
        <w:rPr>
          <w:sz w:val="28"/>
          <w:szCs w:val="28"/>
        </w:rPr>
      </w:pPr>
      <w:r w:rsidRPr="008D4D6E">
        <w:rPr>
          <w:sz w:val="28"/>
          <w:szCs w:val="28"/>
        </w:rPr>
        <w:t>Дебет 70 Кредит 68 субсчет "Расчеты по налогу на доходы физических лиц"</w:t>
      </w:r>
    </w:p>
    <w:p w:rsidR="005021D2" w:rsidRPr="008D4D6E" w:rsidRDefault="005021D2" w:rsidP="008D4D6E">
      <w:pPr>
        <w:autoSpaceDE w:val="0"/>
        <w:autoSpaceDN w:val="0"/>
        <w:adjustRightInd w:val="0"/>
        <w:ind w:firstLine="709"/>
        <w:rPr>
          <w:sz w:val="28"/>
          <w:szCs w:val="28"/>
        </w:rPr>
      </w:pPr>
      <w:r w:rsidRPr="008D4D6E">
        <w:rPr>
          <w:sz w:val="28"/>
          <w:szCs w:val="28"/>
        </w:rPr>
        <w:t>- удержан налог на доходы с сумм, выплаченных работникам вашей фирмы.</w:t>
      </w:r>
    </w:p>
    <w:p w:rsidR="005021D2" w:rsidRPr="008D4D6E" w:rsidRDefault="005021D2" w:rsidP="008D4D6E">
      <w:pPr>
        <w:autoSpaceDE w:val="0"/>
        <w:autoSpaceDN w:val="0"/>
        <w:adjustRightInd w:val="0"/>
        <w:ind w:firstLine="709"/>
        <w:rPr>
          <w:sz w:val="28"/>
          <w:szCs w:val="28"/>
        </w:rPr>
      </w:pPr>
      <w:r w:rsidRPr="008D4D6E">
        <w:rPr>
          <w:sz w:val="28"/>
          <w:szCs w:val="28"/>
        </w:rPr>
        <w:t>Налогом облагают общую сумму дохода, которую работник получил от организации в календарном месяце, уменьшенную на сумму доходов, необлагаемых налогом, и на сумму налоговых вычетов.</w:t>
      </w:r>
    </w:p>
    <w:p w:rsidR="005021D2" w:rsidRPr="008D4D6E" w:rsidRDefault="005021D2" w:rsidP="008D4D6E">
      <w:pPr>
        <w:autoSpaceDE w:val="0"/>
        <w:autoSpaceDN w:val="0"/>
        <w:adjustRightInd w:val="0"/>
        <w:ind w:firstLine="709"/>
        <w:rPr>
          <w:sz w:val="28"/>
          <w:szCs w:val="28"/>
        </w:rPr>
      </w:pPr>
      <w:r w:rsidRPr="008D4D6E">
        <w:rPr>
          <w:bCs/>
          <w:sz w:val="28"/>
          <w:szCs w:val="28"/>
        </w:rPr>
        <w:t>Налоговый вычет</w:t>
      </w:r>
      <w:r w:rsidRPr="008D4D6E">
        <w:rPr>
          <w:sz w:val="28"/>
          <w:szCs w:val="28"/>
        </w:rPr>
        <w:t xml:space="preserve"> </w:t>
      </w:r>
      <w:r w:rsidRPr="008D4D6E">
        <w:rPr>
          <w:b/>
          <w:sz w:val="28"/>
          <w:szCs w:val="28"/>
        </w:rPr>
        <w:t>-</w:t>
      </w:r>
      <w:r w:rsidRPr="008D4D6E">
        <w:rPr>
          <w:sz w:val="28"/>
          <w:szCs w:val="28"/>
        </w:rPr>
        <w:t xml:space="preserve"> это твердая денежная сумма, уменьшающая доход работника при исчислении налога.</w:t>
      </w:r>
    </w:p>
    <w:p w:rsidR="005021D2" w:rsidRPr="008D4D6E" w:rsidRDefault="005021D2" w:rsidP="008D4D6E">
      <w:pPr>
        <w:autoSpaceDE w:val="0"/>
        <w:autoSpaceDN w:val="0"/>
        <w:adjustRightInd w:val="0"/>
        <w:ind w:firstLine="709"/>
        <w:rPr>
          <w:sz w:val="28"/>
          <w:szCs w:val="28"/>
        </w:rPr>
      </w:pPr>
      <w:r w:rsidRPr="008D4D6E">
        <w:rPr>
          <w:sz w:val="28"/>
          <w:szCs w:val="28"/>
        </w:rPr>
        <w:t>Налоговые вычеты бывают стандартные, социальные, имущественные и профессиональные.</w:t>
      </w:r>
    </w:p>
    <w:p w:rsidR="005021D2" w:rsidRPr="008D4D6E" w:rsidRDefault="005021D2" w:rsidP="008D4D6E">
      <w:pPr>
        <w:autoSpaceDE w:val="0"/>
        <w:autoSpaceDN w:val="0"/>
        <w:adjustRightInd w:val="0"/>
        <w:ind w:firstLine="709"/>
        <w:rPr>
          <w:sz w:val="28"/>
          <w:szCs w:val="28"/>
        </w:rPr>
      </w:pPr>
      <w:r w:rsidRPr="008D4D6E">
        <w:rPr>
          <w:sz w:val="28"/>
          <w:szCs w:val="28"/>
        </w:rPr>
        <w:t>Организация может уменьшить доход работника на стандартные, профессиональные и некоторые имущественные налоговые вычеты. Другие вычеты (например, социальные) работник может получить в налоговой инспекции, где он состоит на учете, при подаче декларации о доходах за прошедший год.</w:t>
      </w:r>
    </w:p>
    <w:p w:rsidR="005021D2" w:rsidRPr="008D4D6E" w:rsidRDefault="005021D2" w:rsidP="008D4D6E">
      <w:pPr>
        <w:autoSpaceDE w:val="0"/>
        <w:autoSpaceDN w:val="0"/>
        <w:adjustRightInd w:val="0"/>
        <w:ind w:firstLine="709"/>
        <w:rPr>
          <w:sz w:val="28"/>
          <w:szCs w:val="28"/>
        </w:rPr>
      </w:pPr>
      <w:r w:rsidRPr="008D4D6E">
        <w:rPr>
          <w:sz w:val="28"/>
          <w:szCs w:val="28"/>
        </w:rPr>
        <w:t>Стандартные налоговые вычеты уменьшают только сумму дохода, облагаемую налогом по ставке 13%.</w:t>
      </w:r>
    </w:p>
    <w:p w:rsidR="005021D2" w:rsidRPr="008D4D6E" w:rsidRDefault="005021D2" w:rsidP="008D4D6E">
      <w:pPr>
        <w:autoSpaceDE w:val="0"/>
        <w:autoSpaceDN w:val="0"/>
        <w:adjustRightInd w:val="0"/>
        <w:ind w:firstLine="709"/>
        <w:rPr>
          <w:sz w:val="28"/>
          <w:szCs w:val="28"/>
        </w:rPr>
      </w:pPr>
      <w:r w:rsidRPr="008D4D6E">
        <w:rPr>
          <w:sz w:val="28"/>
          <w:szCs w:val="28"/>
        </w:rPr>
        <w:t>Если человек одновременно работает в нескольких организациях, то вычеты предоставляются только в одной из них по его выбору.</w:t>
      </w:r>
    </w:p>
    <w:p w:rsidR="005021D2" w:rsidRPr="008D4D6E" w:rsidRDefault="005021D2" w:rsidP="008D4D6E">
      <w:pPr>
        <w:autoSpaceDE w:val="0"/>
        <w:autoSpaceDN w:val="0"/>
        <w:adjustRightInd w:val="0"/>
        <w:ind w:firstLine="709"/>
        <w:rPr>
          <w:sz w:val="28"/>
          <w:szCs w:val="28"/>
        </w:rPr>
      </w:pPr>
      <w:r w:rsidRPr="008D4D6E">
        <w:rPr>
          <w:sz w:val="28"/>
          <w:szCs w:val="28"/>
        </w:rPr>
        <w:t>Доход работников, облагаемый налогом, уменьшается на стандартные налоговые вычеты ежемесячно. Стандартные налоговые вычеты могут быть предоставлены в следующих суммах:</w:t>
      </w:r>
    </w:p>
    <w:p w:rsidR="005021D2" w:rsidRPr="008D4D6E" w:rsidRDefault="005021D2" w:rsidP="008D4D6E">
      <w:pPr>
        <w:autoSpaceDE w:val="0"/>
        <w:autoSpaceDN w:val="0"/>
        <w:adjustRightInd w:val="0"/>
        <w:ind w:firstLine="709"/>
        <w:rPr>
          <w:sz w:val="28"/>
          <w:szCs w:val="28"/>
        </w:rPr>
      </w:pPr>
      <w:r w:rsidRPr="008D4D6E">
        <w:rPr>
          <w:sz w:val="28"/>
          <w:szCs w:val="28"/>
        </w:rPr>
        <w:t>- 3000 рублей;</w:t>
      </w:r>
    </w:p>
    <w:p w:rsidR="005021D2" w:rsidRPr="008D4D6E" w:rsidRDefault="005021D2" w:rsidP="008D4D6E">
      <w:pPr>
        <w:autoSpaceDE w:val="0"/>
        <w:autoSpaceDN w:val="0"/>
        <w:adjustRightInd w:val="0"/>
        <w:ind w:firstLine="709"/>
        <w:rPr>
          <w:sz w:val="28"/>
          <w:szCs w:val="28"/>
        </w:rPr>
      </w:pPr>
      <w:r w:rsidRPr="008D4D6E">
        <w:rPr>
          <w:sz w:val="28"/>
          <w:szCs w:val="28"/>
        </w:rPr>
        <w:t>- 500 рублей;</w:t>
      </w:r>
    </w:p>
    <w:p w:rsidR="005021D2" w:rsidRPr="008D4D6E" w:rsidRDefault="005021D2" w:rsidP="008D4D6E">
      <w:pPr>
        <w:autoSpaceDE w:val="0"/>
        <w:autoSpaceDN w:val="0"/>
        <w:adjustRightInd w:val="0"/>
        <w:ind w:firstLine="709"/>
        <w:rPr>
          <w:sz w:val="28"/>
          <w:szCs w:val="28"/>
        </w:rPr>
      </w:pPr>
      <w:r w:rsidRPr="008D4D6E">
        <w:rPr>
          <w:sz w:val="28"/>
          <w:szCs w:val="28"/>
        </w:rPr>
        <w:t>- 400 рублей;</w:t>
      </w:r>
    </w:p>
    <w:p w:rsidR="005021D2" w:rsidRPr="008D4D6E" w:rsidRDefault="005021D2" w:rsidP="008D4D6E">
      <w:pPr>
        <w:autoSpaceDE w:val="0"/>
        <w:autoSpaceDN w:val="0"/>
        <w:adjustRightInd w:val="0"/>
        <w:ind w:firstLine="709"/>
        <w:rPr>
          <w:sz w:val="28"/>
          <w:szCs w:val="28"/>
        </w:rPr>
      </w:pPr>
      <w:r w:rsidRPr="008D4D6E">
        <w:rPr>
          <w:sz w:val="28"/>
          <w:szCs w:val="28"/>
        </w:rPr>
        <w:t>- 1000 рублей.</w:t>
      </w:r>
    </w:p>
    <w:p w:rsidR="005021D2" w:rsidRPr="008D4D6E" w:rsidRDefault="005021D2" w:rsidP="008D4D6E">
      <w:pPr>
        <w:autoSpaceDE w:val="0"/>
        <w:autoSpaceDN w:val="0"/>
        <w:adjustRightInd w:val="0"/>
        <w:ind w:firstLine="709"/>
        <w:rPr>
          <w:sz w:val="28"/>
          <w:szCs w:val="28"/>
        </w:rPr>
      </w:pPr>
      <w:r w:rsidRPr="008D4D6E">
        <w:rPr>
          <w:sz w:val="28"/>
          <w:szCs w:val="28"/>
        </w:rPr>
        <w:t>Если доход работника меньше, чем предоставленный ему налоговый вычет, то налог на доходы физических лиц с него не удерживается.</w:t>
      </w:r>
    </w:p>
    <w:p w:rsidR="005021D2" w:rsidRPr="008D4D6E" w:rsidRDefault="005021D2" w:rsidP="008D4D6E">
      <w:pPr>
        <w:autoSpaceDE w:val="0"/>
        <w:autoSpaceDN w:val="0"/>
        <w:adjustRightInd w:val="0"/>
        <w:ind w:firstLine="709"/>
        <w:rPr>
          <w:sz w:val="28"/>
          <w:szCs w:val="28"/>
        </w:rPr>
      </w:pPr>
      <w:r w:rsidRPr="008D4D6E">
        <w:rPr>
          <w:sz w:val="28"/>
          <w:szCs w:val="28"/>
        </w:rPr>
        <w:t>Право на вычет в размере 3000 рублей в месяц имеют работники, которые пострадали на атомных объектах в результате аварий и испытаний ядерного</w:t>
      </w:r>
      <w:r w:rsidR="000078A2" w:rsidRPr="008D4D6E">
        <w:rPr>
          <w:sz w:val="28"/>
          <w:szCs w:val="28"/>
        </w:rPr>
        <w:t xml:space="preserve"> оружия, инвалиды ВОВ и др. (подпункт</w:t>
      </w:r>
      <w:r w:rsidRPr="008D4D6E">
        <w:rPr>
          <w:sz w:val="28"/>
          <w:szCs w:val="28"/>
        </w:rPr>
        <w:t xml:space="preserve"> 1 п. 1 ст. 218 НК РФ).</w:t>
      </w:r>
    </w:p>
    <w:p w:rsidR="005021D2" w:rsidRPr="008D4D6E" w:rsidRDefault="005021D2" w:rsidP="008D4D6E">
      <w:pPr>
        <w:autoSpaceDE w:val="0"/>
        <w:autoSpaceDN w:val="0"/>
        <w:adjustRightInd w:val="0"/>
        <w:ind w:firstLine="709"/>
        <w:rPr>
          <w:sz w:val="28"/>
          <w:szCs w:val="28"/>
        </w:rPr>
      </w:pPr>
      <w:r w:rsidRPr="008D4D6E">
        <w:rPr>
          <w:sz w:val="28"/>
          <w:szCs w:val="28"/>
        </w:rPr>
        <w:t>Право на вычет в размере 500 рублей в месяц имеют Герои Советского Союза или Российской Федерации, инвалиды с детства, работники, ставшие инвалидами I и II групп, и др. (</w:t>
      </w:r>
      <w:r w:rsidR="00F0341C" w:rsidRPr="008D4D6E">
        <w:rPr>
          <w:sz w:val="28"/>
          <w:szCs w:val="28"/>
        </w:rPr>
        <w:t>подпункт</w:t>
      </w:r>
      <w:r w:rsidRPr="008D4D6E">
        <w:rPr>
          <w:sz w:val="28"/>
          <w:szCs w:val="28"/>
        </w:rPr>
        <w:t xml:space="preserve"> 2 п. 1 ст. 218 НК РФ).</w:t>
      </w:r>
    </w:p>
    <w:p w:rsidR="005021D2" w:rsidRPr="008D4D6E" w:rsidRDefault="005021D2" w:rsidP="008D4D6E">
      <w:pPr>
        <w:autoSpaceDE w:val="0"/>
        <w:autoSpaceDN w:val="0"/>
        <w:adjustRightInd w:val="0"/>
        <w:ind w:firstLine="709"/>
        <w:rPr>
          <w:sz w:val="28"/>
          <w:szCs w:val="28"/>
        </w:rPr>
      </w:pPr>
      <w:r w:rsidRPr="008D4D6E">
        <w:rPr>
          <w:sz w:val="28"/>
          <w:szCs w:val="28"/>
        </w:rPr>
        <w:t>Если человек работает в организации не с начала года, то вычет предоставляется с учетом дохода, который он получил по прежнему месту работы.</w:t>
      </w:r>
    </w:p>
    <w:p w:rsidR="005021D2" w:rsidRPr="008D4D6E" w:rsidRDefault="005021D2" w:rsidP="008D4D6E">
      <w:pPr>
        <w:autoSpaceDE w:val="0"/>
        <w:autoSpaceDN w:val="0"/>
        <w:adjustRightInd w:val="0"/>
        <w:ind w:firstLine="709"/>
        <w:rPr>
          <w:sz w:val="28"/>
          <w:szCs w:val="28"/>
        </w:rPr>
      </w:pPr>
      <w:r w:rsidRPr="008D4D6E">
        <w:rPr>
          <w:sz w:val="28"/>
          <w:szCs w:val="28"/>
        </w:rPr>
        <w:t>При этом работник должен представить в бухгалтерию справку о доходах по форме N 2-НДФЛ с предыдущего места работы.</w:t>
      </w:r>
    </w:p>
    <w:p w:rsidR="005021D2" w:rsidRPr="008D4D6E" w:rsidRDefault="005021D2" w:rsidP="008D4D6E">
      <w:pPr>
        <w:autoSpaceDE w:val="0"/>
        <w:autoSpaceDN w:val="0"/>
        <w:adjustRightInd w:val="0"/>
        <w:ind w:firstLine="709"/>
        <w:rPr>
          <w:sz w:val="28"/>
          <w:szCs w:val="28"/>
        </w:rPr>
      </w:pPr>
      <w:r w:rsidRPr="008D4D6E">
        <w:rPr>
          <w:sz w:val="28"/>
          <w:szCs w:val="28"/>
        </w:rPr>
        <w:t>Вычет в размере 1000 рублей на каждого ребенка предоставляется всем работникам, которые имеют детей. Вычет применяется до того момента, пока доход работника, облагаемый налогом по ставке 13%, не превысит 280 000 рублей.</w:t>
      </w:r>
    </w:p>
    <w:p w:rsidR="005021D2" w:rsidRPr="008D4D6E" w:rsidRDefault="005021D2" w:rsidP="008D4D6E">
      <w:pPr>
        <w:autoSpaceDE w:val="0"/>
        <w:autoSpaceDN w:val="0"/>
        <w:adjustRightInd w:val="0"/>
        <w:ind w:firstLine="709"/>
        <w:rPr>
          <w:sz w:val="28"/>
          <w:szCs w:val="28"/>
        </w:rPr>
      </w:pPr>
      <w:r w:rsidRPr="008D4D6E">
        <w:rPr>
          <w:sz w:val="28"/>
          <w:szCs w:val="28"/>
        </w:rPr>
        <w:t>Налоговый вычет предоставляется на каждого ребенка в возрасте до 18 лет и на учащихся дневной формы обучения до 24 лет.</w:t>
      </w:r>
    </w:p>
    <w:p w:rsidR="005021D2" w:rsidRPr="008D4D6E" w:rsidRDefault="005021D2" w:rsidP="008D4D6E">
      <w:pPr>
        <w:autoSpaceDE w:val="0"/>
        <w:autoSpaceDN w:val="0"/>
        <w:adjustRightInd w:val="0"/>
        <w:ind w:firstLine="709"/>
        <w:rPr>
          <w:sz w:val="28"/>
          <w:szCs w:val="28"/>
        </w:rPr>
      </w:pPr>
      <w:r w:rsidRPr="008D4D6E">
        <w:rPr>
          <w:sz w:val="28"/>
          <w:szCs w:val="28"/>
        </w:rPr>
        <w:t>Вычет должен применяться с месяца рождения ребенка и до конца того года, в котором ребенок достиг указанного возраста.</w:t>
      </w:r>
    </w:p>
    <w:p w:rsidR="005021D2" w:rsidRPr="008D4D6E" w:rsidRDefault="005021D2" w:rsidP="008D4D6E">
      <w:pPr>
        <w:autoSpaceDE w:val="0"/>
        <w:autoSpaceDN w:val="0"/>
        <w:adjustRightInd w:val="0"/>
        <w:ind w:firstLine="709"/>
        <w:rPr>
          <w:sz w:val="28"/>
          <w:szCs w:val="28"/>
        </w:rPr>
      </w:pPr>
      <w:r w:rsidRPr="008D4D6E">
        <w:rPr>
          <w:sz w:val="28"/>
          <w:szCs w:val="28"/>
        </w:rPr>
        <w:t>Если работник имеет право на несколько стандартных вычетов, размер которых составляет 3000, 500 и 400 рублей, ему предоставляется максимальный из них.</w:t>
      </w:r>
    </w:p>
    <w:p w:rsidR="005021D2" w:rsidRPr="008D4D6E" w:rsidRDefault="005021D2" w:rsidP="008D4D6E">
      <w:pPr>
        <w:autoSpaceDE w:val="0"/>
        <w:autoSpaceDN w:val="0"/>
        <w:adjustRightInd w:val="0"/>
        <w:ind w:firstLine="709"/>
        <w:rPr>
          <w:sz w:val="28"/>
          <w:szCs w:val="28"/>
        </w:rPr>
      </w:pPr>
      <w:r w:rsidRPr="008D4D6E">
        <w:rPr>
          <w:sz w:val="28"/>
          <w:szCs w:val="28"/>
        </w:rPr>
        <w:t>Вычет на содержание детей в размере 1000 рублей предоставляется независимо от того, пользуется работник другим вычетом или нет. По договоренности между родителями одному из них "детский" вычет может быть предоставлен в двойном размере, а другому не предоставляться. Для этого необходимо написать соответствующие заявления.</w:t>
      </w:r>
    </w:p>
    <w:p w:rsidR="005021D2" w:rsidRPr="008D4D6E" w:rsidRDefault="005021D2" w:rsidP="008D4D6E">
      <w:pPr>
        <w:autoSpaceDE w:val="0"/>
        <w:autoSpaceDN w:val="0"/>
        <w:adjustRightInd w:val="0"/>
        <w:ind w:firstLine="709"/>
        <w:rPr>
          <w:sz w:val="28"/>
          <w:szCs w:val="28"/>
        </w:rPr>
      </w:pPr>
      <w:r w:rsidRPr="008D4D6E">
        <w:rPr>
          <w:sz w:val="28"/>
          <w:szCs w:val="28"/>
        </w:rPr>
        <w:t xml:space="preserve">Единственному родителю (приемному родителю), опекуну, попечителю предоставляют двойной "детский" вычет. В случае смерти одного из родителей, второй родитель признается единственным (письмо Минфина России от 17 декабря </w:t>
      </w:r>
      <w:smartTag w:uri="urn:schemas-microsoft-com:office:smarttags" w:element="metricconverter">
        <w:smartTagPr>
          <w:attr w:name="ProductID" w:val="2008 г"/>
        </w:smartTagPr>
        <w:r w:rsidRPr="008D4D6E">
          <w:rPr>
            <w:sz w:val="28"/>
            <w:szCs w:val="28"/>
          </w:rPr>
          <w:t>2008 г</w:t>
        </w:r>
      </w:smartTag>
      <w:r w:rsidRPr="008D4D6E">
        <w:rPr>
          <w:sz w:val="28"/>
          <w:szCs w:val="28"/>
        </w:rPr>
        <w:t>. N 03-04-06-01/374). Последний месяц предоставления двойного вычета - месяц вступления в брак (</w:t>
      </w:r>
      <w:r w:rsidR="004A53A0" w:rsidRPr="008D4D6E">
        <w:rPr>
          <w:sz w:val="28"/>
          <w:szCs w:val="28"/>
        </w:rPr>
        <w:t>подпункт</w:t>
      </w:r>
      <w:r w:rsidRPr="008D4D6E">
        <w:rPr>
          <w:sz w:val="28"/>
          <w:szCs w:val="28"/>
        </w:rPr>
        <w:t xml:space="preserve"> 4 п. 1 ст. 218 НК РФ).</w:t>
      </w:r>
    </w:p>
    <w:p w:rsidR="008D4D6E" w:rsidRDefault="008D4D6E" w:rsidP="008D4D6E">
      <w:pPr>
        <w:ind w:firstLine="709"/>
        <w:rPr>
          <w:b/>
          <w:sz w:val="28"/>
          <w:szCs w:val="28"/>
        </w:rPr>
      </w:pPr>
    </w:p>
    <w:p w:rsidR="008D4D6E" w:rsidRDefault="008D4D6E">
      <w:pPr>
        <w:spacing w:after="200" w:line="276" w:lineRule="auto"/>
        <w:jc w:val="left"/>
        <w:rPr>
          <w:b/>
          <w:sz w:val="28"/>
          <w:szCs w:val="28"/>
        </w:rPr>
      </w:pPr>
      <w:r>
        <w:rPr>
          <w:b/>
          <w:sz w:val="28"/>
          <w:szCs w:val="28"/>
        </w:rPr>
        <w:br w:type="page"/>
      </w:r>
    </w:p>
    <w:p w:rsidR="005021D2" w:rsidRPr="008D4D6E" w:rsidRDefault="005021D2" w:rsidP="008D4D6E">
      <w:pPr>
        <w:ind w:firstLine="709"/>
        <w:rPr>
          <w:b/>
          <w:sz w:val="28"/>
          <w:szCs w:val="28"/>
        </w:rPr>
      </w:pPr>
      <w:r w:rsidRPr="008D4D6E">
        <w:rPr>
          <w:b/>
          <w:sz w:val="28"/>
          <w:szCs w:val="28"/>
        </w:rPr>
        <w:t>2.3 Уче</w:t>
      </w:r>
      <w:r w:rsidR="00534F37" w:rsidRPr="008D4D6E">
        <w:rPr>
          <w:b/>
          <w:sz w:val="28"/>
          <w:szCs w:val="28"/>
        </w:rPr>
        <w:t>т расчетов по страховым взносам</w:t>
      </w:r>
    </w:p>
    <w:p w:rsidR="008D4D6E" w:rsidRDefault="008D4D6E" w:rsidP="008D4D6E">
      <w:pPr>
        <w:autoSpaceDE w:val="0"/>
        <w:autoSpaceDN w:val="0"/>
        <w:adjustRightInd w:val="0"/>
        <w:ind w:firstLine="709"/>
        <w:rPr>
          <w:sz w:val="28"/>
          <w:szCs w:val="28"/>
        </w:rPr>
      </w:pPr>
    </w:p>
    <w:p w:rsidR="0039438B" w:rsidRPr="008D4D6E" w:rsidRDefault="0039438B" w:rsidP="008D4D6E">
      <w:pPr>
        <w:autoSpaceDE w:val="0"/>
        <w:autoSpaceDN w:val="0"/>
        <w:adjustRightInd w:val="0"/>
        <w:ind w:firstLine="709"/>
        <w:rPr>
          <w:sz w:val="28"/>
          <w:szCs w:val="28"/>
        </w:rPr>
      </w:pPr>
      <w:r w:rsidRPr="008D4D6E">
        <w:rPr>
          <w:sz w:val="28"/>
          <w:szCs w:val="28"/>
        </w:rPr>
        <w:t xml:space="preserve">Сумма заработной платы работников подлежит обложению с 1 января 2010 года страховыми взносами в ПФР, ФСС РФ, ФФОМС РФ и ТФОМС РФ (Федеральный закон от 24 июля </w:t>
      </w:r>
      <w:smartTag w:uri="urn:schemas-microsoft-com:office:smarttags" w:element="metricconverter">
        <w:smartTagPr>
          <w:attr w:name="ProductID" w:val="2009 г"/>
        </w:smartTagPr>
        <w:r w:rsidRPr="008D4D6E">
          <w:rPr>
            <w:sz w:val="28"/>
            <w:szCs w:val="28"/>
          </w:rPr>
          <w:t>2009 г</w:t>
        </w:r>
      </w:smartTag>
      <w:r w:rsidRPr="008D4D6E">
        <w:rPr>
          <w:sz w:val="28"/>
          <w:szCs w:val="28"/>
        </w:rPr>
        <w:t>. N 212-ФЗ), а также страховыми взносами на обязательное социальное страхование от несчастных случаев на производстве и профессиональных заболеваний.</w:t>
      </w:r>
    </w:p>
    <w:p w:rsidR="0039438B" w:rsidRPr="008D4D6E" w:rsidRDefault="0039438B" w:rsidP="008D4D6E">
      <w:pPr>
        <w:autoSpaceDE w:val="0"/>
        <w:autoSpaceDN w:val="0"/>
        <w:adjustRightInd w:val="0"/>
        <w:ind w:firstLine="709"/>
        <w:rPr>
          <w:sz w:val="28"/>
          <w:szCs w:val="28"/>
        </w:rPr>
      </w:pPr>
      <w:r w:rsidRPr="008D4D6E">
        <w:rPr>
          <w:sz w:val="28"/>
          <w:szCs w:val="28"/>
        </w:rPr>
        <w:t>Суммы начисленных страховых взносов во внебюджетные фонды учитывают на счете 69 "Расчеты по социальному страхованию и обеспечению".</w:t>
      </w:r>
    </w:p>
    <w:p w:rsidR="0039438B" w:rsidRPr="008D4D6E" w:rsidRDefault="0039438B" w:rsidP="008D4D6E">
      <w:pPr>
        <w:autoSpaceDE w:val="0"/>
        <w:autoSpaceDN w:val="0"/>
        <w:adjustRightInd w:val="0"/>
        <w:ind w:firstLine="709"/>
        <w:rPr>
          <w:sz w:val="28"/>
          <w:szCs w:val="28"/>
        </w:rPr>
      </w:pPr>
      <w:r w:rsidRPr="008D4D6E">
        <w:rPr>
          <w:sz w:val="28"/>
          <w:szCs w:val="28"/>
        </w:rPr>
        <w:t>К счету 69 необходимо открыть субсчета:</w:t>
      </w:r>
    </w:p>
    <w:p w:rsidR="0039438B" w:rsidRPr="008D4D6E" w:rsidRDefault="0039438B" w:rsidP="008D4D6E">
      <w:pPr>
        <w:autoSpaceDE w:val="0"/>
        <w:autoSpaceDN w:val="0"/>
        <w:adjustRightInd w:val="0"/>
        <w:ind w:firstLine="709"/>
        <w:rPr>
          <w:sz w:val="28"/>
          <w:szCs w:val="28"/>
        </w:rPr>
      </w:pPr>
      <w:r w:rsidRPr="008D4D6E">
        <w:rPr>
          <w:sz w:val="28"/>
          <w:szCs w:val="28"/>
        </w:rPr>
        <w:t>- 69-1 "Расчеты по социальному страхованию";</w:t>
      </w:r>
    </w:p>
    <w:p w:rsidR="0039438B" w:rsidRPr="008D4D6E" w:rsidRDefault="0039438B" w:rsidP="008D4D6E">
      <w:pPr>
        <w:autoSpaceDE w:val="0"/>
        <w:autoSpaceDN w:val="0"/>
        <w:adjustRightInd w:val="0"/>
        <w:ind w:firstLine="709"/>
        <w:rPr>
          <w:sz w:val="28"/>
          <w:szCs w:val="28"/>
        </w:rPr>
      </w:pPr>
      <w:r w:rsidRPr="008D4D6E">
        <w:rPr>
          <w:sz w:val="28"/>
          <w:szCs w:val="28"/>
        </w:rPr>
        <w:t>- 69-2 "Расчеты по пенсионному обеспечению";</w:t>
      </w:r>
    </w:p>
    <w:p w:rsidR="0039438B" w:rsidRPr="008D4D6E" w:rsidRDefault="0039438B" w:rsidP="008D4D6E">
      <w:pPr>
        <w:autoSpaceDE w:val="0"/>
        <w:autoSpaceDN w:val="0"/>
        <w:adjustRightInd w:val="0"/>
        <w:ind w:firstLine="709"/>
        <w:rPr>
          <w:sz w:val="28"/>
          <w:szCs w:val="28"/>
        </w:rPr>
      </w:pPr>
      <w:r w:rsidRPr="008D4D6E">
        <w:rPr>
          <w:sz w:val="28"/>
          <w:szCs w:val="28"/>
        </w:rPr>
        <w:t>- 69-3 "Расчеты по обязательному медицинскому страхованию".</w:t>
      </w:r>
    </w:p>
    <w:p w:rsidR="0039438B" w:rsidRPr="008D4D6E" w:rsidRDefault="0039438B" w:rsidP="008D4D6E">
      <w:pPr>
        <w:autoSpaceDE w:val="0"/>
        <w:autoSpaceDN w:val="0"/>
        <w:adjustRightInd w:val="0"/>
        <w:ind w:firstLine="709"/>
        <w:rPr>
          <w:sz w:val="28"/>
          <w:szCs w:val="28"/>
        </w:rPr>
      </w:pPr>
      <w:r w:rsidRPr="008D4D6E">
        <w:rPr>
          <w:sz w:val="28"/>
          <w:szCs w:val="28"/>
        </w:rPr>
        <w:t>Субсчет 69-1 разб</w:t>
      </w:r>
      <w:r w:rsidR="00E11207" w:rsidRPr="008D4D6E">
        <w:rPr>
          <w:sz w:val="28"/>
          <w:szCs w:val="28"/>
        </w:rPr>
        <w:t>ивается</w:t>
      </w:r>
      <w:r w:rsidRPr="008D4D6E">
        <w:rPr>
          <w:sz w:val="28"/>
          <w:szCs w:val="28"/>
        </w:rPr>
        <w:t xml:space="preserve"> на два субсчета второго порядка:</w:t>
      </w:r>
    </w:p>
    <w:p w:rsidR="0039438B" w:rsidRPr="008D4D6E" w:rsidRDefault="0039438B" w:rsidP="008D4D6E">
      <w:pPr>
        <w:autoSpaceDE w:val="0"/>
        <w:autoSpaceDN w:val="0"/>
        <w:adjustRightInd w:val="0"/>
        <w:ind w:firstLine="709"/>
        <w:rPr>
          <w:sz w:val="28"/>
          <w:szCs w:val="28"/>
        </w:rPr>
      </w:pPr>
      <w:r w:rsidRPr="008D4D6E">
        <w:rPr>
          <w:sz w:val="28"/>
          <w:szCs w:val="28"/>
        </w:rPr>
        <w:t>- 69-1-1 "Расчеты с Фондом социального страхования РФ по страховым взносам";</w:t>
      </w:r>
    </w:p>
    <w:p w:rsidR="0039438B" w:rsidRPr="008D4D6E" w:rsidRDefault="0039438B" w:rsidP="008D4D6E">
      <w:pPr>
        <w:autoSpaceDE w:val="0"/>
        <w:autoSpaceDN w:val="0"/>
        <w:adjustRightInd w:val="0"/>
        <w:ind w:firstLine="709"/>
        <w:rPr>
          <w:sz w:val="28"/>
          <w:szCs w:val="28"/>
        </w:rPr>
      </w:pPr>
      <w:r w:rsidRPr="008D4D6E">
        <w:rPr>
          <w:sz w:val="28"/>
          <w:szCs w:val="28"/>
        </w:rPr>
        <w:t>- 69-1-2 "Расчеты с Фондом социального страхования РФ по взносам на социальное страхование от несчастных случаев на производстве и профессиональных заболеваний".</w:t>
      </w:r>
    </w:p>
    <w:p w:rsidR="0039438B" w:rsidRPr="008D4D6E" w:rsidRDefault="0039438B" w:rsidP="008D4D6E">
      <w:pPr>
        <w:autoSpaceDE w:val="0"/>
        <w:autoSpaceDN w:val="0"/>
        <w:adjustRightInd w:val="0"/>
        <w:ind w:firstLine="709"/>
        <w:rPr>
          <w:sz w:val="28"/>
          <w:szCs w:val="28"/>
        </w:rPr>
      </w:pPr>
      <w:r w:rsidRPr="008D4D6E">
        <w:rPr>
          <w:sz w:val="28"/>
          <w:szCs w:val="28"/>
        </w:rPr>
        <w:t>Субсчет 69-3 разб</w:t>
      </w:r>
      <w:r w:rsidR="00E443C3" w:rsidRPr="008D4D6E">
        <w:rPr>
          <w:sz w:val="28"/>
          <w:szCs w:val="28"/>
        </w:rPr>
        <w:t>ивается</w:t>
      </w:r>
      <w:r w:rsidRPr="008D4D6E">
        <w:rPr>
          <w:sz w:val="28"/>
          <w:szCs w:val="28"/>
        </w:rPr>
        <w:t xml:space="preserve"> на два субсчета второго порядка:</w:t>
      </w:r>
    </w:p>
    <w:p w:rsidR="0039438B" w:rsidRPr="008D4D6E" w:rsidRDefault="0039438B" w:rsidP="008D4D6E">
      <w:pPr>
        <w:autoSpaceDE w:val="0"/>
        <w:autoSpaceDN w:val="0"/>
        <w:adjustRightInd w:val="0"/>
        <w:ind w:firstLine="709"/>
        <w:rPr>
          <w:sz w:val="28"/>
          <w:szCs w:val="28"/>
        </w:rPr>
      </w:pPr>
      <w:r w:rsidRPr="008D4D6E">
        <w:rPr>
          <w:sz w:val="28"/>
          <w:szCs w:val="28"/>
        </w:rPr>
        <w:t>- 69-3-1 "Расчеты с Федеральным фондом обязательного медицинского страхования";</w:t>
      </w:r>
    </w:p>
    <w:p w:rsidR="0039438B" w:rsidRPr="008D4D6E" w:rsidRDefault="0039438B" w:rsidP="008D4D6E">
      <w:pPr>
        <w:autoSpaceDE w:val="0"/>
        <w:autoSpaceDN w:val="0"/>
        <w:adjustRightInd w:val="0"/>
        <w:ind w:firstLine="709"/>
        <w:rPr>
          <w:sz w:val="28"/>
          <w:szCs w:val="28"/>
        </w:rPr>
      </w:pPr>
      <w:r w:rsidRPr="008D4D6E">
        <w:rPr>
          <w:sz w:val="28"/>
          <w:szCs w:val="28"/>
        </w:rPr>
        <w:t>- 69-3-2 "Расчеты с территориальным фондом обязательного медицинского страхования".</w:t>
      </w:r>
    </w:p>
    <w:p w:rsidR="0039438B" w:rsidRPr="008D4D6E" w:rsidRDefault="0039438B" w:rsidP="008D4D6E">
      <w:pPr>
        <w:autoSpaceDE w:val="0"/>
        <w:autoSpaceDN w:val="0"/>
        <w:adjustRightInd w:val="0"/>
        <w:ind w:firstLine="709"/>
        <w:rPr>
          <w:sz w:val="28"/>
          <w:szCs w:val="28"/>
        </w:rPr>
      </w:pPr>
      <w:r w:rsidRPr="008D4D6E">
        <w:rPr>
          <w:sz w:val="28"/>
          <w:szCs w:val="28"/>
        </w:rPr>
        <w:t xml:space="preserve">Для учета взносов к субсчету 69-2 "Расчеты по пенсионному обеспечению" </w:t>
      </w:r>
      <w:r w:rsidR="00274A98" w:rsidRPr="008D4D6E">
        <w:rPr>
          <w:sz w:val="28"/>
          <w:szCs w:val="28"/>
        </w:rPr>
        <w:t>открываются</w:t>
      </w:r>
      <w:r w:rsidRPr="008D4D6E">
        <w:rPr>
          <w:sz w:val="28"/>
          <w:szCs w:val="28"/>
        </w:rPr>
        <w:t xml:space="preserve"> субсчета второго порядка:</w:t>
      </w:r>
    </w:p>
    <w:p w:rsidR="0039438B" w:rsidRPr="008D4D6E" w:rsidRDefault="0039438B" w:rsidP="008D4D6E">
      <w:pPr>
        <w:autoSpaceDE w:val="0"/>
        <w:autoSpaceDN w:val="0"/>
        <w:adjustRightInd w:val="0"/>
        <w:ind w:firstLine="709"/>
        <w:rPr>
          <w:sz w:val="28"/>
          <w:szCs w:val="28"/>
        </w:rPr>
      </w:pPr>
      <w:r w:rsidRPr="008D4D6E">
        <w:rPr>
          <w:sz w:val="28"/>
          <w:szCs w:val="28"/>
        </w:rPr>
        <w:t>- 69-2-1 "Расчеты по страховой части трудовой пенсии";</w:t>
      </w:r>
    </w:p>
    <w:p w:rsidR="0039438B" w:rsidRPr="008D4D6E" w:rsidRDefault="0039438B" w:rsidP="008D4D6E">
      <w:pPr>
        <w:autoSpaceDE w:val="0"/>
        <w:autoSpaceDN w:val="0"/>
        <w:adjustRightInd w:val="0"/>
        <w:ind w:firstLine="709"/>
        <w:rPr>
          <w:sz w:val="28"/>
          <w:szCs w:val="28"/>
        </w:rPr>
      </w:pPr>
      <w:r w:rsidRPr="008D4D6E">
        <w:rPr>
          <w:sz w:val="28"/>
          <w:szCs w:val="28"/>
        </w:rPr>
        <w:t>- 69-2-2 "Расчеты по накопительной части трудовой пенсии".</w:t>
      </w:r>
    </w:p>
    <w:p w:rsidR="0039438B" w:rsidRPr="008D4D6E" w:rsidRDefault="0039438B" w:rsidP="008D4D6E">
      <w:pPr>
        <w:autoSpaceDE w:val="0"/>
        <w:autoSpaceDN w:val="0"/>
        <w:adjustRightInd w:val="0"/>
        <w:ind w:firstLine="709"/>
        <w:rPr>
          <w:sz w:val="28"/>
          <w:szCs w:val="28"/>
        </w:rPr>
      </w:pPr>
      <w:r w:rsidRPr="008D4D6E">
        <w:rPr>
          <w:sz w:val="28"/>
          <w:szCs w:val="28"/>
        </w:rPr>
        <w:t>Суммы начисленных страховых взносов во внебюджетные фонды и взносов на страхование от несчастных случаев на производстве и профзаболеваний отражаются по дебету тех же счетов, на которых отражается начисление заработной платы и других доходов работникам вашей организации.</w:t>
      </w:r>
    </w:p>
    <w:p w:rsidR="0039438B" w:rsidRPr="008D4D6E" w:rsidRDefault="0039438B" w:rsidP="008D4D6E">
      <w:pPr>
        <w:autoSpaceDE w:val="0"/>
        <w:autoSpaceDN w:val="0"/>
        <w:adjustRightInd w:val="0"/>
        <w:ind w:firstLine="709"/>
        <w:rPr>
          <w:sz w:val="28"/>
          <w:szCs w:val="28"/>
        </w:rPr>
      </w:pPr>
      <w:r w:rsidRPr="008D4D6E">
        <w:rPr>
          <w:sz w:val="28"/>
          <w:szCs w:val="28"/>
        </w:rPr>
        <w:t>После начисления заработной платы сразу же отражается начисление страховых взносов во внебюджетные фонды и взносов на обязательное страхование от несчастных случаев на производстве и профзаболеваний:</w:t>
      </w:r>
    </w:p>
    <w:p w:rsidR="0039438B" w:rsidRPr="008D4D6E" w:rsidRDefault="0039438B" w:rsidP="008D4D6E">
      <w:pPr>
        <w:autoSpaceDE w:val="0"/>
        <w:autoSpaceDN w:val="0"/>
        <w:adjustRightInd w:val="0"/>
        <w:ind w:firstLine="709"/>
        <w:rPr>
          <w:sz w:val="28"/>
          <w:szCs w:val="28"/>
        </w:rPr>
      </w:pPr>
      <w:r w:rsidRPr="008D4D6E">
        <w:rPr>
          <w:sz w:val="28"/>
          <w:szCs w:val="28"/>
        </w:rPr>
        <w:t>Дебет 20 (08, 23, 25, 26, 29, 44, 91-2, 96, 97)</w:t>
      </w:r>
      <w:r w:rsidR="00203680" w:rsidRPr="008D4D6E">
        <w:rPr>
          <w:sz w:val="28"/>
          <w:szCs w:val="28"/>
        </w:rPr>
        <w:t xml:space="preserve"> </w:t>
      </w:r>
      <w:r w:rsidRPr="008D4D6E">
        <w:rPr>
          <w:sz w:val="28"/>
          <w:szCs w:val="28"/>
        </w:rPr>
        <w:t>Кредит 69-1-1</w:t>
      </w:r>
      <w:r w:rsidR="008D4D6E">
        <w:rPr>
          <w:sz w:val="28"/>
          <w:szCs w:val="28"/>
        </w:rPr>
        <w:t xml:space="preserve"> </w:t>
      </w:r>
      <w:r w:rsidRPr="008D4D6E">
        <w:rPr>
          <w:sz w:val="28"/>
          <w:szCs w:val="28"/>
        </w:rPr>
        <w:t>- начислены страховые взносы во внебюджетные фонды с заработной платы работников в части, подлежащей перечислению в Фонд социального страхования;</w:t>
      </w:r>
    </w:p>
    <w:p w:rsidR="0039438B" w:rsidRPr="008D4D6E" w:rsidRDefault="0039438B" w:rsidP="008D4D6E">
      <w:pPr>
        <w:autoSpaceDE w:val="0"/>
        <w:autoSpaceDN w:val="0"/>
        <w:adjustRightInd w:val="0"/>
        <w:ind w:firstLine="709"/>
        <w:rPr>
          <w:sz w:val="28"/>
          <w:szCs w:val="28"/>
        </w:rPr>
      </w:pPr>
      <w:r w:rsidRPr="008D4D6E">
        <w:rPr>
          <w:sz w:val="28"/>
          <w:szCs w:val="28"/>
        </w:rPr>
        <w:t>Дебет 20 (08, 23, 25, 26, 29, 44, 91-2, 96, 97)</w:t>
      </w:r>
      <w:r w:rsidR="008D4D6E">
        <w:rPr>
          <w:sz w:val="28"/>
          <w:szCs w:val="28"/>
        </w:rPr>
        <w:t xml:space="preserve"> </w:t>
      </w:r>
      <w:r w:rsidRPr="008D4D6E">
        <w:rPr>
          <w:sz w:val="28"/>
          <w:szCs w:val="28"/>
        </w:rPr>
        <w:t>Кредит 69-1-2</w:t>
      </w:r>
      <w:r w:rsidR="008D4D6E">
        <w:rPr>
          <w:sz w:val="28"/>
          <w:szCs w:val="28"/>
        </w:rPr>
        <w:t xml:space="preserve"> </w:t>
      </w:r>
      <w:r w:rsidRPr="008D4D6E">
        <w:rPr>
          <w:sz w:val="28"/>
          <w:szCs w:val="28"/>
        </w:rPr>
        <w:t>- начислены взносы на страхование от несчастных случаев на производстве и профзаболеваний с заработной платы работников;</w:t>
      </w:r>
    </w:p>
    <w:p w:rsidR="0039438B" w:rsidRPr="008D4D6E" w:rsidRDefault="0039438B" w:rsidP="008D4D6E">
      <w:pPr>
        <w:autoSpaceDE w:val="0"/>
        <w:autoSpaceDN w:val="0"/>
        <w:adjustRightInd w:val="0"/>
        <w:ind w:firstLine="709"/>
        <w:rPr>
          <w:sz w:val="28"/>
          <w:szCs w:val="28"/>
        </w:rPr>
      </w:pPr>
      <w:r w:rsidRPr="008D4D6E">
        <w:rPr>
          <w:sz w:val="28"/>
          <w:szCs w:val="28"/>
        </w:rPr>
        <w:t>Дебет 20 (08, 23, 25, 26, 29, 44, 91-2, 96, 97)</w:t>
      </w:r>
      <w:r w:rsidR="008D4D6E">
        <w:rPr>
          <w:sz w:val="28"/>
          <w:szCs w:val="28"/>
        </w:rPr>
        <w:t xml:space="preserve"> </w:t>
      </w:r>
      <w:r w:rsidRPr="008D4D6E">
        <w:rPr>
          <w:sz w:val="28"/>
          <w:szCs w:val="28"/>
        </w:rPr>
        <w:t>Кредит 69-3-1</w:t>
      </w:r>
      <w:r w:rsidR="008D4D6E">
        <w:rPr>
          <w:sz w:val="28"/>
          <w:szCs w:val="28"/>
        </w:rPr>
        <w:t xml:space="preserve"> </w:t>
      </w:r>
      <w:r w:rsidRPr="008D4D6E">
        <w:rPr>
          <w:sz w:val="28"/>
          <w:szCs w:val="28"/>
        </w:rPr>
        <w:t>- начислены страховые взносы во внебюджетные фонды с заработной платы работников в части, подлежащей перечислению в Федеральный фонд обязательного медицинского страхования;</w:t>
      </w:r>
    </w:p>
    <w:p w:rsidR="0039438B" w:rsidRPr="008D4D6E" w:rsidRDefault="0039438B" w:rsidP="008D4D6E">
      <w:pPr>
        <w:autoSpaceDE w:val="0"/>
        <w:autoSpaceDN w:val="0"/>
        <w:adjustRightInd w:val="0"/>
        <w:ind w:firstLine="709"/>
        <w:rPr>
          <w:sz w:val="28"/>
          <w:szCs w:val="28"/>
        </w:rPr>
      </w:pPr>
      <w:r w:rsidRPr="008D4D6E">
        <w:rPr>
          <w:sz w:val="28"/>
          <w:szCs w:val="28"/>
        </w:rPr>
        <w:t>Дебет 20 (08, 23, 25, 26, 29, 44, 91-2, 96, 97)</w:t>
      </w:r>
      <w:r w:rsidR="008D4D6E">
        <w:rPr>
          <w:sz w:val="28"/>
          <w:szCs w:val="28"/>
        </w:rPr>
        <w:t xml:space="preserve"> </w:t>
      </w:r>
      <w:r w:rsidRPr="008D4D6E">
        <w:rPr>
          <w:sz w:val="28"/>
          <w:szCs w:val="28"/>
        </w:rPr>
        <w:t>Кредит 69-3-2</w:t>
      </w:r>
      <w:r w:rsidR="008D4D6E">
        <w:rPr>
          <w:sz w:val="28"/>
          <w:szCs w:val="28"/>
        </w:rPr>
        <w:t xml:space="preserve"> </w:t>
      </w:r>
      <w:r w:rsidRPr="008D4D6E">
        <w:rPr>
          <w:sz w:val="28"/>
          <w:szCs w:val="28"/>
        </w:rPr>
        <w:t>- начислены страховые взносы во внебюджетные фонды с заработной платы работников в части, подлежащей перечислению в территориальный фонд обязательного медицинского страхования.</w:t>
      </w:r>
    </w:p>
    <w:p w:rsidR="0039438B" w:rsidRPr="008D4D6E" w:rsidRDefault="0039438B" w:rsidP="008D4D6E">
      <w:pPr>
        <w:autoSpaceDE w:val="0"/>
        <w:autoSpaceDN w:val="0"/>
        <w:adjustRightInd w:val="0"/>
        <w:ind w:firstLine="709"/>
        <w:rPr>
          <w:sz w:val="28"/>
          <w:szCs w:val="28"/>
        </w:rPr>
      </w:pPr>
      <w:r w:rsidRPr="008D4D6E">
        <w:rPr>
          <w:sz w:val="28"/>
          <w:szCs w:val="28"/>
        </w:rPr>
        <w:t>Начисление взносов на обязательное пенсионное страхование в учете отражают так:</w:t>
      </w:r>
    </w:p>
    <w:p w:rsidR="0039438B" w:rsidRPr="008D4D6E" w:rsidRDefault="0039438B" w:rsidP="008D4D6E">
      <w:pPr>
        <w:autoSpaceDE w:val="0"/>
        <w:autoSpaceDN w:val="0"/>
        <w:adjustRightInd w:val="0"/>
        <w:ind w:firstLine="709"/>
        <w:rPr>
          <w:sz w:val="28"/>
          <w:szCs w:val="28"/>
        </w:rPr>
      </w:pPr>
      <w:r w:rsidRPr="008D4D6E">
        <w:rPr>
          <w:sz w:val="28"/>
          <w:szCs w:val="28"/>
        </w:rPr>
        <w:t>Дебет 20 (08, 23, 25, 26, 29, 44, 91-2, 96, 97)</w:t>
      </w:r>
      <w:r w:rsidR="008D4D6E">
        <w:rPr>
          <w:sz w:val="28"/>
          <w:szCs w:val="28"/>
        </w:rPr>
        <w:t xml:space="preserve"> </w:t>
      </w:r>
      <w:r w:rsidRPr="008D4D6E">
        <w:rPr>
          <w:sz w:val="28"/>
          <w:szCs w:val="28"/>
        </w:rPr>
        <w:t>Кредит 69-2-1</w:t>
      </w:r>
      <w:r w:rsidR="008D4D6E">
        <w:rPr>
          <w:sz w:val="28"/>
          <w:szCs w:val="28"/>
        </w:rPr>
        <w:t xml:space="preserve"> </w:t>
      </w:r>
      <w:r w:rsidRPr="008D4D6E">
        <w:rPr>
          <w:sz w:val="28"/>
          <w:szCs w:val="28"/>
        </w:rPr>
        <w:t>- начислены взносы на страховую часть пенсии;</w:t>
      </w:r>
    </w:p>
    <w:p w:rsidR="0039438B" w:rsidRPr="008D4D6E" w:rsidRDefault="0039438B" w:rsidP="008D4D6E">
      <w:pPr>
        <w:autoSpaceDE w:val="0"/>
        <w:autoSpaceDN w:val="0"/>
        <w:adjustRightInd w:val="0"/>
        <w:ind w:firstLine="709"/>
        <w:rPr>
          <w:sz w:val="28"/>
          <w:szCs w:val="28"/>
        </w:rPr>
      </w:pPr>
      <w:r w:rsidRPr="008D4D6E">
        <w:rPr>
          <w:sz w:val="28"/>
          <w:szCs w:val="28"/>
        </w:rPr>
        <w:t>Дебет 20 (08, 23, 25, 26, 29, 44, 91-2, 96)</w:t>
      </w:r>
      <w:r w:rsidR="008D4D6E">
        <w:rPr>
          <w:sz w:val="28"/>
          <w:szCs w:val="28"/>
        </w:rPr>
        <w:t xml:space="preserve"> </w:t>
      </w:r>
      <w:r w:rsidRPr="008D4D6E">
        <w:rPr>
          <w:sz w:val="28"/>
          <w:szCs w:val="28"/>
        </w:rPr>
        <w:t>Кредит 69-2-2</w:t>
      </w:r>
      <w:r w:rsidR="008D4D6E">
        <w:rPr>
          <w:sz w:val="28"/>
          <w:szCs w:val="28"/>
        </w:rPr>
        <w:t xml:space="preserve"> </w:t>
      </w:r>
      <w:r w:rsidRPr="008D4D6E">
        <w:rPr>
          <w:sz w:val="28"/>
          <w:szCs w:val="28"/>
        </w:rPr>
        <w:t>- начислены взносы на накопительную часть пенсии.</w:t>
      </w:r>
    </w:p>
    <w:p w:rsidR="0039438B" w:rsidRPr="008D4D6E" w:rsidRDefault="0039438B" w:rsidP="008D4D6E">
      <w:pPr>
        <w:autoSpaceDE w:val="0"/>
        <w:autoSpaceDN w:val="0"/>
        <w:adjustRightInd w:val="0"/>
        <w:ind w:firstLine="709"/>
        <w:rPr>
          <w:sz w:val="28"/>
          <w:szCs w:val="28"/>
        </w:rPr>
      </w:pPr>
      <w:r w:rsidRPr="008D4D6E">
        <w:rPr>
          <w:sz w:val="28"/>
          <w:szCs w:val="28"/>
        </w:rPr>
        <w:t>Тарифы страховых взносов установлены Федеральным законом от 24 июля 2009 года N 212-ФЗ.</w:t>
      </w:r>
    </w:p>
    <w:p w:rsidR="0039438B" w:rsidRPr="008D4D6E" w:rsidRDefault="0039438B" w:rsidP="008D4D6E">
      <w:pPr>
        <w:autoSpaceDE w:val="0"/>
        <w:autoSpaceDN w:val="0"/>
        <w:adjustRightInd w:val="0"/>
        <w:ind w:firstLine="709"/>
        <w:rPr>
          <w:sz w:val="28"/>
          <w:szCs w:val="28"/>
        </w:rPr>
      </w:pPr>
      <w:r w:rsidRPr="008D4D6E">
        <w:rPr>
          <w:sz w:val="28"/>
          <w:szCs w:val="28"/>
        </w:rPr>
        <w:t>С 1 января 2010 года установлены следующие тарифы страховых взносов:</w:t>
      </w:r>
    </w:p>
    <w:p w:rsidR="0039438B" w:rsidRPr="008D4D6E" w:rsidRDefault="0039438B" w:rsidP="008D4D6E">
      <w:pPr>
        <w:autoSpaceDE w:val="0"/>
        <w:autoSpaceDN w:val="0"/>
        <w:adjustRightInd w:val="0"/>
        <w:ind w:firstLine="709"/>
        <w:rPr>
          <w:sz w:val="28"/>
          <w:szCs w:val="28"/>
        </w:rPr>
      </w:pPr>
      <w:r w:rsidRPr="008D4D6E">
        <w:rPr>
          <w:sz w:val="28"/>
          <w:szCs w:val="28"/>
        </w:rPr>
        <w:t>- в Пенсионный фонд Российской Федерации - 20%;</w:t>
      </w:r>
    </w:p>
    <w:p w:rsidR="0039438B" w:rsidRPr="008D4D6E" w:rsidRDefault="0039438B" w:rsidP="008D4D6E">
      <w:pPr>
        <w:autoSpaceDE w:val="0"/>
        <w:autoSpaceDN w:val="0"/>
        <w:adjustRightInd w:val="0"/>
        <w:ind w:firstLine="709"/>
        <w:rPr>
          <w:sz w:val="28"/>
          <w:szCs w:val="28"/>
        </w:rPr>
      </w:pPr>
      <w:r w:rsidRPr="008D4D6E">
        <w:rPr>
          <w:sz w:val="28"/>
          <w:szCs w:val="28"/>
        </w:rPr>
        <w:t>- в Фонд социального страхования Российской Федерации - 2,9%;</w:t>
      </w:r>
    </w:p>
    <w:p w:rsidR="0039438B" w:rsidRPr="008D4D6E" w:rsidRDefault="0039438B" w:rsidP="008D4D6E">
      <w:pPr>
        <w:autoSpaceDE w:val="0"/>
        <w:autoSpaceDN w:val="0"/>
        <w:adjustRightInd w:val="0"/>
        <w:ind w:firstLine="709"/>
        <w:rPr>
          <w:sz w:val="28"/>
          <w:szCs w:val="28"/>
        </w:rPr>
      </w:pPr>
      <w:r w:rsidRPr="008D4D6E">
        <w:rPr>
          <w:sz w:val="28"/>
          <w:szCs w:val="28"/>
        </w:rPr>
        <w:t>- в Федеральный фонд обязательного медицинского страхования Российской Федерации - 1,1%;</w:t>
      </w:r>
    </w:p>
    <w:p w:rsidR="0039438B" w:rsidRPr="008D4D6E" w:rsidRDefault="0039438B" w:rsidP="008D4D6E">
      <w:pPr>
        <w:autoSpaceDE w:val="0"/>
        <w:autoSpaceDN w:val="0"/>
        <w:adjustRightInd w:val="0"/>
        <w:ind w:firstLine="709"/>
        <w:rPr>
          <w:sz w:val="28"/>
          <w:szCs w:val="28"/>
        </w:rPr>
      </w:pPr>
      <w:r w:rsidRPr="008D4D6E">
        <w:rPr>
          <w:sz w:val="28"/>
          <w:szCs w:val="28"/>
        </w:rPr>
        <w:t>- в территориальный фонд обязательного медицинского страхования Российской Федерации - 2,0%.</w:t>
      </w:r>
    </w:p>
    <w:p w:rsidR="0039438B" w:rsidRPr="008D4D6E" w:rsidRDefault="0039438B" w:rsidP="008D4D6E">
      <w:pPr>
        <w:autoSpaceDE w:val="0"/>
        <w:autoSpaceDN w:val="0"/>
        <w:adjustRightInd w:val="0"/>
        <w:ind w:firstLine="709"/>
        <w:rPr>
          <w:sz w:val="28"/>
          <w:szCs w:val="28"/>
        </w:rPr>
      </w:pPr>
      <w:r w:rsidRPr="008D4D6E">
        <w:rPr>
          <w:sz w:val="28"/>
          <w:szCs w:val="28"/>
        </w:rPr>
        <w:t>С 1 января 2011 года будут действовать следующие тарифы страховых взносов:</w:t>
      </w:r>
    </w:p>
    <w:p w:rsidR="0039438B" w:rsidRPr="008D4D6E" w:rsidRDefault="0039438B" w:rsidP="008D4D6E">
      <w:pPr>
        <w:autoSpaceDE w:val="0"/>
        <w:autoSpaceDN w:val="0"/>
        <w:adjustRightInd w:val="0"/>
        <w:ind w:firstLine="709"/>
        <w:rPr>
          <w:sz w:val="28"/>
          <w:szCs w:val="28"/>
        </w:rPr>
      </w:pPr>
      <w:r w:rsidRPr="008D4D6E">
        <w:rPr>
          <w:sz w:val="28"/>
          <w:szCs w:val="28"/>
        </w:rPr>
        <w:t>- в Пенсионный фонд Российской Федерации - 26%;</w:t>
      </w:r>
    </w:p>
    <w:p w:rsidR="0039438B" w:rsidRPr="008D4D6E" w:rsidRDefault="0039438B" w:rsidP="008D4D6E">
      <w:pPr>
        <w:autoSpaceDE w:val="0"/>
        <w:autoSpaceDN w:val="0"/>
        <w:adjustRightInd w:val="0"/>
        <w:ind w:firstLine="709"/>
        <w:rPr>
          <w:sz w:val="28"/>
          <w:szCs w:val="28"/>
        </w:rPr>
      </w:pPr>
      <w:r w:rsidRPr="008D4D6E">
        <w:rPr>
          <w:sz w:val="28"/>
          <w:szCs w:val="28"/>
        </w:rPr>
        <w:t>- в Фонд социального страхования Российской Федерации - 2,9%;</w:t>
      </w:r>
    </w:p>
    <w:p w:rsidR="0039438B" w:rsidRPr="008D4D6E" w:rsidRDefault="0039438B" w:rsidP="008D4D6E">
      <w:pPr>
        <w:autoSpaceDE w:val="0"/>
        <w:autoSpaceDN w:val="0"/>
        <w:adjustRightInd w:val="0"/>
        <w:ind w:firstLine="709"/>
        <w:rPr>
          <w:sz w:val="28"/>
          <w:szCs w:val="28"/>
        </w:rPr>
      </w:pPr>
      <w:r w:rsidRPr="008D4D6E">
        <w:rPr>
          <w:sz w:val="28"/>
          <w:szCs w:val="28"/>
        </w:rPr>
        <w:t>- в Федеральный фонд обязательного медицинского страхования Российской Федерации - 2,1%;</w:t>
      </w:r>
    </w:p>
    <w:p w:rsidR="0039438B" w:rsidRPr="008D4D6E" w:rsidRDefault="0039438B" w:rsidP="008D4D6E">
      <w:pPr>
        <w:autoSpaceDE w:val="0"/>
        <w:autoSpaceDN w:val="0"/>
        <w:adjustRightInd w:val="0"/>
        <w:ind w:firstLine="709"/>
        <w:rPr>
          <w:sz w:val="28"/>
          <w:szCs w:val="28"/>
        </w:rPr>
      </w:pPr>
      <w:r w:rsidRPr="008D4D6E">
        <w:rPr>
          <w:sz w:val="28"/>
          <w:szCs w:val="28"/>
        </w:rPr>
        <w:t>- в территориальный фонд обязательного медицинского страхования Российской Федерации - 3,0%.</w:t>
      </w:r>
    </w:p>
    <w:p w:rsidR="0039438B" w:rsidRPr="008D4D6E" w:rsidRDefault="0039438B" w:rsidP="008D4D6E">
      <w:pPr>
        <w:autoSpaceDE w:val="0"/>
        <w:autoSpaceDN w:val="0"/>
        <w:adjustRightInd w:val="0"/>
        <w:ind w:firstLine="709"/>
        <w:rPr>
          <w:sz w:val="28"/>
          <w:szCs w:val="28"/>
        </w:rPr>
      </w:pPr>
      <w:r w:rsidRPr="008D4D6E">
        <w:rPr>
          <w:sz w:val="28"/>
          <w:szCs w:val="28"/>
        </w:rPr>
        <w:t>В течение года организация должна ежемесячно уплачивать страховые взносы во внебюджетные фонды. Перечисление страховых взносов во внебюджетные фонды учитывайте по дебету счета 69:</w:t>
      </w:r>
    </w:p>
    <w:p w:rsidR="0039438B" w:rsidRPr="008D4D6E" w:rsidRDefault="0039438B" w:rsidP="008D4D6E">
      <w:pPr>
        <w:autoSpaceDE w:val="0"/>
        <w:autoSpaceDN w:val="0"/>
        <w:adjustRightInd w:val="0"/>
        <w:ind w:firstLine="709"/>
        <w:rPr>
          <w:sz w:val="28"/>
          <w:szCs w:val="28"/>
        </w:rPr>
      </w:pPr>
      <w:r w:rsidRPr="008D4D6E">
        <w:rPr>
          <w:sz w:val="28"/>
          <w:szCs w:val="28"/>
        </w:rPr>
        <w:t>Дебет 69-1, 69-2, 69-3 Кредит 51</w:t>
      </w:r>
      <w:r w:rsidR="00C01089" w:rsidRPr="008D4D6E">
        <w:rPr>
          <w:sz w:val="28"/>
          <w:szCs w:val="28"/>
        </w:rPr>
        <w:t xml:space="preserve"> </w:t>
      </w:r>
      <w:r w:rsidRPr="008D4D6E">
        <w:rPr>
          <w:sz w:val="28"/>
          <w:szCs w:val="28"/>
        </w:rPr>
        <w:t>- перечислены страховые взносы во внебюджетные фонды.</w:t>
      </w:r>
    </w:p>
    <w:p w:rsidR="00F237E6" w:rsidRPr="008D4D6E" w:rsidRDefault="00F237E6" w:rsidP="008D4D6E">
      <w:pPr>
        <w:autoSpaceDE w:val="0"/>
        <w:autoSpaceDN w:val="0"/>
        <w:adjustRightInd w:val="0"/>
        <w:ind w:firstLine="709"/>
        <w:rPr>
          <w:sz w:val="28"/>
          <w:szCs w:val="28"/>
        </w:rPr>
      </w:pPr>
    </w:p>
    <w:p w:rsidR="008D4D6E" w:rsidRDefault="008D4D6E">
      <w:pPr>
        <w:spacing w:after="200" w:line="276" w:lineRule="auto"/>
        <w:jc w:val="left"/>
        <w:rPr>
          <w:sz w:val="28"/>
          <w:szCs w:val="28"/>
        </w:rPr>
      </w:pPr>
      <w:r>
        <w:rPr>
          <w:sz w:val="28"/>
          <w:szCs w:val="28"/>
        </w:rPr>
        <w:br w:type="page"/>
      </w:r>
    </w:p>
    <w:p w:rsidR="004A5C7A" w:rsidRPr="008D4D6E" w:rsidRDefault="004A5C7A" w:rsidP="008D4D6E">
      <w:pPr>
        <w:ind w:firstLine="709"/>
        <w:rPr>
          <w:b/>
          <w:caps/>
          <w:sz w:val="28"/>
          <w:szCs w:val="28"/>
        </w:rPr>
      </w:pPr>
      <w:r w:rsidRPr="008D4D6E">
        <w:rPr>
          <w:b/>
          <w:caps/>
          <w:sz w:val="28"/>
          <w:szCs w:val="28"/>
        </w:rPr>
        <w:t>Глава 3. Аудит расчетов с работниками по оплате</w:t>
      </w:r>
      <w:r w:rsidR="005B0EC3" w:rsidRPr="008D4D6E">
        <w:rPr>
          <w:b/>
          <w:caps/>
          <w:sz w:val="28"/>
          <w:szCs w:val="28"/>
        </w:rPr>
        <w:t xml:space="preserve"> труда на примере ООО</w:t>
      </w:r>
      <w:r w:rsidR="008D4D6E">
        <w:rPr>
          <w:b/>
          <w:caps/>
          <w:sz w:val="28"/>
          <w:szCs w:val="28"/>
        </w:rPr>
        <w:t xml:space="preserve"> </w:t>
      </w:r>
      <w:r w:rsidR="005B0EC3" w:rsidRPr="008D4D6E">
        <w:rPr>
          <w:b/>
          <w:caps/>
          <w:sz w:val="28"/>
          <w:szCs w:val="28"/>
        </w:rPr>
        <w:t>"Восход"</w:t>
      </w:r>
    </w:p>
    <w:p w:rsidR="008D4D6E" w:rsidRDefault="008D4D6E" w:rsidP="008D4D6E">
      <w:pPr>
        <w:ind w:firstLine="709"/>
        <w:rPr>
          <w:b/>
          <w:sz w:val="28"/>
          <w:szCs w:val="28"/>
        </w:rPr>
      </w:pPr>
    </w:p>
    <w:p w:rsidR="004A5C7A" w:rsidRPr="008D4D6E" w:rsidRDefault="004A5C7A" w:rsidP="008D4D6E">
      <w:pPr>
        <w:ind w:firstLine="709"/>
        <w:rPr>
          <w:b/>
          <w:sz w:val="28"/>
          <w:szCs w:val="28"/>
        </w:rPr>
      </w:pPr>
      <w:r w:rsidRPr="008D4D6E">
        <w:rPr>
          <w:b/>
          <w:sz w:val="28"/>
          <w:szCs w:val="28"/>
        </w:rPr>
        <w:t>3.1 Цели, задачи, источники и методы аудита расчет</w:t>
      </w:r>
      <w:r w:rsidR="00F7146A" w:rsidRPr="008D4D6E">
        <w:rPr>
          <w:b/>
          <w:sz w:val="28"/>
          <w:szCs w:val="28"/>
        </w:rPr>
        <w:t>ов с персоналом по оплате труда</w:t>
      </w:r>
    </w:p>
    <w:p w:rsidR="008D4D6E" w:rsidRDefault="008D4D6E" w:rsidP="008D4D6E">
      <w:pPr>
        <w:ind w:firstLine="709"/>
        <w:rPr>
          <w:sz w:val="28"/>
          <w:szCs w:val="28"/>
        </w:rPr>
      </w:pPr>
    </w:p>
    <w:p w:rsidR="007F658F" w:rsidRPr="008D4D6E" w:rsidRDefault="007F658F" w:rsidP="008D4D6E">
      <w:pPr>
        <w:ind w:firstLine="709"/>
        <w:rPr>
          <w:sz w:val="28"/>
          <w:szCs w:val="28"/>
        </w:rPr>
      </w:pPr>
      <w:r w:rsidRPr="008D4D6E">
        <w:rPr>
          <w:sz w:val="28"/>
          <w:szCs w:val="28"/>
        </w:rPr>
        <w:t>В свете последних изменений законодательства был проведён анализ изменений в предыдущих главах. Следует уточнить: поскольку аудит был проведён за отчётный 2009 год, то аудит расчётов с персоналом по оплате труда проводился без учёта данных изменений, поскольку многие изменения вошли в законную силу с 2010 года. Следовательно, не учитывается отмена ЕСН и замена этого налога страховыми взносами.</w:t>
      </w:r>
    </w:p>
    <w:p w:rsidR="006409C8" w:rsidRPr="008D4D6E" w:rsidRDefault="006409C8" w:rsidP="008D4D6E">
      <w:pPr>
        <w:pStyle w:val="a9"/>
        <w:spacing w:line="360" w:lineRule="auto"/>
        <w:ind w:firstLine="709"/>
        <w:rPr>
          <w:sz w:val="28"/>
          <w:szCs w:val="28"/>
        </w:rPr>
      </w:pPr>
      <w:r w:rsidRPr="008D4D6E">
        <w:rPr>
          <w:sz w:val="28"/>
          <w:szCs w:val="28"/>
        </w:rPr>
        <w:t>В соответствии со ст. 1 Федерального закона от 30 декабря 2008 г. N 307-ФЗ «Об аудиторской деятельности» аудиторская деятельность, (аудиторские услуги) - деятельность по проведению аудита и оказанию сопутствующих аудиту услуг, осуществляемая аудиторскими организациями, индивидуальными аудиторами</w:t>
      </w:r>
      <w:r w:rsidR="00D959D9" w:rsidRPr="008D4D6E">
        <w:rPr>
          <w:sz w:val="28"/>
          <w:szCs w:val="28"/>
        </w:rPr>
        <w:t>.</w:t>
      </w:r>
    </w:p>
    <w:p w:rsidR="006409C8" w:rsidRPr="008D4D6E" w:rsidRDefault="006409C8" w:rsidP="008D4D6E">
      <w:pPr>
        <w:pStyle w:val="af"/>
        <w:spacing w:after="0" w:line="360" w:lineRule="auto"/>
        <w:ind w:firstLine="709"/>
        <w:rPr>
          <w:sz w:val="28"/>
          <w:szCs w:val="28"/>
        </w:rPr>
      </w:pPr>
      <w:r w:rsidRPr="008D4D6E">
        <w:rPr>
          <w:sz w:val="28"/>
          <w:szCs w:val="28"/>
        </w:rPr>
        <w:t>Цель аудита расчетов с персоналом по оплате труда заключается в проверке соблюдения действующего законодательства о труде, правильности начисления заработной платы и удержаний из нее, документального оформления и отражения в учете всех видов расчетов между предприятием и его работниками.</w:t>
      </w:r>
    </w:p>
    <w:p w:rsidR="006409C8" w:rsidRPr="008D4D6E" w:rsidRDefault="006409C8" w:rsidP="008D4D6E">
      <w:pPr>
        <w:pStyle w:val="af"/>
        <w:spacing w:after="0" w:line="360" w:lineRule="auto"/>
        <w:ind w:firstLine="709"/>
        <w:rPr>
          <w:sz w:val="28"/>
          <w:szCs w:val="28"/>
        </w:rPr>
      </w:pPr>
      <w:r w:rsidRPr="008D4D6E">
        <w:rPr>
          <w:sz w:val="28"/>
          <w:szCs w:val="28"/>
        </w:rPr>
        <w:t>При этом решается комплекс задач:</w:t>
      </w:r>
    </w:p>
    <w:p w:rsidR="006409C8" w:rsidRPr="008D4D6E" w:rsidRDefault="006409C8" w:rsidP="008D4D6E">
      <w:pPr>
        <w:pStyle w:val="af"/>
        <w:numPr>
          <w:ilvl w:val="0"/>
          <w:numId w:val="16"/>
        </w:numPr>
        <w:spacing w:after="0" w:line="360" w:lineRule="auto"/>
        <w:ind w:left="0" w:firstLine="709"/>
        <w:rPr>
          <w:sz w:val="28"/>
          <w:szCs w:val="28"/>
        </w:rPr>
      </w:pPr>
      <w:r w:rsidRPr="008D4D6E">
        <w:rPr>
          <w:sz w:val="28"/>
          <w:szCs w:val="28"/>
        </w:rPr>
        <w:t>подтверждение системы внутреннего контроля и бухгалтерского учета расчетов по оплате труда;</w:t>
      </w:r>
    </w:p>
    <w:p w:rsidR="006409C8" w:rsidRPr="008D4D6E" w:rsidRDefault="006409C8" w:rsidP="008D4D6E">
      <w:pPr>
        <w:pStyle w:val="af"/>
        <w:numPr>
          <w:ilvl w:val="0"/>
          <w:numId w:val="16"/>
        </w:numPr>
        <w:spacing w:after="0" w:line="360" w:lineRule="auto"/>
        <w:ind w:left="0" w:firstLine="709"/>
        <w:rPr>
          <w:sz w:val="28"/>
          <w:szCs w:val="28"/>
        </w:rPr>
      </w:pPr>
      <w:r w:rsidRPr="008D4D6E">
        <w:rPr>
          <w:sz w:val="28"/>
          <w:szCs w:val="28"/>
        </w:rPr>
        <w:t>подтверждение достоверности производимых начислений и выплат работникам по всем основаниям и отражения их в учете;</w:t>
      </w:r>
    </w:p>
    <w:p w:rsidR="006409C8" w:rsidRPr="008D4D6E" w:rsidRDefault="006409C8" w:rsidP="008D4D6E">
      <w:pPr>
        <w:pStyle w:val="af"/>
        <w:numPr>
          <w:ilvl w:val="0"/>
          <w:numId w:val="16"/>
        </w:numPr>
        <w:spacing w:after="0" w:line="360" w:lineRule="auto"/>
        <w:ind w:left="0" w:firstLine="709"/>
        <w:rPr>
          <w:sz w:val="28"/>
          <w:szCs w:val="28"/>
        </w:rPr>
      </w:pPr>
      <w:r w:rsidRPr="008D4D6E">
        <w:rPr>
          <w:sz w:val="28"/>
          <w:szCs w:val="28"/>
        </w:rPr>
        <w:t>установление законности и полноты удержаний из заработной платы и из других выплат сотрудникам в пользу предприятия, бюджета, Пенсионного фонда РФ, других юридических и физических лиц;</w:t>
      </w:r>
    </w:p>
    <w:p w:rsidR="006409C8" w:rsidRPr="008D4D6E" w:rsidRDefault="006409C8" w:rsidP="008D4D6E">
      <w:pPr>
        <w:pStyle w:val="af"/>
        <w:numPr>
          <w:ilvl w:val="0"/>
          <w:numId w:val="16"/>
        </w:numPr>
        <w:spacing w:after="0" w:line="360" w:lineRule="auto"/>
        <w:ind w:left="0" w:firstLine="709"/>
        <w:rPr>
          <w:sz w:val="28"/>
          <w:szCs w:val="28"/>
        </w:rPr>
      </w:pPr>
      <w:r w:rsidRPr="008D4D6E">
        <w:rPr>
          <w:sz w:val="28"/>
          <w:szCs w:val="28"/>
        </w:rPr>
        <w:t>проверка организации аналитического учета расчетов с персоналом по оплате труда и взаимосвязи аналитического и синтетического учета;</w:t>
      </w:r>
    </w:p>
    <w:p w:rsidR="006409C8" w:rsidRPr="008D4D6E" w:rsidRDefault="006409C8" w:rsidP="008D4D6E">
      <w:pPr>
        <w:pStyle w:val="af"/>
        <w:numPr>
          <w:ilvl w:val="0"/>
          <w:numId w:val="16"/>
        </w:numPr>
        <w:spacing w:after="0" w:line="360" w:lineRule="auto"/>
        <w:ind w:left="0" w:firstLine="709"/>
        <w:rPr>
          <w:sz w:val="28"/>
          <w:szCs w:val="28"/>
        </w:rPr>
      </w:pPr>
      <w:r w:rsidRPr="008D4D6E">
        <w:rPr>
          <w:sz w:val="28"/>
          <w:szCs w:val="28"/>
        </w:rPr>
        <w:t>проверка соблюдения организацией налогового законодательства по операциям, связанным с расчетами по оплате труда.</w:t>
      </w:r>
    </w:p>
    <w:p w:rsidR="00281F17" w:rsidRPr="008D4D6E" w:rsidRDefault="00281F17" w:rsidP="008D4D6E">
      <w:pPr>
        <w:pStyle w:val="af"/>
        <w:spacing w:after="0" w:line="360" w:lineRule="auto"/>
        <w:ind w:firstLine="709"/>
        <w:rPr>
          <w:sz w:val="28"/>
          <w:szCs w:val="28"/>
        </w:rPr>
      </w:pPr>
      <w:r w:rsidRPr="008D4D6E">
        <w:rPr>
          <w:sz w:val="28"/>
          <w:szCs w:val="28"/>
        </w:rPr>
        <w:t>Объектом учёта на данном участке является:</w:t>
      </w:r>
    </w:p>
    <w:p w:rsidR="005409C2" w:rsidRPr="008D4D6E" w:rsidRDefault="005409C2" w:rsidP="008D4D6E">
      <w:pPr>
        <w:pStyle w:val="af"/>
        <w:numPr>
          <w:ilvl w:val="0"/>
          <w:numId w:val="30"/>
        </w:numPr>
        <w:spacing w:after="0" w:line="360" w:lineRule="auto"/>
        <w:ind w:left="0" w:firstLine="709"/>
        <w:rPr>
          <w:sz w:val="28"/>
          <w:szCs w:val="28"/>
        </w:rPr>
      </w:pPr>
      <w:r w:rsidRPr="008D4D6E">
        <w:rPr>
          <w:sz w:val="28"/>
          <w:szCs w:val="28"/>
        </w:rPr>
        <w:t>форма 1 (стр. 620, 622 - сальдо 70;</w:t>
      </w:r>
    </w:p>
    <w:p w:rsidR="005409C2" w:rsidRPr="008D4D6E" w:rsidRDefault="005409C2" w:rsidP="008D4D6E">
      <w:pPr>
        <w:pStyle w:val="af"/>
        <w:spacing w:after="0" w:line="360" w:lineRule="auto"/>
        <w:ind w:firstLine="709"/>
        <w:rPr>
          <w:sz w:val="28"/>
          <w:szCs w:val="28"/>
        </w:rPr>
      </w:pPr>
      <w:r w:rsidRPr="008D4D6E">
        <w:rPr>
          <w:sz w:val="28"/>
          <w:szCs w:val="28"/>
        </w:rPr>
        <w:t>стр. 623 - сальдо 69;</w:t>
      </w:r>
    </w:p>
    <w:p w:rsidR="005409C2" w:rsidRPr="008D4D6E" w:rsidRDefault="005409C2" w:rsidP="008D4D6E">
      <w:pPr>
        <w:pStyle w:val="af"/>
        <w:spacing w:after="0" w:line="360" w:lineRule="auto"/>
        <w:ind w:firstLine="709"/>
        <w:rPr>
          <w:sz w:val="28"/>
          <w:szCs w:val="28"/>
        </w:rPr>
      </w:pPr>
      <w:r w:rsidRPr="008D4D6E">
        <w:rPr>
          <w:sz w:val="28"/>
          <w:szCs w:val="28"/>
        </w:rPr>
        <w:t>стр. 624 – сальдо 68 в части НДФЛ)</w:t>
      </w:r>
    </w:p>
    <w:p w:rsidR="005409C2" w:rsidRPr="008D4D6E" w:rsidRDefault="005409C2" w:rsidP="008D4D6E">
      <w:pPr>
        <w:pStyle w:val="af"/>
        <w:numPr>
          <w:ilvl w:val="0"/>
          <w:numId w:val="30"/>
        </w:numPr>
        <w:spacing w:after="0" w:line="360" w:lineRule="auto"/>
        <w:ind w:left="0" w:firstLine="709"/>
        <w:rPr>
          <w:sz w:val="28"/>
          <w:szCs w:val="28"/>
        </w:rPr>
      </w:pPr>
      <w:r w:rsidRPr="008D4D6E">
        <w:rPr>
          <w:sz w:val="28"/>
          <w:szCs w:val="28"/>
        </w:rPr>
        <w:t>форма 3 (счёт 96 субсчёт «Резерв на оплату отпусков»)</w:t>
      </w:r>
    </w:p>
    <w:p w:rsidR="005409C2" w:rsidRPr="008D4D6E" w:rsidRDefault="005409C2" w:rsidP="008D4D6E">
      <w:pPr>
        <w:pStyle w:val="af"/>
        <w:numPr>
          <w:ilvl w:val="0"/>
          <w:numId w:val="30"/>
        </w:numPr>
        <w:spacing w:after="0" w:line="360" w:lineRule="auto"/>
        <w:ind w:left="0" w:firstLine="709"/>
        <w:rPr>
          <w:sz w:val="28"/>
          <w:szCs w:val="28"/>
        </w:rPr>
      </w:pPr>
      <w:r w:rsidRPr="008D4D6E">
        <w:rPr>
          <w:sz w:val="28"/>
          <w:szCs w:val="28"/>
        </w:rPr>
        <w:t>форма 4 (оборот по дебету счёта 70)</w:t>
      </w:r>
    </w:p>
    <w:p w:rsidR="005409C2" w:rsidRPr="008D4D6E" w:rsidRDefault="005409C2" w:rsidP="008D4D6E">
      <w:pPr>
        <w:pStyle w:val="af"/>
        <w:numPr>
          <w:ilvl w:val="0"/>
          <w:numId w:val="30"/>
        </w:numPr>
        <w:spacing w:after="0" w:line="360" w:lineRule="auto"/>
        <w:ind w:left="0" w:firstLine="709"/>
        <w:rPr>
          <w:sz w:val="28"/>
          <w:szCs w:val="28"/>
        </w:rPr>
      </w:pPr>
      <w:r w:rsidRPr="008D4D6E">
        <w:rPr>
          <w:sz w:val="28"/>
          <w:szCs w:val="28"/>
        </w:rPr>
        <w:t>форма 5 (оборот по кредиту счёта 70)</w:t>
      </w:r>
    </w:p>
    <w:p w:rsidR="005409C2" w:rsidRPr="008D4D6E" w:rsidRDefault="005409C2" w:rsidP="008D4D6E">
      <w:pPr>
        <w:pStyle w:val="af"/>
        <w:numPr>
          <w:ilvl w:val="0"/>
          <w:numId w:val="30"/>
        </w:numPr>
        <w:spacing w:after="0" w:line="360" w:lineRule="auto"/>
        <w:ind w:left="0" w:firstLine="709"/>
        <w:rPr>
          <w:sz w:val="28"/>
          <w:szCs w:val="28"/>
        </w:rPr>
      </w:pPr>
      <w:r w:rsidRPr="008D4D6E">
        <w:rPr>
          <w:sz w:val="28"/>
          <w:szCs w:val="28"/>
        </w:rPr>
        <w:t>Пояснительная записка (численность важнейших категорий персонала, учётная политика касаемо заработной платы</w:t>
      </w:r>
      <w:r w:rsidR="00063633" w:rsidRPr="008D4D6E">
        <w:rPr>
          <w:sz w:val="28"/>
          <w:szCs w:val="28"/>
        </w:rPr>
        <w:t>)</w:t>
      </w:r>
    </w:p>
    <w:p w:rsidR="007E2494" w:rsidRPr="008D4D6E" w:rsidRDefault="007E2494" w:rsidP="008D4D6E">
      <w:pPr>
        <w:pStyle w:val="ConsPlusNormal"/>
        <w:widowControl/>
        <w:spacing w:line="360" w:lineRule="auto"/>
        <w:ind w:firstLine="709"/>
        <w:jc w:val="both"/>
        <w:rPr>
          <w:rFonts w:ascii="Times New Roman" w:hAnsi="Times New Roman"/>
          <w:sz w:val="28"/>
          <w:szCs w:val="28"/>
        </w:rPr>
      </w:pPr>
      <w:r w:rsidRPr="008D4D6E">
        <w:rPr>
          <w:rFonts w:ascii="Times New Roman" w:hAnsi="Times New Roman"/>
          <w:sz w:val="28"/>
          <w:szCs w:val="28"/>
        </w:rPr>
        <w:t>Нормативные акты:</w:t>
      </w:r>
    </w:p>
    <w:p w:rsidR="007E2494" w:rsidRPr="008D4D6E" w:rsidRDefault="007E2494" w:rsidP="008D4D6E">
      <w:pPr>
        <w:pStyle w:val="a3"/>
        <w:numPr>
          <w:ilvl w:val="0"/>
          <w:numId w:val="24"/>
        </w:numPr>
        <w:ind w:left="0" w:firstLine="709"/>
        <w:rPr>
          <w:sz w:val="28"/>
          <w:szCs w:val="28"/>
        </w:rPr>
      </w:pPr>
      <w:r w:rsidRPr="008D4D6E">
        <w:rPr>
          <w:sz w:val="28"/>
          <w:szCs w:val="28"/>
        </w:rPr>
        <w:t>Первый уровень (законодательный).</w:t>
      </w:r>
    </w:p>
    <w:p w:rsidR="007E2494" w:rsidRPr="008D4D6E" w:rsidRDefault="007E2494" w:rsidP="008D4D6E">
      <w:pPr>
        <w:pStyle w:val="a3"/>
        <w:numPr>
          <w:ilvl w:val="0"/>
          <w:numId w:val="25"/>
        </w:numPr>
        <w:ind w:left="0" w:firstLine="709"/>
        <w:rPr>
          <w:bCs/>
          <w:sz w:val="28"/>
          <w:szCs w:val="28"/>
        </w:rPr>
      </w:pPr>
      <w:r w:rsidRPr="008D4D6E">
        <w:rPr>
          <w:bCs/>
          <w:iCs/>
          <w:sz w:val="28"/>
          <w:szCs w:val="28"/>
        </w:rPr>
        <w:t>Гражданский</w:t>
      </w:r>
      <w:r w:rsidRPr="008D4D6E">
        <w:rPr>
          <w:bCs/>
          <w:sz w:val="28"/>
          <w:szCs w:val="28"/>
        </w:rPr>
        <w:t xml:space="preserve"> </w:t>
      </w:r>
      <w:r w:rsidRPr="008D4D6E">
        <w:rPr>
          <w:bCs/>
          <w:iCs/>
          <w:sz w:val="28"/>
          <w:szCs w:val="28"/>
        </w:rPr>
        <w:t>кодекс</w:t>
      </w:r>
      <w:r w:rsidRPr="008D4D6E">
        <w:rPr>
          <w:bCs/>
          <w:sz w:val="28"/>
          <w:szCs w:val="28"/>
        </w:rPr>
        <w:t xml:space="preserve"> Российской Федерации часть первая от 30 ноября 1994 г. N 51-ФЗ, часть вторая от 26 января 1996 г. N 14-ФЗ, часть третья от 26 ноября 2001 г. N 146-ФЗ и часть четвертая от 18 декабря 2006 г. N 230-ФЗ (с последними изменениями от 21, 24 февраля, 8 мая 2010 г.)</w:t>
      </w:r>
      <w:r w:rsidRPr="008D4D6E">
        <w:rPr>
          <w:sz w:val="28"/>
          <w:szCs w:val="28"/>
        </w:rPr>
        <w:t>;</w:t>
      </w:r>
    </w:p>
    <w:p w:rsidR="005828B1" w:rsidRPr="008D4D6E" w:rsidRDefault="005828B1" w:rsidP="008D4D6E">
      <w:pPr>
        <w:pStyle w:val="a3"/>
        <w:numPr>
          <w:ilvl w:val="0"/>
          <w:numId w:val="25"/>
        </w:numPr>
        <w:ind w:left="0" w:firstLine="709"/>
        <w:rPr>
          <w:sz w:val="28"/>
          <w:szCs w:val="28"/>
        </w:rPr>
      </w:pPr>
      <w:r w:rsidRPr="008D4D6E">
        <w:rPr>
          <w:iCs/>
          <w:sz w:val="28"/>
          <w:szCs w:val="28"/>
        </w:rPr>
        <w:t>Налоговый</w:t>
      </w:r>
      <w:r w:rsidRPr="008D4D6E">
        <w:rPr>
          <w:sz w:val="28"/>
          <w:szCs w:val="28"/>
        </w:rPr>
        <w:t xml:space="preserve"> </w:t>
      </w:r>
      <w:r w:rsidRPr="008D4D6E">
        <w:rPr>
          <w:iCs/>
          <w:sz w:val="28"/>
          <w:szCs w:val="28"/>
        </w:rPr>
        <w:t>кодекс</w:t>
      </w:r>
      <w:r w:rsidRPr="008D4D6E">
        <w:rPr>
          <w:sz w:val="28"/>
          <w:szCs w:val="28"/>
        </w:rPr>
        <w:t xml:space="preserve"> Российской Федерации часть первая от 31 июля 1998 г. N 146-ФЗ и часть вторая от 5 августа 2000 г. N 117-ФЗ (с последними изменениями 9 марта, 5, 30 апреля, 8, 19 мая 2010 г.)</w:t>
      </w:r>
    </w:p>
    <w:p w:rsidR="00936F8F" w:rsidRPr="008D4D6E" w:rsidRDefault="00936F8F" w:rsidP="008D4D6E">
      <w:pPr>
        <w:pStyle w:val="a3"/>
        <w:numPr>
          <w:ilvl w:val="0"/>
          <w:numId w:val="25"/>
        </w:numPr>
        <w:ind w:left="0" w:firstLine="709"/>
        <w:rPr>
          <w:sz w:val="28"/>
          <w:szCs w:val="28"/>
        </w:rPr>
      </w:pPr>
      <w:r w:rsidRPr="008D4D6E">
        <w:rPr>
          <w:sz w:val="28"/>
          <w:szCs w:val="28"/>
        </w:rPr>
        <w:t xml:space="preserve">Федеральный </w:t>
      </w:r>
      <w:r w:rsidRPr="008D4D6E">
        <w:rPr>
          <w:iCs/>
          <w:sz w:val="28"/>
          <w:szCs w:val="28"/>
        </w:rPr>
        <w:t>закон</w:t>
      </w:r>
      <w:r w:rsidRPr="008D4D6E">
        <w:rPr>
          <w:sz w:val="28"/>
          <w:szCs w:val="28"/>
        </w:rPr>
        <w:t xml:space="preserve"> от 21 ноября 1996 г. N 129-ФЗ "О </w:t>
      </w:r>
      <w:r w:rsidRPr="008D4D6E">
        <w:rPr>
          <w:iCs/>
          <w:sz w:val="28"/>
          <w:szCs w:val="28"/>
        </w:rPr>
        <w:t>бухгалтерском</w:t>
      </w:r>
      <w:r w:rsidRPr="008D4D6E">
        <w:rPr>
          <w:sz w:val="28"/>
          <w:szCs w:val="28"/>
        </w:rPr>
        <w:t xml:space="preserve"> </w:t>
      </w:r>
      <w:r w:rsidRPr="008D4D6E">
        <w:rPr>
          <w:iCs/>
          <w:sz w:val="28"/>
          <w:szCs w:val="28"/>
        </w:rPr>
        <w:t>учете</w:t>
      </w:r>
      <w:r w:rsidRPr="008D4D6E">
        <w:rPr>
          <w:sz w:val="28"/>
          <w:szCs w:val="28"/>
        </w:rPr>
        <w:t>" (с</w:t>
      </w:r>
      <w:r w:rsidR="008D4D6E">
        <w:rPr>
          <w:sz w:val="28"/>
          <w:szCs w:val="28"/>
        </w:rPr>
        <w:t xml:space="preserve"> </w:t>
      </w:r>
      <w:r w:rsidRPr="008D4D6E">
        <w:rPr>
          <w:sz w:val="28"/>
          <w:szCs w:val="28"/>
        </w:rPr>
        <w:t>последними изменениями от 8 мая 2010 г.);</w:t>
      </w:r>
    </w:p>
    <w:p w:rsidR="007E2494" w:rsidRPr="008D4D6E" w:rsidRDefault="007E2494" w:rsidP="008D4D6E">
      <w:pPr>
        <w:pStyle w:val="a3"/>
        <w:numPr>
          <w:ilvl w:val="0"/>
          <w:numId w:val="25"/>
        </w:numPr>
        <w:ind w:left="0" w:firstLine="709"/>
        <w:rPr>
          <w:sz w:val="28"/>
          <w:szCs w:val="28"/>
        </w:rPr>
      </w:pPr>
      <w:r w:rsidRPr="008D4D6E">
        <w:rPr>
          <w:sz w:val="28"/>
          <w:szCs w:val="28"/>
        </w:rPr>
        <w:t xml:space="preserve">Трудовой кодекс Российской Федерации от 30 декабря </w:t>
      </w:r>
      <w:smartTag w:uri="urn:schemas-microsoft-com:office:smarttags" w:element="metricconverter">
        <w:smartTagPr>
          <w:attr w:name="ProductID" w:val="2001 г"/>
        </w:smartTagPr>
        <w:r w:rsidRPr="008D4D6E">
          <w:rPr>
            <w:sz w:val="28"/>
            <w:szCs w:val="28"/>
          </w:rPr>
          <w:t>2001 г</w:t>
        </w:r>
      </w:smartTag>
      <w:r w:rsidRPr="008D4D6E">
        <w:rPr>
          <w:sz w:val="28"/>
          <w:szCs w:val="28"/>
        </w:rPr>
        <w:t xml:space="preserve">. № 197-ФЗ (с </w:t>
      </w:r>
      <w:r w:rsidR="00AA3812" w:rsidRPr="008D4D6E">
        <w:rPr>
          <w:sz w:val="28"/>
          <w:szCs w:val="28"/>
        </w:rPr>
        <w:t xml:space="preserve">последними </w:t>
      </w:r>
      <w:r w:rsidRPr="008D4D6E">
        <w:rPr>
          <w:sz w:val="28"/>
          <w:szCs w:val="28"/>
        </w:rPr>
        <w:t>изм</w:t>
      </w:r>
      <w:r w:rsidR="00AA3812" w:rsidRPr="008D4D6E">
        <w:rPr>
          <w:sz w:val="28"/>
          <w:szCs w:val="28"/>
        </w:rPr>
        <w:t>енениями</w:t>
      </w:r>
      <w:r w:rsidRPr="008D4D6E">
        <w:rPr>
          <w:sz w:val="28"/>
          <w:szCs w:val="28"/>
        </w:rPr>
        <w:t xml:space="preserve"> и </w:t>
      </w:r>
      <w:r w:rsidR="00AA3812" w:rsidRPr="008D4D6E">
        <w:rPr>
          <w:sz w:val="28"/>
          <w:szCs w:val="28"/>
        </w:rPr>
        <w:t>дополнениями</w:t>
      </w:r>
      <w:r w:rsidRPr="008D4D6E">
        <w:rPr>
          <w:sz w:val="28"/>
          <w:szCs w:val="28"/>
        </w:rPr>
        <w:t xml:space="preserve"> от 7 мая, 17,</w:t>
      </w:r>
      <w:r w:rsidR="00910852" w:rsidRPr="008D4D6E">
        <w:rPr>
          <w:sz w:val="28"/>
          <w:szCs w:val="28"/>
        </w:rPr>
        <w:t xml:space="preserve"> 24 июля, 10, 25 ноября 2009 г.</w:t>
      </w:r>
      <w:r w:rsidRPr="008D4D6E">
        <w:rPr>
          <w:sz w:val="28"/>
          <w:szCs w:val="28"/>
        </w:rPr>
        <w:t>);</w:t>
      </w:r>
    </w:p>
    <w:p w:rsidR="007E2494" w:rsidRPr="008D4D6E" w:rsidRDefault="007E2494" w:rsidP="008D4D6E">
      <w:pPr>
        <w:pStyle w:val="a3"/>
        <w:numPr>
          <w:ilvl w:val="0"/>
          <w:numId w:val="25"/>
        </w:numPr>
        <w:ind w:left="0" w:firstLine="709"/>
        <w:rPr>
          <w:sz w:val="28"/>
          <w:szCs w:val="28"/>
        </w:rPr>
      </w:pPr>
      <w:r w:rsidRPr="008D4D6E">
        <w:rPr>
          <w:sz w:val="28"/>
          <w:szCs w:val="28"/>
        </w:rPr>
        <w:t>Федеральный закон от 29 декабря 2006 г. N 255-ФЗ "Об обязательном социальном страховании на случай временной нетрудоспособности и в связи с материнством" (с изменениями от 9 февраля, 24 июля 2009 г.);</w:t>
      </w:r>
    </w:p>
    <w:p w:rsidR="007E2494" w:rsidRPr="008D4D6E" w:rsidRDefault="007E2494" w:rsidP="008D4D6E">
      <w:pPr>
        <w:pStyle w:val="a3"/>
        <w:numPr>
          <w:ilvl w:val="0"/>
          <w:numId w:val="25"/>
        </w:numPr>
        <w:ind w:left="0" w:firstLine="709"/>
        <w:rPr>
          <w:sz w:val="28"/>
          <w:szCs w:val="28"/>
        </w:rPr>
      </w:pPr>
      <w:r w:rsidRPr="008D4D6E">
        <w:rPr>
          <w:sz w:val="28"/>
          <w:szCs w:val="28"/>
        </w:rPr>
        <w:t>Федеральный закон от 28 ноября 2009 г. N 292-ФЗ "О бюджете Фонда социального страхования Российской Федерации на 2010 год и на плановый период 2011 и 2012 годов";</w:t>
      </w:r>
    </w:p>
    <w:p w:rsidR="00A84BCE" w:rsidRPr="008D4D6E" w:rsidRDefault="00A84BCE" w:rsidP="008D4D6E">
      <w:pPr>
        <w:pStyle w:val="a3"/>
        <w:numPr>
          <w:ilvl w:val="0"/>
          <w:numId w:val="25"/>
        </w:numPr>
        <w:ind w:left="0" w:firstLine="709"/>
        <w:rPr>
          <w:sz w:val="28"/>
          <w:szCs w:val="28"/>
        </w:rPr>
      </w:pPr>
      <w:r w:rsidRPr="008D4D6E">
        <w:rPr>
          <w:sz w:val="28"/>
          <w:szCs w:val="28"/>
        </w:rPr>
        <w:t xml:space="preserve">Федеральный закон от 19 июня 2000 г. N 82-ФЗ "О минимальном размере оплаты труда" (с </w:t>
      </w:r>
      <w:r w:rsidR="00BB61A0" w:rsidRPr="008D4D6E">
        <w:rPr>
          <w:sz w:val="28"/>
          <w:szCs w:val="28"/>
        </w:rPr>
        <w:t xml:space="preserve">последними </w:t>
      </w:r>
      <w:r w:rsidRPr="008D4D6E">
        <w:rPr>
          <w:sz w:val="28"/>
          <w:szCs w:val="28"/>
        </w:rPr>
        <w:t>изменениями от 24 июля 2009 г.)</w:t>
      </w:r>
    </w:p>
    <w:p w:rsidR="009E4557" w:rsidRPr="008D4D6E" w:rsidRDefault="009E4557" w:rsidP="008D4D6E">
      <w:pPr>
        <w:pStyle w:val="a3"/>
        <w:numPr>
          <w:ilvl w:val="0"/>
          <w:numId w:val="25"/>
        </w:numPr>
        <w:ind w:left="0" w:firstLine="709"/>
        <w:rPr>
          <w:sz w:val="28"/>
          <w:szCs w:val="28"/>
        </w:rPr>
      </w:pPr>
      <w:r w:rsidRPr="008D4D6E">
        <w:rPr>
          <w:sz w:val="28"/>
          <w:szCs w:val="28"/>
        </w:rPr>
        <w:t>Федеральный закон от 24 июля 1998 г. N 125-ФЗ "Об обязательном социальном страховании от несчастных случаев на производстве и профессиональных заболеваний" (с последними изменениями от 19 мая 2010 г.)</w:t>
      </w:r>
    </w:p>
    <w:p w:rsidR="00E2472E" w:rsidRPr="008D4D6E" w:rsidRDefault="00E2472E" w:rsidP="008D4D6E">
      <w:pPr>
        <w:pStyle w:val="a3"/>
        <w:numPr>
          <w:ilvl w:val="0"/>
          <w:numId w:val="25"/>
        </w:numPr>
        <w:ind w:left="0" w:firstLine="709"/>
        <w:rPr>
          <w:sz w:val="28"/>
          <w:szCs w:val="28"/>
        </w:rPr>
      </w:pPr>
      <w:r w:rsidRPr="008D4D6E">
        <w:rPr>
          <w:sz w:val="28"/>
          <w:szCs w:val="28"/>
        </w:rPr>
        <w:t>Федеральный закон от 15 декабря 2001 г. N 167-ФЗ "Об обязательном пенсионном страховании в Российской Федерации" (с последними изменениями от 18, 24 июля, 25, 27 декабря 2009 г.)</w:t>
      </w:r>
    </w:p>
    <w:p w:rsidR="007E2494" w:rsidRPr="008D4D6E" w:rsidRDefault="007E2494" w:rsidP="008D4D6E">
      <w:pPr>
        <w:pStyle w:val="a3"/>
        <w:numPr>
          <w:ilvl w:val="0"/>
          <w:numId w:val="24"/>
        </w:numPr>
        <w:ind w:left="0" w:firstLine="709"/>
        <w:rPr>
          <w:sz w:val="28"/>
          <w:szCs w:val="28"/>
        </w:rPr>
      </w:pPr>
      <w:r w:rsidRPr="008D4D6E">
        <w:rPr>
          <w:sz w:val="28"/>
          <w:szCs w:val="28"/>
        </w:rPr>
        <w:t>Второй уровень (нормативный) уровень составляют положения (стандарты) по бухгалтерскому учету, в которых излагаются принципы и основные правила бухгалтерского учета.</w:t>
      </w:r>
    </w:p>
    <w:p w:rsidR="00777065" w:rsidRPr="008D4D6E" w:rsidRDefault="00777065" w:rsidP="008D4D6E">
      <w:pPr>
        <w:pStyle w:val="a3"/>
        <w:numPr>
          <w:ilvl w:val="0"/>
          <w:numId w:val="26"/>
        </w:numPr>
        <w:ind w:left="0" w:firstLine="709"/>
        <w:rPr>
          <w:sz w:val="28"/>
          <w:szCs w:val="28"/>
        </w:rPr>
      </w:pPr>
      <w:r w:rsidRPr="008D4D6E">
        <w:rPr>
          <w:sz w:val="28"/>
          <w:szCs w:val="28"/>
        </w:rPr>
        <w:t>Приказ Минфина РФ от 29 июля 1998 г. N 34н "Об утверждении Положения по ведению бухгалтерского учета и бухгалтерской отчетности в Российской Федерации" (с изменениями от 30 декабря 1999 г., 24 марта 2000 г., 18 сентября 2006 г., 26 марта 2007 г.)</w:t>
      </w:r>
    </w:p>
    <w:p w:rsidR="007E2494" w:rsidRPr="008D4D6E" w:rsidRDefault="00A84BCE" w:rsidP="008D4D6E">
      <w:pPr>
        <w:pStyle w:val="a3"/>
        <w:numPr>
          <w:ilvl w:val="0"/>
          <w:numId w:val="26"/>
        </w:numPr>
        <w:ind w:left="0" w:firstLine="709"/>
        <w:rPr>
          <w:sz w:val="28"/>
          <w:szCs w:val="28"/>
        </w:rPr>
      </w:pPr>
      <w:r w:rsidRPr="008D4D6E">
        <w:rPr>
          <w:sz w:val="28"/>
          <w:szCs w:val="28"/>
        </w:rPr>
        <w:t>Положение по бухгалтерскому учету</w:t>
      </w:r>
      <w:r w:rsidR="007E2494" w:rsidRPr="008D4D6E">
        <w:rPr>
          <w:sz w:val="28"/>
          <w:szCs w:val="28"/>
        </w:rPr>
        <w:t xml:space="preserve"> 4/99 “Бухгалтерская отчетность организации” (утв</w:t>
      </w:r>
      <w:r w:rsidRPr="008D4D6E">
        <w:rPr>
          <w:sz w:val="28"/>
          <w:szCs w:val="28"/>
        </w:rPr>
        <w:t xml:space="preserve">. Приказом Минфина </w:t>
      </w:r>
      <w:r w:rsidR="007E2494" w:rsidRPr="008D4D6E">
        <w:rPr>
          <w:sz w:val="28"/>
          <w:szCs w:val="28"/>
        </w:rPr>
        <w:t>РФ от 06 июля 1999 г. № 43н</w:t>
      </w:r>
      <w:r w:rsidRPr="008D4D6E">
        <w:rPr>
          <w:sz w:val="28"/>
          <w:szCs w:val="28"/>
        </w:rPr>
        <w:t>, от 18.09.2006 №115н</w:t>
      </w:r>
      <w:r w:rsidR="007E2494" w:rsidRPr="008D4D6E">
        <w:rPr>
          <w:sz w:val="28"/>
          <w:szCs w:val="28"/>
        </w:rPr>
        <w:t>);</w:t>
      </w:r>
    </w:p>
    <w:p w:rsidR="00A84BCE" w:rsidRPr="008D4D6E" w:rsidRDefault="00A84BCE" w:rsidP="008D4D6E">
      <w:pPr>
        <w:pStyle w:val="a3"/>
        <w:numPr>
          <w:ilvl w:val="0"/>
          <w:numId w:val="26"/>
        </w:numPr>
        <w:ind w:left="0" w:firstLine="709"/>
        <w:rPr>
          <w:sz w:val="28"/>
          <w:szCs w:val="28"/>
        </w:rPr>
      </w:pPr>
      <w:r w:rsidRPr="008D4D6E">
        <w:rPr>
          <w:sz w:val="28"/>
          <w:szCs w:val="28"/>
        </w:rPr>
        <w:t>Положение по бухгалтерскому учету "Расходы организации" ПБУ 10/99 (утв. приказом Минфина РФ от 6 мая 1999 г. N 33н) (с изменениями от 30 декабря 1999 г., 30 марта 2001 г., 18 сентября, 27 ноября 2006 г.);</w:t>
      </w:r>
    </w:p>
    <w:p w:rsidR="00A84BCE" w:rsidRPr="008D4D6E" w:rsidRDefault="00A84BCE" w:rsidP="008D4D6E">
      <w:pPr>
        <w:pStyle w:val="a3"/>
        <w:numPr>
          <w:ilvl w:val="0"/>
          <w:numId w:val="26"/>
        </w:numPr>
        <w:ind w:left="0" w:firstLine="709"/>
        <w:rPr>
          <w:sz w:val="28"/>
          <w:szCs w:val="28"/>
        </w:rPr>
      </w:pPr>
      <w:r w:rsidRPr="008D4D6E">
        <w:rPr>
          <w:sz w:val="28"/>
          <w:szCs w:val="28"/>
        </w:rPr>
        <w:t>Положение по бухгалтерскому учету "Учет расчетов по налогу на прибыль организаций" ПБУ 18/02 (утв. приказом Минфина РФ от 19 ноября 2002 г. N 114н) (с изменениями от 11 февраля 2008 г.)</w:t>
      </w:r>
    </w:p>
    <w:p w:rsidR="007E2494" w:rsidRPr="008D4D6E" w:rsidRDefault="007E2494" w:rsidP="008D4D6E">
      <w:pPr>
        <w:pStyle w:val="a3"/>
        <w:numPr>
          <w:ilvl w:val="0"/>
          <w:numId w:val="24"/>
        </w:numPr>
        <w:ind w:left="0" w:firstLine="709"/>
        <w:rPr>
          <w:sz w:val="28"/>
          <w:szCs w:val="28"/>
        </w:rPr>
      </w:pPr>
      <w:r w:rsidRPr="008D4D6E">
        <w:rPr>
          <w:sz w:val="28"/>
          <w:szCs w:val="28"/>
        </w:rPr>
        <w:t>Третий (Методический) уровень образуют инструкции, рекомендации и аналогичные методические указания по ведению бухгалтерского учета, которые принимаются Минфином РФ, федеральными органами исполнительной власти.</w:t>
      </w:r>
    </w:p>
    <w:p w:rsidR="0076194A" w:rsidRPr="008D4D6E" w:rsidRDefault="0076194A" w:rsidP="008D4D6E">
      <w:pPr>
        <w:pStyle w:val="a3"/>
        <w:numPr>
          <w:ilvl w:val="0"/>
          <w:numId w:val="27"/>
        </w:numPr>
        <w:ind w:left="0" w:firstLine="709"/>
        <w:rPr>
          <w:sz w:val="28"/>
          <w:szCs w:val="28"/>
        </w:rPr>
      </w:pPr>
      <w:r w:rsidRPr="008D4D6E">
        <w:rPr>
          <w:sz w:val="28"/>
          <w:szCs w:val="28"/>
        </w:rPr>
        <w:t>Постановление Правительства РФ от 15 июня 2007 г. N 375 "Об утверждении Положения об особенностях порядка исчисления пособий по временной нетрудоспособности, по беременности и родам, ежемесячного пособия по уходу за ребенком гражданам, подлежащим обязательному социальному страхованию на случай временной нетрудоспособности и в связи с материнством" (с изменениями от 19 октября 2009 г.);</w:t>
      </w:r>
    </w:p>
    <w:p w:rsidR="0076194A" w:rsidRPr="008D4D6E" w:rsidRDefault="0076194A" w:rsidP="008D4D6E">
      <w:pPr>
        <w:pStyle w:val="a3"/>
        <w:numPr>
          <w:ilvl w:val="0"/>
          <w:numId w:val="27"/>
        </w:numPr>
        <w:ind w:left="0" w:firstLine="709"/>
        <w:rPr>
          <w:sz w:val="28"/>
          <w:szCs w:val="28"/>
        </w:rPr>
      </w:pPr>
      <w:r w:rsidRPr="008D4D6E">
        <w:rPr>
          <w:sz w:val="28"/>
          <w:szCs w:val="28"/>
        </w:rPr>
        <w:t>Постановление Правительства РФ от 24 декабря 2007 г. N 922 "Об особенностях порядка исчисления средней заработной платы" (с изменениями от 11 ноября 2009 г.);</w:t>
      </w:r>
    </w:p>
    <w:p w:rsidR="0076194A" w:rsidRPr="008D4D6E" w:rsidRDefault="0076194A" w:rsidP="008D4D6E">
      <w:pPr>
        <w:pStyle w:val="a3"/>
        <w:numPr>
          <w:ilvl w:val="0"/>
          <w:numId w:val="27"/>
        </w:numPr>
        <w:ind w:left="0" w:firstLine="709"/>
        <w:rPr>
          <w:sz w:val="28"/>
          <w:szCs w:val="28"/>
        </w:rPr>
      </w:pPr>
      <w:r w:rsidRPr="008D4D6E">
        <w:rPr>
          <w:sz w:val="28"/>
          <w:szCs w:val="28"/>
        </w:rPr>
        <w:t xml:space="preserve">Постановление Госкомстата РФ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 1 «Об утверждении унифицированных форм первичной учетной документации по учету труда и его оплаты»;</w:t>
      </w:r>
    </w:p>
    <w:p w:rsidR="0076194A" w:rsidRPr="008D4D6E" w:rsidRDefault="0076194A" w:rsidP="008D4D6E">
      <w:pPr>
        <w:pStyle w:val="a3"/>
        <w:numPr>
          <w:ilvl w:val="0"/>
          <w:numId w:val="27"/>
        </w:numPr>
        <w:ind w:left="0" w:firstLine="709"/>
        <w:rPr>
          <w:sz w:val="28"/>
          <w:szCs w:val="28"/>
        </w:rPr>
      </w:pPr>
      <w:r w:rsidRPr="008D4D6E">
        <w:rPr>
          <w:sz w:val="28"/>
          <w:szCs w:val="28"/>
        </w:rPr>
        <w:t>Письмо Минздравсоцразвития России от 01.03.2010 N 426-19</w:t>
      </w:r>
      <w:r w:rsidR="00CF2C96" w:rsidRPr="008D4D6E">
        <w:rPr>
          <w:sz w:val="28"/>
          <w:szCs w:val="28"/>
        </w:rPr>
        <w:t xml:space="preserve"> (в Письме уточняется, что N 212-ФЗ от 24.07.2009</w:t>
      </w:r>
      <w:r w:rsidR="008D4D6E">
        <w:rPr>
          <w:sz w:val="28"/>
          <w:szCs w:val="28"/>
        </w:rPr>
        <w:t xml:space="preserve"> </w:t>
      </w:r>
      <w:r w:rsidR="00CF2C96" w:rsidRPr="008D4D6E">
        <w:rPr>
          <w:sz w:val="28"/>
          <w:szCs w:val="28"/>
        </w:rPr>
        <w:t>не предусматривает зависимости начисления взносов на выплаты физ. лицам от учета таких выплат в расходах по налогу на прибыль).</w:t>
      </w:r>
    </w:p>
    <w:p w:rsidR="005020F6" w:rsidRPr="008D4D6E" w:rsidRDefault="005020F6" w:rsidP="008D4D6E">
      <w:pPr>
        <w:pStyle w:val="a3"/>
        <w:numPr>
          <w:ilvl w:val="0"/>
          <w:numId w:val="27"/>
        </w:numPr>
        <w:ind w:left="0" w:firstLine="709"/>
        <w:rPr>
          <w:sz w:val="28"/>
          <w:szCs w:val="28"/>
        </w:rPr>
      </w:pPr>
      <w:r w:rsidRPr="008D4D6E">
        <w:rPr>
          <w:sz w:val="28"/>
          <w:szCs w:val="28"/>
        </w:rPr>
        <w:t>Письмо Минздравсоцразвития РФ от 01.03.2010 N 422-19 "О сроках представления новых расчетов по страховым взносам";</w:t>
      </w:r>
    </w:p>
    <w:p w:rsidR="005020F6" w:rsidRPr="008D4D6E" w:rsidRDefault="005020F6" w:rsidP="008D4D6E">
      <w:pPr>
        <w:pStyle w:val="a3"/>
        <w:numPr>
          <w:ilvl w:val="0"/>
          <w:numId w:val="27"/>
        </w:numPr>
        <w:ind w:left="0" w:firstLine="709"/>
        <w:rPr>
          <w:sz w:val="28"/>
          <w:szCs w:val="28"/>
        </w:rPr>
      </w:pPr>
      <w:r w:rsidRPr="008D4D6E">
        <w:rPr>
          <w:sz w:val="28"/>
          <w:szCs w:val="28"/>
        </w:rPr>
        <w:t>Письмо Минфина России от 15.04.2010 N 03-04-07/1-18 (в Письме разъясняется, что</w:t>
      </w:r>
      <w:r w:rsidR="008D4D6E">
        <w:rPr>
          <w:sz w:val="28"/>
          <w:szCs w:val="28"/>
        </w:rPr>
        <w:t xml:space="preserve"> </w:t>
      </w:r>
      <w:r w:rsidRPr="008D4D6E">
        <w:rPr>
          <w:bCs/>
          <w:sz w:val="28"/>
          <w:szCs w:val="28"/>
        </w:rPr>
        <w:t>выплаты, доначисленные работнику в 2010 г. за 2009 г., облагаются страховыми взносами в ПФР, ФСС и ФОМС)</w:t>
      </w:r>
      <w:r w:rsidR="001D28EE" w:rsidRPr="008D4D6E">
        <w:rPr>
          <w:bCs/>
          <w:sz w:val="28"/>
          <w:szCs w:val="28"/>
        </w:rPr>
        <w:t>;</w:t>
      </w:r>
    </w:p>
    <w:p w:rsidR="001D28EE" w:rsidRPr="008D4D6E" w:rsidRDefault="001D28EE" w:rsidP="008D4D6E">
      <w:pPr>
        <w:pStyle w:val="a3"/>
        <w:numPr>
          <w:ilvl w:val="0"/>
          <w:numId w:val="27"/>
        </w:numPr>
        <w:ind w:left="0" w:firstLine="709"/>
        <w:rPr>
          <w:sz w:val="28"/>
          <w:szCs w:val="28"/>
        </w:rPr>
      </w:pPr>
      <w:r w:rsidRPr="008D4D6E">
        <w:rPr>
          <w:sz w:val="28"/>
          <w:szCs w:val="28"/>
        </w:rPr>
        <w:t xml:space="preserve">Письмо Минфина России от 22.04.2010 N 03-03-06/1/288 (в Письме разъясняется, </w:t>
      </w:r>
      <w:r w:rsidRPr="008D4D6E">
        <w:rPr>
          <w:bCs/>
          <w:sz w:val="28"/>
          <w:szCs w:val="28"/>
        </w:rPr>
        <w:t>Как учесть отпускные, если отпуск начинается в одном отчетном периоде, а заканчивается в другом);</w:t>
      </w:r>
    </w:p>
    <w:p w:rsidR="0076194A" w:rsidRPr="008D4D6E" w:rsidRDefault="00910EBA" w:rsidP="008D4D6E">
      <w:pPr>
        <w:ind w:firstLine="709"/>
        <w:rPr>
          <w:sz w:val="28"/>
          <w:szCs w:val="28"/>
        </w:rPr>
      </w:pPr>
      <w:r w:rsidRPr="008D4D6E">
        <w:rPr>
          <w:sz w:val="28"/>
          <w:szCs w:val="28"/>
        </w:rPr>
        <w:t>Также к</w:t>
      </w:r>
      <w:r w:rsidR="007E2494" w:rsidRPr="008D4D6E">
        <w:rPr>
          <w:sz w:val="28"/>
          <w:szCs w:val="28"/>
        </w:rPr>
        <w:t xml:space="preserve"> документам этого уровня относятся План счетов бухгалтерского учета и </w:t>
      </w:r>
      <w:r w:rsidR="0076194A" w:rsidRPr="008D4D6E">
        <w:rPr>
          <w:sz w:val="28"/>
          <w:szCs w:val="28"/>
        </w:rPr>
        <w:t>И</w:t>
      </w:r>
      <w:r w:rsidR="007E2494" w:rsidRPr="008D4D6E">
        <w:rPr>
          <w:sz w:val="28"/>
          <w:szCs w:val="28"/>
        </w:rPr>
        <w:t>нструкция по его применению, инструкции по заполнению форм бухгалтерской отчетности</w:t>
      </w:r>
      <w:r w:rsidR="00640694" w:rsidRPr="008D4D6E">
        <w:rPr>
          <w:sz w:val="28"/>
          <w:szCs w:val="28"/>
        </w:rPr>
        <w:t>.</w:t>
      </w:r>
    </w:p>
    <w:p w:rsidR="007E2494" w:rsidRPr="008D4D6E" w:rsidRDefault="007E2494" w:rsidP="008D4D6E">
      <w:pPr>
        <w:pStyle w:val="a3"/>
        <w:numPr>
          <w:ilvl w:val="0"/>
          <w:numId w:val="24"/>
        </w:numPr>
        <w:ind w:left="0" w:firstLine="709"/>
        <w:rPr>
          <w:sz w:val="28"/>
          <w:szCs w:val="28"/>
        </w:rPr>
      </w:pPr>
      <w:r w:rsidRPr="008D4D6E">
        <w:rPr>
          <w:sz w:val="28"/>
          <w:szCs w:val="28"/>
        </w:rPr>
        <w:t>Четвертый уровень составляют организационно-распорядительные документы, формирующие учетную политику предприятия; которые разрабатываются самим предприятием или консультационными фирмами по заказу предприятия.</w:t>
      </w:r>
    </w:p>
    <w:p w:rsidR="00EE0238" w:rsidRPr="008D4D6E" w:rsidRDefault="007E2494" w:rsidP="008D4D6E">
      <w:pPr>
        <w:pStyle w:val="ConsPlusNormal"/>
        <w:widowControl/>
        <w:spacing w:line="360" w:lineRule="auto"/>
        <w:ind w:firstLine="709"/>
        <w:jc w:val="both"/>
        <w:rPr>
          <w:rFonts w:ascii="Times New Roman" w:hAnsi="Times New Roman"/>
          <w:sz w:val="28"/>
          <w:szCs w:val="28"/>
        </w:rPr>
      </w:pPr>
      <w:r w:rsidRPr="008D4D6E">
        <w:rPr>
          <w:rFonts w:ascii="Times New Roman" w:hAnsi="Times New Roman"/>
          <w:sz w:val="28"/>
          <w:szCs w:val="28"/>
        </w:rPr>
        <w:t>Документами этого уровня</w:t>
      </w:r>
      <w:r w:rsidR="008D4D6E">
        <w:rPr>
          <w:rFonts w:ascii="Times New Roman" w:hAnsi="Times New Roman"/>
          <w:sz w:val="28"/>
          <w:szCs w:val="28"/>
        </w:rPr>
        <w:t xml:space="preserve"> </w:t>
      </w:r>
      <w:r w:rsidRPr="008D4D6E">
        <w:rPr>
          <w:rFonts w:ascii="Times New Roman" w:hAnsi="Times New Roman"/>
          <w:sz w:val="28"/>
          <w:szCs w:val="28"/>
        </w:rPr>
        <w:t xml:space="preserve">являются </w:t>
      </w:r>
      <w:r w:rsidR="00EE0238" w:rsidRPr="008D4D6E">
        <w:rPr>
          <w:rFonts w:ascii="Times New Roman" w:hAnsi="Times New Roman"/>
          <w:sz w:val="28"/>
          <w:szCs w:val="28"/>
        </w:rPr>
        <w:t>локальные документы организации, регулирующие вопросы трудовой дисциплины, внутреннего трудового распорядка, оплаты труда и материального поощрения. К ним относятся коллективный договор, положение об оплате труда, положение о премировании и материальном стимулировании, правила внутреннего распорядка, штатное расписание;</w:t>
      </w:r>
    </w:p>
    <w:p w:rsidR="007E2494" w:rsidRPr="008D4D6E" w:rsidRDefault="007E2494" w:rsidP="008D4D6E">
      <w:pPr>
        <w:ind w:firstLine="709"/>
        <w:rPr>
          <w:sz w:val="28"/>
          <w:szCs w:val="28"/>
        </w:rPr>
      </w:pPr>
      <w:r w:rsidRPr="008D4D6E">
        <w:rPr>
          <w:sz w:val="28"/>
          <w:szCs w:val="28"/>
        </w:rPr>
        <w:t>Источники аудиторских доказательств:</w:t>
      </w:r>
    </w:p>
    <w:p w:rsidR="007E2494" w:rsidRPr="008D4D6E" w:rsidRDefault="00E56CC2" w:rsidP="008D4D6E">
      <w:pPr>
        <w:pStyle w:val="a3"/>
        <w:numPr>
          <w:ilvl w:val="0"/>
          <w:numId w:val="22"/>
        </w:numPr>
        <w:ind w:left="0" w:firstLine="709"/>
        <w:rPr>
          <w:sz w:val="28"/>
          <w:szCs w:val="28"/>
        </w:rPr>
      </w:pPr>
      <w:r w:rsidRPr="008D4D6E">
        <w:rPr>
          <w:sz w:val="28"/>
          <w:szCs w:val="28"/>
        </w:rPr>
        <w:t>Договоры с персоналом: гражданско-правовые (подряд, возмездное оказание услуг), трудовые, коллективные, отраслевые договоры; тарифное соглашение (гарантирует социальный пакет), договоры о материальной ответственности; договоры личного страхования, на выдачу ссуд, продажу товаров в кредит; распоряжения; контракты.</w:t>
      </w:r>
    </w:p>
    <w:p w:rsidR="00E56CC2" w:rsidRPr="008D4D6E" w:rsidRDefault="00E56CC2" w:rsidP="008D4D6E">
      <w:pPr>
        <w:pStyle w:val="a3"/>
        <w:ind w:left="0" w:firstLine="709"/>
        <w:rPr>
          <w:sz w:val="28"/>
          <w:szCs w:val="28"/>
        </w:rPr>
      </w:pPr>
      <w:r w:rsidRPr="008D4D6E">
        <w:rPr>
          <w:sz w:val="28"/>
          <w:szCs w:val="28"/>
        </w:rPr>
        <w:t>Положение о формах премирования.</w:t>
      </w:r>
    </w:p>
    <w:p w:rsidR="007E2494" w:rsidRPr="008D4D6E" w:rsidRDefault="007E2494" w:rsidP="008D4D6E">
      <w:pPr>
        <w:pStyle w:val="a3"/>
        <w:numPr>
          <w:ilvl w:val="0"/>
          <w:numId w:val="22"/>
        </w:numPr>
        <w:ind w:left="0" w:firstLine="709"/>
        <w:rPr>
          <w:sz w:val="28"/>
          <w:szCs w:val="28"/>
        </w:rPr>
      </w:pPr>
      <w:r w:rsidRPr="008D4D6E">
        <w:rPr>
          <w:sz w:val="28"/>
          <w:szCs w:val="28"/>
        </w:rPr>
        <w:t>Первичная документация</w:t>
      </w:r>
      <w:r w:rsidR="00A4047A" w:rsidRPr="008D4D6E">
        <w:rPr>
          <w:sz w:val="28"/>
          <w:szCs w:val="28"/>
        </w:rPr>
        <w:t xml:space="preserve"> </w:t>
      </w:r>
      <w:r w:rsidR="0048430E" w:rsidRPr="008D4D6E">
        <w:rPr>
          <w:sz w:val="28"/>
          <w:szCs w:val="28"/>
        </w:rPr>
        <w:t>по учету кадров: №Т-1 «Приказ (распоряжение) о приеме работника на работу»;№ Т-2 «Личная карточка работника»; № Т-2ГС (МС) «Личная карточка государственного (муниципального) служащего»; № Т-3 «Штатное расписание»; № Т-4 «Учетная карточка научного, научно-педагогического работника»; № Т-5 «Приказ (распоряжение) о переводе работника на другую работу»; № Т-6 «Приказ (распоряжение) о предоставлении отпуска работнику»; № Т-7 «График отпусков»; № Т-8 «Приказ (распоряжение) о прекращении (расторжении) трудового договора с работником (увольнении)»; № Т-9 «Приказ (распоряжение) о направлении работника в командировку»; № Т-10 «Командировочное удостоверение»; № Т-10а «Служебное задание для направления в командировку и отчет о его выполнении»; № Т-11 «Приказ (распоряжение) о поощрении работника»; № Т-12 «Табель учета рабочего времени и расчета оплаты труда»; № Т-13 «Табель учета рабочего времени»; № Т-60 «Записка-расчет о предоставлении отпуска работнику»; № Т-61 «Записка-расчет при прекращении (расторжении) трудового договора с работником (увольнении)»; № Т-73 «Акт о приеме работ, выполненных по срочному трудовому договору, заключенному на время выполнения определенной работы».</w:t>
      </w:r>
    </w:p>
    <w:p w:rsidR="007E2494" w:rsidRPr="008D4D6E" w:rsidRDefault="0048430E" w:rsidP="008D4D6E">
      <w:pPr>
        <w:pStyle w:val="a3"/>
        <w:numPr>
          <w:ilvl w:val="0"/>
          <w:numId w:val="22"/>
        </w:numPr>
        <w:ind w:left="0" w:firstLine="709"/>
        <w:rPr>
          <w:sz w:val="28"/>
          <w:szCs w:val="28"/>
        </w:rPr>
      </w:pPr>
      <w:r w:rsidRPr="008D4D6E">
        <w:rPr>
          <w:sz w:val="28"/>
          <w:szCs w:val="28"/>
        </w:rPr>
        <w:t>Регистры синтетического и аналитического учета, которые включают карточки и сводные ведомости по заработной плате (№ Т-49 «Расчетно-платежная ведомость»; № Т-51 «Расчетная ведомость»; № Т-53 «Платежная ведомость»; № Т-53а «Журнал регистрации платежных ведомостей»; № Т-54 «Лицевой счет»), журналы-ордера, обороты по счетам, оборотно-сальдовые ведомости по счетам 68, субсчет «Расчеты по налогу на доходы физических лиц», 69 «Расчеты по социальному страхованию и обеспечению», 70 «Расчеты с персоналом по оплате труда», 73 «Расчеты с персоналом по прочим операциям»;</w:t>
      </w:r>
    </w:p>
    <w:p w:rsidR="007E2494" w:rsidRPr="008D4D6E" w:rsidRDefault="00404C58" w:rsidP="008D4D6E">
      <w:pPr>
        <w:pStyle w:val="a3"/>
        <w:numPr>
          <w:ilvl w:val="0"/>
          <w:numId w:val="22"/>
        </w:numPr>
        <w:ind w:left="0" w:firstLine="709"/>
        <w:rPr>
          <w:sz w:val="28"/>
          <w:szCs w:val="28"/>
        </w:rPr>
      </w:pPr>
      <w:r w:rsidRPr="008D4D6E">
        <w:rPr>
          <w:sz w:val="28"/>
          <w:szCs w:val="28"/>
        </w:rPr>
        <w:t>Бухгалтерская финансовая отчётность,</w:t>
      </w:r>
      <w:r w:rsidR="007E2494" w:rsidRPr="008D4D6E">
        <w:rPr>
          <w:sz w:val="28"/>
          <w:szCs w:val="28"/>
        </w:rPr>
        <w:t xml:space="preserve"> декларация по </w:t>
      </w:r>
      <w:r w:rsidR="00E276FA" w:rsidRPr="008D4D6E">
        <w:rPr>
          <w:sz w:val="28"/>
          <w:szCs w:val="28"/>
        </w:rPr>
        <w:t>ЕСН (до 2010, с 2010 - декларации по страховым взносам в ФСС и ПФ РФ)</w:t>
      </w:r>
      <w:r w:rsidR="007E2494" w:rsidRPr="008D4D6E">
        <w:rPr>
          <w:sz w:val="28"/>
          <w:szCs w:val="28"/>
        </w:rPr>
        <w:t>.</w:t>
      </w:r>
    </w:p>
    <w:p w:rsidR="00E276FA" w:rsidRPr="008D4D6E" w:rsidRDefault="00E276FA" w:rsidP="008D4D6E">
      <w:pPr>
        <w:pStyle w:val="a3"/>
        <w:numPr>
          <w:ilvl w:val="0"/>
          <w:numId w:val="22"/>
        </w:numPr>
        <w:ind w:left="0" w:firstLine="709"/>
        <w:rPr>
          <w:sz w:val="28"/>
          <w:szCs w:val="28"/>
        </w:rPr>
      </w:pPr>
      <w:r w:rsidRPr="008D4D6E">
        <w:rPr>
          <w:sz w:val="28"/>
          <w:szCs w:val="28"/>
        </w:rPr>
        <w:t>Пересчёт заработной платы за неотработанное время, больничных, резерва на оплату отпусков.</w:t>
      </w:r>
    </w:p>
    <w:p w:rsidR="00E276FA" w:rsidRPr="008D4D6E" w:rsidRDefault="00E276FA" w:rsidP="008D4D6E">
      <w:pPr>
        <w:pStyle w:val="a3"/>
        <w:numPr>
          <w:ilvl w:val="0"/>
          <w:numId w:val="22"/>
        </w:numPr>
        <w:ind w:left="0" w:firstLine="709"/>
        <w:rPr>
          <w:sz w:val="28"/>
          <w:szCs w:val="28"/>
        </w:rPr>
      </w:pPr>
      <w:r w:rsidRPr="008D4D6E">
        <w:rPr>
          <w:sz w:val="28"/>
          <w:szCs w:val="28"/>
        </w:rPr>
        <w:t>Опрос сотрудников организации (бухгалтеров, сотрудников отдела кадров)</w:t>
      </w:r>
    </w:p>
    <w:p w:rsidR="00E276FA" w:rsidRPr="008D4D6E" w:rsidRDefault="00E276FA" w:rsidP="008D4D6E">
      <w:pPr>
        <w:pStyle w:val="a3"/>
        <w:numPr>
          <w:ilvl w:val="0"/>
          <w:numId w:val="22"/>
        </w:numPr>
        <w:ind w:left="0" w:firstLine="709"/>
        <w:rPr>
          <w:sz w:val="28"/>
          <w:szCs w:val="28"/>
        </w:rPr>
      </w:pPr>
      <w:r w:rsidRPr="008D4D6E">
        <w:rPr>
          <w:sz w:val="28"/>
          <w:szCs w:val="28"/>
        </w:rPr>
        <w:t>Анализ среднего уровня заработной платы, норм выработки, производительности труда, содержания договоров.</w:t>
      </w:r>
    </w:p>
    <w:p w:rsidR="00E276FA" w:rsidRPr="008D4D6E" w:rsidRDefault="007E2494" w:rsidP="008D4D6E">
      <w:pPr>
        <w:pStyle w:val="a3"/>
        <w:numPr>
          <w:ilvl w:val="0"/>
          <w:numId w:val="22"/>
        </w:numPr>
        <w:ind w:left="0" w:firstLine="709"/>
        <w:rPr>
          <w:sz w:val="28"/>
          <w:szCs w:val="28"/>
        </w:rPr>
      </w:pPr>
      <w:r w:rsidRPr="008D4D6E">
        <w:rPr>
          <w:sz w:val="28"/>
          <w:szCs w:val="28"/>
        </w:rPr>
        <w:t>Заключени</w:t>
      </w:r>
      <w:r w:rsidR="00E276FA" w:rsidRPr="008D4D6E">
        <w:rPr>
          <w:sz w:val="28"/>
          <w:szCs w:val="28"/>
        </w:rPr>
        <w:t>я</w:t>
      </w:r>
      <w:r w:rsidRPr="008D4D6E">
        <w:rPr>
          <w:sz w:val="28"/>
          <w:szCs w:val="28"/>
        </w:rPr>
        <w:t xml:space="preserve"> эксперта-</w:t>
      </w:r>
      <w:r w:rsidR="00E276FA" w:rsidRPr="008D4D6E">
        <w:rPr>
          <w:sz w:val="28"/>
          <w:szCs w:val="28"/>
        </w:rPr>
        <w:t>юриста, специалиста по трудовым вопросам, специалистов по охране труда.</w:t>
      </w:r>
    </w:p>
    <w:p w:rsidR="007E2494" w:rsidRPr="008D4D6E" w:rsidRDefault="00E276FA" w:rsidP="008D4D6E">
      <w:pPr>
        <w:pStyle w:val="a3"/>
        <w:numPr>
          <w:ilvl w:val="0"/>
          <w:numId w:val="22"/>
        </w:numPr>
        <w:ind w:left="0" w:firstLine="709"/>
        <w:rPr>
          <w:sz w:val="28"/>
          <w:szCs w:val="28"/>
        </w:rPr>
      </w:pPr>
      <w:r w:rsidRPr="008D4D6E">
        <w:rPr>
          <w:sz w:val="28"/>
          <w:szCs w:val="28"/>
        </w:rPr>
        <w:t>Внешняя информация (сведения рекрутинговых фирм об уровне оплаты труда по категориям персонала)</w:t>
      </w:r>
      <w:r w:rsidR="001C20C9" w:rsidRPr="008D4D6E">
        <w:rPr>
          <w:sz w:val="28"/>
          <w:szCs w:val="28"/>
        </w:rPr>
        <w:t>.</w:t>
      </w:r>
    </w:p>
    <w:p w:rsidR="004402B6" w:rsidRPr="008D4D6E" w:rsidRDefault="004402B6" w:rsidP="008D4D6E">
      <w:pPr>
        <w:pStyle w:val="af1"/>
        <w:rPr>
          <w:szCs w:val="28"/>
        </w:rPr>
      </w:pPr>
      <w:r w:rsidRPr="008D4D6E">
        <w:rPr>
          <w:szCs w:val="28"/>
        </w:rPr>
        <w:t>При проведении аудита расчетов по оплате труда используются следующие методы и приемы:</w:t>
      </w:r>
    </w:p>
    <w:p w:rsidR="004402B6" w:rsidRPr="008D4D6E" w:rsidRDefault="004402B6" w:rsidP="008D4D6E">
      <w:pPr>
        <w:pStyle w:val="af1"/>
        <w:numPr>
          <w:ilvl w:val="0"/>
          <w:numId w:val="29"/>
        </w:numPr>
        <w:tabs>
          <w:tab w:val="clear" w:pos="360"/>
        </w:tabs>
        <w:ind w:left="0" w:firstLine="709"/>
        <w:rPr>
          <w:szCs w:val="28"/>
        </w:rPr>
      </w:pPr>
      <w:r w:rsidRPr="008D4D6E">
        <w:rPr>
          <w:szCs w:val="28"/>
        </w:rPr>
        <w:t>проверка арифметических расчетов (пересчет);</w:t>
      </w:r>
    </w:p>
    <w:p w:rsidR="004402B6" w:rsidRPr="008D4D6E" w:rsidRDefault="004402B6" w:rsidP="008D4D6E">
      <w:pPr>
        <w:pStyle w:val="af1"/>
        <w:numPr>
          <w:ilvl w:val="0"/>
          <w:numId w:val="29"/>
        </w:numPr>
        <w:tabs>
          <w:tab w:val="clear" w:pos="360"/>
        </w:tabs>
        <w:ind w:left="0" w:firstLine="709"/>
        <w:rPr>
          <w:szCs w:val="28"/>
        </w:rPr>
      </w:pPr>
      <w:r w:rsidRPr="008D4D6E">
        <w:rPr>
          <w:szCs w:val="28"/>
        </w:rPr>
        <w:t>проверка соблюдения правил учета отдельных хозяйственных операций, подтверждение;</w:t>
      </w:r>
    </w:p>
    <w:p w:rsidR="004402B6" w:rsidRPr="008D4D6E" w:rsidRDefault="004402B6" w:rsidP="008D4D6E">
      <w:pPr>
        <w:pStyle w:val="af1"/>
        <w:numPr>
          <w:ilvl w:val="0"/>
          <w:numId w:val="29"/>
        </w:numPr>
        <w:tabs>
          <w:tab w:val="clear" w:pos="360"/>
        </w:tabs>
        <w:ind w:left="0" w:firstLine="709"/>
        <w:rPr>
          <w:szCs w:val="28"/>
        </w:rPr>
      </w:pPr>
      <w:r w:rsidRPr="008D4D6E">
        <w:rPr>
          <w:szCs w:val="28"/>
        </w:rPr>
        <w:t>устный опрос персонала, руководства экономического субъекта и независимой (третьей) стороны;</w:t>
      </w:r>
    </w:p>
    <w:p w:rsidR="004402B6" w:rsidRPr="008D4D6E" w:rsidRDefault="004402B6" w:rsidP="008D4D6E">
      <w:pPr>
        <w:pStyle w:val="af1"/>
        <w:numPr>
          <w:ilvl w:val="0"/>
          <w:numId w:val="29"/>
        </w:numPr>
        <w:tabs>
          <w:tab w:val="clear" w:pos="360"/>
        </w:tabs>
        <w:ind w:left="0" w:firstLine="709"/>
        <w:rPr>
          <w:szCs w:val="28"/>
        </w:rPr>
      </w:pPr>
      <w:r w:rsidRPr="008D4D6E">
        <w:rPr>
          <w:szCs w:val="28"/>
        </w:rPr>
        <w:t>проверка документов, прослеживание, аналитические процедуры.</w:t>
      </w:r>
    </w:p>
    <w:p w:rsidR="004402B6" w:rsidRPr="008D4D6E" w:rsidRDefault="004402B6" w:rsidP="008D4D6E">
      <w:pPr>
        <w:pStyle w:val="af1"/>
        <w:rPr>
          <w:szCs w:val="28"/>
        </w:rPr>
      </w:pPr>
      <w:r w:rsidRPr="008D4D6E">
        <w:rPr>
          <w:szCs w:val="28"/>
        </w:rPr>
        <w:t>Проверка арифметических расчетов клиента (пересчет) используется для подтверждения достоверности арифметических подсчетов сумм по оплате труда персонала и точности отражения их в бухгалтерских записях.</w:t>
      </w:r>
    </w:p>
    <w:p w:rsidR="004402B6" w:rsidRPr="008D4D6E" w:rsidRDefault="004402B6" w:rsidP="008D4D6E">
      <w:pPr>
        <w:pStyle w:val="af1"/>
        <w:rPr>
          <w:szCs w:val="28"/>
        </w:rPr>
      </w:pPr>
      <w:r w:rsidRPr="008D4D6E">
        <w:rPr>
          <w:szCs w:val="28"/>
        </w:rPr>
        <w:t>Проверка соблюдения правил учета отдельных хозяйственных операций позволяет осуществлять контроль за учетными работами, выполняемыми бухгалтерией, и корреспонденцией счетов по оплате труда.</w:t>
      </w:r>
    </w:p>
    <w:p w:rsidR="004402B6" w:rsidRPr="008D4D6E" w:rsidRDefault="004402B6" w:rsidP="008D4D6E">
      <w:pPr>
        <w:pStyle w:val="af1"/>
        <w:rPr>
          <w:szCs w:val="28"/>
        </w:rPr>
      </w:pPr>
      <w:r w:rsidRPr="008D4D6E">
        <w:rPr>
          <w:szCs w:val="28"/>
        </w:rPr>
        <w:t>Подтверждение используется для получения информации о реальности остатков на счетах расчетов по оплате труда бюджетом и внебюджетными фондами. Устный опрос используется при предварительной оценке состояния учета расчетов с персоналом по оплате труда, а также в процессе их проверки, при уточнении у специалистов отдельных совершенных хозяйственных операций, вызывающих сомнение.</w:t>
      </w:r>
    </w:p>
    <w:p w:rsidR="004402B6" w:rsidRPr="008D4D6E" w:rsidRDefault="004402B6" w:rsidP="008D4D6E">
      <w:pPr>
        <w:pStyle w:val="af1"/>
        <w:rPr>
          <w:szCs w:val="28"/>
        </w:rPr>
      </w:pPr>
      <w:r w:rsidRPr="008D4D6E">
        <w:rPr>
          <w:szCs w:val="28"/>
        </w:rPr>
        <w:t>Проверка документов позволяет убедиться в реальности определенного документа. Для этого выберем определенные записи в бухгалтерском учете и проследим отражение операций в учете вплоть до того первичного документа, который должен подтверждать реальность и целесообразность выполнения этой операции.</w:t>
      </w:r>
    </w:p>
    <w:p w:rsidR="004402B6" w:rsidRPr="008D4D6E" w:rsidRDefault="004402B6" w:rsidP="008D4D6E">
      <w:pPr>
        <w:pStyle w:val="11"/>
        <w:widowControl w:val="0"/>
        <w:spacing w:line="360" w:lineRule="auto"/>
        <w:ind w:firstLine="709"/>
        <w:jc w:val="both"/>
        <w:rPr>
          <w:sz w:val="28"/>
          <w:szCs w:val="28"/>
        </w:rPr>
      </w:pPr>
      <w:r w:rsidRPr="008D4D6E">
        <w:rPr>
          <w:sz w:val="28"/>
          <w:szCs w:val="28"/>
        </w:rPr>
        <w:t>Проверка расчетов с работниками по оплате труда может осуществляться как в сплошном, так и в выборочном порядке.</w:t>
      </w:r>
    </w:p>
    <w:p w:rsidR="008D4D6E" w:rsidRDefault="008D4D6E" w:rsidP="008D4D6E">
      <w:pPr>
        <w:ind w:firstLine="709"/>
        <w:rPr>
          <w:b/>
          <w:sz w:val="28"/>
          <w:szCs w:val="28"/>
        </w:rPr>
      </w:pPr>
    </w:p>
    <w:p w:rsidR="00780AA3" w:rsidRPr="008D4D6E" w:rsidRDefault="00780AA3" w:rsidP="008D4D6E">
      <w:pPr>
        <w:ind w:firstLine="709"/>
        <w:rPr>
          <w:b/>
          <w:sz w:val="28"/>
          <w:szCs w:val="28"/>
        </w:rPr>
      </w:pPr>
      <w:r w:rsidRPr="008D4D6E">
        <w:rPr>
          <w:b/>
          <w:sz w:val="28"/>
          <w:szCs w:val="28"/>
        </w:rPr>
        <w:t>3.2 Планирование аудита расчетов по оплате труда, программа аудита</w:t>
      </w:r>
    </w:p>
    <w:p w:rsidR="008D4D6E" w:rsidRDefault="008D4D6E" w:rsidP="008D4D6E">
      <w:pPr>
        <w:autoSpaceDE w:val="0"/>
        <w:autoSpaceDN w:val="0"/>
        <w:adjustRightInd w:val="0"/>
        <w:ind w:firstLine="709"/>
        <w:rPr>
          <w:sz w:val="28"/>
          <w:szCs w:val="28"/>
        </w:rPr>
      </w:pPr>
    </w:p>
    <w:p w:rsidR="00947179" w:rsidRPr="008D4D6E" w:rsidRDefault="00947179" w:rsidP="008D4D6E">
      <w:pPr>
        <w:autoSpaceDE w:val="0"/>
        <w:autoSpaceDN w:val="0"/>
        <w:adjustRightInd w:val="0"/>
        <w:ind w:firstLine="709"/>
        <w:rPr>
          <w:sz w:val="28"/>
          <w:szCs w:val="28"/>
        </w:rPr>
      </w:pPr>
      <w:r w:rsidRPr="008D4D6E">
        <w:rPr>
          <w:sz w:val="28"/>
          <w:szCs w:val="28"/>
        </w:rPr>
        <w:t>Проверку расчетов с персоналом необходимо разбить на несколько этапов.</w:t>
      </w:r>
    </w:p>
    <w:p w:rsidR="00947179" w:rsidRPr="008D4D6E" w:rsidRDefault="00947179" w:rsidP="008D4D6E">
      <w:pPr>
        <w:autoSpaceDE w:val="0"/>
        <w:autoSpaceDN w:val="0"/>
        <w:adjustRightInd w:val="0"/>
        <w:ind w:firstLine="709"/>
        <w:rPr>
          <w:sz w:val="28"/>
          <w:szCs w:val="28"/>
        </w:rPr>
      </w:pPr>
      <w:r w:rsidRPr="008D4D6E">
        <w:rPr>
          <w:sz w:val="28"/>
          <w:szCs w:val="28"/>
        </w:rPr>
        <w:t>Подготовительный этап</w:t>
      </w:r>
    </w:p>
    <w:p w:rsidR="007225FE" w:rsidRPr="008D4D6E" w:rsidRDefault="000F0FC2" w:rsidP="008D4D6E">
      <w:pPr>
        <w:pStyle w:val="11"/>
        <w:widowControl w:val="0"/>
        <w:spacing w:line="360" w:lineRule="auto"/>
        <w:ind w:firstLine="709"/>
        <w:jc w:val="both"/>
        <w:rPr>
          <w:sz w:val="28"/>
          <w:szCs w:val="28"/>
        </w:rPr>
      </w:pPr>
      <w:r w:rsidRPr="008D4D6E">
        <w:rPr>
          <w:sz w:val="28"/>
          <w:szCs w:val="28"/>
        </w:rPr>
        <w:t>Аудит в соответствии с программой</w:t>
      </w:r>
    </w:p>
    <w:p w:rsidR="000F0FC2" w:rsidRPr="008D4D6E" w:rsidRDefault="000F0FC2" w:rsidP="008D4D6E">
      <w:pPr>
        <w:pStyle w:val="11"/>
        <w:widowControl w:val="0"/>
        <w:spacing w:line="360" w:lineRule="auto"/>
        <w:ind w:firstLine="709"/>
        <w:jc w:val="both"/>
        <w:rPr>
          <w:sz w:val="28"/>
          <w:szCs w:val="28"/>
        </w:rPr>
      </w:pPr>
      <w:r w:rsidRPr="008D4D6E">
        <w:rPr>
          <w:sz w:val="28"/>
          <w:szCs w:val="28"/>
        </w:rPr>
        <w:t>Заключительный этап</w:t>
      </w:r>
    </w:p>
    <w:p w:rsidR="000F0FC2" w:rsidRPr="008D4D6E" w:rsidRDefault="000F0FC2" w:rsidP="008D4D6E">
      <w:pPr>
        <w:pStyle w:val="11"/>
        <w:widowControl w:val="0"/>
        <w:spacing w:line="360" w:lineRule="auto"/>
        <w:ind w:firstLine="709"/>
        <w:jc w:val="both"/>
        <w:rPr>
          <w:sz w:val="28"/>
          <w:szCs w:val="28"/>
        </w:rPr>
      </w:pPr>
      <w:r w:rsidRPr="008D4D6E">
        <w:rPr>
          <w:sz w:val="28"/>
          <w:szCs w:val="28"/>
        </w:rPr>
        <w:t>Аудит расчётов с персоналом по оплате труда</w:t>
      </w:r>
      <w:r w:rsidR="008D4D6E">
        <w:rPr>
          <w:sz w:val="28"/>
          <w:szCs w:val="28"/>
        </w:rPr>
        <w:t xml:space="preserve"> </w:t>
      </w:r>
      <w:r w:rsidRPr="008D4D6E">
        <w:rPr>
          <w:sz w:val="28"/>
          <w:szCs w:val="28"/>
        </w:rPr>
        <w:t>рассматривается на примере организации</w:t>
      </w:r>
      <w:r w:rsidR="008D4D6E">
        <w:rPr>
          <w:sz w:val="28"/>
          <w:szCs w:val="28"/>
        </w:rPr>
        <w:t xml:space="preserve"> </w:t>
      </w:r>
      <w:r w:rsidRPr="008D4D6E">
        <w:rPr>
          <w:sz w:val="28"/>
          <w:szCs w:val="28"/>
        </w:rPr>
        <w:t>ООО “Восход”.</w:t>
      </w:r>
    </w:p>
    <w:p w:rsidR="000F0FC2" w:rsidRPr="008D4D6E" w:rsidRDefault="000F0FC2" w:rsidP="008D4D6E">
      <w:pPr>
        <w:pStyle w:val="a3"/>
        <w:numPr>
          <w:ilvl w:val="0"/>
          <w:numId w:val="32"/>
        </w:numPr>
        <w:autoSpaceDE w:val="0"/>
        <w:autoSpaceDN w:val="0"/>
        <w:adjustRightInd w:val="0"/>
        <w:ind w:left="0" w:firstLine="709"/>
        <w:rPr>
          <w:sz w:val="28"/>
          <w:szCs w:val="28"/>
        </w:rPr>
      </w:pPr>
      <w:r w:rsidRPr="008D4D6E">
        <w:rPr>
          <w:sz w:val="28"/>
          <w:szCs w:val="28"/>
        </w:rPr>
        <w:t>Подготовительный этап</w:t>
      </w:r>
    </w:p>
    <w:p w:rsidR="00096AC7" w:rsidRPr="008D4D6E" w:rsidRDefault="000F0FC2" w:rsidP="008D4D6E">
      <w:pPr>
        <w:pStyle w:val="11"/>
        <w:widowControl w:val="0"/>
        <w:spacing w:line="360" w:lineRule="auto"/>
        <w:ind w:firstLine="709"/>
        <w:jc w:val="both"/>
        <w:rPr>
          <w:sz w:val="28"/>
          <w:szCs w:val="28"/>
        </w:rPr>
      </w:pPr>
      <w:r w:rsidRPr="008D4D6E">
        <w:rPr>
          <w:sz w:val="28"/>
          <w:szCs w:val="28"/>
        </w:rPr>
        <w:t>На данном этапе изучается численность категорий персонала, а также система оплаты труда</w:t>
      </w:r>
      <w:r w:rsidR="00096AC7" w:rsidRPr="008D4D6E">
        <w:rPr>
          <w:sz w:val="28"/>
          <w:szCs w:val="28"/>
        </w:rPr>
        <w:t>.</w:t>
      </w:r>
    </w:p>
    <w:p w:rsidR="00096AC7" w:rsidRPr="008D4D6E" w:rsidRDefault="00096AC7" w:rsidP="008D4D6E">
      <w:pPr>
        <w:pStyle w:val="11"/>
        <w:widowControl w:val="0"/>
        <w:spacing w:line="360" w:lineRule="auto"/>
        <w:ind w:firstLine="709"/>
        <w:jc w:val="both"/>
        <w:rPr>
          <w:sz w:val="28"/>
          <w:szCs w:val="28"/>
        </w:rPr>
      </w:pPr>
      <w:r w:rsidRPr="008D4D6E">
        <w:rPr>
          <w:sz w:val="28"/>
          <w:szCs w:val="28"/>
        </w:rPr>
        <w:t>Далее проводится тестирование систем</w:t>
      </w:r>
      <w:r w:rsidR="00A80E84" w:rsidRPr="008D4D6E">
        <w:rPr>
          <w:sz w:val="28"/>
          <w:szCs w:val="28"/>
        </w:rPr>
        <w:t>ы</w:t>
      </w:r>
      <w:r w:rsidRPr="008D4D6E">
        <w:rPr>
          <w:sz w:val="28"/>
          <w:szCs w:val="28"/>
        </w:rPr>
        <w:t xml:space="preserve"> бухгалтерского учёта и системы внутреннего контроля.</w:t>
      </w:r>
    </w:p>
    <w:p w:rsidR="00D614F2" w:rsidRPr="008D4D6E" w:rsidRDefault="00096AC7" w:rsidP="008D4D6E">
      <w:pPr>
        <w:pStyle w:val="11"/>
        <w:widowControl w:val="0"/>
        <w:spacing w:line="360" w:lineRule="auto"/>
        <w:ind w:firstLine="709"/>
        <w:jc w:val="both"/>
        <w:rPr>
          <w:sz w:val="28"/>
          <w:szCs w:val="28"/>
        </w:rPr>
      </w:pPr>
      <w:r w:rsidRPr="008D4D6E">
        <w:rPr>
          <w:sz w:val="28"/>
          <w:szCs w:val="28"/>
        </w:rPr>
        <w:t>Для этого</w:t>
      </w:r>
      <w:r w:rsidR="00826702" w:rsidRPr="008D4D6E">
        <w:rPr>
          <w:sz w:val="28"/>
          <w:szCs w:val="28"/>
        </w:rPr>
        <w:t xml:space="preserve"> необходимо составить лист тестирования системы бухгалтерского учёта и системы внутреннего контроля</w:t>
      </w:r>
      <w:r w:rsidR="009A5136" w:rsidRPr="008D4D6E">
        <w:rPr>
          <w:sz w:val="28"/>
          <w:szCs w:val="28"/>
        </w:rPr>
        <w:t xml:space="preserve">, приведённого в </w:t>
      </w:r>
      <w:r w:rsidR="009A5136" w:rsidRPr="00CA652A">
        <w:rPr>
          <w:sz w:val="28"/>
          <w:szCs w:val="28"/>
        </w:rPr>
        <w:t>Приложении 2</w:t>
      </w:r>
      <w:r w:rsidR="009A5136" w:rsidRPr="008D4D6E">
        <w:rPr>
          <w:sz w:val="28"/>
          <w:szCs w:val="28"/>
        </w:rPr>
        <w:t>.</w:t>
      </w:r>
    </w:p>
    <w:p w:rsidR="007225FE" w:rsidRPr="008D4D6E" w:rsidRDefault="007225FE" w:rsidP="008D4D6E">
      <w:pPr>
        <w:pStyle w:val="af1"/>
        <w:rPr>
          <w:szCs w:val="28"/>
        </w:rPr>
      </w:pPr>
      <w:r w:rsidRPr="008D4D6E">
        <w:rPr>
          <w:szCs w:val="28"/>
        </w:rPr>
        <w:t xml:space="preserve">Цель дальнейшего планирования - организовать эффективную и экономически оправданную проверку данного участка учета </w:t>
      </w:r>
      <w:r w:rsidR="00A858C0" w:rsidRPr="008D4D6E">
        <w:rPr>
          <w:szCs w:val="28"/>
        </w:rPr>
        <w:t>в организации</w:t>
      </w:r>
      <w:r w:rsidRPr="008D4D6E">
        <w:rPr>
          <w:szCs w:val="28"/>
        </w:rPr>
        <w:t>. На этапе планирования необходимо определить стратегию и тактику аудита, сроки его проведения; разработать общий план и программу аудита.</w:t>
      </w:r>
    </w:p>
    <w:p w:rsidR="00D851E3" w:rsidRPr="008D4D6E" w:rsidRDefault="000F0FC2" w:rsidP="008D4D6E">
      <w:pPr>
        <w:pStyle w:val="af1"/>
        <w:rPr>
          <w:szCs w:val="28"/>
        </w:rPr>
      </w:pPr>
      <w:r w:rsidRPr="008D4D6E">
        <w:rPr>
          <w:szCs w:val="28"/>
        </w:rPr>
        <w:t>Для этого необходимо также рассчитать аудиторски</w:t>
      </w:r>
      <w:r w:rsidR="00B87F82" w:rsidRPr="008D4D6E">
        <w:rPr>
          <w:szCs w:val="28"/>
        </w:rPr>
        <w:t>й риск и уровень существенности.</w:t>
      </w:r>
    </w:p>
    <w:p w:rsidR="00B87F82" w:rsidRDefault="00B87F82" w:rsidP="008D4D6E">
      <w:pPr>
        <w:pStyle w:val="af1"/>
        <w:rPr>
          <w:szCs w:val="28"/>
        </w:rPr>
      </w:pPr>
      <w:r w:rsidRPr="008D4D6E">
        <w:rPr>
          <w:szCs w:val="28"/>
        </w:rPr>
        <w:t>Расчёт уровня существенности для ББ в целом:</w:t>
      </w:r>
    </w:p>
    <w:p w:rsidR="008D4D6E" w:rsidRDefault="008D4D6E" w:rsidP="008D4D6E">
      <w:pPr>
        <w:pStyle w:val="af1"/>
        <w:rPr>
          <w:szCs w:val="28"/>
        </w:rPr>
      </w:pPr>
    </w:p>
    <w:p w:rsidR="008D4D6E" w:rsidRDefault="008D4D6E">
      <w:pPr>
        <w:spacing w:after="200" w:line="276" w:lineRule="auto"/>
        <w:jc w:val="left"/>
        <w:rPr>
          <w:sz w:val="28"/>
          <w:szCs w:val="28"/>
        </w:rPr>
      </w:pPr>
      <w:r>
        <w:rPr>
          <w:szCs w:val="28"/>
        </w:rPr>
        <w:br w:type="page"/>
      </w:r>
    </w:p>
    <w:tbl>
      <w:tblPr>
        <w:tblpPr w:leftFromText="180" w:rightFromText="180" w:vertAnchor="text" w:horzAnchor="margin" w:tblpX="148" w:tblpY="250"/>
        <w:tblW w:w="9030" w:type="dxa"/>
        <w:tblLook w:val="04A0" w:firstRow="1" w:lastRow="0" w:firstColumn="1" w:lastColumn="0" w:noHBand="0" w:noVBand="1"/>
      </w:tblPr>
      <w:tblGrid>
        <w:gridCol w:w="2583"/>
        <w:gridCol w:w="2017"/>
        <w:gridCol w:w="1640"/>
        <w:gridCol w:w="2790"/>
      </w:tblGrid>
      <w:tr w:rsidR="008D4D6E" w:rsidRPr="00CA652A" w:rsidTr="008D4D6E">
        <w:trPr>
          <w:trHeight w:val="1455"/>
        </w:trPr>
        <w:tc>
          <w:tcPr>
            <w:tcW w:w="2583" w:type="dxa"/>
            <w:tcBorders>
              <w:top w:val="single" w:sz="8" w:space="0" w:color="auto"/>
              <w:left w:val="single" w:sz="8" w:space="0" w:color="auto"/>
              <w:bottom w:val="single" w:sz="8" w:space="0" w:color="auto"/>
              <w:right w:val="single" w:sz="4" w:space="0" w:color="auto"/>
            </w:tcBorders>
            <w:vAlign w:val="center"/>
            <w:hideMark/>
          </w:tcPr>
          <w:p w:rsidR="008D4D6E" w:rsidRPr="008D4D6E" w:rsidRDefault="008D4D6E" w:rsidP="008D4D6E">
            <w:r w:rsidRPr="008D4D6E">
              <w:t>НАИМЕНОВАНИЕ БАЗОВОГО ПОКАЗАТЕЛЯ</w:t>
            </w:r>
          </w:p>
        </w:tc>
        <w:tc>
          <w:tcPr>
            <w:tcW w:w="2017" w:type="dxa"/>
            <w:tcBorders>
              <w:top w:val="single" w:sz="8" w:space="0" w:color="auto"/>
              <w:left w:val="nil"/>
              <w:bottom w:val="single" w:sz="8" w:space="0" w:color="auto"/>
              <w:right w:val="single" w:sz="4" w:space="0" w:color="auto"/>
            </w:tcBorders>
            <w:vAlign w:val="center"/>
            <w:hideMark/>
          </w:tcPr>
          <w:p w:rsidR="008D4D6E" w:rsidRPr="008D4D6E" w:rsidRDefault="008D4D6E" w:rsidP="008D4D6E">
            <w:r w:rsidRPr="008D4D6E">
              <w:t>ЗНАЧЕНИЕ БАЗОВОГО ПОКАЗАТЕЛЯ, тыс. руб.</w:t>
            </w:r>
          </w:p>
        </w:tc>
        <w:tc>
          <w:tcPr>
            <w:tcW w:w="1640" w:type="dxa"/>
            <w:tcBorders>
              <w:top w:val="single" w:sz="8" w:space="0" w:color="auto"/>
              <w:left w:val="nil"/>
              <w:bottom w:val="single" w:sz="8" w:space="0" w:color="auto"/>
              <w:right w:val="single" w:sz="4" w:space="0" w:color="auto"/>
            </w:tcBorders>
            <w:vAlign w:val="center"/>
            <w:hideMark/>
          </w:tcPr>
          <w:p w:rsidR="008D4D6E" w:rsidRPr="008D4D6E" w:rsidRDefault="008D4D6E" w:rsidP="008D4D6E">
            <w:r w:rsidRPr="008D4D6E">
              <w:t>ДОЛЯ ПРИНЯТАЯ (%)</w:t>
            </w:r>
          </w:p>
        </w:tc>
        <w:tc>
          <w:tcPr>
            <w:tcW w:w="2790" w:type="dxa"/>
            <w:tcBorders>
              <w:top w:val="single" w:sz="8" w:space="0" w:color="auto"/>
              <w:left w:val="nil"/>
              <w:bottom w:val="single" w:sz="8" w:space="0" w:color="auto"/>
              <w:right w:val="single" w:sz="8" w:space="0" w:color="auto"/>
            </w:tcBorders>
            <w:vAlign w:val="center"/>
            <w:hideMark/>
          </w:tcPr>
          <w:p w:rsidR="008D4D6E" w:rsidRPr="008D4D6E" w:rsidRDefault="008D4D6E" w:rsidP="008D4D6E">
            <w:r w:rsidRPr="008D4D6E">
              <w:t>ЗНАЧЕНИЕ, ПРИМЕНЯЕМОЕ ДЛЯ НАХОЖДЕНИЯ УРОВНЯ СУЩЕСТВЕННОСТИ</w:t>
            </w:r>
          </w:p>
        </w:tc>
      </w:tr>
      <w:tr w:rsidR="008D4D6E" w:rsidRPr="00CA652A" w:rsidTr="008D4D6E">
        <w:trPr>
          <w:trHeight w:val="255"/>
        </w:trPr>
        <w:tc>
          <w:tcPr>
            <w:tcW w:w="2583" w:type="dxa"/>
            <w:tcBorders>
              <w:top w:val="single" w:sz="4" w:space="0" w:color="auto"/>
              <w:left w:val="single" w:sz="8" w:space="0" w:color="auto"/>
              <w:bottom w:val="single" w:sz="4" w:space="0" w:color="auto"/>
              <w:right w:val="single" w:sz="4" w:space="0" w:color="auto"/>
            </w:tcBorders>
            <w:noWrap/>
            <w:vAlign w:val="center"/>
            <w:hideMark/>
          </w:tcPr>
          <w:p w:rsidR="008D4D6E" w:rsidRPr="008D4D6E" w:rsidRDefault="008D4D6E" w:rsidP="008D4D6E">
            <w:r w:rsidRPr="008D4D6E">
              <w:t>1</w:t>
            </w:r>
          </w:p>
        </w:tc>
        <w:tc>
          <w:tcPr>
            <w:tcW w:w="2017" w:type="dxa"/>
            <w:tcBorders>
              <w:top w:val="single" w:sz="4" w:space="0" w:color="auto"/>
              <w:left w:val="nil"/>
              <w:bottom w:val="single" w:sz="4" w:space="0" w:color="auto"/>
              <w:right w:val="single" w:sz="4" w:space="0" w:color="auto"/>
            </w:tcBorders>
            <w:noWrap/>
            <w:vAlign w:val="bottom"/>
            <w:hideMark/>
          </w:tcPr>
          <w:p w:rsidR="008D4D6E" w:rsidRPr="008D4D6E" w:rsidRDefault="008D4D6E" w:rsidP="008D4D6E">
            <w:r w:rsidRPr="008D4D6E">
              <w:t>2</w:t>
            </w:r>
          </w:p>
        </w:tc>
        <w:tc>
          <w:tcPr>
            <w:tcW w:w="1640" w:type="dxa"/>
            <w:tcBorders>
              <w:top w:val="single" w:sz="4" w:space="0" w:color="auto"/>
              <w:left w:val="nil"/>
              <w:bottom w:val="single" w:sz="4" w:space="0" w:color="auto"/>
              <w:right w:val="single" w:sz="4" w:space="0" w:color="auto"/>
            </w:tcBorders>
            <w:noWrap/>
            <w:vAlign w:val="bottom"/>
            <w:hideMark/>
          </w:tcPr>
          <w:p w:rsidR="008D4D6E" w:rsidRPr="008D4D6E" w:rsidRDefault="008D4D6E" w:rsidP="008D4D6E">
            <w:r w:rsidRPr="008D4D6E">
              <w:t>3</w:t>
            </w:r>
          </w:p>
        </w:tc>
        <w:tc>
          <w:tcPr>
            <w:tcW w:w="2790" w:type="dxa"/>
            <w:tcBorders>
              <w:top w:val="single" w:sz="4" w:space="0" w:color="auto"/>
              <w:left w:val="nil"/>
              <w:bottom w:val="single" w:sz="4" w:space="0" w:color="auto"/>
              <w:right w:val="single" w:sz="8" w:space="0" w:color="auto"/>
            </w:tcBorders>
            <w:noWrap/>
            <w:vAlign w:val="bottom"/>
            <w:hideMark/>
          </w:tcPr>
          <w:p w:rsidR="008D4D6E" w:rsidRPr="008D4D6E" w:rsidRDefault="008D4D6E" w:rsidP="008D4D6E">
            <w:r w:rsidRPr="008D4D6E">
              <w:t>4</w:t>
            </w:r>
          </w:p>
        </w:tc>
      </w:tr>
      <w:tr w:rsidR="008D4D6E" w:rsidRPr="00CA652A" w:rsidTr="008D4D6E">
        <w:trPr>
          <w:trHeight w:val="270"/>
        </w:trPr>
        <w:tc>
          <w:tcPr>
            <w:tcW w:w="2583" w:type="dxa"/>
            <w:tcBorders>
              <w:top w:val="nil"/>
              <w:left w:val="single" w:sz="8" w:space="0" w:color="auto"/>
              <w:bottom w:val="single" w:sz="4" w:space="0" w:color="auto"/>
              <w:right w:val="single" w:sz="4" w:space="0" w:color="auto"/>
            </w:tcBorders>
            <w:vAlign w:val="center"/>
            <w:hideMark/>
          </w:tcPr>
          <w:p w:rsidR="008D4D6E" w:rsidRPr="008D4D6E" w:rsidRDefault="008D4D6E" w:rsidP="008D4D6E">
            <w:r w:rsidRPr="008D4D6E">
              <w:t>Чистая прибыль (убыток) Организации</w:t>
            </w:r>
          </w:p>
        </w:tc>
        <w:tc>
          <w:tcPr>
            <w:tcW w:w="2017"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1 576</w:t>
            </w:r>
          </w:p>
        </w:tc>
        <w:tc>
          <w:tcPr>
            <w:tcW w:w="1640"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5%</w:t>
            </w:r>
          </w:p>
        </w:tc>
        <w:tc>
          <w:tcPr>
            <w:tcW w:w="2790" w:type="dxa"/>
            <w:tcBorders>
              <w:top w:val="nil"/>
              <w:left w:val="nil"/>
              <w:bottom w:val="single" w:sz="4" w:space="0" w:color="auto"/>
              <w:right w:val="single" w:sz="8" w:space="0" w:color="auto"/>
            </w:tcBorders>
            <w:noWrap/>
            <w:vAlign w:val="center"/>
            <w:hideMark/>
          </w:tcPr>
          <w:p w:rsidR="008D4D6E" w:rsidRPr="008D4D6E" w:rsidRDefault="008D4D6E" w:rsidP="008D4D6E">
            <w:r w:rsidRPr="008D4D6E">
              <w:t>79</w:t>
            </w:r>
          </w:p>
        </w:tc>
      </w:tr>
      <w:tr w:rsidR="008D4D6E" w:rsidRPr="00CA652A" w:rsidTr="008D4D6E">
        <w:trPr>
          <w:trHeight w:val="270"/>
        </w:trPr>
        <w:tc>
          <w:tcPr>
            <w:tcW w:w="2583" w:type="dxa"/>
            <w:tcBorders>
              <w:top w:val="nil"/>
              <w:left w:val="single" w:sz="8" w:space="0" w:color="auto"/>
              <w:bottom w:val="single" w:sz="4" w:space="0" w:color="auto"/>
              <w:right w:val="single" w:sz="4" w:space="0" w:color="auto"/>
            </w:tcBorders>
            <w:vAlign w:val="center"/>
            <w:hideMark/>
          </w:tcPr>
          <w:p w:rsidR="008D4D6E" w:rsidRPr="008D4D6E" w:rsidRDefault="008D4D6E" w:rsidP="008D4D6E">
            <w:r w:rsidRPr="008D4D6E">
              <w:t>Выручка без НДС</w:t>
            </w:r>
          </w:p>
        </w:tc>
        <w:tc>
          <w:tcPr>
            <w:tcW w:w="2017"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103 917</w:t>
            </w:r>
          </w:p>
        </w:tc>
        <w:tc>
          <w:tcPr>
            <w:tcW w:w="1640"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2%</w:t>
            </w:r>
          </w:p>
        </w:tc>
        <w:tc>
          <w:tcPr>
            <w:tcW w:w="2790" w:type="dxa"/>
            <w:tcBorders>
              <w:top w:val="nil"/>
              <w:left w:val="nil"/>
              <w:bottom w:val="single" w:sz="4" w:space="0" w:color="auto"/>
              <w:right w:val="single" w:sz="8" w:space="0" w:color="auto"/>
            </w:tcBorders>
            <w:noWrap/>
            <w:vAlign w:val="center"/>
            <w:hideMark/>
          </w:tcPr>
          <w:p w:rsidR="008D4D6E" w:rsidRPr="008D4D6E" w:rsidRDefault="008D4D6E" w:rsidP="008D4D6E">
            <w:r w:rsidRPr="008D4D6E">
              <w:t>2 078</w:t>
            </w:r>
          </w:p>
        </w:tc>
      </w:tr>
      <w:tr w:rsidR="008D4D6E" w:rsidRPr="00CA652A" w:rsidTr="008D4D6E">
        <w:trPr>
          <w:trHeight w:val="540"/>
        </w:trPr>
        <w:tc>
          <w:tcPr>
            <w:tcW w:w="2583" w:type="dxa"/>
            <w:tcBorders>
              <w:top w:val="nil"/>
              <w:left w:val="single" w:sz="8" w:space="0" w:color="auto"/>
              <w:bottom w:val="single" w:sz="4" w:space="0" w:color="auto"/>
              <w:right w:val="single" w:sz="4" w:space="0" w:color="auto"/>
            </w:tcBorders>
            <w:vAlign w:val="center"/>
            <w:hideMark/>
          </w:tcPr>
          <w:p w:rsidR="008D4D6E" w:rsidRDefault="008D4D6E" w:rsidP="008D4D6E">
            <w:r w:rsidRPr="008D4D6E">
              <w:t xml:space="preserve">Валюта баланса </w:t>
            </w:r>
          </w:p>
          <w:p w:rsidR="008D4D6E" w:rsidRPr="008D4D6E" w:rsidRDefault="008D4D6E" w:rsidP="008D4D6E">
            <w:r w:rsidRPr="008D4D6E">
              <w:t>(в среднегодовом</w:t>
            </w:r>
            <w:r>
              <w:t xml:space="preserve"> </w:t>
            </w:r>
            <w:r w:rsidRPr="008D4D6E">
              <w:t>исчислении)</w:t>
            </w:r>
          </w:p>
        </w:tc>
        <w:tc>
          <w:tcPr>
            <w:tcW w:w="2017"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40 246</w:t>
            </w:r>
          </w:p>
        </w:tc>
        <w:tc>
          <w:tcPr>
            <w:tcW w:w="1640"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2%</w:t>
            </w:r>
          </w:p>
        </w:tc>
        <w:tc>
          <w:tcPr>
            <w:tcW w:w="2790" w:type="dxa"/>
            <w:tcBorders>
              <w:top w:val="nil"/>
              <w:left w:val="nil"/>
              <w:bottom w:val="single" w:sz="4" w:space="0" w:color="auto"/>
              <w:right w:val="single" w:sz="8" w:space="0" w:color="auto"/>
            </w:tcBorders>
            <w:noWrap/>
            <w:vAlign w:val="center"/>
            <w:hideMark/>
          </w:tcPr>
          <w:p w:rsidR="008D4D6E" w:rsidRPr="008D4D6E" w:rsidRDefault="008D4D6E" w:rsidP="008D4D6E">
            <w:r w:rsidRPr="008D4D6E">
              <w:t>805</w:t>
            </w:r>
          </w:p>
        </w:tc>
      </w:tr>
      <w:tr w:rsidR="008D4D6E" w:rsidRPr="00CA652A" w:rsidTr="008D4D6E">
        <w:trPr>
          <w:trHeight w:val="645"/>
        </w:trPr>
        <w:tc>
          <w:tcPr>
            <w:tcW w:w="2583" w:type="dxa"/>
            <w:tcBorders>
              <w:top w:val="nil"/>
              <w:left w:val="single" w:sz="8" w:space="0" w:color="auto"/>
              <w:bottom w:val="single" w:sz="4" w:space="0" w:color="auto"/>
              <w:right w:val="single" w:sz="4" w:space="0" w:color="auto"/>
            </w:tcBorders>
            <w:vAlign w:val="center"/>
            <w:hideMark/>
          </w:tcPr>
          <w:p w:rsidR="008D4D6E" w:rsidRPr="008D4D6E" w:rsidRDefault="008D4D6E" w:rsidP="008D4D6E">
            <w:r w:rsidRPr="008D4D6E">
              <w:t>Собственный капитал</w:t>
            </w:r>
            <w:r>
              <w:t xml:space="preserve"> </w:t>
            </w:r>
            <w:r w:rsidRPr="008D4D6E">
              <w:t>(итог раздела III баланса)</w:t>
            </w:r>
          </w:p>
        </w:tc>
        <w:tc>
          <w:tcPr>
            <w:tcW w:w="2017"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(-101)</w:t>
            </w:r>
          </w:p>
        </w:tc>
        <w:tc>
          <w:tcPr>
            <w:tcW w:w="1640"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10%</w:t>
            </w:r>
          </w:p>
        </w:tc>
        <w:tc>
          <w:tcPr>
            <w:tcW w:w="2790" w:type="dxa"/>
            <w:tcBorders>
              <w:top w:val="nil"/>
              <w:left w:val="nil"/>
              <w:bottom w:val="single" w:sz="4" w:space="0" w:color="auto"/>
              <w:right w:val="single" w:sz="8" w:space="0" w:color="auto"/>
            </w:tcBorders>
            <w:noWrap/>
            <w:vAlign w:val="center"/>
            <w:hideMark/>
          </w:tcPr>
          <w:p w:rsidR="008D4D6E" w:rsidRPr="008D4D6E" w:rsidRDefault="008D4D6E" w:rsidP="008D4D6E">
            <w:r w:rsidRPr="008D4D6E">
              <w:t>10</w:t>
            </w:r>
          </w:p>
        </w:tc>
      </w:tr>
      <w:tr w:rsidR="008D4D6E" w:rsidRPr="00CA652A" w:rsidTr="008D4D6E">
        <w:trPr>
          <w:trHeight w:val="255"/>
        </w:trPr>
        <w:tc>
          <w:tcPr>
            <w:tcW w:w="2583" w:type="dxa"/>
            <w:tcBorders>
              <w:top w:val="nil"/>
              <w:left w:val="single" w:sz="8" w:space="0" w:color="auto"/>
              <w:bottom w:val="single" w:sz="4" w:space="0" w:color="auto"/>
              <w:right w:val="single" w:sz="4" w:space="0" w:color="auto"/>
            </w:tcBorders>
            <w:vAlign w:val="center"/>
            <w:hideMark/>
          </w:tcPr>
          <w:p w:rsidR="008D4D6E" w:rsidRPr="008D4D6E" w:rsidRDefault="008D4D6E" w:rsidP="008D4D6E">
            <w:r w:rsidRPr="008D4D6E">
              <w:t>Общие затраты Организации</w:t>
            </w:r>
          </w:p>
        </w:tc>
        <w:tc>
          <w:tcPr>
            <w:tcW w:w="2017"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99 724</w:t>
            </w:r>
          </w:p>
        </w:tc>
        <w:tc>
          <w:tcPr>
            <w:tcW w:w="1640"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2%</w:t>
            </w:r>
          </w:p>
        </w:tc>
        <w:tc>
          <w:tcPr>
            <w:tcW w:w="2790" w:type="dxa"/>
            <w:tcBorders>
              <w:top w:val="nil"/>
              <w:left w:val="nil"/>
              <w:bottom w:val="single" w:sz="4" w:space="0" w:color="auto"/>
              <w:right w:val="single" w:sz="8" w:space="0" w:color="auto"/>
            </w:tcBorders>
            <w:noWrap/>
            <w:vAlign w:val="center"/>
            <w:hideMark/>
          </w:tcPr>
          <w:p w:rsidR="008D4D6E" w:rsidRPr="008D4D6E" w:rsidRDefault="008D4D6E" w:rsidP="008D4D6E">
            <w:r w:rsidRPr="008D4D6E">
              <w:t>1 994</w:t>
            </w:r>
          </w:p>
        </w:tc>
      </w:tr>
      <w:tr w:rsidR="008D4D6E" w:rsidRPr="00CA652A" w:rsidTr="008D4D6E">
        <w:trPr>
          <w:trHeight w:val="559"/>
        </w:trPr>
        <w:tc>
          <w:tcPr>
            <w:tcW w:w="2583" w:type="dxa"/>
            <w:tcBorders>
              <w:top w:val="nil"/>
              <w:left w:val="single" w:sz="8" w:space="0" w:color="auto"/>
              <w:bottom w:val="single" w:sz="4" w:space="0" w:color="auto"/>
              <w:right w:val="single" w:sz="4" w:space="0" w:color="auto"/>
            </w:tcBorders>
            <w:vAlign w:val="center"/>
            <w:hideMark/>
          </w:tcPr>
          <w:p w:rsidR="008D4D6E" w:rsidRPr="008D4D6E" w:rsidRDefault="008D4D6E" w:rsidP="008D4D6E">
            <w:r w:rsidRPr="008D4D6E">
              <w:t>Среднеарифметическое значение показателя уровня существенности</w:t>
            </w:r>
          </w:p>
        </w:tc>
        <w:tc>
          <w:tcPr>
            <w:tcW w:w="2017"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Х</w:t>
            </w:r>
          </w:p>
        </w:tc>
        <w:tc>
          <w:tcPr>
            <w:tcW w:w="1640" w:type="dxa"/>
            <w:tcBorders>
              <w:top w:val="nil"/>
              <w:left w:val="nil"/>
              <w:bottom w:val="single" w:sz="4" w:space="0" w:color="auto"/>
              <w:right w:val="single" w:sz="4" w:space="0" w:color="auto"/>
            </w:tcBorders>
            <w:noWrap/>
            <w:vAlign w:val="center"/>
            <w:hideMark/>
          </w:tcPr>
          <w:p w:rsidR="008D4D6E" w:rsidRPr="008D4D6E" w:rsidRDefault="008D4D6E" w:rsidP="008D4D6E">
            <w:r w:rsidRPr="008D4D6E">
              <w:t>Х</w:t>
            </w:r>
          </w:p>
        </w:tc>
        <w:tc>
          <w:tcPr>
            <w:tcW w:w="2790" w:type="dxa"/>
            <w:tcBorders>
              <w:top w:val="nil"/>
              <w:left w:val="nil"/>
              <w:bottom w:val="single" w:sz="4" w:space="0" w:color="auto"/>
              <w:right w:val="single" w:sz="8" w:space="0" w:color="auto"/>
            </w:tcBorders>
            <w:noWrap/>
            <w:vAlign w:val="center"/>
            <w:hideMark/>
          </w:tcPr>
          <w:p w:rsidR="008D4D6E" w:rsidRPr="008D4D6E" w:rsidRDefault="008D4D6E" w:rsidP="008D4D6E">
            <w:r w:rsidRPr="008D4D6E">
              <w:t>993</w:t>
            </w:r>
          </w:p>
        </w:tc>
      </w:tr>
      <w:tr w:rsidR="008D4D6E" w:rsidRPr="00CA652A" w:rsidTr="008D4D6E">
        <w:trPr>
          <w:trHeight w:val="559"/>
        </w:trPr>
        <w:tc>
          <w:tcPr>
            <w:tcW w:w="2583" w:type="dxa"/>
            <w:tcBorders>
              <w:top w:val="nil"/>
              <w:left w:val="single" w:sz="8" w:space="0" w:color="auto"/>
              <w:bottom w:val="single" w:sz="8" w:space="0" w:color="auto"/>
              <w:right w:val="single" w:sz="4" w:space="0" w:color="auto"/>
            </w:tcBorders>
            <w:vAlign w:val="center"/>
            <w:hideMark/>
          </w:tcPr>
          <w:p w:rsidR="008D4D6E" w:rsidRPr="008D4D6E" w:rsidRDefault="008D4D6E" w:rsidP="008D4D6E">
            <w:r w:rsidRPr="008D4D6E">
              <w:t>Принятый уровень существенности, тыс. руб.</w:t>
            </w:r>
          </w:p>
        </w:tc>
        <w:tc>
          <w:tcPr>
            <w:tcW w:w="2017" w:type="dxa"/>
            <w:tcBorders>
              <w:top w:val="nil"/>
              <w:left w:val="nil"/>
              <w:bottom w:val="single" w:sz="8" w:space="0" w:color="auto"/>
              <w:right w:val="single" w:sz="4" w:space="0" w:color="auto"/>
            </w:tcBorders>
            <w:noWrap/>
            <w:vAlign w:val="center"/>
            <w:hideMark/>
          </w:tcPr>
          <w:p w:rsidR="008D4D6E" w:rsidRPr="008D4D6E" w:rsidRDefault="008D4D6E" w:rsidP="008D4D6E">
            <w:r w:rsidRPr="008D4D6E">
              <w:t>Х</w:t>
            </w:r>
          </w:p>
        </w:tc>
        <w:tc>
          <w:tcPr>
            <w:tcW w:w="1640" w:type="dxa"/>
            <w:tcBorders>
              <w:top w:val="nil"/>
              <w:left w:val="nil"/>
              <w:bottom w:val="single" w:sz="8" w:space="0" w:color="auto"/>
              <w:right w:val="single" w:sz="4" w:space="0" w:color="auto"/>
            </w:tcBorders>
            <w:noWrap/>
            <w:vAlign w:val="center"/>
            <w:hideMark/>
          </w:tcPr>
          <w:p w:rsidR="008D4D6E" w:rsidRPr="008D4D6E" w:rsidRDefault="008D4D6E" w:rsidP="008D4D6E">
            <w:r w:rsidRPr="008D4D6E">
              <w:t>Х</w:t>
            </w:r>
          </w:p>
        </w:tc>
        <w:tc>
          <w:tcPr>
            <w:tcW w:w="2790" w:type="dxa"/>
            <w:tcBorders>
              <w:top w:val="nil"/>
              <w:left w:val="nil"/>
              <w:bottom w:val="single" w:sz="8" w:space="0" w:color="auto"/>
              <w:right w:val="single" w:sz="8" w:space="0" w:color="auto"/>
            </w:tcBorders>
            <w:noWrap/>
            <w:vAlign w:val="center"/>
            <w:hideMark/>
          </w:tcPr>
          <w:p w:rsidR="008D4D6E" w:rsidRPr="008D4D6E" w:rsidRDefault="008D4D6E" w:rsidP="008D4D6E">
            <w:r w:rsidRPr="008D4D6E">
              <w:t>1 000</w:t>
            </w:r>
          </w:p>
        </w:tc>
      </w:tr>
    </w:tbl>
    <w:p w:rsidR="008D4D6E" w:rsidRPr="008D4D6E" w:rsidRDefault="008D4D6E" w:rsidP="008D4D6E">
      <w:pPr>
        <w:pStyle w:val="af1"/>
        <w:rPr>
          <w:szCs w:val="28"/>
        </w:rPr>
      </w:pPr>
    </w:p>
    <w:p w:rsidR="00F25F32" w:rsidRPr="008D4D6E" w:rsidRDefault="00F25F32" w:rsidP="008D4D6E">
      <w:pPr>
        <w:ind w:firstLine="709"/>
        <w:rPr>
          <w:sz w:val="28"/>
          <w:szCs w:val="28"/>
        </w:rPr>
      </w:pPr>
      <w:r w:rsidRPr="008D4D6E">
        <w:rPr>
          <w:sz w:val="28"/>
          <w:szCs w:val="28"/>
        </w:rPr>
        <w:t>Итак, определив среднюю величину для значений, применяемых для нахождения уровня существенности, далее необходимо выяснить, а все ли значения отклоняются от средней величины не более чем на 20%. Результатом сравнения стало то, что все значения базовых показателей, кроме одного, отклон</w:t>
      </w:r>
      <w:r w:rsidR="008759FA" w:rsidRPr="008D4D6E">
        <w:rPr>
          <w:sz w:val="28"/>
          <w:szCs w:val="28"/>
        </w:rPr>
        <w:t>яются от средней величины более</w:t>
      </w:r>
      <w:r w:rsidRPr="008D4D6E">
        <w:rPr>
          <w:sz w:val="28"/>
          <w:szCs w:val="28"/>
        </w:rPr>
        <w:t xml:space="preserve"> чем на 20%.</w:t>
      </w:r>
    </w:p>
    <w:p w:rsidR="006773B7" w:rsidRPr="008D4D6E" w:rsidRDefault="00F25F32" w:rsidP="008D4D6E">
      <w:pPr>
        <w:ind w:firstLine="709"/>
        <w:rPr>
          <w:bCs/>
          <w:sz w:val="28"/>
          <w:szCs w:val="28"/>
        </w:rPr>
      </w:pPr>
      <w:r w:rsidRPr="008D4D6E">
        <w:rPr>
          <w:sz w:val="28"/>
          <w:szCs w:val="28"/>
        </w:rPr>
        <w:t xml:space="preserve">Единственным показателем, вошедшим в область принятия, оказалось значение, применяемое для нахождения уровня существенности, соответствующее </w:t>
      </w:r>
      <w:r w:rsidR="008759FA" w:rsidRPr="008D4D6E">
        <w:rPr>
          <w:sz w:val="28"/>
          <w:szCs w:val="28"/>
        </w:rPr>
        <w:t>валюте</w:t>
      </w:r>
      <w:r w:rsidR="006773B7" w:rsidRPr="008D4D6E">
        <w:rPr>
          <w:sz w:val="28"/>
          <w:szCs w:val="28"/>
        </w:rPr>
        <w:t xml:space="preserve"> баланса </w:t>
      </w:r>
      <w:r w:rsidR="008759FA" w:rsidRPr="008D4D6E">
        <w:rPr>
          <w:sz w:val="28"/>
          <w:szCs w:val="28"/>
        </w:rPr>
        <w:t>(в среднегодовом</w:t>
      </w:r>
      <w:r w:rsidR="008D4D6E">
        <w:rPr>
          <w:sz w:val="28"/>
          <w:szCs w:val="28"/>
        </w:rPr>
        <w:t xml:space="preserve"> </w:t>
      </w:r>
      <w:r w:rsidR="008759FA" w:rsidRPr="008D4D6E">
        <w:rPr>
          <w:sz w:val="28"/>
          <w:szCs w:val="28"/>
        </w:rPr>
        <w:t>исчислении)</w:t>
      </w:r>
      <w:r w:rsidRPr="008D4D6E">
        <w:rPr>
          <w:sz w:val="28"/>
          <w:szCs w:val="28"/>
        </w:rPr>
        <w:t xml:space="preserve">. Таким образом, лишь значение </w:t>
      </w:r>
      <w:r w:rsidR="008759FA" w:rsidRPr="008D4D6E">
        <w:rPr>
          <w:b/>
          <w:sz w:val="28"/>
          <w:szCs w:val="28"/>
        </w:rPr>
        <w:t>805</w:t>
      </w:r>
      <w:r w:rsidR="008759FA" w:rsidRPr="008D4D6E">
        <w:rPr>
          <w:sz w:val="28"/>
          <w:szCs w:val="28"/>
        </w:rPr>
        <w:t xml:space="preserve"> </w:t>
      </w:r>
      <w:r w:rsidRPr="008D4D6E">
        <w:rPr>
          <w:bCs/>
          <w:sz w:val="28"/>
          <w:szCs w:val="28"/>
        </w:rPr>
        <w:t>можно использовать для н</w:t>
      </w:r>
      <w:r w:rsidR="008759FA" w:rsidRPr="008D4D6E">
        <w:rPr>
          <w:bCs/>
          <w:sz w:val="28"/>
          <w:szCs w:val="28"/>
        </w:rPr>
        <w:t>ахождения уровня существенности</w:t>
      </w:r>
      <w:r w:rsidR="006773B7" w:rsidRPr="008D4D6E">
        <w:rPr>
          <w:bCs/>
          <w:sz w:val="28"/>
          <w:szCs w:val="28"/>
        </w:rPr>
        <w:t>.</w:t>
      </w:r>
    </w:p>
    <w:p w:rsidR="008F26FA" w:rsidRPr="008D4D6E" w:rsidRDefault="006773B7" w:rsidP="008D4D6E">
      <w:pPr>
        <w:ind w:firstLine="709"/>
        <w:rPr>
          <w:bCs/>
          <w:sz w:val="28"/>
          <w:szCs w:val="28"/>
        </w:rPr>
      </w:pPr>
      <w:r w:rsidRPr="008D4D6E">
        <w:rPr>
          <w:bCs/>
          <w:sz w:val="28"/>
          <w:szCs w:val="28"/>
        </w:rPr>
        <w:t xml:space="preserve">Поскольку значение, применяемое для нахождения уровня существенности </w:t>
      </w:r>
      <w:r w:rsidR="00CB6201" w:rsidRPr="008D4D6E">
        <w:rPr>
          <w:bCs/>
          <w:sz w:val="28"/>
          <w:szCs w:val="28"/>
        </w:rPr>
        <w:t>единственное</w:t>
      </w:r>
      <w:r w:rsidRPr="008D4D6E">
        <w:rPr>
          <w:bCs/>
          <w:sz w:val="28"/>
          <w:szCs w:val="28"/>
        </w:rPr>
        <w:t xml:space="preserve">, на профессиональный взгляд аудитора необходимо приблизить </w:t>
      </w:r>
      <w:r w:rsidR="008F26FA" w:rsidRPr="008D4D6E">
        <w:rPr>
          <w:bCs/>
          <w:sz w:val="28"/>
          <w:szCs w:val="28"/>
        </w:rPr>
        <w:t>итоговое значение уров</w:t>
      </w:r>
      <w:r w:rsidRPr="008D4D6E">
        <w:rPr>
          <w:bCs/>
          <w:sz w:val="28"/>
          <w:szCs w:val="28"/>
        </w:rPr>
        <w:t>н</w:t>
      </w:r>
      <w:r w:rsidR="008F26FA" w:rsidRPr="008D4D6E">
        <w:rPr>
          <w:bCs/>
          <w:sz w:val="28"/>
          <w:szCs w:val="28"/>
        </w:rPr>
        <w:t>я</w:t>
      </w:r>
      <w:r w:rsidRPr="008D4D6E">
        <w:rPr>
          <w:bCs/>
          <w:sz w:val="28"/>
          <w:szCs w:val="28"/>
        </w:rPr>
        <w:t xml:space="preserve"> существенности к среднеарифметическому значению.</w:t>
      </w:r>
    </w:p>
    <w:p w:rsidR="00827FD4" w:rsidRDefault="008F26FA" w:rsidP="008D4D6E">
      <w:pPr>
        <w:ind w:firstLine="709"/>
        <w:rPr>
          <w:bCs/>
          <w:sz w:val="28"/>
          <w:szCs w:val="28"/>
        </w:rPr>
      </w:pPr>
      <w:r w:rsidRPr="008D4D6E">
        <w:rPr>
          <w:bCs/>
          <w:sz w:val="28"/>
          <w:szCs w:val="28"/>
        </w:rPr>
        <w:t xml:space="preserve">Итоговое </w:t>
      </w:r>
      <w:r w:rsidR="00F25F32" w:rsidRPr="008D4D6E">
        <w:rPr>
          <w:bCs/>
          <w:sz w:val="28"/>
          <w:szCs w:val="28"/>
        </w:rPr>
        <w:t>значени</w:t>
      </w:r>
      <w:r w:rsidRPr="008D4D6E">
        <w:rPr>
          <w:bCs/>
          <w:sz w:val="28"/>
          <w:szCs w:val="28"/>
        </w:rPr>
        <w:t>е</w:t>
      </w:r>
      <w:r w:rsidR="00F25F32" w:rsidRPr="008D4D6E">
        <w:rPr>
          <w:bCs/>
          <w:sz w:val="28"/>
          <w:szCs w:val="28"/>
        </w:rPr>
        <w:t xml:space="preserve"> уровня существенности</w:t>
      </w:r>
      <w:r w:rsidR="002C5421" w:rsidRPr="008D4D6E">
        <w:rPr>
          <w:bCs/>
          <w:sz w:val="28"/>
          <w:szCs w:val="28"/>
        </w:rPr>
        <w:t>:</w:t>
      </w:r>
    </w:p>
    <w:p w:rsidR="008D4D6E" w:rsidRPr="008D4D6E" w:rsidRDefault="008D4D6E" w:rsidP="008D4D6E">
      <w:pPr>
        <w:ind w:firstLine="709"/>
        <w:rPr>
          <w:bCs/>
          <w:sz w:val="28"/>
          <w:szCs w:val="28"/>
        </w:rPr>
      </w:pPr>
    </w:p>
    <w:tbl>
      <w:tblPr>
        <w:tblW w:w="5605" w:type="dxa"/>
        <w:tblInd w:w="250" w:type="dxa"/>
        <w:tblLook w:val="04A0" w:firstRow="1" w:lastRow="0" w:firstColumn="1" w:lastColumn="0" w:noHBand="0" w:noVBand="1"/>
      </w:tblPr>
      <w:tblGrid>
        <w:gridCol w:w="3904"/>
        <w:gridCol w:w="1701"/>
      </w:tblGrid>
      <w:tr w:rsidR="00F25F32" w:rsidRPr="00CA652A" w:rsidTr="008D4D6E">
        <w:trPr>
          <w:trHeight w:val="323"/>
        </w:trPr>
        <w:tc>
          <w:tcPr>
            <w:tcW w:w="3904" w:type="dxa"/>
            <w:tcBorders>
              <w:top w:val="single" w:sz="8" w:space="0" w:color="auto"/>
              <w:left w:val="single" w:sz="8" w:space="0" w:color="auto"/>
              <w:bottom w:val="single" w:sz="8" w:space="0" w:color="auto"/>
              <w:right w:val="nil"/>
            </w:tcBorders>
            <w:vAlign w:val="bottom"/>
            <w:hideMark/>
          </w:tcPr>
          <w:p w:rsidR="00F25F32" w:rsidRPr="008D4D6E" w:rsidRDefault="00F25F32" w:rsidP="008D4D6E">
            <w:r w:rsidRPr="008D4D6E">
              <w:t>Уровень существенности</w:t>
            </w:r>
            <w:r w:rsidR="008D4D6E">
              <w:t xml:space="preserve"> </w:t>
            </w:r>
            <w:r w:rsidRPr="008D4D6E">
              <w:t>=</w:t>
            </w:r>
          </w:p>
        </w:tc>
        <w:tc>
          <w:tcPr>
            <w:tcW w:w="1701" w:type="dxa"/>
            <w:tcBorders>
              <w:top w:val="single" w:sz="8" w:space="0" w:color="auto"/>
              <w:left w:val="nil"/>
              <w:bottom w:val="single" w:sz="8" w:space="0" w:color="auto"/>
              <w:right w:val="single" w:sz="8" w:space="0" w:color="auto"/>
            </w:tcBorders>
            <w:noWrap/>
            <w:vAlign w:val="bottom"/>
            <w:hideMark/>
          </w:tcPr>
          <w:p w:rsidR="00F25F32" w:rsidRPr="008D4D6E" w:rsidRDefault="00EC4C0B" w:rsidP="008D4D6E">
            <w:r w:rsidRPr="008D4D6E">
              <w:t>9</w:t>
            </w:r>
            <w:r w:rsidR="002C5421" w:rsidRPr="008D4D6E">
              <w:t>00 (тыс. руб.)</w:t>
            </w:r>
          </w:p>
        </w:tc>
      </w:tr>
    </w:tbl>
    <w:p w:rsidR="00FC5341" w:rsidRPr="008D4D6E" w:rsidRDefault="00FC5341" w:rsidP="008D4D6E">
      <w:pPr>
        <w:ind w:firstLine="709"/>
        <w:rPr>
          <w:sz w:val="28"/>
          <w:szCs w:val="28"/>
        </w:rPr>
      </w:pPr>
    </w:p>
    <w:p w:rsidR="00827FD4" w:rsidRDefault="00827FD4" w:rsidP="008D4D6E">
      <w:pPr>
        <w:ind w:firstLine="709"/>
        <w:rPr>
          <w:sz w:val="28"/>
          <w:szCs w:val="28"/>
        </w:rPr>
      </w:pPr>
      <w:r w:rsidRPr="008D4D6E">
        <w:rPr>
          <w:sz w:val="28"/>
          <w:szCs w:val="28"/>
        </w:rPr>
        <w:t>Расчёт уровня существенности для рассматрив</w:t>
      </w:r>
      <w:r w:rsidR="00675E60" w:rsidRPr="008D4D6E">
        <w:rPr>
          <w:sz w:val="28"/>
          <w:szCs w:val="28"/>
        </w:rPr>
        <w:t>а</w:t>
      </w:r>
      <w:r w:rsidRPr="008D4D6E">
        <w:rPr>
          <w:sz w:val="28"/>
          <w:szCs w:val="28"/>
        </w:rPr>
        <w:t>емых статей аудита:</w:t>
      </w:r>
    </w:p>
    <w:p w:rsidR="008D4D6E" w:rsidRPr="008D4D6E" w:rsidRDefault="008D4D6E" w:rsidP="008D4D6E">
      <w:pPr>
        <w:ind w:firstLine="709"/>
        <w:rPr>
          <w:sz w:val="28"/>
          <w:szCs w:val="28"/>
        </w:rPr>
      </w:pPr>
    </w:p>
    <w:tbl>
      <w:tblPr>
        <w:tblpPr w:leftFromText="180" w:rightFromText="180" w:vertAnchor="text" w:tblpX="250" w:tblpY="1"/>
        <w:tblOverlap w:val="never"/>
        <w:tblW w:w="7905" w:type="dxa"/>
        <w:tblLook w:val="04A0" w:firstRow="1" w:lastRow="0" w:firstColumn="1" w:lastColumn="0" w:noHBand="0" w:noVBand="1"/>
      </w:tblPr>
      <w:tblGrid>
        <w:gridCol w:w="1143"/>
        <w:gridCol w:w="1064"/>
        <w:gridCol w:w="1300"/>
        <w:gridCol w:w="2271"/>
        <w:gridCol w:w="2127"/>
      </w:tblGrid>
      <w:tr w:rsidR="00827FD4" w:rsidRPr="00CA652A" w:rsidTr="008D4D6E">
        <w:trPr>
          <w:trHeight w:val="600"/>
        </w:trPr>
        <w:tc>
          <w:tcPr>
            <w:tcW w:w="1143" w:type="dxa"/>
            <w:tcBorders>
              <w:top w:val="single" w:sz="4" w:space="0" w:color="auto"/>
              <w:left w:val="single" w:sz="4" w:space="0" w:color="auto"/>
              <w:bottom w:val="single" w:sz="4" w:space="0" w:color="auto"/>
              <w:right w:val="single" w:sz="4" w:space="0" w:color="auto"/>
            </w:tcBorders>
            <w:noWrap/>
            <w:vAlign w:val="bottom"/>
            <w:hideMark/>
          </w:tcPr>
          <w:p w:rsidR="00827FD4" w:rsidRPr="008D4D6E" w:rsidRDefault="00827FD4" w:rsidP="008D4D6E">
            <w:r w:rsidRPr="008D4D6E">
              <w:t>Статьи ББ</w:t>
            </w:r>
          </w:p>
        </w:tc>
        <w:tc>
          <w:tcPr>
            <w:tcW w:w="1064" w:type="dxa"/>
            <w:tcBorders>
              <w:top w:val="single" w:sz="4" w:space="0" w:color="auto"/>
              <w:left w:val="nil"/>
              <w:bottom w:val="single" w:sz="4" w:space="0" w:color="auto"/>
              <w:right w:val="single" w:sz="4" w:space="0" w:color="auto"/>
            </w:tcBorders>
            <w:noWrap/>
            <w:vAlign w:val="bottom"/>
            <w:hideMark/>
          </w:tcPr>
          <w:p w:rsidR="00827FD4" w:rsidRPr="008D4D6E" w:rsidRDefault="00827FD4" w:rsidP="008D4D6E">
            <w:r w:rsidRPr="008D4D6E">
              <w:t>Значение</w:t>
            </w:r>
          </w:p>
        </w:tc>
        <w:tc>
          <w:tcPr>
            <w:tcW w:w="1300" w:type="dxa"/>
            <w:tcBorders>
              <w:top w:val="single" w:sz="4" w:space="0" w:color="auto"/>
              <w:left w:val="nil"/>
              <w:bottom w:val="single" w:sz="4" w:space="0" w:color="auto"/>
              <w:right w:val="single" w:sz="4" w:space="0" w:color="auto"/>
            </w:tcBorders>
            <w:noWrap/>
            <w:vAlign w:val="bottom"/>
            <w:hideMark/>
          </w:tcPr>
          <w:p w:rsidR="00827FD4" w:rsidRPr="008D4D6E" w:rsidRDefault="00827FD4" w:rsidP="008D4D6E">
            <w:r w:rsidRPr="008D4D6E">
              <w:t>Валюта ББ</w:t>
            </w:r>
          </w:p>
        </w:tc>
        <w:tc>
          <w:tcPr>
            <w:tcW w:w="2271" w:type="dxa"/>
            <w:tcBorders>
              <w:top w:val="single" w:sz="4" w:space="0" w:color="auto"/>
              <w:left w:val="nil"/>
              <w:bottom w:val="single" w:sz="4" w:space="0" w:color="auto"/>
              <w:right w:val="single" w:sz="4" w:space="0" w:color="auto"/>
            </w:tcBorders>
            <w:noWrap/>
            <w:vAlign w:val="bottom"/>
            <w:hideMark/>
          </w:tcPr>
          <w:p w:rsidR="00827FD4" w:rsidRPr="008D4D6E" w:rsidRDefault="00827FD4" w:rsidP="008D4D6E">
            <w:r w:rsidRPr="008D4D6E">
              <w:t>Удельный вес</w:t>
            </w:r>
            <w:r w:rsidR="009F0E6F" w:rsidRPr="008D4D6E">
              <w:t xml:space="preserve"> (% от валюты ББ)</w:t>
            </w:r>
          </w:p>
        </w:tc>
        <w:tc>
          <w:tcPr>
            <w:tcW w:w="2127" w:type="dxa"/>
            <w:tcBorders>
              <w:top w:val="single" w:sz="4" w:space="0" w:color="auto"/>
              <w:left w:val="nil"/>
              <w:bottom w:val="single" w:sz="4" w:space="0" w:color="auto"/>
              <w:right w:val="single" w:sz="4" w:space="0" w:color="auto"/>
            </w:tcBorders>
            <w:vAlign w:val="bottom"/>
            <w:hideMark/>
          </w:tcPr>
          <w:p w:rsidR="00827FD4" w:rsidRPr="008D4D6E" w:rsidRDefault="00827FD4" w:rsidP="008D4D6E">
            <w:r w:rsidRPr="008D4D6E">
              <w:t>Уровень существенности</w:t>
            </w:r>
          </w:p>
        </w:tc>
      </w:tr>
      <w:tr w:rsidR="00675E60" w:rsidRPr="00CA652A" w:rsidTr="008D4D6E">
        <w:trPr>
          <w:trHeight w:val="615"/>
        </w:trPr>
        <w:tc>
          <w:tcPr>
            <w:tcW w:w="1143" w:type="dxa"/>
            <w:tcBorders>
              <w:top w:val="nil"/>
              <w:left w:val="single" w:sz="8" w:space="0" w:color="auto"/>
              <w:bottom w:val="single" w:sz="8" w:space="0" w:color="auto"/>
              <w:right w:val="single" w:sz="4" w:space="0" w:color="auto"/>
            </w:tcBorders>
            <w:vAlign w:val="bottom"/>
            <w:hideMark/>
          </w:tcPr>
          <w:p w:rsidR="00675E60" w:rsidRPr="008D4D6E" w:rsidRDefault="00675E60" w:rsidP="008D4D6E">
            <w:r w:rsidRPr="008D4D6E">
              <w:t>Стр. 620, в т.ч.:</w:t>
            </w:r>
          </w:p>
        </w:tc>
        <w:tc>
          <w:tcPr>
            <w:tcW w:w="1064" w:type="dxa"/>
            <w:tcBorders>
              <w:top w:val="nil"/>
              <w:left w:val="nil"/>
              <w:bottom w:val="single" w:sz="8" w:space="0" w:color="auto"/>
              <w:right w:val="single" w:sz="4" w:space="0" w:color="auto"/>
            </w:tcBorders>
            <w:noWrap/>
            <w:vAlign w:val="bottom"/>
            <w:hideMark/>
          </w:tcPr>
          <w:p w:rsidR="00675E60" w:rsidRPr="008D4D6E" w:rsidRDefault="00675E60" w:rsidP="008D4D6E">
            <w:r w:rsidRPr="008D4D6E">
              <w:t>30157</w:t>
            </w:r>
          </w:p>
        </w:tc>
        <w:tc>
          <w:tcPr>
            <w:tcW w:w="1300" w:type="dxa"/>
            <w:vMerge w:val="restart"/>
            <w:tcBorders>
              <w:top w:val="nil"/>
              <w:left w:val="single" w:sz="4" w:space="0" w:color="auto"/>
              <w:right w:val="single" w:sz="4" w:space="0" w:color="auto"/>
            </w:tcBorders>
            <w:vAlign w:val="center"/>
            <w:hideMark/>
          </w:tcPr>
          <w:p w:rsidR="00675E60" w:rsidRPr="008D4D6E" w:rsidRDefault="00675E60" w:rsidP="008D4D6E"/>
          <w:p w:rsidR="00675E60" w:rsidRPr="008D4D6E" w:rsidRDefault="00675E60" w:rsidP="008D4D6E"/>
          <w:p w:rsidR="00675E60" w:rsidRPr="008D4D6E" w:rsidRDefault="00675E60" w:rsidP="008D4D6E"/>
          <w:p w:rsidR="00675E60" w:rsidRPr="008D4D6E" w:rsidRDefault="00675E60" w:rsidP="008D4D6E">
            <w:r w:rsidRPr="008D4D6E">
              <w:t>30837</w:t>
            </w:r>
          </w:p>
        </w:tc>
        <w:tc>
          <w:tcPr>
            <w:tcW w:w="2271" w:type="dxa"/>
            <w:tcBorders>
              <w:top w:val="nil"/>
              <w:left w:val="nil"/>
              <w:bottom w:val="single" w:sz="8" w:space="0" w:color="auto"/>
              <w:right w:val="single" w:sz="4" w:space="0" w:color="auto"/>
            </w:tcBorders>
            <w:noWrap/>
            <w:vAlign w:val="bottom"/>
            <w:hideMark/>
          </w:tcPr>
          <w:p w:rsidR="00675E60" w:rsidRPr="008D4D6E" w:rsidRDefault="00675E60" w:rsidP="008D4D6E">
            <w:r w:rsidRPr="008D4D6E">
              <w:t>97,7</w:t>
            </w:r>
          </w:p>
        </w:tc>
        <w:tc>
          <w:tcPr>
            <w:tcW w:w="2127" w:type="dxa"/>
            <w:tcBorders>
              <w:top w:val="nil"/>
              <w:left w:val="nil"/>
              <w:bottom w:val="single" w:sz="8" w:space="0" w:color="auto"/>
              <w:right w:val="single" w:sz="8" w:space="0" w:color="auto"/>
            </w:tcBorders>
            <w:noWrap/>
            <w:vAlign w:val="bottom"/>
            <w:hideMark/>
          </w:tcPr>
          <w:p w:rsidR="00675E60" w:rsidRPr="008D4D6E" w:rsidRDefault="00EC4C0B" w:rsidP="008D4D6E">
            <w:r w:rsidRPr="008D4D6E">
              <w:t>8</w:t>
            </w:r>
            <w:r w:rsidR="00675E60" w:rsidRPr="008D4D6E">
              <w:t>80 (тыс. руб.)</w:t>
            </w:r>
          </w:p>
        </w:tc>
      </w:tr>
      <w:tr w:rsidR="00675E60" w:rsidRPr="00CA652A" w:rsidTr="008D4D6E">
        <w:trPr>
          <w:trHeight w:val="315"/>
        </w:trPr>
        <w:tc>
          <w:tcPr>
            <w:tcW w:w="1143" w:type="dxa"/>
            <w:tcBorders>
              <w:top w:val="nil"/>
              <w:left w:val="single" w:sz="8" w:space="0" w:color="auto"/>
              <w:bottom w:val="single" w:sz="4" w:space="0" w:color="auto"/>
              <w:right w:val="single" w:sz="4" w:space="0" w:color="auto"/>
            </w:tcBorders>
            <w:noWrap/>
            <w:vAlign w:val="bottom"/>
            <w:hideMark/>
          </w:tcPr>
          <w:p w:rsidR="00675E60" w:rsidRPr="008D4D6E" w:rsidRDefault="00675E60" w:rsidP="008D4D6E">
            <w:r w:rsidRPr="008D4D6E">
              <w:t>Стр. 622</w:t>
            </w:r>
          </w:p>
        </w:tc>
        <w:tc>
          <w:tcPr>
            <w:tcW w:w="1064" w:type="dxa"/>
            <w:tcBorders>
              <w:top w:val="nil"/>
              <w:left w:val="nil"/>
              <w:bottom w:val="single" w:sz="4" w:space="0" w:color="auto"/>
              <w:right w:val="single" w:sz="4" w:space="0" w:color="auto"/>
            </w:tcBorders>
            <w:noWrap/>
            <w:vAlign w:val="bottom"/>
            <w:hideMark/>
          </w:tcPr>
          <w:p w:rsidR="00675E60" w:rsidRPr="008D4D6E" w:rsidRDefault="00675E60" w:rsidP="008D4D6E">
            <w:r w:rsidRPr="008D4D6E">
              <w:t>462</w:t>
            </w:r>
          </w:p>
        </w:tc>
        <w:tc>
          <w:tcPr>
            <w:tcW w:w="1300" w:type="dxa"/>
            <w:vMerge/>
            <w:tcBorders>
              <w:left w:val="single" w:sz="4" w:space="0" w:color="auto"/>
              <w:right w:val="single" w:sz="4" w:space="0" w:color="auto"/>
            </w:tcBorders>
            <w:vAlign w:val="center"/>
            <w:hideMark/>
          </w:tcPr>
          <w:p w:rsidR="00675E60" w:rsidRPr="008D4D6E" w:rsidRDefault="00675E60" w:rsidP="008D4D6E"/>
        </w:tc>
        <w:tc>
          <w:tcPr>
            <w:tcW w:w="2271" w:type="dxa"/>
            <w:tcBorders>
              <w:top w:val="nil"/>
              <w:left w:val="nil"/>
              <w:bottom w:val="single" w:sz="4" w:space="0" w:color="auto"/>
              <w:right w:val="single" w:sz="4" w:space="0" w:color="auto"/>
            </w:tcBorders>
            <w:noWrap/>
            <w:vAlign w:val="bottom"/>
            <w:hideMark/>
          </w:tcPr>
          <w:p w:rsidR="00675E60" w:rsidRPr="008D4D6E" w:rsidRDefault="00675E60" w:rsidP="008D4D6E">
            <w:r w:rsidRPr="008D4D6E">
              <w:t>1,5</w:t>
            </w:r>
          </w:p>
        </w:tc>
        <w:tc>
          <w:tcPr>
            <w:tcW w:w="2127" w:type="dxa"/>
            <w:tcBorders>
              <w:top w:val="nil"/>
              <w:left w:val="nil"/>
              <w:bottom w:val="single" w:sz="4" w:space="0" w:color="auto"/>
              <w:right w:val="single" w:sz="8" w:space="0" w:color="auto"/>
            </w:tcBorders>
            <w:noWrap/>
            <w:vAlign w:val="bottom"/>
            <w:hideMark/>
          </w:tcPr>
          <w:p w:rsidR="00675E60" w:rsidRPr="008D4D6E" w:rsidRDefault="00675E60" w:rsidP="008D4D6E">
            <w:r w:rsidRPr="008D4D6E">
              <w:t>1</w:t>
            </w:r>
            <w:r w:rsidR="00EC4C0B" w:rsidRPr="008D4D6E">
              <w:t>3</w:t>
            </w:r>
            <w:r w:rsidRPr="008D4D6E">
              <w:t xml:space="preserve"> (тыс. руб.)</w:t>
            </w:r>
          </w:p>
        </w:tc>
      </w:tr>
      <w:tr w:rsidR="00675E60" w:rsidRPr="00CA652A" w:rsidTr="008D4D6E">
        <w:trPr>
          <w:trHeight w:val="315"/>
        </w:trPr>
        <w:tc>
          <w:tcPr>
            <w:tcW w:w="1143" w:type="dxa"/>
            <w:tcBorders>
              <w:top w:val="single" w:sz="4" w:space="0" w:color="auto"/>
              <w:left w:val="single" w:sz="8" w:space="0" w:color="auto"/>
              <w:bottom w:val="single" w:sz="4" w:space="0" w:color="auto"/>
              <w:right w:val="single" w:sz="4" w:space="0" w:color="auto"/>
            </w:tcBorders>
            <w:noWrap/>
            <w:vAlign w:val="bottom"/>
            <w:hideMark/>
          </w:tcPr>
          <w:p w:rsidR="00675E60" w:rsidRPr="008D4D6E" w:rsidRDefault="00675E60" w:rsidP="008D4D6E">
            <w:r w:rsidRPr="008D4D6E">
              <w:t>Стр. 623</w:t>
            </w:r>
          </w:p>
        </w:tc>
        <w:tc>
          <w:tcPr>
            <w:tcW w:w="1064" w:type="dxa"/>
            <w:tcBorders>
              <w:top w:val="single" w:sz="4" w:space="0" w:color="auto"/>
              <w:left w:val="nil"/>
              <w:bottom w:val="single" w:sz="4" w:space="0" w:color="auto"/>
              <w:right w:val="single" w:sz="4" w:space="0" w:color="auto"/>
            </w:tcBorders>
            <w:noWrap/>
            <w:vAlign w:val="bottom"/>
            <w:hideMark/>
          </w:tcPr>
          <w:p w:rsidR="00675E60" w:rsidRPr="008D4D6E" w:rsidRDefault="00675E60" w:rsidP="008D4D6E">
            <w:r w:rsidRPr="008D4D6E">
              <w:t>157</w:t>
            </w:r>
          </w:p>
        </w:tc>
        <w:tc>
          <w:tcPr>
            <w:tcW w:w="1300" w:type="dxa"/>
            <w:vMerge/>
            <w:tcBorders>
              <w:left w:val="single" w:sz="4" w:space="0" w:color="auto"/>
              <w:right w:val="single" w:sz="4" w:space="0" w:color="auto"/>
            </w:tcBorders>
            <w:vAlign w:val="center"/>
            <w:hideMark/>
          </w:tcPr>
          <w:p w:rsidR="00675E60" w:rsidRPr="008D4D6E" w:rsidRDefault="00675E60" w:rsidP="008D4D6E"/>
        </w:tc>
        <w:tc>
          <w:tcPr>
            <w:tcW w:w="2271" w:type="dxa"/>
            <w:tcBorders>
              <w:top w:val="single" w:sz="4" w:space="0" w:color="auto"/>
              <w:left w:val="nil"/>
              <w:bottom w:val="single" w:sz="4" w:space="0" w:color="auto"/>
              <w:right w:val="single" w:sz="4" w:space="0" w:color="auto"/>
            </w:tcBorders>
            <w:noWrap/>
            <w:vAlign w:val="bottom"/>
            <w:hideMark/>
          </w:tcPr>
          <w:p w:rsidR="00675E60" w:rsidRPr="008D4D6E" w:rsidRDefault="00675E60" w:rsidP="008D4D6E">
            <w:r w:rsidRPr="008D4D6E">
              <w:t>0,5</w:t>
            </w:r>
          </w:p>
        </w:tc>
        <w:tc>
          <w:tcPr>
            <w:tcW w:w="2127" w:type="dxa"/>
            <w:tcBorders>
              <w:top w:val="single" w:sz="4" w:space="0" w:color="auto"/>
              <w:left w:val="nil"/>
              <w:bottom w:val="single" w:sz="4" w:space="0" w:color="auto"/>
              <w:right w:val="single" w:sz="8" w:space="0" w:color="auto"/>
            </w:tcBorders>
            <w:noWrap/>
            <w:vAlign w:val="bottom"/>
            <w:hideMark/>
          </w:tcPr>
          <w:p w:rsidR="00675E60" w:rsidRPr="008D4D6E" w:rsidRDefault="00EC4C0B" w:rsidP="008D4D6E">
            <w:r w:rsidRPr="008D4D6E">
              <w:t>5</w:t>
            </w:r>
            <w:r w:rsidR="00675E60" w:rsidRPr="008D4D6E">
              <w:t xml:space="preserve"> (тыс. руб.)</w:t>
            </w:r>
          </w:p>
        </w:tc>
      </w:tr>
      <w:tr w:rsidR="00675E60" w:rsidRPr="00CA652A" w:rsidTr="008D4D6E">
        <w:trPr>
          <w:trHeight w:val="315"/>
        </w:trPr>
        <w:tc>
          <w:tcPr>
            <w:tcW w:w="1143" w:type="dxa"/>
            <w:tcBorders>
              <w:top w:val="single" w:sz="4" w:space="0" w:color="auto"/>
              <w:left w:val="single" w:sz="8" w:space="0" w:color="auto"/>
              <w:bottom w:val="single" w:sz="8" w:space="0" w:color="auto"/>
              <w:right w:val="single" w:sz="4" w:space="0" w:color="auto"/>
            </w:tcBorders>
            <w:noWrap/>
            <w:vAlign w:val="bottom"/>
            <w:hideMark/>
          </w:tcPr>
          <w:p w:rsidR="00675E60" w:rsidRPr="008D4D6E" w:rsidRDefault="00675E60" w:rsidP="008D4D6E">
            <w:r w:rsidRPr="008D4D6E">
              <w:t>Стр. 624</w:t>
            </w:r>
          </w:p>
        </w:tc>
        <w:tc>
          <w:tcPr>
            <w:tcW w:w="1064" w:type="dxa"/>
            <w:tcBorders>
              <w:top w:val="single" w:sz="4" w:space="0" w:color="auto"/>
              <w:left w:val="nil"/>
              <w:bottom w:val="single" w:sz="8" w:space="0" w:color="auto"/>
              <w:right w:val="single" w:sz="4" w:space="0" w:color="auto"/>
            </w:tcBorders>
            <w:noWrap/>
            <w:vAlign w:val="bottom"/>
            <w:hideMark/>
          </w:tcPr>
          <w:p w:rsidR="00675E60" w:rsidRPr="008D4D6E" w:rsidRDefault="00675E60" w:rsidP="008D4D6E">
            <w:r w:rsidRPr="008D4D6E">
              <w:t>2799</w:t>
            </w:r>
          </w:p>
        </w:tc>
        <w:tc>
          <w:tcPr>
            <w:tcW w:w="1300" w:type="dxa"/>
            <w:vMerge/>
            <w:tcBorders>
              <w:left w:val="single" w:sz="4" w:space="0" w:color="auto"/>
              <w:bottom w:val="single" w:sz="8" w:space="0" w:color="auto"/>
              <w:right w:val="single" w:sz="4" w:space="0" w:color="auto"/>
            </w:tcBorders>
            <w:vAlign w:val="center"/>
            <w:hideMark/>
          </w:tcPr>
          <w:p w:rsidR="00675E60" w:rsidRPr="008D4D6E" w:rsidRDefault="00675E60" w:rsidP="008D4D6E"/>
        </w:tc>
        <w:tc>
          <w:tcPr>
            <w:tcW w:w="2271" w:type="dxa"/>
            <w:tcBorders>
              <w:top w:val="single" w:sz="4" w:space="0" w:color="auto"/>
              <w:left w:val="nil"/>
              <w:bottom w:val="single" w:sz="8" w:space="0" w:color="auto"/>
              <w:right w:val="single" w:sz="4" w:space="0" w:color="auto"/>
            </w:tcBorders>
            <w:noWrap/>
            <w:vAlign w:val="bottom"/>
            <w:hideMark/>
          </w:tcPr>
          <w:p w:rsidR="00675E60" w:rsidRPr="008D4D6E" w:rsidRDefault="00675E60" w:rsidP="008D4D6E">
            <w:r w:rsidRPr="008D4D6E">
              <w:t>9</w:t>
            </w:r>
          </w:p>
        </w:tc>
        <w:tc>
          <w:tcPr>
            <w:tcW w:w="2127" w:type="dxa"/>
            <w:tcBorders>
              <w:top w:val="single" w:sz="4" w:space="0" w:color="auto"/>
              <w:left w:val="nil"/>
              <w:bottom w:val="single" w:sz="8" w:space="0" w:color="auto"/>
              <w:right w:val="single" w:sz="8" w:space="0" w:color="auto"/>
            </w:tcBorders>
            <w:noWrap/>
            <w:vAlign w:val="bottom"/>
            <w:hideMark/>
          </w:tcPr>
          <w:p w:rsidR="00675E60" w:rsidRPr="008D4D6E" w:rsidRDefault="00EC4C0B" w:rsidP="008D4D6E">
            <w:r w:rsidRPr="008D4D6E">
              <w:t>80</w:t>
            </w:r>
            <w:r w:rsidR="00675E60" w:rsidRPr="008D4D6E">
              <w:t xml:space="preserve"> (тыс. руб.)</w:t>
            </w:r>
          </w:p>
        </w:tc>
      </w:tr>
    </w:tbl>
    <w:p w:rsidR="00F25F32" w:rsidRPr="008D4D6E" w:rsidRDefault="00F25F32" w:rsidP="008D4D6E">
      <w:pPr>
        <w:ind w:firstLine="709"/>
        <w:rPr>
          <w:sz w:val="28"/>
          <w:szCs w:val="28"/>
        </w:rPr>
      </w:pPr>
    </w:p>
    <w:p w:rsidR="004E0545" w:rsidRPr="008D4D6E" w:rsidRDefault="004E0545" w:rsidP="008D4D6E">
      <w:pPr>
        <w:pStyle w:val="11"/>
        <w:widowControl w:val="0"/>
        <w:spacing w:line="360" w:lineRule="auto"/>
        <w:ind w:firstLine="709"/>
        <w:jc w:val="both"/>
        <w:rPr>
          <w:sz w:val="28"/>
          <w:szCs w:val="28"/>
        </w:rPr>
      </w:pPr>
    </w:p>
    <w:p w:rsidR="004E0545" w:rsidRPr="008D4D6E" w:rsidRDefault="004E0545" w:rsidP="008D4D6E">
      <w:pPr>
        <w:ind w:firstLine="709"/>
        <w:rPr>
          <w:sz w:val="28"/>
          <w:szCs w:val="28"/>
        </w:rPr>
      </w:pPr>
    </w:p>
    <w:p w:rsidR="004E0545" w:rsidRPr="008D4D6E" w:rsidRDefault="004E0545" w:rsidP="008D4D6E">
      <w:pPr>
        <w:ind w:firstLine="709"/>
        <w:rPr>
          <w:sz w:val="28"/>
          <w:szCs w:val="28"/>
        </w:rPr>
      </w:pPr>
    </w:p>
    <w:p w:rsidR="004E0545" w:rsidRPr="008D4D6E" w:rsidRDefault="004E0545" w:rsidP="008D4D6E">
      <w:pPr>
        <w:ind w:firstLine="709"/>
        <w:rPr>
          <w:sz w:val="28"/>
          <w:szCs w:val="28"/>
        </w:rPr>
      </w:pPr>
    </w:p>
    <w:p w:rsidR="007225FE" w:rsidRPr="008D4D6E" w:rsidRDefault="007225FE" w:rsidP="008D4D6E">
      <w:pPr>
        <w:ind w:firstLine="709"/>
        <w:rPr>
          <w:sz w:val="28"/>
          <w:szCs w:val="28"/>
        </w:rPr>
      </w:pPr>
    </w:p>
    <w:p w:rsidR="008D4D6E" w:rsidRDefault="008D4D6E" w:rsidP="008D4D6E">
      <w:pPr>
        <w:pStyle w:val="af1"/>
        <w:rPr>
          <w:szCs w:val="28"/>
        </w:rPr>
      </w:pPr>
    </w:p>
    <w:p w:rsidR="00AA3A8F" w:rsidRPr="008D4D6E" w:rsidRDefault="00E47CB2" w:rsidP="008D4D6E">
      <w:pPr>
        <w:pStyle w:val="af1"/>
        <w:rPr>
          <w:szCs w:val="28"/>
        </w:rPr>
      </w:pPr>
      <w:r w:rsidRPr="008D4D6E">
        <w:rPr>
          <w:szCs w:val="28"/>
        </w:rPr>
        <w:t>Другим элементов деятельности при планировании аудита является оценка аудиторского риска.</w:t>
      </w:r>
    </w:p>
    <w:p w:rsidR="00E47CB2" w:rsidRPr="008D4D6E" w:rsidRDefault="00E47CB2" w:rsidP="008D4D6E">
      <w:pPr>
        <w:pStyle w:val="af1"/>
        <w:rPr>
          <w:szCs w:val="28"/>
        </w:rPr>
      </w:pPr>
      <w:r w:rsidRPr="008D4D6E">
        <w:rPr>
          <w:bCs/>
          <w:szCs w:val="28"/>
        </w:rPr>
        <w:t>Аудиторский риск</w:t>
      </w:r>
      <w:r w:rsidRPr="008D4D6E">
        <w:rPr>
          <w:szCs w:val="28"/>
        </w:rPr>
        <w:t xml:space="preserve"> - это объективно существующая вероятность допущения возможных неточностей и отклонений от реальных данных, возникающая в ходе аудиторской проверки компании.</w:t>
      </w:r>
    </w:p>
    <w:p w:rsidR="00E47CB2" w:rsidRPr="008D4D6E" w:rsidRDefault="00E47CB2" w:rsidP="008D4D6E">
      <w:pPr>
        <w:ind w:firstLine="709"/>
        <w:rPr>
          <w:sz w:val="28"/>
          <w:szCs w:val="28"/>
        </w:rPr>
      </w:pPr>
      <w:r w:rsidRPr="008D4D6E">
        <w:rPr>
          <w:sz w:val="28"/>
          <w:szCs w:val="28"/>
        </w:rPr>
        <w:t>Таким образом, общий аудиторский риск состоит из внутреннего риска деятельности (бизнеса) клиента, риска контроля и риска необнаружения.</w:t>
      </w:r>
    </w:p>
    <w:p w:rsidR="00E47CB2" w:rsidRPr="008D4D6E" w:rsidRDefault="00E47CB2" w:rsidP="008D4D6E">
      <w:pPr>
        <w:ind w:firstLine="709"/>
        <w:rPr>
          <w:sz w:val="28"/>
          <w:szCs w:val="28"/>
        </w:rPr>
      </w:pPr>
      <w:r w:rsidRPr="008D4D6E">
        <w:rPr>
          <w:bCs/>
          <w:sz w:val="28"/>
          <w:szCs w:val="28"/>
        </w:rPr>
        <w:t>Общий аудиторский риск на приемлемом уровне</w:t>
      </w:r>
      <w:r w:rsidRPr="008D4D6E">
        <w:rPr>
          <w:sz w:val="28"/>
          <w:szCs w:val="28"/>
        </w:rPr>
        <w:t xml:space="preserve"> - это субъективно установленный уровень риска, который аудитор готов взять на себя в отношении того, что в финансовой отчетности клиента будут обнаружены погрешности после завершения аудита и предоставления положительного аудиторского заключения без оговорок.</w:t>
      </w:r>
    </w:p>
    <w:p w:rsidR="00E47CB2" w:rsidRPr="008D4D6E" w:rsidRDefault="00E47CB2" w:rsidP="008D4D6E">
      <w:pPr>
        <w:ind w:firstLine="709"/>
        <w:rPr>
          <w:sz w:val="28"/>
          <w:szCs w:val="28"/>
        </w:rPr>
      </w:pPr>
      <w:r w:rsidRPr="008D4D6E">
        <w:rPr>
          <w:sz w:val="28"/>
          <w:szCs w:val="28"/>
        </w:rPr>
        <w:t>Риск не может быть устранен полностью, поэтому в аудиторской практике установлен приемлемый уровень риска - 10%, следовательно, уровень доверия равняется 90% и такое соотношение иногда называют "магической цифрой аудиторского риска".</w:t>
      </w:r>
    </w:p>
    <w:p w:rsidR="00E47CB2" w:rsidRPr="008D4D6E" w:rsidRDefault="00E47CB2" w:rsidP="008D4D6E">
      <w:pPr>
        <w:pStyle w:val="af1"/>
        <w:rPr>
          <w:szCs w:val="28"/>
        </w:rPr>
      </w:pPr>
      <w:r w:rsidRPr="008D4D6E">
        <w:rPr>
          <w:szCs w:val="28"/>
        </w:rPr>
        <w:t>Уровень внутр</w:t>
      </w:r>
      <w:r w:rsidR="006C3681" w:rsidRPr="008D4D6E">
        <w:rPr>
          <w:szCs w:val="28"/>
        </w:rPr>
        <w:t>еннего</w:t>
      </w:r>
      <w:r w:rsidRPr="008D4D6E">
        <w:rPr>
          <w:szCs w:val="28"/>
        </w:rPr>
        <w:t xml:space="preserve"> риска</w:t>
      </w:r>
      <w:r w:rsidR="00207FBB" w:rsidRPr="008D4D6E">
        <w:rPr>
          <w:szCs w:val="28"/>
        </w:rPr>
        <w:t xml:space="preserve"> (ВР)</w:t>
      </w:r>
      <w:r w:rsidRPr="008D4D6E">
        <w:rPr>
          <w:szCs w:val="28"/>
        </w:rPr>
        <w:t xml:space="preserve"> на основе проведенного тестирования </w:t>
      </w:r>
      <w:r w:rsidR="006B4859" w:rsidRPr="008D4D6E">
        <w:rPr>
          <w:szCs w:val="28"/>
        </w:rPr>
        <w:t>системы внутреннего контроля</w:t>
      </w:r>
      <w:r w:rsidRPr="008D4D6E">
        <w:rPr>
          <w:szCs w:val="28"/>
        </w:rPr>
        <w:t xml:space="preserve"> оценим в </w:t>
      </w:r>
      <w:r w:rsidR="00D83654" w:rsidRPr="008D4D6E">
        <w:rPr>
          <w:szCs w:val="28"/>
        </w:rPr>
        <w:t>7</w:t>
      </w:r>
      <w:r w:rsidR="006C3681" w:rsidRPr="008D4D6E">
        <w:rPr>
          <w:szCs w:val="28"/>
        </w:rPr>
        <w:t>0</w:t>
      </w:r>
      <w:r w:rsidRPr="008D4D6E">
        <w:rPr>
          <w:szCs w:val="28"/>
        </w:rPr>
        <w:t xml:space="preserve"> %. Тестирование системы бухгалтерского учёта показало, что по отдельным бухгалтерским операциям внутренний контроль на среднем уровне, как следствие, появление единичных </w:t>
      </w:r>
      <w:r w:rsidR="006C3681" w:rsidRPr="008D4D6E">
        <w:rPr>
          <w:szCs w:val="28"/>
        </w:rPr>
        <w:t>и случайных ошибок. Итак, риск</w:t>
      </w:r>
      <w:r w:rsidRPr="008D4D6E">
        <w:rPr>
          <w:szCs w:val="28"/>
        </w:rPr>
        <w:t xml:space="preserve"> контроля (РК) определим в размере </w:t>
      </w:r>
      <w:r w:rsidR="00D83654" w:rsidRPr="008D4D6E">
        <w:rPr>
          <w:szCs w:val="28"/>
        </w:rPr>
        <w:t>5</w:t>
      </w:r>
      <w:r w:rsidRPr="008D4D6E">
        <w:rPr>
          <w:szCs w:val="28"/>
        </w:rPr>
        <w:t>0 %.</w:t>
      </w:r>
    </w:p>
    <w:p w:rsidR="00CC50F2" w:rsidRDefault="00CC50F2" w:rsidP="008D4D6E">
      <w:pPr>
        <w:pStyle w:val="3"/>
        <w:spacing w:before="0" w:beforeAutospacing="0" w:after="0" w:afterAutospacing="0" w:line="360" w:lineRule="auto"/>
        <w:ind w:firstLine="709"/>
        <w:rPr>
          <w:b w:val="0"/>
          <w:sz w:val="28"/>
          <w:szCs w:val="28"/>
        </w:rPr>
      </w:pPr>
      <w:r w:rsidRPr="008D4D6E">
        <w:rPr>
          <w:b w:val="0"/>
          <w:sz w:val="28"/>
          <w:szCs w:val="28"/>
        </w:rPr>
        <w:t>Взаимосвязь между компонентами аудиторского риска:</w:t>
      </w:r>
    </w:p>
    <w:p w:rsidR="008D4D6E" w:rsidRPr="008D4D6E" w:rsidRDefault="008D4D6E" w:rsidP="008D4D6E">
      <w:pPr>
        <w:pStyle w:val="3"/>
        <w:spacing w:before="0" w:beforeAutospacing="0" w:after="0" w:afterAutospacing="0" w:line="360" w:lineRule="auto"/>
        <w:ind w:firstLine="709"/>
        <w:rPr>
          <w:b w:val="0"/>
          <w:sz w:val="28"/>
          <w:szCs w:val="28"/>
        </w:rPr>
      </w:pPr>
    </w:p>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268"/>
        <w:gridCol w:w="1196"/>
        <w:gridCol w:w="1857"/>
        <w:gridCol w:w="1857"/>
        <w:gridCol w:w="1857"/>
      </w:tblGrid>
      <w:tr w:rsidR="00CC50F2" w:rsidRPr="00CA652A" w:rsidTr="008D4D6E">
        <w:trPr>
          <w:cantSplit/>
        </w:trPr>
        <w:tc>
          <w:tcPr>
            <w:tcW w:w="3464" w:type="dxa"/>
            <w:gridSpan w:val="2"/>
            <w:vMerge w:val="restart"/>
          </w:tcPr>
          <w:p w:rsidR="00CC50F2" w:rsidRPr="00CA652A" w:rsidRDefault="00CC50F2" w:rsidP="008D4D6E"/>
        </w:tc>
        <w:tc>
          <w:tcPr>
            <w:tcW w:w="5571" w:type="dxa"/>
            <w:gridSpan w:val="3"/>
          </w:tcPr>
          <w:p w:rsidR="00CC50F2" w:rsidRPr="00CA652A" w:rsidRDefault="00CC50F2" w:rsidP="008D4D6E">
            <w:r w:rsidRPr="00CA652A">
              <w:t>Аудиторская организация оценивает риск контроля как:</w:t>
            </w:r>
          </w:p>
        </w:tc>
      </w:tr>
      <w:tr w:rsidR="00CC50F2" w:rsidRPr="00CA652A" w:rsidTr="008D4D6E">
        <w:trPr>
          <w:cantSplit/>
        </w:trPr>
        <w:tc>
          <w:tcPr>
            <w:tcW w:w="3464" w:type="dxa"/>
            <w:gridSpan w:val="2"/>
            <w:vMerge/>
            <w:vAlign w:val="center"/>
          </w:tcPr>
          <w:p w:rsidR="00CC50F2" w:rsidRPr="00CA652A" w:rsidRDefault="00CC50F2" w:rsidP="008D4D6E"/>
        </w:tc>
        <w:tc>
          <w:tcPr>
            <w:tcW w:w="1857" w:type="dxa"/>
          </w:tcPr>
          <w:p w:rsidR="00CC50F2" w:rsidRPr="00CA652A" w:rsidRDefault="00CC50F2" w:rsidP="008D4D6E">
            <w:r w:rsidRPr="00CA652A">
              <w:t>Высокий</w:t>
            </w:r>
          </w:p>
        </w:tc>
        <w:tc>
          <w:tcPr>
            <w:tcW w:w="1857" w:type="dxa"/>
          </w:tcPr>
          <w:p w:rsidR="00CC50F2" w:rsidRPr="00CA652A" w:rsidRDefault="00CC50F2" w:rsidP="008D4D6E">
            <w:r w:rsidRPr="00CA652A">
              <w:t>Средний</w:t>
            </w:r>
          </w:p>
        </w:tc>
        <w:tc>
          <w:tcPr>
            <w:tcW w:w="1857" w:type="dxa"/>
          </w:tcPr>
          <w:p w:rsidR="00CC50F2" w:rsidRPr="00CA652A" w:rsidRDefault="00CC50F2" w:rsidP="008D4D6E">
            <w:r w:rsidRPr="00CA652A">
              <w:t>Низкий</w:t>
            </w:r>
          </w:p>
        </w:tc>
      </w:tr>
      <w:tr w:rsidR="00CC50F2" w:rsidRPr="00CA652A" w:rsidTr="008D4D6E">
        <w:trPr>
          <w:cantSplit/>
        </w:trPr>
        <w:tc>
          <w:tcPr>
            <w:tcW w:w="3464" w:type="dxa"/>
            <w:gridSpan w:val="2"/>
            <w:vMerge/>
            <w:vAlign w:val="center"/>
          </w:tcPr>
          <w:p w:rsidR="00CC50F2" w:rsidRPr="00CA652A" w:rsidRDefault="00CC50F2" w:rsidP="008D4D6E"/>
        </w:tc>
        <w:tc>
          <w:tcPr>
            <w:tcW w:w="5571" w:type="dxa"/>
            <w:gridSpan w:val="3"/>
          </w:tcPr>
          <w:p w:rsidR="00CC50F2" w:rsidRPr="00CA652A" w:rsidRDefault="00CC50F2" w:rsidP="008D4D6E">
            <w:r w:rsidRPr="00CA652A">
              <w:t>При этом уровень риска необнаружения, который можно допустить, будет:</w:t>
            </w:r>
          </w:p>
        </w:tc>
      </w:tr>
      <w:tr w:rsidR="00CC50F2" w:rsidRPr="00CA652A" w:rsidTr="008D4D6E">
        <w:trPr>
          <w:cantSplit/>
        </w:trPr>
        <w:tc>
          <w:tcPr>
            <w:tcW w:w="2268" w:type="dxa"/>
            <w:vMerge w:val="restart"/>
          </w:tcPr>
          <w:p w:rsidR="00CC50F2" w:rsidRPr="00CA652A" w:rsidRDefault="00CC50F2" w:rsidP="008D4D6E">
            <w:r w:rsidRPr="00CA652A">
              <w:t>Аудиторская организация оценивает внутр</w:t>
            </w:r>
            <w:r w:rsidR="00950D71" w:rsidRPr="00CA652A">
              <w:t xml:space="preserve">енний </w:t>
            </w:r>
            <w:r w:rsidRPr="00CA652A">
              <w:t>риск как:</w:t>
            </w:r>
          </w:p>
        </w:tc>
        <w:tc>
          <w:tcPr>
            <w:tcW w:w="1196" w:type="dxa"/>
            <w:vAlign w:val="center"/>
          </w:tcPr>
          <w:p w:rsidR="00CC50F2" w:rsidRPr="00CA652A" w:rsidRDefault="00CC50F2" w:rsidP="008D4D6E">
            <w:r w:rsidRPr="00CA652A">
              <w:t>Высокий</w:t>
            </w:r>
          </w:p>
        </w:tc>
        <w:tc>
          <w:tcPr>
            <w:tcW w:w="1857" w:type="dxa"/>
            <w:vAlign w:val="center"/>
          </w:tcPr>
          <w:p w:rsidR="00CC50F2" w:rsidRPr="00CA652A" w:rsidRDefault="00CC50F2" w:rsidP="008D4D6E">
            <w:r w:rsidRPr="00CA652A">
              <w:t>Наинижайший</w:t>
            </w:r>
          </w:p>
        </w:tc>
        <w:tc>
          <w:tcPr>
            <w:tcW w:w="1857" w:type="dxa"/>
            <w:vAlign w:val="center"/>
          </w:tcPr>
          <w:p w:rsidR="00CC50F2" w:rsidRPr="00CA652A" w:rsidRDefault="00CC50F2" w:rsidP="008D4D6E">
            <w:r w:rsidRPr="00CA652A">
              <w:t>Ниже</w:t>
            </w:r>
          </w:p>
        </w:tc>
        <w:tc>
          <w:tcPr>
            <w:tcW w:w="1857" w:type="dxa"/>
            <w:vAlign w:val="center"/>
          </w:tcPr>
          <w:p w:rsidR="00CC50F2" w:rsidRPr="00CA652A" w:rsidRDefault="00CC50F2" w:rsidP="008D4D6E">
            <w:r w:rsidRPr="00CA652A">
              <w:t>Средний</w:t>
            </w:r>
          </w:p>
        </w:tc>
      </w:tr>
      <w:tr w:rsidR="00CC50F2" w:rsidRPr="00CA652A" w:rsidTr="008D4D6E">
        <w:trPr>
          <w:cantSplit/>
        </w:trPr>
        <w:tc>
          <w:tcPr>
            <w:tcW w:w="2268" w:type="dxa"/>
            <w:vMerge/>
            <w:vAlign w:val="center"/>
          </w:tcPr>
          <w:p w:rsidR="00CC50F2" w:rsidRPr="00CA652A" w:rsidRDefault="00CC50F2" w:rsidP="008D4D6E"/>
        </w:tc>
        <w:tc>
          <w:tcPr>
            <w:tcW w:w="1196" w:type="dxa"/>
            <w:vAlign w:val="center"/>
          </w:tcPr>
          <w:p w:rsidR="00CC50F2" w:rsidRPr="00CA652A" w:rsidRDefault="00CC50F2" w:rsidP="008D4D6E">
            <w:r w:rsidRPr="00CA652A">
              <w:t>Средний</w:t>
            </w:r>
          </w:p>
        </w:tc>
        <w:tc>
          <w:tcPr>
            <w:tcW w:w="1857" w:type="dxa"/>
            <w:vAlign w:val="center"/>
          </w:tcPr>
          <w:p w:rsidR="00CC50F2" w:rsidRPr="00CA652A" w:rsidRDefault="00CC50F2" w:rsidP="008D4D6E">
            <w:r w:rsidRPr="00CA652A">
              <w:t>Ниже</w:t>
            </w:r>
          </w:p>
        </w:tc>
        <w:tc>
          <w:tcPr>
            <w:tcW w:w="1857" w:type="dxa"/>
            <w:vAlign w:val="center"/>
          </w:tcPr>
          <w:p w:rsidR="00CC50F2" w:rsidRPr="00CA652A" w:rsidRDefault="00CC50F2" w:rsidP="008D4D6E">
            <w:r w:rsidRPr="00CA652A">
              <w:t>Средний</w:t>
            </w:r>
          </w:p>
        </w:tc>
        <w:tc>
          <w:tcPr>
            <w:tcW w:w="1857" w:type="dxa"/>
            <w:vAlign w:val="center"/>
          </w:tcPr>
          <w:p w:rsidR="00CC50F2" w:rsidRPr="00CA652A" w:rsidRDefault="00CC50F2" w:rsidP="008D4D6E">
            <w:r w:rsidRPr="00CA652A">
              <w:t>Выше</w:t>
            </w:r>
          </w:p>
        </w:tc>
      </w:tr>
      <w:tr w:rsidR="00CC50F2" w:rsidRPr="00CA652A" w:rsidTr="008D4D6E">
        <w:trPr>
          <w:cantSplit/>
        </w:trPr>
        <w:tc>
          <w:tcPr>
            <w:tcW w:w="2268" w:type="dxa"/>
            <w:vMerge/>
            <w:vAlign w:val="center"/>
          </w:tcPr>
          <w:p w:rsidR="00CC50F2" w:rsidRPr="00CA652A" w:rsidRDefault="00CC50F2" w:rsidP="008D4D6E"/>
        </w:tc>
        <w:tc>
          <w:tcPr>
            <w:tcW w:w="1196" w:type="dxa"/>
            <w:vAlign w:val="center"/>
          </w:tcPr>
          <w:p w:rsidR="00CC50F2" w:rsidRPr="00CA652A" w:rsidRDefault="00CC50F2" w:rsidP="008D4D6E">
            <w:r w:rsidRPr="00CA652A">
              <w:t>Низкий</w:t>
            </w:r>
          </w:p>
        </w:tc>
        <w:tc>
          <w:tcPr>
            <w:tcW w:w="1857" w:type="dxa"/>
            <w:vAlign w:val="center"/>
          </w:tcPr>
          <w:p w:rsidR="00CC50F2" w:rsidRPr="00CA652A" w:rsidRDefault="00CC50F2" w:rsidP="008D4D6E">
            <w:r w:rsidRPr="00CA652A">
              <w:t>Средний</w:t>
            </w:r>
          </w:p>
        </w:tc>
        <w:tc>
          <w:tcPr>
            <w:tcW w:w="1857" w:type="dxa"/>
            <w:vAlign w:val="center"/>
          </w:tcPr>
          <w:p w:rsidR="00CC50F2" w:rsidRPr="00CA652A" w:rsidRDefault="00CC50F2" w:rsidP="008D4D6E">
            <w:r w:rsidRPr="00CA652A">
              <w:t>Выше</w:t>
            </w:r>
          </w:p>
        </w:tc>
        <w:tc>
          <w:tcPr>
            <w:tcW w:w="1857" w:type="dxa"/>
            <w:vAlign w:val="center"/>
          </w:tcPr>
          <w:p w:rsidR="00CC50F2" w:rsidRPr="00CA652A" w:rsidRDefault="00CC50F2" w:rsidP="008D4D6E">
            <w:r w:rsidRPr="00CA652A">
              <w:t>Наивысший</w:t>
            </w:r>
          </w:p>
        </w:tc>
      </w:tr>
    </w:tbl>
    <w:p w:rsidR="008D4D6E" w:rsidRDefault="008D4D6E" w:rsidP="008D4D6E">
      <w:pPr>
        <w:pStyle w:val="af1"/>
        <w:rPr>
          <w:szCs w:val="28"/>
        </w:rPr>
      </w:pPr>
    </w:p>
    <w:p w:rsidR="00E47CB2" w:rsidRPr="008D4D6E" w:rsidRDefault="00E47CB2" w:rsidP="008D4D6E">
      <w:pPr>
        <w:pStyle w:val="af1"/>
        <w:rPr>
          <w:szCs w:val="28"/>
        </w:rPr>
      </w:pPr>
      <w:r w:rsidRPr="008D4D6E">
        <w:rPr>
          <w:szCs w:val="28"/>
        </w:rPr>
        <w:t>Между риском необнаружения (РН) и комбинацией внутр</w:t>
      </w:r>
      <w:r w:rsidR="00D83654" w:rsidRPr="008D4D6E">
        <w:rPr>
          <w:szCs w:val="28"/>
        </w:rPr>
        <w:t>еннего риска и риска</w:t>
      </w:r>
      <w:r w:rsidR="008D4D6E">
        <w:rPr>
          <w:szCs w:val="28"/>
        </w:rPr>
        <w:t xml:space="preserve"> </w:t>
      </w:r>
      <w:r w:rsidRPr="008D4D6E">
        <w:rPr>
          <w:szCs w:val="28"/>
        </w:rPr>
        <w:t>контроля существует обратная</w:t>
      </w:r>
      <w:r w:rsidR="00D83654" w:rsidRPr="008D4D6E">
        <w:rPr>
          <w:szCs w:val="28"/>
        </w:rPr>
        <w:t xml:space="preserve"> связь. Определим уровень риска </w:t>
      </w:r>
      <w:r w:rsidRPr="008D4D6E">
        <w:rPr>
          <w:szCs w:val="28"/>
        </w:rPr>
        <w:t>необнаружения ниже среднего, а значит, следует проводить аудиторскую проверку более детально, модифицировать аудиторские процедуры. Уровень риска необнаружения составит 10 %.</w:t>
      </w:r>
    </w:p>
    <w:p w:rsidR="00E47CB2" w:rsidRPr="008D4D6E" w:rsidRDefault="00E47CB2" w:rsidP="008D4D6E">
      <w:pPr>
        <w:pStyle w:val="af1"/>
        <w:rPr>
          <w:szCs w:val="28"/>
        </w:rPr>
      </w:pPr>
      <w:r w:rsidRPr="008D4D6E">
        <w:rPr>
          <w:szCs w:val="28"/>
        </w:rPr>
        <w:t xml:space="preserve">Планируемый </w:t>
      </w:r>
      <w:r w:rsidR="00CC50F2" w:rsidRPr="008D4D6E">
        <w:rPr>
          <w:szCs w:val="28"/>
        </w:rPr>
        <w:t xml:space="preserve">общий </w:t>
      </w:r>
      <w:r w:rsidRPr="008D4D6E">
        <w:rPr>
          <w:szCs w:val="28"/>
        </w:rPr>
        <w:t>аудиторский риск:</w:t>
      </w:r>
    </w:p>
    <w:p w:rsidR="008D4D6E" w:rsidRDefault="008D4D6E" w:rsidP="008D4D6E">
      <w:pPr>
        <w:pStyle w:val="af1"/>
        <w:rPr>
          <w:szCs w:val="28"/>
        </w:rPr>
      </w:pPr>
    </w:p>
    <w:p w:rsidR="00E47CB2" w:rsidRPr="008D4D6E" w:rsidRDefault="00E47CB2" w:rsidP="008D4D6E">
      <w:pPr>
        <w:pStyle w:val="af1"/>
        <w:rPr>
          <w:szCs w:val="28"/>
        </w:rPr>
      </w:pPr>
      <w:r w:rsidRPr="008D4D6E">
        <w:rPr>
          <w:szCs w:val="28"/>
        </w:rPr>
        <w:t xml:space="preserve">ПАР = ВР </w:t>
      </w:r>
      <w:r w:rsidR="0096459B" w:rsidRPr="008D4D6E">
        <w:rPr>
          <w:szCs w:val="28"/>
        </w:rPr>
        <w:t>*</w:t>
      </w:r>
      <w:r w:rsidRPr="008D4D6E">
        <w:rPr>
          <w:szCs w:val="28"/>
        </w:rPr>
        <w:t xml:space="preserve"> РК </w:t>
      </w:r>
      <w:r w:rsidR="0096459B" w:rsidRPr="008D4D6E">
        <w:rPr>
          <w:szCs w:val="28"/>
        </w:rPr>
        <w:t>*</w:t>
      </w:r>
      <w:r w:rsidRPr="008D4D6E">
        <w:rPr>
          <w:szCs w:val="28"/>
        </w:rPr>
        <w:t xml:space="preserve"> РН,</w:t>
      </w:r>
    </w:p>
    <w:p w:rsidR="00E47CB2" w:rsidRPr="008D4D6E" w:rsidRDefault="00E47CB2" w:rsidP="008D4D6E">
      <w:pPr>
        <w:pStyle w:val="af1"/>
        <w:rPr>
          <w:szCs w:val="28"/>
        </w:rPr>
      </w:pPr>
      <w:r w:rsidRPr="008D4D6E">
        <w:rPr>
          <w:szCs w:val="28"/>
        </w:rPr>
        <w:t>ПАР = (0.</w:t>
      </w:r>
      <w:r w:rsidR="00D83654" w:rsidRPr="008D4D6E">
        <w:rPr>
          <w:szCs w:val="28"/>
        </w:rPr>
        <w:t>7</w:t>
      </w:r>
      <w:r w:rsidRPr="008D4D6E">
        <w:rPr>
          <w:szCs w:val="28"/>
        </w:rPr>
        <w:t xml:space="preserve"> </w:t>
      </w:r>
      <w:r w:rsidR="0096459B" w:rsidRPr="008D4D6E">
        <w:rPr>
          <w:szCs w:val="28"/>
        </w:rPr>
        <w:t>*</w:t>
      </w:r>
      <w:r w:rsidRPr="008D4D6E">
        <w:rPr>
          <w:szCs w:val="28"/>
        </w:rPr>
        <w:t xml:space="preserve"> 0.</w:t>
      </w:r>
      <w:r w:rsidR="00D83654" w:rsidRPr="008D4D6E">
        <w:rPr>
          <w:szCs w:val="28"/>
        </w:rPr>
        <w:t>5</w:t>
      </w:r>
      <w:r w:rsidRPr="008D4D6E">
        <w:rPr>
          <w:szCs w:val="28"/>
        </w:rPr>
        <w:t xml:space="preserve"> </w:t>
      </w:r>
      <w:r w:rsidR="0096459B" w:rsidRPr="008D4D6E">
        <w:rPr>
          <w:szCs w:val="28"/>
        </w:rPr>
        <w:t>*</w:t>
      </w:r>
      <w:r w:rsidRPr="008D4D6E">
        <w:rPr>
          <w:szCs w:val="28"/>
        </w:rPr>
        <w:t xml:space="preserve"> 0.1) </w:t>
      </w:r>
      <w:r w:rsidR="0096459B" w:rsidRPr="008D4D6E">
        <w:rPr>
          <w:szCs w:val="28"/>
        </w:rPr>
        <w:t>*</w:t>
      </w:r>
      <w:r w:rsidRPr="008D4D6E">
        <w:rPr>
          <w:szCs w:val="28"/>
        </w:rPr>
        <w:t xml:space="preserve"> 100% = 4%</w:t>
      </w:r>
    </w:p>
    <w:p w:rsidR="009D232B" w:rsidRPr="008D4D6E" w:rsidRDefault="009D232B" w:rsidP="008D4D6E">
      <w:pPr>
        <w:pStyle w:val="af1"/>
        <w:rPr>
          <w:szCs w:val="28"/>
        </w:rPr>
      </w:pPr>
    </w:p>
    <w:p w:rsidR="009D232B" w:rsidRPr="008D4D6E" w:rsidRDefault="009D232B" w:rsidP="008D4D6E">
      <w:pPr>
        <w:pStyle w:val="af1"/>
        <w:rPr>
          <w:szCs w:val="28"/>
        </w:rPr>
      </w:pPr>
      <w:r w:rsidRPr="008D4D6E">
        <w:rPr>
          <w:szCs w:val="28"/>
        </w:rPr>
        <w:t>Следующий шаг</w:t>
      </w:r>
      <w:r w:rsidR="008D4D6E">
        <w:rPr>
          <w:szCs w:val="28"/>
        </w:rPr>
        <w:t xml:space="preserve"> </w:t>
      </w:r>
      <w:r w:rsidRPr="008D4D6E">
        <w:rPr>
          <w:szCs w:val="28"/>
        </w:rPr>
        <w:t>- разработка общего плана и программы аудита расчётов с персоналом по оплате труда.</w:t>
      </w:r>
    </w:p>
    <w:p w:rsidR="009D232B" w:rsidRPr="008D4D6E" w:rsidRDefault="00F237E6" w:rsidP="008D4D6E">
      <w:pPr>
        <w:pStyle w:val="af1"/>
        <w:rPr>
          <w:szCs w:val="28"/>
        </w:rPr>
      </w:pPr>
      <w:r w:rsidRPr="008D4D6E">
        <w:rPr>
          <w:szCs w:val="28"/>
        </w:rPr>
        <w:t xml:space="preserve">Общий план представлен в </w:t>
      </w:r>
      <w:r w:rsidRPr="00CA652A">
        <w:rPr>
          <w:szCs w:val="28"/>
        </w:rPr>
        <w:t>Приложении 3</w:t>
      </w:r>
      <w:r w:rsidRPr="008D4D6E">
        <w:rPr>
          <w:szCs w:val="28"/>
        </w:rPr>
        <w:t>.</w:t>
      </w:r>
    </w:p>
    <w:p w:rsidR="004E0545" w:rsidRPr="008D4D6E" w:rsidRDefault="00802891" w:rsidP="008D4D6E">
      <w:pPr>
        <w:ind w:firstLine="709"/>
        <w:rPr>
          <w:sz w:val="28"/>
          <w:szCs w:val="28"/>
        </w:rPr>
      </w:pPr>
      <w:r w:rsidRPr="008D4D6E">
        <w:rPr>
          <w:sz w:val="28"/>
          <w:szCs w:val="28"/>
        </w:rPr>
        <w:t>Далее аудитор разрабатывает программу аудиторской проверки расчёт</w:t>
      </w:r>
      <w:r w:rsidR="00D57322" w:rsidRPr="008D4D6E">
        <w:rPr>
          <w:sz w:val="28"/>
          <w:szCs w:val="28"/>
        </w:rPr>
        <w:t xml:space="preserve">ов с персоналом по оплате труда, которая представлена в </w:t>
      </w:r>
      <w:r w:rsidR="00D57322" w:rsidRPr="00CA652A">
        <w:rPr>
          <w:sz w:val="28"/>
          <w:szCs w:val="28"/>
        </w:rPr>
        <w:t xml:space="preserve">Приложении </w:t>
      </w:r>
      <w:r w:rsidR="003A5A87" w:rsidRPr="00CA652A">
        <w:rPr>
          <w:sz w:val="28"/>
          <w:szCs w:val="28"/>
        </w:rPr>
        <w:t>4</w:t>
      </w:r>
      <w:r w:rsidR="00D57322" w:rsidRPr="008D4D6E">
        <w:rPr>
          <w:sz w:val="28"/>
          <w:szCs w:val="28"/>
        </w:rPr>
        <w:t>.</w:t>
      </w:r>
    </w:p>
    <w:p w:rsidR="00FD326B" w:rsidRPr="008D4D6E" w:rsidRDefault="00FD326B" w:rsidP="008D4D6E">
      <w:pPr>
        <w:pStyle w:val="11"/>
        <w:widowControl w:val="0"/>
        <w:numPr>
          <w:ilvl w:val="0"/>
          <w:numId w:val="32"/>
        </w:numPr>
        <w:spacing w:line="360" w:lineRule="auto"/>
        <w:ind w:left="0" w:firstLine="709"/>
        <w:jc w:val="both"/>
        <w:rPr>
          <w:sz w:val="28"/>
          <w:szCs w:val="28"/>
        </w:rPr>
      </w:pPr>
      <w:r w:rsidRPr="008D4D6E">
        <w:rPr>
          <w:sz w:val="28"/>
          <w:szCs w:val="28"/>
        </w:rPr>
        <w:t>Аудит в соответствии с программой</w:t>
      </w:r>
    </w:p>
    <w:p w:rsidR="00B1573C" w:rsidRPr="008D4D6E" w:rsidRDefault="00C22886" w:rsidP="008D4D6E">
      <w:pPr>
        <w:ind w:firstLine="709"/>
        <w:rPr>
          <w:sz w:val="28"/>
          <w:szCs w:val="28"/>
        </w:rPr>
      </w:pPr>
      <w:r w:rsidRPr="008D4D6E">
        <w:rPr>
          <w:sz w:val="28"/>
          <w:szCs w:val="28"/>
        </w:rPr>
        <w:t>Ошибки, обнаруженные при аудите расчётов с персоналом по оплате труда, будут рассмотрены в следующем пункте данной главы.</w:t>
      </w:r>
    </w:p>
    <w:p w:rsidR="00B1573C" w:rsidRPr="008D4D6E" w:rsidRDefault="00B1573C" w:rsidP="008D4D6E">
      <w:pPr>
        <w:pStyle w:val="a3"/>
        <w:numPr>
          <w:ilvl w:val="0"/>
          <w:numId w:val="33"/>
        </w:numPr>
        <w:ind w:left="0" w:firstLine="709"/>
        <w:rPr>
          <w:sz w:val="28"/>
          <w:szCs w:val="28"/>
        </w:rPr>
      </w:pPr>
      <w:r w:rsidRPr="008D4D6E">
        <w:rPr>
          <w:bCs/>
          <w:sz w:val="28"/>
          <w:szCs w:val="28"/>
        </w:rPr>
        <w:t>Проверка системы бухгалтерского учета и средств внутреннего контроля в отношении расчетов с персоналом по оплате труда и прочим операциям.</w:t>
      </w:r>
    </w:p>
    <w:p w:rsidR="00B1573C" w:rsidRPr="008D4D6E" w:rsidRDefault="00B1573C" w:rsidP="008D4D6E">
      <w:pPr>
        <w:ind w:firstLine="709"/>
        <w:rPr>
          <w:sz w:val="28"/>
          <w:szCs w:val="28"/>
        </w:rPr>
      </w:pPr>
      <w:r w:rsidRPr="008D4D6E">
        <w:rPr>
          <w:sz w:val="28"/>
          <w:szCs w:val="28"/>
        </w:rPr>
        <w:t>Данный пункт более подробно</w:t>
      </w:r>
      <w:r w:rsidR="00F13D63" w:rsidRPr="008D4D6E">
        <w:rPr>
          <w:sz w:val="28"/>
          <w:szCs w:val="28"/>
        </w:rPr>
        <w:t xml:space="preserve"> был</w:t>
      </w:r>
      <w:r w:rsidR="0063655D" w:rsidRPr="008D4D6E">
        <w:rPr>
          <w:sz w:val="28"/>
          <w:szCs w:val="28"/>
        </w:rPr>
        <w:t xml:space="preserve"> рассмотрен выше (п. 3.1).</w:t>
      </w:r>
    </w:p>
    <w:p w:rsidR="00B1573C" w:rsidRPr="008D4D6E" w:rsidRDefault="00B1573C" w:rsidP="008D4D6E">
      <w:pPr>
        <w:pStyle w:val="a3"/>
        <w:numPr>
          <w:ilvl w:val="0"/>
          <w:numId w:val="33"/>
        </w:numPr>
        <w:ind w:left="0" w:firstLine="709"/>
        <w:rPr>
          <w:sz w:val="28"/>
          <w:szCs w:val="28"/>
        </w:rPr>
      </w:pPr>
      <w:r w:rsidRPr="008D4D6E">
        <w:rPr>
          <w:bCs/>
          <w:sz w:val="28"/>
          <w:szCs w:val="28"/>
        </w:rPr>
        <w:t>Проверка тождественности данных бухгалтерского учета и отчетности.</w:t>
      </w:r>
    </w:p>
    <w:p w:rsidR="008D4D6E" w:rsidRPr="008D4D6E" w:rsidRDefault="008D4D6E" w:rsidP="008D4D6E">
      <w:pPr>
        <w:rPr>
          <w:sz w:val="28"/>
          <w:szCs w:val="28"/>
        </w:rPr>
      </w:pPr>
    </w:p>
    <w:tbl>
      <w:tblPr>
        <w:tblW w:w="9214" w:type="dxa"/>
        <w:tblInd w:w="250" w:type="dxa"/>
        <w:tblLook w:val="04A0" w:firstRow="1" w:lastRow="0" w:firstColumn="1" w:lastColumn="0" w:noHBand="0" w:noVBand="1"/>
      </w:tblPr>
      <w:tblGrid>
        <w:gridCol w:w="1649"/>
        <w:gridCol w:w="516"/>
        <w:gridCol w:w="1571"/>
        <w:gridCol w:w="516"/>
        <w:gridCol w:w="1867"/>
        <w:gridCol w:w="516"/>
        <w:gridCol w:w="2579"/>
      </w:tblGrid>
      <w:tr w:rsidR="00B1573C" w:rsidRPr="00CA652A" w:rsidTr="008D4D6E">
        <w:trPr>
          <w:trHeight w:val="629"/>
        </w:trPr>
        <w:tc>
          <w:tcPr>
            <w:tcW w:w="1649" w:type="dxa"/>
            <w:tcBorders>
              <w:top w:val="single" w:sz="8" w:space="0" w:color="auto"/>
              <w:left w:val="single" w:sz="8" w:space="0" w:color="auto"/>
              <w:bottom w:val="single" w:sz="8" w:space="0" w:color="auto"/>
              <w:right w:val="nil"/>
            </w:tcBorders>
            <w:vAlign w:val="bottom"/>
            <w:hideMark/>
          </w:tcPr>
          <w:p w:rsidR="00B1573C" w:rsidRPr="008D4D6E" w:rsidRDefault="00B1573C" w:rsidP="008D4D6E">
            <w:r w:rsidRPr="008D4D6E">
              <w:t>Форма 1, стр. 622</w:t>
            </w:r>
          </w:p>
        </w:tc>
        <w:tc>
          <w:tcPr>
            <w:tcW w:w="516" w:type="dxa"/>
            <w:tcBorders>
              <w:top w:val="single" w:sz="8" w:space="0" w:color="auto"/>
              <w:left w:val="nil"/>
              <w:bottom w:val="single" w:sz="8" w:space="0" w:color="auto"/>
              <w:right w:val="nil"/>
            </w:tcBorders>
            <w:vAlign w:val="bottom"/>
            <w:hideMark/>
          </w:tcPr>
          <w:p w:rsidR="00B1573C" w:rsidRPr="008D4D6E" w:rsidRDefault="00B1573C" w:rsidP="008D4D6E">
            <w:r w:rsidRPr="008D4D6E">
              <w:t>→</w:t>
            </w:r>
          </w:p>
        </w:tc>
        <w:tc>
          <w:tcPr>
            <w:tcW w:w="1571" w:type="dxa"/>
            <w:tcBorders>
              <w:top w:val="single" w:sz="8" w:space="0" w:color="auto"/>
              <w:left w:val="nil"/>
              <w:bottom w:val="single" w:sz="8" w:space="0" w:color="auto"/>
              <w:right w:val="nil"/>
            </w:tcBorders>
            <w:vAlign w:val="bottom"/>
            <w:hideMark/>
          </w:tcPr>
          <w:p w:rsidR="00B1573C" w:rsidRPr="008D4D6E" w:rsidRDefault="00B1573C" w:rsidP="008D4D6E">
            <w:r w:rsidRPr="008D4D6E">
              <w:t>Главная Книга</w:t>
            </w:r>
          </w:p>
        </w:tc>
        <w:tc>
          <w:tcPr>
            <w:tcW w:w="516" w:type="dxa"/>
            <w:tcBorders>
              <w:top w:val="single" w:sz="8" w:space="0" w:color="auto"/>
              <w:left w:val="nil"/>
              <w:bottom w:val="single" w:sz="8" w:space="0" w:color="auto"/>
              <w:right w:val="nil"/>
            </w:tcBorders>
            <w:vAlign w:val="bottom"/>
            <w:hideMark/>
          </w:tcPr>
          <w:p w:rsidR="00B1573C" w:rsidRPr="008D4D6E" w:rsidRDefault="00B1573C" w:rsidP="008D4D6E">
            <w:r w:rsidRPr="008D4D6E">
              <w:t>→</w:t>
            </w:r>
          </w:p>
        </w:tc>
        <w:tc>
          <w:tcPr>
            <w:tcW w:w="1867" w:type="dxa"/>
            <w:tcBorders>
              <w:top w:val="single" w:sz="8" w:space="0" w:color="auto"/>
              <w:left w:val="nil"/>
              <w:bottom w:val="single" w:sz="8" w:space="0" w:color="auto"/>
              <w:right w:val="nil"/>
            </w:tcBorders>
            <w:vAlign w:val="bottom"/>
            <w:hideMark/>
          </w:tcPr>
          <w:p w:rsidR="00B1573C" w:rsidRPr="008D4D6E" w:rsidRDefault="00B1573C" w:rsidP="008D4D6E">
            <w:r w:rsidRPr="008D4D6E">
              <w:t>Карточка счёта 70</w:t>
            </w:r>
          </w:p>
        </w:tc>
        <w:tc>
          <w:tcPr>
            <w:tcW w:w="516" w:type="dxa"/>
            <w:tcBorders>
              <w:top w:val="single" w:sz="8" w:space="0" w:color="auto"/>
              <w:left w:val="nil"/>
              <w:bottom w:val="single" w:sz="8" w:space="0" w:color="auto"/>
              <w:right w:val="nil"/>
            </w:tcBorders>
            <w:vAlign w:val="bottom"/>
            <w:hideMark/>
          </w:tcPr>
          <w:p w:rsidR="00B1573C" w:rsidRPr="008D4D6E" w:rsidRDefault="00B1573C" w:rsidP="008D4D6E">
            <w:r w:rsidRPr="008D4D6E">
              <w:t>→</w:t>
            </w:r>
          </w:p>
        </w:tc>
        <w:tc>
          <w:tcPr>
            <w:tcW w:w="2579" w:type="dxa"/>
            <w:tcBorders>
              <w:top w:val="single" w:sz="8" w:space="0" w:color="auto"/>
              <w:left w:val="nil"/>
              <w:bottom w:val="single" w:sz="8" w:space="0" w:color="auto"/>
              <w:right w:val="single" w:sz="8" w:space="0" w:color="auto"/>
            </w:tcBorders>
            <w:vAlign w:val="bottom"/>
            <w:hideMark/>
          </w:tcPr>
          <w:p w:rsidR="00B1573C" w:rsidRPr="008D4D6E" w:rsidRDefault="00B1573C" w:rsidP="008D4D6E">
            <w:r w:rsidRPr="008D4D6E">
              <w:t>Т-54 "Лицевой счет" (выборочно)</w:t>
            </w:r>
          </w:p>
        </w:tc>
      </w:tr>
    </w:tbl>
    <w:p w:rsidR="00B1573C" w:rsidRPr="008D4D6E" w:rsidRDefault="00B1573C" w:rsidP="008D4D6E">
      <w:pPr>
        <w:ind w:firstLine="709"/>
        <w:rPr>
          <w:sz w:val="28"/>
          <w:szCs w:val="28"/>
        </w:rPr>
      </w:pPr>
    </w:p>
    <w:p w:rsidR="00E4668E" w:rsidRPr="008D4D6E" w:rsidRDefault="00E4668E" w:rsidP="008D4D6E">
      <w:pPr>
        <w:pStyle w:val="a3"/>
        <w:autoSpaceDE w:val="0"/>
        <w:autoSpaceDN w:val="0"/>
        <w:adjustRightInd w:val="0"/>
        <w:ind w:left="0" w:firstLine="709"/>
        <w:rPr>
          <w:sz w:val="28"/>
          <w:szCs w:val="28"/>
        </w:rPr>
      </w:pPr>
      <w:r w:rsidRPr="008D4D6E">
        <w:rPr>
          <w:sz w:val="28"/>
          <w:szCs w:val="28"/>
        </w:rPr>
        <w:t>Проводится проверка тождественности данных бухгалтерского учёта и отчётности на начало и конец рассматриваемого периода, а также инвентаризации, если таковая имела место в рассматриваемом периоде.</w:t>
      </w:r>
      <w:r w:rsidR="008D4D6E">
        <w:rPr>
          <w:sz w:val="28"/>
          <w:szCs w:val="28"/>
        </w:rPr>
        <w:t xml:space="preserve"> </w:t>
      </w:r>
      <w:r w:rsidRPr="008D4D6E">
        <w:rPr>
          <w:sz w:val="28"/>
          <w:szCs w:val="28"/>
        </w:rPr>
        <w:t>Проверяются 70, 69 и 68.1 счета. Отдельно проводятся сверки 69 и 68.1 счетов с данными сверок с налоговыми органами.</w:t>
      </w:r>
    </w:p>
    <w:p w:rsidR="00C50E54" w:rsidRPr="008D4D6E" w:rsidRDefault="003E6771" w:rsidP="008D4D6E">
      <w:pPr>
        <w:ind w:firstLine="709"/>
        <w:rPr>
          <w:sz w:val="28"/>
          <w:szCs w:val="28"/>
        </w:rPr>
      </w:pPr>
      <w:r w:rsidRPr="008D4D6E">
        <w:rPr>
          <w:sz w:val="28"/>
          <w:szCs w:val="28"/>
        </w:rPr>
        <w:t>О</w:t>
      </w:r>
      <w:r w:rsidR="00C50E54" w:rsidRPr="008D4D6E">
        <w:rPr>
          <w:sz w:val="28"/>
          <w:szCs w:val="28"/>
        </w:rPr>
        <w:t>существ</w:t>
      </w:r>
      <w:r w:rsidR="00991991" w:rsidRPr="008D4D6E">
        <w:rPr>
          <w:sz w:val="28"/>
          <w:szCs w:val="28"/>
        </w:rPr>
        <w:t>ляется</w:t>
      </w:r>
      <w:r w:rsidR="00C50E54" w:rsidRPr="008D4D6E">
        <w:rPr>
          <w:sz w:val="28"/>
          <w:szCs w:val="28"/>
        </w:rPr>
        <w:t xml:space="preserve"> инспектирование и пересчет числовых данных в первичных документах по операциям, попавшим в выборку.</w:t>
      </w:r>
      <w:r w:rsidR="008D4D6E">
        <w:rPr>
          <w:sz w:val="28"/>
          <w:szCs w:val="28"/>
        </w:rPr>
        <w:t xml:space="preserve"> </w:t>
      </w:r>
      <w:r w:rsidR="00C50E54" w:rsidRPr="008D4D6E">
        <w:rPr>
          <w:sz w:val="28"/>
          <w:szCs w:val="28"/>
        </w:rPr>
        <w:t>Результаты выполнения процедуры отра</w:t>
      </w:r>
      <w:r w:rsidR="002D751C" w:rsidRPr="008D4D6E">
        <w:rPr>
          <w:sz w:val="28"/>
          <w:szCs w:val="28"/>
        </w:rPr>
        <w:t>ж</w:t>
      </w:r>
      <w:r w:rsidR="00502778" w:rsidRPr="008D4D6E">
        <w:rPr>
          <w:sz w:val="28"/>
          <w:szCs w:val="28"/>
        </w:rPr>
        <w:t>ены</w:t>
      </w:r>
      <w:r w:rsidR="00944F80" w:rsidRPr="008D4D6E">
        <w:rPr>
          <w:sz w:val="28"/>
          <w:szCs w:val="28"/>
        </w:rPr>
        <w:t xml:space="preserve"> в рабочем документе, который представлен в </w:t>
      </w:r>
      <w:r w:rsidR="00137E52" w:rsidRPr="00CA652A">
        <w:rPr>
          <w:sz w:val="28"/>
          <w:szCs w:val="28"/>
        </w:rPr>
        <w:t xml:space="preserve">Приложении </w:t>
      </w:r>
      <w:r w:rsidR="003A5A87" w:rsidRPr="00CA652A">
        <w:rPr>
          <w:sz w:val="28"/>
          <w:szCs w:val="28"/>
        </w:rPr>
        <w:t>5</w:t>
      </w:r>
      <w:r w:rsidR="000D7704" w:rsidRPr="008D4D6E">
        <w:rPr>
          <w:sz w:val="28"/>
          <w:szCs w:val="28"/>
        </w:rPr>
        <w:t>.</w:t>
      </w:r>
    </w:p>
    <w:p w:rsidR="00FA21E0" w:rsidRPr="008D4D6E" w:rsidRDefault="00FA21E0" w:rsidP="008D4D6E">
      <w:pPr>
        <w:ind w:firstLine="709"/>
        <w:rPr>
          <w:sz w:val="28"/>
          <w:szCs w:val="28"/>
        </w:rPr>
      </w:pPr>
      <w:r w:rsidRPr="008D4D6E">
        <w:rPr>
          <w:sz w:val="28"/>
          <w:szCs w:val="28"/>
        </w:rPr>
        <w:t>Ошибок обнаружено не было.</w:t>
      </w:r>
    </w:p>
    <w:p w:rsidR="00F13D63" w:rsidRPr="008D4D6E" w:rsidRDefault="000C6C8B" w:rsidP="008D4D6E">
      <w:pPr>
        <w:pStyle w:val="a3"/>
        <w:numPr>
          <w:ilvl w:val="0"/>
          <w:numId w:val="33"/>
        </w:numPr>
        <w:ind w:left="0" w:firstLine="709"/>
        <w:rPr>
          <w:sz w:val="28"/>
          <w:szCs w:val="28"/>
        </w:rPr>
      </w:pPr>
      <w:r w:rsidRPr="008D4D6E">
        <w:rPr>
          <w:sz w:val="28"/>
          <w:szCs w:val="28"/>
        </w:rPr>
        <w:t>Проверка наличия оснований для начисления заработной платы</w:t>
      </w:r>
      <w:r w:rsidR="008D4D6E">
        <w:rPr>
          <w:sz w:val="28"/>
          <w:szCs w:val="28"/>
        </w:rPr>
        <w:t xml:space="preserve"> </w:t>
      </w:r>
      <w:r w:rsidR="006708F4" w:rsidRPr="008D4D6E">
        <w:rPr>
          <w:sz w:val="28"/>
          <w:szCs w:val="28"/>
        </w:rPr>
        <w:t xml:space="preserve">и </w:t>
      </w:r>
      <w:r w:rsidRPr="008D4D6E">
        <w:rPr>
          <w:sz w:val="28"/>
          <w:szCs w:val="28"/>
        </w:rPr>
        <w:t>правильности документального оформления расчетов с персоналом.</w:t>
      </w:r>
    </w:p>
    <w:p w:rsidR="005F4E13" w:rsidRPr="008D4D6E" w:rsidRDefault="005F4E13" w:rsidP="008D4D6E">
      <w:pPr>
        <w:shd w:val="clear" w:color="auto" w:fill="FFFFFF"/>
        <w:ind w:firstLine="709"/>
        <w:rPr>
          <w:sz w:val="28"/>
          <w:szCs w:val="28"/>
        </w:rPr>
      </w:pPr>
      <w:r w:rsidRPr="008D4D6E">
        <w:rPr>
          <w:sz w:val="28"/>
          <w:szCs w:val="28"/>
        </w:rPr>
        <w:t>При проведении аудита необходимо установить выполняются ли требования нормативных актов при начислении повременной оплаты труда.</w:t>
      </w:r>
    </w:p>
    <w:p w:rsidR="005F4E13" w:rsidRPr="008D4D6E" w:rsidRDefault="005F4E13" w:rsidP="008D4D6E">
      <w:pPr>
        <w:shd w:val="clear" w:color="auto" w:fill="FFFFFF"/>
        <w:ind w:firstLine="709"/>
        <w:rPr>
          <w:sz w:val="28"/>
          <w:szCs w:val="28"/>
        </w:rPr>
      </w:pPr>
      <w:r w:rsidRPr="008D4D6E">
        <w:rPr>
          <w:sz w:val="28"/>
          <w:szCs w:val="28"/>
        </w:rPr>
        <w:t>При повременной системе оплаты труда работникам оплачивается то время, которое они фактически отработали.</w:t>
      </w:r>
    </w:p>
    <w:p w:rsidR="00FE7B7A" w:rsidRPr="008D4D6E" w:rsidRDefault="00C50E54" w:rsidP="008D4D6E">
      <w:pPr>
        <w:ind w:firstLine="709"/>
        <w:rPr>
          <w:sz w:val="28"/>
          <w:szCs w:val="28"/>
        </w:rPr>
      </w:pPr>
      <w:r w:rsidRPr="008D4D6E">
        <w:rPr>
          <w:sz w:val="28"/>
          <w:szCs w:val="28"/>
        </w:rPr>
        <w:t xml:space="preserve">По документам, попавшим в выборку, </w:t>
      </w:r>
      <w:r w:rsidR="00FB4EBB" w:rsidRPr="008D4D6E">
        <w:rPr>
          <w:sz w:val="28"/>
          <w:szCs w:val="28"/>
        </w:rPr>
        <w:t>п</w:t>
      </w:r>
      <w:r w:rsidRPr="008D4D6E">
        <w:rPr>
          <w:sz w:val="28"/>
          <w:szCs w:val="28"/>
        </w:rPr>
        <w:t>ровер</w:t>
      </w:r>
      <w:r w:rsidR="003E3194" w:rsidRPr="008D4D6E">
        <w:rPr>
          <w:sz w:val="28"/>
          <w:szCs w:val="28"/>
        </w:rPr>
        <w:t>яется</w:t>
      </w:r>
      <w:r w:rsidRPr="008D4D6E">
        <w:rPr>
          <w:sz w:val="28"/>
          <w:szCs w:val="28"/>
        </w:rPr>
        <w:t xml:space="preserve"> полнота отражения в бухгалтерском учете хозяйственных операций. Результаты выполнения процедуры отра</w:t>
      </w:r>
      <w:r w:rsidR="007873F0" w:rsidRPr="008D4D6E">
        <w:rPr>
          <w:sz w:val="28"/>
          <w:szCs w:val="28"/>
        </w:rPr>
        <w:t>жены в рабочем документе</w:t>
      </w:r>
      <w:r w:rsidR="000D7704" w:rsidRPr="008D4D6E">
        <w:rPr>
          <w:sz w:val="28"/>
          <w:szCs w:val="28"/>
        </w:rPr>
        <w:t xml:space="preserve">, представленном в </w:t>
      </w:r>
      <w:r w:rsidR="007B791D" w:rsidRPr="00CA652A">
        <w:rPr>
          <w:sz w:val="28"/>
          <w:szCs w:val="28"/>
        </w:rPr>
        <w:t xml:space="preserve">Приложении </w:t>
      </w:r>
      <w:r w:rsidR="003A5A87" w:rsidRPr="00CA652A">
        <w:rPr>
          <w:sz w:val="28"/>
          <w:szCs w:val="28"/>
        </w:rPr>
        <w:t>6</w:t>
      </w:r>
      <w:r w:rsidR="00FE7B7A" w:rsidRPr="008D4D6E">
        <w:rPr>
          <w:sz w:val="28"/>
          <w:szCs w:val="28"/>
        </w:rPr>
        <w:t xml:space="preserve">, </w:t>
      </w:r>
      <w:r w:rsidR="00FE7B7A" w:rsidRPr="00CA652A">
        <w:rPr>
          <w:sz w:val="28"/>
          <w:szCs w:val="28"/>
        </w:rPr>
        <w:t xml:space="preserve">Приложении </w:t>
      </w:r>
      <w:r w:rsidR="003A5A87" w:rsidRPr="00CA652A">
        <w:rPr>
          <w:sz w:val="28"/>
          <w:szCs w:val="28"/>
        </w:rPr>
        <w:t>7</w:t>
      </w:r>
      <w:r w:rsidR="00FE7B7A" w:rsidRPr="008D4D6E">
        <w:rPr>
          <w:sz w:val="28"/>
          <w:szCs w:val="28"/>
        </w:rPr>
        <w:t xml:space="preserve">, </w:t>
      </w:r>
      <w:r w:rsidR="00FE7B7A" w:rsidRPr="00CA652A">
        <w:rPr>
          <w:sz w:val="28"/>
          <w:szCs w:val="28"/>
        </w:rPr>
        <w:t xml:space="preserve">Приложении </w:t>
      </w:r>
      <w:r w:rsidR="003A5A87" w:rsidRPr="00CA652A">
        <w:rPr>
          <w:sz w:val="28"/>
          <w:szCs w:val="28"/>
        </w:rPr>
        <w:t>8</w:t>
      </w:r>
      <w:r w:rsidR="00FE7B7A" w:rsidRPr="008D4D6E">
        <w:rPr>
          <w:sz w:val="28"/>
          <w:szCs w:val="28"/>
        </w:rPr>
        <w:t>.</w:t>
      </w:r>
    </w:p>
    <w:p w:rsidR="00EB389B" w:rsidRPr="008D4D6E" w:rsidRDefault="00502778" w:rsidP="008D4D6E">
      <w:pPr>
        <w:pStyle w:val="a3"/>
        <w:numPr>
          <w:ilvl w:val="0"/>
          <w:numId w:val="33"/>
        </w:numPr>
        <w:ind w:left="0" w:firstLine="709"/>
        <w:rPr>
          <w:bCs/>
          <w:sz w:val="28"/>
          <w:szCs w:val="28"/>
        </w:rPr>
      </w:pPr>
      <w:r w:rsidRPr="008D4D6E">
        <w:rPr>
          <w:bCs/>
          <w:sz w:val="28"/>
          <w:szCs w:val="28"/>
        </w:rPr>
        <w:t>Проверка правильности начисления и расчета отпускных</w:t>
      </w:r>
      <w:r w:rsidR="00575039" w:rsidRPr="008D4D6E">
        <w:rPr>
          <w:bCs/>
          <w:sz w:val="28"/>
          <w:szCs w:val="28"/>
        </w:rPr>
        <w:t>.</w:t>
      </w:r>
    </w:p>
    <w:p w:rsidR="00575039" w:rsidRPr="008D4D6E" w:rsidRDefault="00575039" w:rsidP="008D4D6E">
      <w:pPr>
        <w:pStyle w:val="a3"/>
        <w:ind w:left="0" w:firstLine="709"/>
        <w:rPr>
          <w:sz w:val="28"/>
          <w:szCs w:val="28"/>
        </w:rPr>
      </w:pPr>
      <w:r w:rsidRPr="008D4D6E">
        <w:rPr>
          <w:sz w:val="28"/>
          <w:szCs w:val="28"/>
        </w:rPr>
        <w:t>При проверке оплаты за время отпуска обращается внимание на дату начала отпуска по приказу и табелю, правильность определения расчетного периода и соответствие сумм заработной платы по месяцам расчетного периода в расчете отпускных и лицевом счете.</w:t>
      </w:r>
    </w:p>
    <w:p w:rsidR="00FE7B7A" w:rsidRPr="008D4D6E" w:rsidRDefault="00FE7B7A" w:rsidP="008D4D6E">
      <w:pPr>
        <w:pStyle w:val="a3"/>
        <w:ind w:left="0" w:firstLine="709"/>
        <w:rPr>
          <w:sz w:val="28"/>
          <w:szCs w:val="28"/>
        </w:rPr>
      </w:pPr>
      <w:r w:rsidRPr="008D4D6E">
        <w:rPr>
          <w:sz w:val="28"/>
          <w:szCs w:val="28"/>
        </w:rPr>
        <w:t xml:space="preserve">Проверка отражена в рабочем документе, который представлен в </w:t>
      </w:r>
      <w:r w:rsidRPr="00CA652A">
        <w:rPr>
          <w:sz w:val="28"/>
          <w:szCs w:val="28"/>
        </w:rPr>
        <w:t xml:space="preserve">Приложении </w:t>
      </w:r>
      <w:r w:rsidR="003A5A87" w:rsidRPr="00CA652A">
        <w:rPr>
          <w:sz w:val="28"/>
          <w:szCs w:val="28"/>
        </w:rPr>
        <w:t>9</w:t>
      </w:r>
      <w:r w:rsidRPr="008D4D6E">
        <w:rPr>
          <w:sz w:val="28"/>
          <w:szCs w:val="28"/>
        </w:rPr>
        <w:t>.</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правильности начисления и расчета заработной платы за период нахождения в командировке</w:t>
      </w:r>
      <w:r w:rsidR="000E38CA" w:rsidRPr="008D4D6E">
        <w:rPr>
          <w:bCs/>
          <w:sz w:val="28"/>
          <w:szCs w:val="28"/>
        </w:rPr>
        <w:t>.</w:t>
      </w:r>
    </w:p>
    <w:p w:rsidR="000E38CA" w:rsidRPr="008D4D6E" w:rsidRDefault="0016644F" w:rsidP="008D4D6E">
      <w:pPr>
        <w:pStyle w:val="a3"/>
        <w:ind w:left="0" w:firstLine="709"/>
        <w:rPr>
          <w:bCs/>
          <w:sz w:val="28"/>
          <w:szCs w:val="28"/>
        </w:rPr>
      </w:pPr>
      <w:r w:rsidRPr="008D4D6E">
        <w:rPr>
          <w:bCs/>
          <w:sz w:val="28"/>
          <w:szCs w:val="28"/>
        </w:rPr>
        <w:t xml:space="preserve">Проверка отражена в рабочем документе, который представлен в </w:t>
      </w:r>
      <w:r w:rsidRPr="00CA652A">
        <w:rPr>
          <w:bCs/>
          <w:sz w:val="28"/>
          <w:szCs w:val="28"/>
        </w:rPr>
        <w:t xml:space="preserve">Приложении </w:t>
      </w:r>
      <w:r w:rsidR="003A5A87" w:rsidRPr="00CA652A">
        <w:rPr>
          <w:bCs/>
          <w:sz w:val="28"/>
          <w:szCs w:val="28"/>
        </w:rPr>
        <w:t>10</w:t>
      </w:r>
      <w:r w:rsidRPr="008D4D6E">
        <w:rPr>
          <w:bCs/>
          <w:sz w:val="28"/>
          <w:szCs w:val="28"/>
        </w:rPr>
        <w:t>.</w:t>
      </w:r>
    </w:p>
    <w:p w:rsidR="006761E6" w:rsidRPr="008D4D6E" w:rsidRDefault="006761E6" w:rsidP="008D4D6E">
      <w:pPr>
        <w:pStyle w:val="a3"/>
        <w:ind w:left="0" w:firstLine="709"/>
        <w:rPr>
          <w:sz w:val="28"/>
          <w:szCs w:val="28"/>
        </w:rPr>
      </w:pPr>
      <w:r w:rsidRPr="008D4D6E">
        <w:rPr>
          <w:bCs/>
          <w:sz w:val="28"/>
          <w:szCs w:val="28"/>
        </w:rPr>
        <w:t>Ошибок в ходе данной проверки выявлено не было.</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правильности начисления пособий</w:t>
      </w:r>
      <w:r w:rsidR="006761E6" w:rsidRPr="008D4D6E">
        <w:rPr>
          <w:bCs/>
          <w:sz w:val="28"/>
          <w:szCs w:val="28"/>
        </w:rPr>
        <w:t>.</w:t>
      </w:r>
    </w:p>
    <w:p w:rsidR="008D4D6E" w:rsidRDefault="006761E6" w:rsidP="008D4D6E">
      <w:pPr>
        <w:pStyle w:val="a3"/>
        <w:ind w:left="0" w:firstLine="709"/>
        <w:rPr>
          <w:sz w:val="28"/>
          <w:szCs w:val="28"/>
        </w:rPr>
      </w:pPr>
      <w:r w:rsidRPr="008D4D6E">
        <w:rPr>
          <w:sz w:val="28"/>
          <w:szCs w:val="28"/>
        </w:rPr>
        <w:t xml:space="preserve">Процедура контроля </w:t>
      </w:r>
      <w:r w:rsidR="00F85DF2" w:rsidRPr="008D4D6E">
        <w:rPr>
          <w:sz w:val="28"/>
          <w:szCs w:val="28"/>
        </w:rPr>
        <w:t xml:space="preserve">начисления пособий по временной </w:t>
      </w:r>
      <w:r w:rsidRPr="008D4D6E">
        <w:rPr>
          <w:sz w:val="28"/>
          <w:szCs w:val="28"/>
        </w:rPr>
        <w:t>нетрудоспособности включает проверку правильности:</w:t>
      </w:r>
    </w:p>
    <w:p w:rsidR="008D4D6E" w:rsidRDefault="006761E6" w:rsidP="008D4D6E">
      <w:pPr>
        <w:pStyle w:val="a3"/>
        <w:ind w:left="0" w:firstLine="709"/>
        <w:rPr>
          <w:sz w:val="28"/>
          <w:szCs w:val="28"/>
        </w:rPr>
      </w:pPr>
      <w:r w:rsidRPr="008D4D6E">
        <w:rPr>
          <w:sz w:val="28"/>
          <w:szCs w:val="28"/>
        </w:rPr>
        <w:t xml:space="preserve"> </w:t>
      </w:r>
      <w:r w:rsidR="008D4D6E">
        <w:rPr>
          <w:sz w:val="28"/>
          <w:szCs w:val="28"/>
        </w:rPr>
        <w:t xml:space="preserve"> </w:t>
      </w:r>
      <w:r w:rsidR="00F85DF2" w:rsidRPr="008D4D6E">
        <w:rPr>
          <w:sz w:val="28"/>
          <w:szCs w:val="28"/>
        </w:rPr>
        <w:t>-</w:t>
      </w:r>
      <w:r w:rsidR="008D4D6E">
        <w:rPr>
          <w:sz w:val="28"/>
          <w:szCs w:val="28"/>
        </w:rPr>
        <w:t xml:space="preserve"> </w:t>
      </w:r>
      <w:r w:rsidRPr="008D4D6E">
        <w:rPr>
          <w:sz w:val="28"/>
          <w:szCs w:val="28"/>
        </w:rPr>
        <w:t>расчета среднедневного заработка;</w:t>
      </w:r>
    </w:p>
    <w:p w:rsidR="008D4D6E" w:rsidRDefault="008D4D6E" w:rsidP="008D4D6E">
      <w:pPr>
        <w:pStyle w:val="a3"/>
        <w:ind w:left="0" w:firstLine="709"/>
        <w:rPr>
          <w:sz w:val="28"/>
          <w:szCs w:val="28"/>
        </w:rPr>
      </w:pPr>
      <w:r>
        <w:rPr>
          <w:sz w:val="28"/>
          <w:szCs w:val="28"/>
        </w:rPr>
        <w:t xml:space="preserve"> </w:t>
      </w:r>
      <w:r w:rsidR="00F85DF2" w:rsidRPr="008D4D6E">
        <w:rPr>
          <w:sz w:val="28"/>
          <w:szCs w:val="28"/>
        </w:rPr>
        <w:t>-</w:t>
      </w:r>
      <w:r>
        <w:rPr>
          <w:sz w:val="28"/>
          <w:szCs w:val="28"/>
        </w:rPr>
        <w:t xml:space="preserve"> </w:t>
      </w:r>
      <w:r w:rsidR="006761E6" w:rsidRPr="008D4D6E">
        <w:rPr>
          <w:sz w:val="28"/>
          <w:szCs w:val="28"/>
        </w:rPr>
        <w:t>размера пособия (%) в зависимости от стажа работы;</w:t>
      </w:r>
    </w:p>
    <w:p w:rsidR="00F85DF2" w:rsidRPr="008D4D6E" w:rsidRDefault="008D4D6E" w:rsidP="008D4D6E">
      <w:pPr>
        <w:pStyle w:val="a3"/>
        <w:ind w:left="0" w:firstLine="709"/>
        <w:rPr>
          <w:sz w:val="28"/>
          <w:szCs w:val="28"/>
        </w:rPr>
      </w:pPr>
      <w:r>
        <w:rPr>
          <w:sz w:val="28"/>
          <w:szCs w:val="28"/>
        </w:rPr>
        <w:t xml:space="preserve"> </w:t>
      </w:r>
      <w:r w:rsidR="00F85DF2" w:rsidRPr="008D4D6E">
        <w:rPr>
          <w:sz w:val="28"/>
          <w:szCs w:val="28"/>
        </w:rPr>
        <w:t>-</w:t>
      </w:r>
      <w:r>
        <w:rPr>
          <w:sz w:val="28"/>
          <w:szCs w:val="28"/>
        </w:rPr>
        <w:t xml:space="preserve"> </w:t>
      </w:r>
      <w:r w:rsidR="006761E6" w:rsidRPr="008D4D6E">
        <w:rPr>
          <w:sz w:val="28"/>
          <w:szCs w:val="28"/>
        </w:rPr>
        <w:t>числа дней нетрудоспособности;</w:t>
      </w:r>
    </w:p>
    <w:p w:rsidR="008D4D6E" w:rsidRDefault="00F85DF2" w:rsidP="008D4D6E">
      <w:pPr>
        <w:ind w:firstLine="709"/>
        <w:rPr>
          <w:sz w:val="28"/>
          <w:szCs w:val="28"/>
        </w:rPr>
      </w:pPr>
      <w:r w:rsidRPr="008D4D6E">
        <w:rPr>
          <w:sz w:val="28"/>
          <w:szCs w:val="28"/>
        </w:rPr>
        <w:t>-</w:t>
      </w:r>
      <w:r w:rsidR="008D4D6E">
        <w:rPr>
          <w:sz w:val="28"/>
          <w:szCs w:val="28"/>
        </w:rPr>
        <w:t xml:space="preserve"> </w:t>
      </w:r>
      <w:r w:rsidR="006761E6" w:rsidRPr="008D4D6E">
        <w:rPr>
          <w:sz w:val="28"/>
          <w:szCs w:val="28"/>
        </w:rPr>
        <w:t>ограничения максимального размера пособия.</w:t>
      </w:r>
    </w:p>
    <w:p w:rsidR="006761E6" w:rsidRPr="008D4D6E" w:rsidRDefault="008D4D6E" w:rsidP="008D4D6E">
      <w:pPr>
        <w:ind w:firstLine="709"/>
        <w:rPr>
          <w:sz w:val="28"/>
          <w:szCs w:val="28"/>
        </w:rPr>
      </w:pPr>
      <w:r>
        <w:rPr>
          <w:sz w:val="28"/>
          <w:szCs w:val="28"/>
        </w:rPr>
        <w:t xml:space="preserve"> </w:t>
      </w:r>
      <w:r w:rsidR="00F85DF2" w:rsidRPr="008D4D6E">
        <w:rPr>
          <w:sz w:val="28"/>
          <w:szCs w:val="28"/>
        </w:rPr>
        <w:t>-</w:t>
      </w:r>
      <w:r>
        <w:rPr>
          <w:sz w:val="28"/>
          <w:szCs w:val="28"/>
        </w:rPr>
        <w:t xml:space="preserve"> </w:t>
      </w:r>
      <w:r w:rsidR="006761E6" w:rsidRPr="008D4D6E">
        <w:rPr>
          <w:sz w:val="28"/>
          <w:szCs w:val="28"/>
        </w:rPr>
        <w:t>суммы начисленного пособия.</w:t>
      </w:r>
    </w:p>
    <w:p w:rsidR="00140AE9" w:rsidRPr="008D4D6E" w:rsidRDefault="00140AE9" w:rsidP="008D4D6E">
      <w:pPr>
        <w:ind w:firstLine="709"/>
        <w:rPr>
          <w:sz w:val="28"/>
          <w:szCs w:val="28"/>
        </w:rPr>
      </w:pPr>
      <w:r w:rsidRPr="008D4D6E">
        <w:rPr>
          <w:sz w:val="28"/>
          <w:szCs w:val="28"/>
        </w:rPr>
        <w:t xml:space="preserve">Результаты проверки отражены в рабочем документе, в </w:t>
      </w:r>
      <w:r w:rsidRPr="00CA652A">
        <w:rPr>
          <w:sz w:val="28"/>
          <w:szCs w:val="28"/>
        </w:rPr>
        <w:t xml:space="preserve">Приложении </w:t>
      </w:r>
      <w:r w:rsidR="00B5323C" w:rsidRPr="00CA652A">
        <w:rPr>
          <w:sz w:val="28"/>
          <w:szCs w:val="28"/>
        </w:rPr>
        <w:t>1</w:t>
      </w:r>
      <w:r w:rsidR="003A5A87" w:rsidRPr="00CA652A">
        <w:rPr>
          <w:sz w:val="28"/>
          <w:szCs w:val="28"/>
        </w:rPr>
        <w:t>1</w:t>
      </w:r>
      <w:r w:rsidRPr="008D4D6E">
        <w:rPr>
          <w:sz w:val="28"/>
          <w:szCs w:val="28"/>
        </w:rPr>
        <w:t>.</w:t>
      </w:r>
      <w:r w:rsidR="008D4D6E">
        <w:rPr>
          <w:sz w:val="28"/>
          <w:szCs w:val="28"/>
        </w:rPr>
        <w:t xml:space="preserve"> </w:t>
      </w:r>
      <w:r w:rsidR="00D10021" w:rsidRPr="008D4D6E">
        <w:rPr>
          <w:sz w:val="28"/>
          <w:szCs w:val="28"/>
        </w:rPr>
        <w:t>Ошибок в ходе проверки обнаружено не было.</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правильности расчетов с работниками при увольнении</w:t>
      </w:r>
      <w:r w:rsidR="00274D1D" w:rsidRPr="008D4D6E">
        <w:rPr>
          <w:bCs/>
          <w:sz w:val="28"/>
          <w:szCs w:val="28"/>
        </w:rPr>
        <w:t>.</w:t>
      </w:r>
    </w:p>
    <w:p w:rsidR="00274D1D" w:rsidRPr="008D4D6E" w:rsidRDefault="00830745" w:rsidP="008D4D6E">
      <w:pPr>
        <w:pStyle w:val="a3"/>
        <w:ind w:left="0" w:firstLine="709"/>
        <w:rPr>
          <w:sz w:val="28"/>
          <w:szCs w:val="28"/>
        </w:rPr>
      </w:pPr>
      <w:r w:rsidRPr="008D4D6E">
        <w:rPr>
          <w:sz w:val="28"/>
          <w:szCs w:val="28"/>
        </w:rPr>
        <w:t>Проверка проводилась в соответствии с программо</w:t>
      </w:r>
      <w:r w:rsidR="00C351A7" w:rsidRPr="008D4D6E">
        <w:rPr>
          <w:sz w:val="28"/>
          <w:szCs w:val="28"/>
        </w:rPr>
        <w:t>й</w:t>
      </w:r>
      <w:r w:rsidRPr="008D4D6E">
        <w:rPr>
          <w:sz w:val="28"/>
          <w:szCs w:val="28"/>
        </w:rPr>
        <w:t>, выявлено несколько ошибок в ходе проверки.</w:t>
      </w:r>
      <w:r w:rsidR="00C351A7" w:rsidRPr="008D4D6E">
        <w:rPr>
          <w:sz w:val="28"/>
          <w:szCs w:val="28"/>
        </w:rPr>
        <w:t xml:space="preserve"> Результаты отражены в рабочем документе, в </w:t>
      </w:r>
      <w:r w:rsidR="00C351A7" w:rsidRPr="00CA652A">
        <w:rPr>
          <w:sz w:val="28"/>
          <w:szCs w:val="28"/>
        </w:rPr>
        <w:t xml:space="preserve">Приложение </w:t>
      </w:r>
      <w:r w:rsidR="00AC3E47" w:rsidRPr="00CA652A">
        <w:rPr>
          <w:sz w:val="28"/>
          <w:szCs w:val="28"/>
        </w:rPr>
        <w:t>1</w:t>
      </w:r>
      <w:r w:rsidR="003A5A87" w:rsidRPr="00CA652A">
        <w:rPr>
          <w:sz w:val="28"/>
          <w:szCs w:val="28"/>
        </w:rPr>
        <w:t>2</w:t>
      </w:r>
      <w:r w:rsidR="00C351A7" w:rsidRPr="008D4D6E">
        <w:rPr>
          <w:sz w:val="28"/>
          <w:szCs w:val="28"/>
        </w:rPr>
        <w:t>.</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операций по гражданско-правовым и авторским договорам</w:t>
      </w:r>
      <w:r w:rsidR="004B202D" w:rsidRPr="008D4D6E">
        <w:rPr>
          <w:bCs/>
          <w:sz w:val="28"/>
          <w:szCs w:val="28"/>
        </w:rPr>
        <w:t>.</w:t>
      </w:r>
    </w:p>
    <w:p w:rsidR="004B202D" w:rsidRPr="008D4D6E" w:rsidRDefault="004B202D" w:rsidP="008D4D6E">
      <w:pPr>
        <w:ind w:firstLine="709"/>
        <w:rPr>
          <w:sz w:val="28"/>
          <w:szCs w:val="28"/>
        </w:rPr>
      </w:pPr>
      <w:r w:rsidRPr="008D4D6E">
        <w:rPr>
          <w:sz w:val="28"/>
          <w:szCs w:val="28"/>
        </w:rPr>
        <w:t>В рассматриваемой организации не было случая применения таких договоров.</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правильности удержаний из заработной платы (кроме НДФЛ)</w:t>
      </w:r>
      <w:r w:rsidR="004B202D" w:rsidRPr="008D4D6E">
        <w:rPr>
          <w:bCs/>
          <w:sz w:val="28"/>
          <w:szCs w:val="28"/>
        </w:rPr>
        <w:t>.</w:t>
      </w:r>
    </w:p>
    <w:p w:rsidR="004B202D" w:rsidRPr="008D4D6E" w:rsidRDefault="00830745" w:rsidP="008D4D6E">
      <w:pPr>
        <w:pStyle w:val="a3"/>
        <w:ind w:left="0" w:firstLine="709"/>
        <w:rPr>
          <w:sz w:val="28"/>
          <w:szCs w:val="28"/>
        </w:rPr>
      </w:pPr>
      <w:r w:rsidRPr="008D4D6E">
        <w:rPr>
          <w:sz w:val="28"/>
          <w:szCs w:val="28"/>
        </w:rPr>
        <w:t>Для работников организации удержания не производились в отчётном периоде.</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правильности выплаты заработной платы и ее депонирования</w:t>
      </w:r>
      <w:r w:rsidR="00C351A7" w:rsidRPr="008D4D6E">
        <w:rPr>
          <w:bCs/>
          <w:sz w:val="28"/>
          <w:szCs w:val="28"/>
        </w:rPr>
        <w:t>.</w:t>
      </w:r>
    </w:p>
    <w:p w:rsidR="00C351A7" w:rsidRPr="008D4D6E" w:rsidRDefault="00C351A7" w:rsidP="008D4D6E">
      <w:pPr>
        <w:pStyle w:val="a3"/>
        <w:ind w:left="0" w:firstLine="709"/>
        <w:rPr>
          <w:sz w:val="28"/>
          <w:szCs w:val="28"/>
        </w:rPr>
      </w:pPr>
      <w:r w:rsidRPr="008D4D6E">
        <w:rPr>
          <w:bCs/>
          <w:sz w:val="28"/>
          <w:szCs w:val="28"/>
        </w:rPr>
        <w:t xml:space="preserve">В ходе проверки ошибок не обнаружено. Результаты проверки отражены в рабочем документе, в </w:t>
      </w:r>
      <w:r w:rsidRPr="00CA652A">
        <w:rPr>
          <w:bCs/>
          <w:sz w:val="28"/>
          <w:szCs w:val="28"/>
        </w:rPr>
        <w:t>Приложении 1</w:t>
      </w:r>
      <w:r w:rsidR="003A5A87" w:rsidRPr="00CA652A">
        <w:rPr>
          <w:bCs/>
          <w:sz w:val="28"/>
          <w:szCs w:val="28"/>
        </w:rPr>
        <w:t>3</w:t>
      </w:r>
      <w:r w:rsidRPr="008D4D6E">
        <w:rPr>
          <w:bCs/>
          <w:sz w:val="28"/>
          <w:szCs w:val="28"/>
        </w:rPr>
        <w:t>.</w:t>
      </w:r>
    </w:p>
    <w:p w:rsidR="00152E87" w:rsidRPr="008D4D6E" w:rsidRDefault="00502778" w:rsidP="008D4D6E">
      <w:pPr>
        <w:pStyle w:val="a3"/>
        <w:numPr>
          <w:ilvl w:val="0"/>
          <w:numId w:val="33"/>
        </w:numPr>
        <w:ind w:left="0" w:firstLine="709"/>
        <w:rPr>
          <w:sz w:val="28"/>
          <w:szCs w:val="28"/>
        </w:rPr>
      </w:pPr>
      <w:r w:rsidRPr="008D4D6E">
        <w:rPr>
          <w:bCs/>
          <w:sz w:val="28"/>
          <w:szCs w:val="28"/>
        </w:rPr>
        <w:t>Налог на доходы физических лиц (НДФЛ)</w:t>
      </w:r>
      <w:r w:rsidR="00152E87" w:rsidRPr="008D4D6E">
        <w:rPr>
          <w:bCs/>
          <w:sz w:val="28"/>
          <w:szCs w:val="28"/>
        </w:rPr>
        <w:t>.</w:t>
      </w:r>
    </w:p>
    <w:p w:rsidR="0049713D" w:rsidRPr="008D4D6E" w:rsidRDefault="0049713D" w:rsidP="008D4D6E">
      <w:pPr>
        <w:pStyle w:val="a3"/>
        <w:ind w:left="0" w:firstLine="709"/>
        <w:rPr>
          <w:sz w:val="28"/>
          <w:szCs w:val="28"/>
        </w:rPr>
      </w:pPr>
      <w:r w:rsidRPr="008D4D6E">
        <w:rPr>
          <w:sz w:val="28"/>
          <w:szCs w:val="28"/>
        </w:rPr>
        <w:t>Аудит НДФЛ проводи</w:t>
      </w:r>
      <w:r w:rsidR="00BE6C61" w:rsidRPr="008D4D6E">
        <w:rPr>
          <w:sz w:val="28"/>
          <w:szCs w:val="28"/>
        </w:rPr>
        <w:t>лся, чтобы проверить правильность</w:t>
      </w:r>
      <w:r w:rsidRPr="008D4D6E">
        <w:rPr>
          <w:sz w:val="28"/>
          <w:szCs w:val="28"/>
        </w:rPr>
        <w:t xml:space="preserve"> начисления и своевременно</w:t>
      </w:r>
      <w:r w:rsidR="00BE6C61" w:rsidRPr="008D4D6E">
        <w:rPr>
          <w:sz w:val="28"/>
          <w:szCs w:val="28"/>
        </w:rPr>
        <w:t>сть</w:t>
      </w:r>
      <w:r w:rsidRPr="008D4D6E">
        <w:rPr>
          <w:sz w:val="28"/>
          <w:szCs w:val="28"/>
        </w:rPr>
        <w:t xml:space="preserve"> уплаты налога.</w:t>
      </w:r>
    </w:p>
    <w:p w:rsidR="00BE6C61" w:rsidRPr="008D4D6E" w:rsidRDefault="00BE6C61" w:rsidP="008D4D6E">
      <w:pPr>
        <w:pStyle w:val="a3"/>
        <w:ind w:left="0" w:firstLine="709"/>
        <w:rPr>
          <w:sz w:val="28"/>
          <w:szCs w:val="28"/>
        </w:rPr>
      </w:pPr>
      <w:r w:rsidRPr="008D4D6E">
        <w:rPr>
          <w:sz w:val="28"/>
          <w:szCs w:val="28"/>
        </w:rPr>
        <w:t>При проверке учитыва</w:t>
      </w:r>
      <w:r w:rsidR="00AA6A2E" w:rsidRPr="008D4D6E">
        <w:rPr>
          <w:sz w:val="28"/>
          <w:szCs w:val="28"/>
        </w:rPr>
        <w:t>лись</w:t>
      </w:r>
      <w:r w:rsidRPr="008D4D6E">
        <w:rPr>
          <w:sz w:val="28"/>
          <w:szCs w:val="28"/>
        </w:rPr>
        <w:t xml:space="preserve"> размеры заработной платы и полагающиеся налоговые вычеты. Аудит проводится на основании данных предоставленных документов, касающихся оплаты труда и прочих выплат работникам предприятия.</w:t>
      </w:r>
    </w:p>
    <w:p w:rsidR="00AA6A2E" w:rsidRPr="008D4D6E" w:rsidRDefault="00AA6A2E" w:rsidP="008D4D6E">
      <w:pPr>
        <w:pStyle w:val="a3"/>
        <w:ind w:left="0" w:firstLine="709"/>
        <w:rPr>
          <w:sz w:val="28"/>
          <w:szCs w:val="28"/>
        </w:rPr>
      </w:pPr>
      <w:r w:rsidRPr="008D4D6E">
        <w:rPr>
          <w:sz w:val="28"/>
          <w:szCs w:val="28"/>
        </w:rPr>
        <w:t xml:space="preserve">В ходе аудита ошибок выявлено не было. Результаты проверки представлены в рабочем документе, в </w:t>
      </w:r>
      <w:r w:rsidRPr="00CA652A">
        <w:rPr>
          <w:sz w:val="28"/>
          <w:szCs w:val="28"/>
        </w:rPr>
        <w:t>Приложении 1</w:t>
      </w:r>
      <w:r w:rsidR="003A5A87" w:rsidRPr="00CA652A">
        <w:rPr>
          <w:sz w:val="28"/>
          <w:szCs w:val="28"/>
        </w:rPr>
        <w:t>4</w:t>
      </w:r>
      <w:r w:rsidRPr="008D4D6E">
        <w:rPr>
          <w:sz w:val="28"/>
          <w:szCs w:val="28"/>
        </w:rPr>
        <w:t>.</w:t>
      </w:r>
    </w:p>
    <w:p w:rsidR="00502778" w:rsidRPr="008D4D6E" w:rsidRDefault="00502778" w:rsidP="008D4D6E">
      <w:pPr>
        <w:pStyle w:val="a3"/>
        <w:numPr>
          <w:ilvl w:val="0"/>
          <w:numId w:val="33"/>
        </w:numPr>
        <w:ind w:left="0" w:firstLine="709"/>
        <w:rPr>
          <w:sz w:val="28"/>
          <w:szCs w:val="28"/>
        </w:rPr>
      </w:pPr>
      <w:r w:rsidRPr="008D4D6E">
        <w:rPr>
          <w:bCs/>
          <w:sz w:val="28"/>
          <w:szCs w:val="28"/>
        </w:rPr>
        <w:t>Единый социальный налог (ЕСН)</w:t>
      </w:r>
      <w:r w:rsidR="00152E87" w:rsidRPr="008D4D6E">
        <w:rPr>
          <w:bCs/>
          <w:sz w:val="28"/>
          <w:szCs w:val="28"/>
        </w:rPr>
        <w:t>.</w:t>
      </w:r>
    </w:p>
    <w:p w:rsidR="00152E87" w:rsidRPr="008D4D6E" w:rsidRDefault="00152E87" w:rsidP="008D4D6E">
      <w:pPr>
        <w:autoSpaceDE w:val="0"/>
        <w:autoSpaceDN w:val="0"/>
        <w:adjustRightInd w:val="0"/>
        <w:ind w:firstLine="709"/>
        <w:rPr>
          <w:sz w:val="28"/>
          <w:szCs w:val="28"/>
        </w:rPr>
      </w:pPr>
      <w:r w:rsidRPr="008D4D6E">
        <w:rPr>
          <w:sz w:val="28"/>
          <w:szCs w:val="28"/>
        </w:rPr>
        <w:t>Аудиторская проверка расчетов с персоналом по оплате труда неразрывно связана с проверкой правильности определения налоговой базы и полноты начисления и перечисления организациями вносов по ЕСН и Пенсионному фонду в пользу бюджета.</w:t>
      </w:r>
    </w:p>
    <w:p w:rsidR="00152E87" w:rsidRPr="008D4D6E" w:rsidRDefault="0049713D" w:rsidP="008D4D6E">
      <w:pPr>
        <w:autoSpaceDE w:val="0"/>
        <w:autoSpaceDN w:val="0"/>
        <w:adjustRightInd w:val="0"/>
        <w:ind w:firstLine="709"/>
        <w:rPr>
          <w:sz w:val="28"/>
          <w:szCs w:val="28"/>
        </w:rPr>
      </w:pPr>
      <w:r w:rsidRPr="008D4D6E">
        <w:rPr>
          <w:sz w:val="28"/>
          <w:szCs w:val="28"/>
        </w:rPr>
        <w:t>Проверка правильности формирования налогооблагаемой база по ЕСН производится в соответствии с порядком, установленным гл. 24 "Единый социальный налог" НК РФ.</w:t>
      </w:r>
    </w:p>
    <w:p w:rsidR="00AA6A2E" w:rsidRPr="008D4D6E" w:rsidRDefault="00AA6A2E" w:rsidP="008D4D6E">
      <w:pPr>
        <w:autoSpaceDE w:val="0"/>
        <w:autoSpaceDN w:val="0"/>
        <w:adjustRightInd w:val="0"/>
        <w:ind w:firstLine="709"/>
        <w:rPr>
          <w:sz w:val="28"/>
          <w:szCs w:val="28"/>
        </w:rPr>
      </w:pPr>
      <w:r w:rsidRPr="008D4D6E">
        <w:rPr>
          <w:sz w:val="28"/>
          <w:szCs w:val="28"/>
        </w:rPr>
        <w:t xml:space="preserve">Результаты проверки приведены в </w:t>
      </w:r>
      <w:r w:rsidRPr="00CA652A">
        <w:rPr>
          <w:sz w:val="28"/>
          <w:szCs w:val="28"/>
        </w:rPr>
        <w:t>Приложении 1</w:t>
      </w:r>
      <w:r w:rsidR="003A5A87" w:rsidRPr="00CA652A">
        <w:rPr>
          <w:sz w:val="28"/>
          <w:szCs w:val="28"/>
        </w:rPr>
        <w:t>5</w:t>
      </w:r>
      <w:r w:rsidRPr="008D4D6E">
        <w:rPr>
          <w:sz w:val="28"/>
          <w:szCs w:val="28"/>
        </w:rPr>
        <w:t>.</w:t>
      </w:r>
    </w:p>
    <w:p w:rsidR="00502778" w:rsidRPr="008D4D6E" w:rsidRDefault="00502778" w:rsidP="008D4D6E">
      <w:pPr>
        <w:pStyle w:val="a3"/>
        <w:numPr>
          <w:ilvl w:val="0"/>
          <w:numId w:val="33"/>
        </w:numPr>
        <w:ind w:left="0" w:firstLine="709"/>
        <w:rPr>
          <w:sz w:val="28"/>
          <w:szCs w:val="28"/>
        </w:rPr>
      </w:pPr>
      <w:r w:rsidRPr="008D4D6E">
        <w:rPr>
          <w:bCs/>
          <w:sz w:val="28"/>
          <w:szCs w:val="28"/>
        </w:rPr>
        <w:t>Проверка раскрытия в отчетности информации по расчетам с персоналом, бюджетом и внебюджетным фондам (по итогам годовой проверки)</w:t>
      </w:r>
      <w:r w:rsidR="00AA6A2E" w:rsidRPr="008D4D6E">
        <w:rPr>
          <w:bCs/>
          <w:sz w:val="28"/>
          <w:szCs w:val="28"/>
        </w:rPr>
        <w:t>.</w:t>
      </w:r>
    </w:p>
    <w:p w:rsidR="00AD360B" w:rsidRPr="008D4D6E" w:rsidRDefault="00C965A3" w:rsidP="008D4D6E">
      <w:pPr>
        <w:ind w:firstLine="709"/>
        <w:rPr>
          <w:sz w:val="28"/>
          <w:szCs w:val="28"/>
        </w:rPr>
      </w:pPr>
      <w:r w:rsidRPr="008D4D6E">
        <w:rPr>
          <w:sz w:val="28"/>
          <w:szCs w:val="28"/>
        </w:rPr>
        <w:t>Проверка расчётов с персоналом по оплате труда была проведена в соответствии с программой</w:t>
      </w:r>
      <w:r w:rsidR="007C62B8" w:rsidRPr="008D4D6E">
        <w:rPr>
          <w:sz w:val="28"/>
          <w:szCs w:val="28"/>
        </w:rPr>
        <w:t xml:space="preserve">, результаты обобщены в </w:t>
      </w:r>
      <w:r w:rsidR="007C62B8" w:rsidRPr="00CA652A">
        <w:rPr>
          <w:sz w:val="28"/>
          <w:szCs w:val="28"/>
        </w:rPr>
        <w:t>Приложении 1</w:t>
      </w:r>
      <w:r w:rsidR="003A5A87" w:rsidRPr="00CA652A">
        <w:rPr>
          <w:sz w:val="28"/>
          <w:szCs w:val="28"/>
        </w:rPr>
        <w:t>6</w:t>
      </w:r>
      <w:r w:rsidR="007C62B8" w:rsidRPr="008D4D6E">
        <w:rPr>
          <w:sz w:val="28"/>
          <w:szCs w:val="28"/>
        </w:rPr>
        <w:t>.</w:t>
      </w:r>
    </w:p>
    <w:p w:rsidR="008D4D6E" w:rsidRDefault="008D4D6E" w:rsidP="008D4D6E">
      <w:pPr>
        <w:ind w:firstLine="709"/>
        <w:rPr>
          <w:b/>
          <w:sz w:val="28"/>
          <w:szCs w:val="28"/>
        </w:rPr>
      </w:pPr>
    </w:p>
    <w:p w:rsidR="00230281" w:rsidRPr="008D4D6E" w:rsidRDefault="00230281" w:rsidP="008D4D6E">
      <w:pPr>
        <w:ind w:firstLine="709"/>
        <w:rPr>
          <w:b/>
          <w:sz w:val="28"/>
          <w:szCs w:val="28"/>
        </w:rPr>
      </w:pPr>
      <w:r w:rsidRPr="008D4D6E">
        <w:rPr>
          <w:b/>
          <w:sz w:val="28"/>
          <w:szCs w:val="28"/>
        </w:rPr>
        <w:t xml:space="preserve">3.3 Ошибки и рекомендации по результатам </w:t>
      </w:r>
      <w:r w:rsidR="00AC3E47" w:rsidRPr="008D4D6E">
        <w:rPr>
          <w:b/>
          <w:sz w:val="28"/>
          <w:szCs w:val="28"/>
        </w:rPr>
        <w:t>аудита расчетов по оплате труда</w:t>
      </w:r>
    </w:p>
    <w:p w:rsidR="008D4D6E" w:rsidRDefault="008D4D6E" w:rsidP="008D4D6E">
      <w:pPr>
        <w:pStyle w:val="11"/>
        <w:widowControl w:val="0"/>
        <w:spacing w:line="360" w:lineRule="auto"/>
        <w:ind w:left="709"/>
        <w:jc w:val="both"/>
        <w:rPr>
          <w:sz w:val="28"/>
          <w:szCs w:val="28"/>
        </w:rPr>
      </w:pPr>
    </w:p>
    <w:p w:rsidR="00717F99" w:rsidRPr="008D4D6E" w:rsidRDefault="00717F99" w:rsidP="008D4D6E">
      <w:pPr>
        <w:pStyle w:val="11"/>
        <w:widowControl w:val="0"/>
        <w:spacing w:line="360" w:lineRule="auto"/>
        <w:ind w:firstLine="709"/>
        <w:jc w:val="both"/>
        <w:rPr>
          <w:sz w:val="28"/>
          <w:szCs w:val="28"/>
        </w:rPr>
      </w:pPr>
      <w:r w:rsidRPr="008D4D6E">
        <w:rPr>
          <w:sz w:val="28"/>
          <w:szCs w:val="28"/>
        </w:rPr>
        <w:t>Заключительный этап</w:t>
      </w:r>
    </w:p>
    <w:p w:rsidR="00BA67A4" w:rsidRPr="008D4D6E" w:rsidRDefault="00BA67A4" w:rsidP="008D4D6E">
      <w:pPr>
        <w:pStyle w:val="11"/>
        <w:widowControl w:val="0"/>
        <w:spacing w:line="360" w:lineRule="auto"/>
        <w:ind w:firstLine="709"/>
        <w:jc w:val="both"/>
        <w:rPr>
          <w:sz w:val="28"/>
          <w:szCs w:val="28"/>
        </w:rPr>
      </w:pPr>
      <w:r w:rsidRPr="008D4D6E">
        <w:rPr>
          <w:sz w:val="28"/>
          <w:szCs w:val="28"/>
        </w:rPr>
        <w:t>Заключительный этап аудита расчётов с персоналом по оплате труда содержит анализ ошибок, выявленных в ходе проверки, а также рекомендации по устранению данных ошибок.</w:t>
      </w:r>
    </w:p>
    <w:p w:rsidR="00722D2E" w:rsidRPr="008D4D6E" w:rsidRDefault="00722D2E" w:rsidP="008D4D6E">
      <w:pPr>
        <w:pStyle w:val="afe"/>
        <w:spacing w:after="0" w:line="360" w:lineRule="auto"/>
        <w:ind w:firstLine="709"/>
        <w:rPr>
          <w:rStyle w:val="aff"/>
          <w:i w:val="0"/>
          <w:sz w:val="28"/>
          <w:szCs w:val="28"/>
        </w:rPr>
      </w:pPr>
      <w:r w:rsidRPr="008D4D6E">
        <w:rPr>
          <w:rStyle w:val="aff"/>
          <w:i w:val="0"/>
          <w:sz w:val="28"/>
          <w:szCs w:val="28"/>
        </w:rPr>
        <w:t>1) На проверку было представлено штатное расписание Организации, утвержденное генеральным директором, действующее с 06.04.09 г.</w:t>
      </w:r>
    </w:p>
    <w:p w:rsidR="00722D2E" w:rsidRPr="008D4D6E" w:rsidRDefault="00722D2E" w:rsidP="008D4D6E">
      <w:pPr>
        <w:pStyle w:val="afe"/>
        <w:spacing w:after="0" w:line="360" w:lineRule="auto"/>
        <w:ind w:firstLine="709"/>
        <w:rPr>
          <w:sz w:val="28"/>
          <w:szCs w:val="28"/>
        </w:rPr>
      </w:pPr>
      <w:r w:rsidRPr="008D4D6E">
        <w:rPr>
          <w:sz w:val="28"/>
          <w:szCs w:val="28"/>
        </w:rPr>
        <w:t>Согласно штатному расписанию №2 от 06.04.09, утвержденно</w:t>
      </w:r>
      <w:r w:rsidR="009134EE" w:rsidRPr="008D4D6E">
        <w:rPr>
          <w:sz w:val="28"/>
          <w:szCs w:val="28"/>
        </w:rPr>
        <w:t>му</w:t>
      </w:r>
      <w:r w:rsidRPr="008D4D6E">
        <w:rPr>
          <w:sz w:val="28"/>
          <w:szCs w:val="28"/>
        </w:rPr>
        <w:t xml:space="preserve"> приказом №7 от 06.04.09 в организации предусмотрены должности:</w:t>
      </w:r>
    </w:p>
    <w:p w:rsidR="00722D2E" w:rsidRPr="008D4D6E" w:rsidRDefault="00722D2E" w:rsidP="008D4D6E">
      <w:pPr>
        <w:numPr>
          <w:ilvl w:val="1"/>
          <w:numId w:val="36"/>
        </w:numPr>
        <w:tabs>
          <w:tab w:val="clear" w:pos="1440"/>
        </w:tabs>
        <w:autoSpaceDE w:val="0"/>
        <w:autoSpaceDN w:val="0"/>
        <w:adjustRightInd w:val="0"/>
        <w:ind w:left="0" w:firstLine="709"/>
        <w:rPr>
          <w:sz w:val="28"/>
          <w:szCs w:val="28"/>
        </w:rPr>
      </w:pPr>
      <w:r w:rsidRPr="008D4D6E">
        <w:rPr>
          <w:sz w:val="28"/>
          <w:szCs w:val="28"/>
        </w:rPr>
        <w:t xml:space="preserve">Менеджера в количестве </w:t>
      </w:r>
      <w:r w:rsidR="008D016E" w:rsidRPr="008D4D6E">
        <w:rPr>
          <w:sz w:val="28"/>
          <w:szCs w:val="28"/>
        </w:rPr>
        <w:t>2</w:t>
      </w:r>
      <w:r w:rsidRPr="008D4D6E">
        <w:rPr>
          <w:sz w:val="28"/>
          <w:szCs w:val="28"/>
        </w:rPr>
        <w:t>-х штатных единиц с окладом:</w:t>
      </w:r>
    </w:p>
    <w:p w:rsidR="00722D2E" w:rsidRPr="008D4D6E" w:rsidRDefault="00243D4D" w:rsidP="008D4D6E">
      <w:pPr>
        <w:numPr>
          <w:ilvl w:val="2"/>
          <w:numId w:val="36"/>
        </w:numPr>
        <w:tabs>
          <w:tab w:val="clear" w:pos="2160"/>
        </w:tabs>
        <w:autoSpaceDE w:val="0"/>
        <w:autoSpaceDN w:val="0"/>
        <w:adjustRightInd w:val="0"/>
        <w:ind w:left="0" w:firstLine="709"/>
        <w:rPr>
          <w:sz w:val="28"/>
          <w:szCs w:val="28"/>
        </w:rPr>
      </w:pPr>
      <w:r w:rsidRPr="008D4D6E">
        <w:rPr>
          <w:sz w:val="28"/>
          <w:szCs w:val="28"/>
        </w:rPr>
        <w:t xml:space="preserve">Емельянов К.Л. </w:t>
      </w:r>
      <w:r w:rsidR="00722D2E" w:rsidRPr="008D4D6E">
        <w:rPr>
          <w:sz w:val="28"/>
          <w:szCs w:val="28"/>
        </w:rPr>
        <w:t>- 32 715 рублей;</w:t>
      </w:r>
    </w:p>
    <w:p w:rsidR="00722D2E" w:rsidRPr="008D4D6E" w:rsidRDefault="00722D2E" w:rsidP="008D4D6E">
      <w:pPr>
        <w:numPr>
          <w:ilvl w:val="2"/>
          <w:numId w:val="36"/>
        </w:numPr>
        <w:tabs>
          <w:tab w:val="clear" w:pos="2160"/>
        </w:tabs>
        <w:autoSpaceDE w:val="0"/>
        <w:autoSpaceDN w:val="0"/>
        <w:adjustRightInd w:val="0"/>
        <w:ind w:left="0" w:firstLine="709"/>
        <w:rPr>
          <w:sz w:val="28"/>
          <w:szCs w:val="28"/>
        </w:rPr>
      </w:pPr>
      <w:r w:rsidRPr="008D4D6E">
        <w:rPr>
          <w:sz w:val="28"/>
          <w:szCs w:val="28"/>
        </w:rPr>
        <w:t>Безлихтнова</w:t>
      </w:r>
      <w:r w:rsidR="008D4D6E">
        <w:rPr>
          <w:sz w:val="28"/>
          <w:szCs w:val="28"/>
        </w:rPr>
        <w:t xml:space="preserve"> </w:t>
      </w:r>
      <w:r w:rsidRPr="008D4D6E">
        <w:rPr>
          <w:sz w:val="28"/>
          <w:szCs w:val="28"/>
        </w:rPr>
        <w:t>А.А - 32 625 рублей;</w:t>
      </w:r>
    </w:p>
    <w:p w:rsidR="00722D2E" w:rsidRPr="008D4D6E" w:rsidRDefault="00722D2E" w:rsidP="008D4D6E">
      <w:pPr>
        <w:ind w:firstLine="709"/>
        <w:rPr>
          <w:sz w:val="28"/>
          <w:szCs w:val="28"/>
        </w:rPr>
      </w:pPr>
      <w:r w:rsidRPr="008D4D6E">
        <w:rPr>
          <w:sz w:val="28"/>
          <w:szCs w:val="28"/>
        </w:rPr>
        <w:t>Таким образом, в организации предусмотрена работа сотрудников на одинаковых должностях с разными окладами.</w:t>
      </w:r>
    </w:p>
    <w:p w:rsidR="00722D2E" w:rsidRPr="008D4D6E" w:rsidRDefault="00722D2E" w:rsidP="008D4D6E">
      <w:pPr>
        <w:ind w:firstLine="709"/>
        <w:rPr>
          <w:sz w:val="28"/>
          <w:szCs w:val="28"/>
        </w:rPr>
      </w:pPr>
      <w:r w:rsidRPr="008D4D6E">
        <w:rPr>
          <w:sz w:val="28"/>
          <w:szCs w:val="28"/>
        </w:rPr>
        <w:t>По мнению аудиторов, установление различных окладов для работников, занимающих одинаковые должности, может быть расценено, как дискриминация и признано нарушением законодательства о труде.</w:t>
      </w:r>
    </w:p>
    <w:p w:rsidR="00722D2E" w:rsidRPr="008D4D6E" w:rsidRDefault="00722D2E" w:rsidP="008D4D6E">
      <w:pPr>
        <w:ind w:firstLine="709"/>
        <w:rPr>
          <w:sz w:val="28"/>
          <w:szCs w:val="28"/>
        </w:rPr>
      </w:pPr>
      <w:r w:rsidRPr="008D4D6E">
        <w:rPr>
          <w:sz w:val="28"/>
          <w:szCs w:val="28"/>
        </w:rPr>
        <w:t>Положения Конституции РФ (ст. 37) и ТК РФ (ст. 3) закрепляют право на вознаграждение за труд без какой-либо дискриминации.</w:t>
      </w:r>
    </w:p>
    <w:p w:rsidR="00722D2E" w:rsidRPr="008D4D6E" w:rsidRDefault="00722D2E" w:rsidP="008D4D6E">
      <w:pPr>
        <w:ind w:firstLine="709"/>
        <w:rPr>
          <w:sz w:val="28"/>
          <w:szCs w:val="28"/>
        </w:rPr>
      </w:pPr>
      <w:r w:rsidRPr="008D4D6E">
        <w:rPr>
          <w:iCs/>
          <w:sz w:val="28"/>
          <w:szCs w:val="28"/>
        </w:rPr>
        <w:t>«Запрещается какая бы то ни было дискриминация при установлении и изменении условий оплаты труда</w:t>
      </w:r>
      <w:r w:rsidRPr="008D4D6E">
        <w:rPr>
          <w:sz w:val="28"/>
          <w:szCs w:val="28"/>
        </w:rPr>
        <w:t>» (ст. 132 ТК РФ).</w:t>
      </w:r>
    </w:p>
    <w:p w:rsidR="00722D2E" w:rsidRPr="008D4D6E" w:rsidRDefault="00722D2E" w:rsidP="008D4D6E">
      <w:pPr>
        <w:ind w:firstLine="709"/>
        <w:rPr>
          <w:sz w:val="28"/>
          <w:szCs w:val="28"/>
        </w:rPr>
      </w:pPr>
      <w:r w:rsidRPr="008D4D6E">
        <w:rPr>
          <w:sz w:val="28"/>
          <w:szCs w:val="28"/>
        </w:rPr>
        <w:t>Кроме того, установление различного размера заработной платы за работу в одинаковой должности с выполнением одних и тех же должностных обязанностей может быть расценено как нарушение ч. 2 ст. 22 ТК РФ, которая гарантирует равную оплату за труд равной ценности.</w:t>
      </w:r>
    </w:p>
    <w:p w:rsidR="00722D2E" w:rsidRPr="008D4D6E" w:rsidRDefault="00722D2E" w:rsidP="008D4D6E">
      <w:pPr>
        <w:ind w:firstLine="709"/>
        <w:rPr>
          <w:sz w:val="28"/>
          <w:szCs w:val="28"/>
        </w:rPr>
      </w:pPr>
      <w:r w:rsidRPr="008D4D6E">
        <w:rPr>
          <w:sz w:val="28"/>
          <w:szCs w:val="28"/>
        </w:rPr>
        <w:t>За нарушение законодательства о труде предусмотрена ответственность в соответствии со ст. 5.27 Кодекса РФ об административных правонарушениях.</w:t>
      </w:r>
    </w:p>
    <w:p w:rsidR="00722D2E" w:rsidRPr="008D4D6E" w:rsidRDefault="00722D2E" w:rsidP="008D4D6E">
      <w:pPr>
        <w:ind w:firstLine="709"/>
        <w:rPr>
          <w:sz w:val="28"/>
          <w:szCs w:val="28"/>
        </w:rPr>
      </w:pPr>
      <w:r w:rsidRPr="008D4D6E">
        <w:rPr>
          <w:iCs/>
          <w:sz w:val="28"/>
          <w:szCs w:val="28"/>
        </w:rPr>
        <w:t>«Лица, считающие, что они подверглись дискриминации в сфере труда, вправе обратиться в суд с заявлением о восстановлении нарушенных прав, возмещении материального вреда и компенсации морального вреда»</w:t>
      </w:r>
      <w:r w:rsidRPr="008D4D6E">
        <w:rPr>
          <w:sz w:val="28"/>
          <w:szCs w:val="28"/>
        </w:rPr>
        <w:t xml:space="preserve"> (ст. 3 ТК РФ).</w:t>
      </w:r>
    </w:p>
    <w:p w:rsidR="00722D2E" w:rsidRPr="008D4D6E" w:rsidRDefault="00722D2E" w:rsidP="008D4D6E">
      <w:pPr>
        <w:pStyle w:val="afe"/>
        <w:spacing w:after="0" w:line="360" w:lineRule="auto"/>
        <w:ind w:firstLine="709"/>
        <w:rPr>
          <w:sz w:val="28"/>
          <w:szCs w:val="28"/>
        </w:rPr>
      </w:pPr>
      <w:r w:rsidRPr="008D4D6E">
        <w:rPr>
          <w:b/>
          <w:bCs/>
          <w:sz w:val="28"/>
          <w:szCs w:val="28"/>
        </w:rPr>
        <w:t>Рекомендации:</w:t>
      </w:r>
      <w:r w:rsidRPr="008D4D6E">
        <w:rPr>
          <w:b/>
          <w:sz w:val="28"/>
          <w:szCs w:val="28"/>
        </w:rPr>
        <w:t xml:space="preserve"> </w:t>
      </w:r>
      <w:r w:rsidRPr="008D4D6E">
        <w:rPr>
          <w:sz w:val="28"/>
          <w:szCs w:val="28"/>
        </w:rPr>
        <w:t>устанавливать одинаковый размер окладов работникам, работающим в одинаковых должностях.</w:t>
      </w:r>
    </w:p>
    <w:p w:rsidR="007E1853" w:rsidRPr="008D4D6E" w:rsidRDefault="002336E5" w:rsidP="008D4D6E">
      <w:pPr>
        <w:ind w:firstLine="709"/>
        <w:rPr>
          <w:sz w:val="28"/>
          <w:szCs w:val="28"/>
        </w:rPr>
      </w:pPr>
      <w:r w:rsidRPr="008D4D6E">
        <w:rPr>
          <w:sz w:val="28"/>
          <w:szCs w:val="28"/>
        </w:rPr>
        <w:t xml:space="preserve">2) </w:t>
      </w:r>
      <w:r w:rsidR="007E1853" w:rsidRPr="008D4D6E">
        <w:rPr>
          <w:sz w:val="28"/>
          <w:szCs w:val="28"/>
        </w:rPr>
        <w:t>В представленных на проверку записках-расчетах о предоставлении отпуска работнику, а также в записках-расчетах при прекращении (расторжении) трудового договора с работником (увольнении) отсутствовали п</w:t>
      </w:r>
      <w:r w:rsidR="005220EB" w:rsidRPr="008D4D6E">
        <w:rPr>
          <w:sz w:val="28"/>
          <w:szCs w:val="28"/>
        </w:rPr>
        <w:t>одписи работника отдела кадров.</w:t>
      </w:r>
    </w:p>
    <w:p w:rsidR="007E1853" w:rsidRPr="008D4D6E" w:rsidRDefault="007E1853" w:rsidP="008D4D6E">
      <w:pPr>
        <w:pStyle w:val="afe"/>
        <w:spacing w:after="0" w:line="360" w:lineRule="auto"/>
        <w:ind w:firstLine="709"/>
        <w:rPr>
          <w:sz w:val="28"/>
          <w:szCs w:val="28"/>
        </w:rPr>
      </w:pPr>
      <w:r w:rsidRPr="008D4D6E">
        <w:rPr>
          <w:sz w:val="28"/>
          <w:szCs w:val="28"/>
        </w:rPr>
        <w:t xml:space="preserve">Для расчета отпускных и компенсации за неиспользованный отпуск при увольнении Постановлением Госкомстата России № 1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w:t>
      </w:r>
      <w:r w:rsidRPr="008D4D6E">
        <w:rPr>
          <w:bCs/>
          <w:sz w:val="28"/>
          <w:szCs w:val="28"/>
        </w:rPr>
        <w:t>Об утверждении унифицированных форм первичной учетной документации по учету труда и его оплаты»</w:t>
      </w:r>
      <w:r w:rsidRPr="008D4D6E">
        <w:rPr>
          <w:sz w:val="28"/>
          <w:szCs w:val="28"/>
        </w:rPr>
        <w:t xml:space="preserve"> утверждены следующие унифицированные формы:</w:t>
      </w:r>
    </w:p>
    <w:p w:rsidR="00924A69" w:rsidRPr="008D4D6E" w:rsidRDefault="007E1853" w:rsidP="008D4D6E">
      <w:pPr>
        <w:pStyle w:val="afe"/>
        <w:numPr>
          <w:ilvl w:val="0"/>
          <w:numId w:val="38"/>
        </w:numPr>
        <w:tabs>
          <w:tab w:val="clear" w:pos="720"/>
        </w:tabs>
        <w:spacing w:after="0" w:line="360" w:lineRule="auto"/>
        <w:ind w:left="0" w:firstLine="709"/>
        <w:rPr>
          <w:sz w:val="28"/>
          <w:szCs w:val="28"/>
        </w:rPr>
      </w:pPr>
      <w:r w:rsidRPr="008D4D6E">
        <w:rPr>
          <w:sz w:val="28"/>
          <w:szCs w:val="28"/>
        </w:rPr>
        <w:t>Записка-расчет о предоставлении отпуска</w:t>
      </w:r>
      <w:r w:rsidR="0063087E" w:rsidRPr="008D4D6E">
        <w:rPr>
          <w:sz w:val="28"/>
          <w:szCs w:val="28"/>
        </w:rPr>
        <w:t xml:space="preserve"> № 83 от 14.08.2009 </w:t>
      </w:r>
      <w:r w:rsidRPr="008D4D6E">
        <w:rPr>
          <w:sz w:val="28"/>
          <w:szCs w:val="28"/>
        </w:rPr>
        <w:t>работнику</w:t>
      </w:r>
      <w:r w:rsidR="008D4D6E">
        <w:rPr>
          <w:sz w:val="28"/>
          <w:szCs w:val="28"/>
        </w:rPr>
        <w:t xml:space="preserve"> </w:t>
      </w:r>
      <w:r w:rsidR="00924A69" w:rsidRPr="008D4D6E">
        <w:rPr>
          <w:sz w:val="28"/>
          <w:szCs w:val="28"/>
        </w:rPr>
        <w:t>Харламову Д.Н.</w:t>
      </w:r>
      <w:r w:rsidR="0063087E" w:rsidRPr="008D4D6E">
        <w:rPr>
          <w:sz w:val="28"/>
          <w:szCs w:val="28"/>
        </w:rPr>
        <w:t>.</w:t>
      </w:r>
    </w:p>
    <w:p w:rsidR="007E1853" w:rsidRPr="008D4D6E" w:rsidRDefault="007E1853" w:rsidP="008D4D6E">
      <w:pPr>
        <w:pStyle w:val="afe"/>
        <w:numPr>
          <w:ilvl w:val="0"/>
          <w:numId w:val="38"/>
        </w:numPr>
        <w:tabs>
          <w:tab w:val="clear" w:pos="720"/>
        </w:tabs>
        <w:spacing w:after="0" w:line="360" w:lineRule="auto"/>
        <w:ind w:left="0" w:firstLine="709"/>
        <w:rPr>
          <w:sz w:val="28"/>
          <w:szCs w:val="28"/>
        </w:rPr>
      </w:pPr>
      <w:r w:rsidRPr="008D4D6E">
        <w:rPr>
          <w:sz w:val="28"/>
          <w:szCs w:val="28"/>
        </w:rPr>
        <w:t>Записка-расчет при прекращении (расторжении) трудового договора</w:t>
      </w:r>
      <w:r w:rsidR="0063087E" w:rsidRPr="008D4D6E">
        <w:rPr>
          <w:sz w:val="28"/>
          <w:szCs w:val="28"/>
        </w:rPr>
        <w:t xml:space="preserve"> №О-14 от 31.03.2009</w:t>
      </w:r>
      <w:r w:rsidRPr="008D4D6E">
        <w:rPr>
          <w:sz w:val="28"/>
          <w:szCs w:val="28"/>
        </w:rPr>
        <w:t xml:space="preserve"> с работником (увольнении) </w:t>
      </w:r>
      <w:r w:rsidR="00C30110" w:rsidRPr="008D4D6E">
        <w:rPr>
          <w:sz w:val="28"/>
          <w:szCs w:val="28"/>
        </w:rPr>
        <w:t>Курочкиной А.В.</w:t>
      </w:r>
      <w:r w:rsidR="008D4D6E">
        <w:rPr>
          <w:sz w:val="28"/>
          <w:szCs w:val="28"/>
        </w:rPr>
        <w:t xml:space="preserve"> </w:t>
      </w:r>
      <w:r w:rsidR="00C30110" w:rsidRPr="008D4D6E">
        <w:rPr>
          <w:sz w:val="28"/>
          <w:szCs w:val="28"/>
        </w:rPr>
        <w:t>.</w:t>
      </w:r>
    </w:p>
    <w:p w:rsidR="007E1853" w:rsidRPr="008D4D6E" w:rsidRDefault="007E1853" w:rsidP="008D4D6E">
      <w:pPr>
        <w:pStyle w:val="afe"/>
        <w:spacing w:after="0" w:line="360" w:lineRule="auto"/>
        <w:ind w:firstLine="709"/>
        <w:rPr>
          <w:sz w:val="28"/>
          <w:szCs w:val="28"/>
        </w:rPr>
      </w:pPr>
      <w:r w:rsidRPr="008D4D6E">
        <w:rPr>
          <w:sz w:val="28"/>
          <w:szCs w:val="28"/>
        </w:rPr>
        <w:t>Сведения, отраженные на первых страницах названных форм, заверяются подписью работника кадровой службы или уполномоченным на это лицом.</w:t>
      </w:r>
    </w:p>
    <w:p w:rsidR="007E1853" w:rsidRPr="008D4D6E" w:rsidRDefault="007E1853" w:rsidP="008D4D6E">
      <w:pPr>
        <w:pStyle w:val="afe"/>
        <w:spacing w:after="0" w:line="360" w:lineRule="auto"/>
        <w:ind w:firstLine="709"/>
        <w:rPr>
          <w:bCs/>
          <w:sz w:val="28"/>
          <w:szCs w:val="28"/>
        </w:rPr>
      </w:pPr>
      <w:r w:rsidRPr="008D4D6E">
        <w:rPr>
          <w:b/>
          <w:sz w:val="28"/>
          <w:szCs w:val="28"/>
        </w:rPr>
        <w:t>Рекомендации:</w:t>
      </w:r>
      <w:r w:rsidRPr="008D4D6E">
        <w:rPr>
          <w:sz w:val="28"/>
          <w:szCs w:val="28"/>
        </w:rPr>
        <w:t xml:space="preserve"> заполнять все реквизиты, предусмотренные унифицированными формами </w:t>
      </w:r>
      <w:r w:rsidRPr="008D4D6E">
        <w:rPr>
          <w:bCs/>
          <w:sz w:val="28"/>
          <w:szCs w:val="28"/>
        </w:rPr>
        <w:t>первичной учетной документации по учету труда и его оплаты.</w:t>
      </w:r>
    </w:p>
    <w:p w:rsidR="00A15DD7" w:rsidRPr="008D4D6E" w:rsidRDefault="00A15DD7" w:rsidP="008D4D6E">
      <w:pPr>
        <w:pStyle w:val="afe"/>
        <w:spacing w:after="0" w:line="360" w:lineRule="auto"/>
        <w:ind w:firstLine="709"/>
        <w:rPr>
          <w:sz w:val="28"/>
          <w:szCs w:val="28"/>
        </w:rPr>
      </w:pPr>
      <w:r w:rsidRPr="008D4D6E">
        <w:rPr>
          <w:bCs/>
          <w:sz w:val="28"/>
          <w:szCs w:val="28"/>
        </w:rPr>
        <w:t>3)</w:t>
      </w:r>
      <w:r w:rsidRPr="008D4D6E">
        <w:rPr>
          <w:b/>
          <w:sz w:val="28"/>
          <w:szCs w:val="28"/>
        </w:rPr>
        <w:t xml:space="preserve"> </w:t>
      </w:r>
      <w:r w:rsidRPr="008D4D6E">
        <w:rPr>
          <w:sz w:val="28"/>
          <w:szCs w:val="28"/>
        </w:rPr>
        <w:t xml:space="preserve">Между Организацией и г-ном </w:t>
      </w:r>
      <w:r w:rsidR="00C30110" w:rsidRPr="008D4D6E">
        <w:rPr>
          <w:sz w:val="28"/>
          <w:szCs w:val="28"/>
        </w:rPr>
        <w:t>Чернобровым</w:t>
      </w:r>
      <w:r w:rsidRPr="008D4D6E">
        <w:rPr>
          <w:sz w:val="28"/>
          <w:szCs w:val="28"/>
        </w:rPr>
        <w:t xml:space="preserve"> А.И. был заключен трудовой договор от 29.01.2009, в соответствии с которым он был принят на должность </w:t>
      </w:r>
      <w:r w:rsidR="00B22EC5" w:rsidRPr="008D4D6E">
        <w:rPr>
          <w:sz w:val="28"/>
          <w:szCs w:val="28"/>
        </w:rPr>
        <w:t xml:space="preserve">Заместителя </w:t>
      </w:r>
      <w:r w:rsidRPr="008D4D6E">
        <w:rPr>
          <w:sz w:val="28"/>
          <w:szCs w:val="28"/>
        </w:rPr>
        <w:t>Генерального директора.</w:t>
      </w:r>
    </w:p>
    <w:p w:rsidR="00A15DD7" w:rsidRPr="008D4D6E" w:rsidRDefault="00A15DD7" w:rsidP="008D4D6E">
      <w:pPr>
        <w:pStyle w:val="afe"/>
        <w:spacing w:after="0" w:line="360" w:lineRule="auto"/>
        <w:ind w:firstLine="709"/>
        <w:rPr>
          <w:sz w:val="28"/>
          <w:szCs w:val="28"/>
        </w:rPr>
      </w:pPr>
      <w:r w:rsidRPr="008D4D6E">
        <w:rPr>
          <w:sz w:val="28"/>
          <w:szCs w:val="28"/>
        </w:rPr>
        <w:t>Договор был заключен сроком на 5 лет (п. 1.3 договора). В нарушение ст. 57 ТК РФ договор не содержит обстоятельства (причины), послужившие основанием для заключения срочного трудового договора.</w:t>
      </w:r>
    </w:p>
    <w:p w:rsidR="00A15DD7" w:rsidRPr="008D4D6E" w:rsidRDefault="00A15DD7" w:rsidP="008D4D6E">
      <w:pPr>
        <w:pStyle w:val="afe"/>
        <w:spacing w:after="0" w:line="360" w:lineRule="auto"/>
        <w:ind w:firstLine="709"/>
        <w:rPr>
          <w:sz w:val="28"/>
          <w:szCs w:val="28"/>
        </w:rPr>
      </w:pPr>
      <w:r w:rsidRPr="008D4D6E">
        <w:rPr>
          <w:sz w:val="28"/>
          <w:szCs w:val="28"/>
        </w:rPr>
        <w:t>Работник работает на условиях совместительства с режимом рабочего времени не превышающем 4 часов (п.1.5 и 4.1 договора).</w:t>
      </w:r>
    </w:p>
    <w:p w:rsidR="00A15DD7" w:rsidRPr="008D4D6E" w:rsidRDefault="00A15DD7" w:rsidP="008D4D6E">
      <w:pPr>
        <w:pStyle w:val="afe"/>
        <w:spacing w:after="0" w:line="360" w:lineRule="auto"/>
        <w:ind w:firstLine="709"/>
        <w:rPr>
          <w:sz w:val="28"/>
          <w:szCs w:val="28"/>
        </w:rPr>
      </w:pPr>
      <w:r w:rsidRPr="008D4D6E">
        <w:rPr>
          <w:sz w:val="28"/>
          <w:szCs w:val="28"/>
        </w:rPr>
        <w:t>Трудовой договор должен содержать режим рабочего времени и времени отдыха (если для данного работника он отличается от общих правил, действующих у данного работодателя).</w:t>
      </w:r>
    </w:p>
    <w:p w:rsidR="00A15DD7" w:rsidRPr="008D4D6E" w:rsidRDefault="00A15DD7" w:rsidP="008D4D6E">
      <w:pPr>
        <w:pStyle w:val="afe"/>
        <w:spacing w:after="0" w:line="360" w:lineRule="auto"/>
        <w:ind w:firstLine="709"/>
        <w:rPr>
          <w:sz w:val="28"/>
          <w:szCs w:val="28"/>
        </w:rPr>
      </w:pPr>
      <w:r w:rsidRPr="008D4D6E">
        <w:rPr>
          <w:iCs/>
          <w:sz w:val="28"/>
          <w:szCs w:val="28"/>
        </w:rPr>
        <w:t xml:space="preserve">Поскольку работник работает по </w:t>
      </w:r>
      <w:r w:rsidRPr="008D4D6E">
        <w:rPr>
          <w:sz w:val="28"/>
          <w:szCs w:val="28"/>
        </w:rPr>
        <w:t xml:space="preserve">совместительству, то для данного работника рабочее время и время отдыха отличается от </w:t>
      </w:r>
      <w:r w:rsidRPr="008D4D6E">
        <w:rPr>
          <w:iCs/>
          <w:sz w:val="28"/>
          <w:szCs w:val="28"/>
        </w:rPr>
        <w:t>общих правил, установленных в Организации.</w:t>
      </w:r>
    </w:p>
    <w:p w:rsidR="00A15DD7" w:rsidRPr="008D4D6E" w:rsidRDefault="00A15DD7" w:rsidP="008D4D6E">
      <w:pPr>
        <w:pStyle w:val="afe"/>
        <w:spacing w:after="0" w:line="360" w:lineRule="auto"/>
        <w:ind w:firstLine="709"/>
        <w:rPr>
          <w:iCs/>
          <w:sz w:val="28"/>
          <w:szCs w:val="28"/>
        </w:rPr>
      </w:pPr>
      <w:r w:rsidRPr="008D4D6E">
        <w:rPr>
          <w:iCs/>
          <w:sz w:val="28"/>
          <w:szCs w:val="28"/>
        </w:rPr>
        <w:t>«Режим рабочего времени должен предусматривать продолжительность рабочей недели (пятидневная с двумя выходными днями, шестидневная с одним выходным днем, рабочая неделя с предоставлением выходных дней по скользящему графику, неполная рабочая неделя), работу с ненормированным рабочим днем для отдельных категорий работников, продолжительность ежедневной работы (смены), в том числе неполного рабочего дня (смены), время начала и окончания работы, время перерывов в работе, число смен в сутки, чередование рабочих и нерабочих дней, которые устанавливаются правилами внутреннего трудового распорядка в соответствии с трудовым законодательством и иными нормативными правовыми актами, содержащими нормы трудового права, коллективным договором, соглашениями, а для работников, режим рабочего времени которых отличается от общих правил, установленных у данного работодателя, - трудовым договором» (ст. 100 ТК РФ).</w:t>
      </w:r>
    </w:p>
    <w:p w:rsidR="00A15DD7" w:rsidRPr="008D4D6E" w:rsidRDefault="00A15DD7" w:rsidP="008D4D6E">
      <w:pPr>
        <w:pStyle w:val="afe"/>
        <w:spacing w:after="0" w:line="360" w:lineRule="auto"/>
        <w:ind w:firstLine="709"/>
        <w:rPr>
          <w:sz w:val="28"/>
          <w:szCs w:val="28"/>
        </w:rPr>
      </w:pPr>
      <w:r w:rsidRPr="008D4D6E">
        <w:rPr>
          <w:sz w:val="28"/>
          <w:szCs w:val="28"/>
        </w:rPr>
        <w:t xml:space="preserve">Таким образом, работником и работодателем не определена </w:t>
      </w:r>
      <w:r w:rsidRPr="008D4D6E">
        <w:rPr>
          <w:iCs/>
          <w:sz w:val="28"/>
          <w:szCs w:val="28"/>
        </w:rPr>
        <w:t xml:space="preserve">продолжительность рабочей недели, </w:t>
      </w:r>
      <w:r w:rsidRPr="008D4D6E">
        <w:rPr>
          <w:sz w:val="28"/>
          <w:szCs w:val="28"/>
        </w:rPr>
        <w:t>время начала, окончания работы, а так же время перерывов в работе</w:t>
      </w:r>
      <w:r w:rsidR="00130838" w:rsidRPr="008D4D6E">
        <w:rPr>
          <w:sz w:val="28"/>
          <w:szCs w:val="28"/>
        </w:rPr>
        <w:t xml:space="preserve"> </w:t>
      </w:r>
      <w:r w:rsidRPr="008D4D6E">
        <w:rPr>
          <w:sz w:val="28"/>
          <w:szCs w:val="28"/>
        </w:rPr>
        <w:t>– упоминание в трудовом договоре о режиме рабочего времени, не превышающем 4 часов, не позволяет определить ни продолжительность рабочего дня, ни продолжительность рабочей недели работника.</w:t>
      </w:r>
    </w:p>
    <w:p w:rsidR="00A15DD7" w:rsidRPr="008D4D6E" w:rsidRDefault="00A15DD7" w:rsidP="008D4D6E">
      <w:pPr>
        <w:pStyle w:val="afe"/>
        <w:spacing w:after="0" w:line="360" w:lineRule="auto"/>
        <w:ind w:firstLine="709"/>
        <w:rPr>
          <w:sz w:val="28"/>
          <w:szCs w:val="28"/>
        </w:rPr>
      </w:pPr>
      <w:r w:rsidRPr="008D4D6E">
        <w:rPr>
          <w:sz w:val="28"/>
          <w:szCs w:val="28"/>
        </w:rPr>
        <w:t>В соответствии с п. 3.1 договора</w:t>
      </w:r>
      <w:r w:rsidR="003023B9" w:rsidRPr="008D4D6E">
        <w:rPr>
          <w:sz w:val="28"/>
          <w:szCs w:val="28"/>
        </w:rPr>
        <w:t xml:space="preserve"> заместителю</w:t>
      </w:r>
      <w:r w:rsidRPr="008D4D6E">
        <w:rPr>
          <w:sz w:val="28"/>
          <w:szCs w:val="28"/>
        </w:rPr>
        <w:t xml:space="preserve"> генерально</w:t>
      </w:r>
      <w:r w:rsidR="003023B9" w:rsidRPr="008D4D6E">
        <w:rPr>
          <w:sz w:val="28"/>
          <w:szCs w:val="28"/>
        </w:rPr>
        <w:t>го</w:t>
      </w:r>
      <w:r w:rsidRPr="008D4D6E">
        <w:rPr>
          <w:sz w:val="28"/>
          <w:szCs w:val="28"/>
        </w:rPr>
        <w:t xml:space="preserve"> директор</w:t>
      </w:r>
      <w:r w:rsidR="003023B9" w:rsidRPr="008D4D6E">
        <w:rPr>
          <w:sz w:val="28"/>
          <w:szCs w:val="28"/>
        </w:rPr>
        <w:t>а</w:t>
      </w:r>
      <w:r w:rsidRPr="008D4D6E">
        <w:rPr>
          <w:sz w:val="28"/>
          <w:szCs w:val="28"/>
        </w:rPr>
        <w:t xml:space="preserve"> установлен должностной оклад в размере 83 000 рублей.</w:t>
      </w:r>
    </w:p>
    <w:p w:rsidR="00A15DD7" w:rsidRPr="008D4D6E" w:rsidRDefault="00A15DD7" w:rsidP="008D4D6E">
      <w:pPr>
        <w:pStyle w:val="afe"/>
        <w:spacing w:after="0" w:line="360" w:lineRule="auto"/>
        <w:ind w:firstLine="709"/>
        <w:rPr>
          <w:sz w:val="28"/>
          <w:szCs w:val="28"/>
        </w:rPr>
      </w:pPr>
      <w:r w:rsidRPr="008D4D6E">
        <w:rPr>
          <w:sz w:val="28"/>
          <w:szCs w:val="28"/>
        </w:rPr>
        <w:t>«Оклад (должностной оклад) - фиксированный размер оплаты труда работника за исполнение трудовых (должностных) обязанностей определенной сложности за календарный месяц без учета компенсационных, стимулирующих и социальных выплат» (ст. 129 ТК РФ).</w:t>
      </w:r>
    </w:p>
    <w:p w:rsidR="00A15DD7" w:rsidRPr="008D4D6E" w:rsidRDefault="00A15DD7" w:rsidP="008D4D6E">
      <w:pPr>
        <w:pStyle w:val="afe"/>
        <w:spacing w:after="0" w:line="360" w:lineRule="auto"/>
        <w:ind w:firstLine="709"/>
        <w:rPr>
          <w:sz w:val="28"/>
          <w:szCs w:val="28"/>
        </w:rPr>
      </w:pPr>
      <w:r w:rsidRPr="008D4D6E">
        <w:rPr>
          <w:sz w:val="28"/>
          <w:szCs w:val="28"/>
        </w:rPr>
        <w:t>В соответствии со ст. 285 ТК РФ «оплата труда лиц, работающих по совместительству, производится пропорционально отработанному времени, в зависимости от выработки либо на других условиях, определенных трудовым договором».</w:t>
      </w:r>
    </w:p>
    <w:p w:rsidR="00A15DD7" w:rsidRPr="008D4D6E" w:rsidRDefault="00A15DD7" w:rsidP="008D4D6E">
      <w:pPr>
        <w:pStyle w:val="afe"/>
        <w:spacing w:after="0" w:line="360" w:lineRule="auto"/>
        <w:ind w:firstLine="709"/>
        <w:rPr>
          <w:sz w:val="28"/>
          <w:szCs w:val="28"/>
        </w:rPr>
      </w:pPr>
      <w:r w:rsidRPr="008D4D6E">
        <w:rPr>
          <w:sz w:val="28"/>
          <w:szCs w:val="28"/>
        </w:rPr>
        <w:t>Таким образом,</w:t>
      </w:r>
      <w:r w:rsidR="00E7467E" w:rsidRPr="008D4D6E">
        <w:rPr>
          <w:sz w:val="28"/>
          <w:szCs w:val="28"/>
        </w:rPr>
        <w:t xml:space="preserve"> заместитель</w:t>
      </w:r>
      <w:r w:rsidRPr="008D4D6E">
        <w:rPr>
          <w:sz w:val="28"/>
          <w:szCs w:val="28"/>
        </w:rPr>
        <w:t xml:space="preserve"> генеральный директор должен получать заработную плату в размере пропорционально отработанному времени из расчета должностного оклада 83 000 рублей.</w:t>
      </w:r>
    </w:p>
    <w:p w:rsidR="00A15DD7" w:rsidRPr="008D4D6E" w:rsidRDefault="00A15DD7" w:rsidP="008D4D6E">
      <w:pPr>
        <w:pStyle w:val="afe"/>
        <w:spacing w:after="0" w:line="360" w:lineRule="auto"/>
        <w:ind w:firstLine="709"/>
        <w:rPr>
          <w:sz w:val="28"/>
          <w:szCs w:val="28"/>
        </w:rPr>
      </w:pPr>
      <w:r w:rsidRPr="008D4D6E">
        <w:rPr>
          <w:sz w:val="28"/>
          <w:szCs w:val="28"/>
        </w:rPr>
        <w:t>Согласно табелям учета рабочего времени</w:t>
      </w:r>
      <w:r w:rsidR="000A690B" w:rsidRPr="008D4D6E">
        <w:rPr>
          <w:sz w:val="28"/>
          <w:szCs w:val="28"/>
        </w:rPr>
        <w:t xml:space="preserve"> заместитель</w:t>
      </w:r>
      <w:r w:rsidRPr="008D4D6E">
        <w:rPr>
          <w:sz w:val="28"/>
          <w:szCs w:val="28"/>
        </w:rPr>
        <w:t xml:space="preserve"> генеральн</w:t>
      </w:r>
      <w:r w:rsidR="004617FE" w:rsidRPr="008D4D6E">
        <w:rPr>
          <w:sz w:val="28"/>
          <w:szCs w:val="28"/>
        </w:rPr>
        <w:t>ого</w:t>
      </w:r>
      <w:r w:rsidRPr="008D4D6E">
        <w:rPr>
          <w:sz w:val="28"/>
          <w:szCs w:val="28"/>
        </w:rPr>
        <w:t xml:space="preserve"> директор</w:t>
      </w:r>
      <w:r w:rsidR="004617FE" w:rsidRPr="008D4D6E">
        <w:rPr>
          <w:sz w:val="28"/>
          <w:szCs w:val="28"/>
        </w:rPr>
        <w:t>а</w:t>
      </w:r>
      <w:r w:rsidRPr="008D4D6E">
        <w:rPr>
          <w:sz w:val="28"/>
          <w:szCs w:val="28"/>
        </w:rPr>
        <w:t xml:space="preserve"> ежедневно работает 4 часа.</w:t>
      </w:r>
    </w:p>
    <w:p w:rsidR="00A15DD7" w:rsidRPr="008D4D6E" w:rsidRDefault="00A15DD7" w:rsidP="008D4D6E">
      <w:pPr>
        <w:pStyle w:val="afe"/>
        <w:spacing w:after="0" w:line="360" w:lineRule="auto"/>
        <w:ind w:firstLine="709"/>
        <w:rPr>
          <w:sz w:val="28"/>
          <w:szCs w:val="28"/>
        </w:rPr>
      </w:pPr>
      <w:r w:rsidRPr="008D4D6E">
        <w:rPr>
          <w:sz w:val="28"/>
          <w:szCs w:val="28"/>
        </w:rPr>
        <w:t>На проверку были представлены:</w:t>
      </w:r>
    </w:p>
    <w:p w:rsidR="00A15DD7" w:rsidRPr="008D4D6E" w:rsidRDefault="00A15DD7" w:rsidP="008D4D6E">
      <w:pPr>
        <w:numPr>
          <w:ilvl w:val="0"/>
          <w:numId w:val="39"/>
        </w:numPr>
        <w:tabs>
          <w:tab w:val="clear" w:pos="720"/>
        </w:tabs>
        <w:ind w:left="0" w:firstLine="709"/>
        <w:rPr>
          <w:sz w:val="28"/>
          <w:szCs w:val="28"/>
        </w:rPr>
      </w:pPr>
      <w:r w:rsidRPr="008D4D6E">
        <w:rPr>
          <w:sz w:val="28"/>
          <w:szCs w:val="28"/>
        </w:rPr>
        <w:t>штатное расписание на 29.01.2009, в соответствии с которым</w:t>
      </w:r>
      <w:r w:rsidR="00F475CC" w:rsidRPr="008D4D6E">
        <w:rPr>
          <w:sz w:val="28"/>
          <w:szCs w:val="28"/>
        </w:rPr>
        <w:t xml:space="preserve"> заместителю</w:t>
      </w:r>
      <w:r w:rsidRPr="008D4D6E">
        <w:rPr>
          <w:sz w:val="28"/>
          <w:szCs w:val="28"/>
        </w:rPr>
        <w:t xml:space="preserve"> генерально</w:t>
      </w:r>
      <w:r w:rsidR="00F475CC" w:rsidRPr="008D4D6E">
        <w:rPr>
          <w:sz w:val="28"/>
          <w:szCs w:val="28"/>
        </w:rPr>
        <w:t>го</w:t>
      </w:r>
      <w:r w:rsidRPr="008D4D6E">
        <w:rPr>
          <w:sz w:val="28"/>
          <w:szCs w:val="28"/>
        </w:rPr>
        <w:t xml:space="preserve"> директор</w:t>
      </w:r>
      <w:r w:rsidR="00F475CC" w:rsidRPr="008D4D6E">
        <w:rPr>
          <w:sz w:val="28"/>
          <w:szCs w:val="28"/>
        </w:rPr>
        <w:t>а</w:t>
      </w:r>
      <w:r w:rsidRPr="008D4D6E">
        <w:rPr>
          <w:sz w:val="28"/>
          <w:szCs w:val="28"/>
        </w:rPr>
        <w:t xml:space="preserve"> установлен оклад 166 000 рублей (количество штатных единиц 0,5);</w:t>
      </w:r>
    </w:p>
    <w:p w:rsidR="00A15DD7" w:rsidRPr="008D4D6E" w:rsidRDefault="00A15DD7" w:rsidP="008D4D6E">
      <w:pPr>
        <w:numPr>
          <w:ilvl w:val="0"/>
          <w:numId w:val="39"/>
        </w:numPr>
        <w:tabs>
          <w:tab w:val="clear" w:pos="720"/>
        </w:tabs>
        <w:ind w:left="0" w:firstLine="709"/>
        <w:rPr>
          <w:sz w:val="28"/>
          <w:szCs w:val="28"/>
        </w:rPr>
      </w:pPr>
      <w:r w:rsidRPr="008D4D6E">
        <w:rPr>
          <w:sz w:val="28"/>
          <w:szCs w:val="28"/>
        </w:rPr>
        <w:t xml:space="preserve">расчетная ведомость за отчетный период с 01.03.2009 по 31.03.2009, согласно которой </w:t>
      </w:r>
      <w:r w:rsidR="00825B8C" w:rsidRPr="008D4D6E">
        <w:rPr>
          <w:sz w:val="28"/>
          <w:szCs w:val="28"/>
        </w:rPr>
        <w:t>Чернобровому</w:t>
      </w:r>
      <w:r w:rsidRPr="008D4D6E">
        <w:rPr>
          <w:sz w:val="28"/>
          <w:szCs w:val="28"/>
        </w:rPr>
        <w:t xml:space="preserve"> А.И. из 20 рабочих дней месяца отработал 19 дней</w:t>
      </w:r>
      <w:r w:rsidR="00F24E19" w:rsidRPr="008D4D6E">
        <w:rPr>
          <w:sz w:val="28"/>
          <w:szCs w:val="28"/>
        </w:rPr>
        <w:t>,</w:t>
      </w:r>
      <w:r w:rsidRPr="008D4D6E">
        <w:rPr>
          <w:sz w:val="28"/>
          <w:szCs w:val="28"/>
        </w:rPr>
        <w:t xml:space="preserve"> и ему было начислено 78 850 рублей.</w:t>
      </w:r>
    </w:p>
    <w:p w:rsidR="00A15DD7" w:rsidRPr="008D4D6E" w:rsidRDefault="00A15DD7" w:rsidP="008D4D6E">
      <w:pPr>
        <w:pStyle w:val="afe"/>
        <w:spacing w:after="0" w:line="360" w:lineRule="auto"/>
        <w:ind w:firstLine="709"/>
        <w:rPr>
          <w:sz w:val="28"/>
          <w:szCs w:val="28"/>
        </w:rPr>
      </w:pPr>
      <w:r w:rsidRPr="008D4D6E">
        <w:rPr>
          <w:sz w:val="28"/>
          <w:szCs w:val="28"/>
        </w:rPr>
        <w:t>В соответствии с п. 1 ст. 255 НК РФ к расходам на оплату труда относятся суммы, начисленные по тарифным ставкам, должностным окладам, сдельным расценкам или в процентах от выручки в соответствии с принятыми у налогоплательщика формами и системами оплаты труда.</w:t>
      </w:r>
    </w:p>
    <w:p w:rsidR="00A15DD7" w:rsidRPr="008D4D6E" w:rsidRDefault="00A15DD7" w:rsidP="008D4D6E">
      <w:pPr>
        <w:pStyle w:val="afe"/>
        <w:spacing w:after="0" w:line="360" w:lineRule="auto"/>
        <w:ind w:firstLine="709"/>
        <w:rPr>
          <w:iCs/>
          <w:sz w:val="28"/>
          <w:szCs w:val="28"/>
        </w:rPr>
      </w:pPr>
      <w:r w:rsidRPr="008D4D6E">
        <w:rPr>
          <w:sz w:val="28"/>
          <w:szCs w:val="28"/>
        </w:rPr>
        <w:t>В то же время в расходы налогоплательщика на оплату труда включаются любые начисления работникам в денежной и (или) натуральной формах, стимулирующие начисления и надбавки, компенсационные начисления, связанные с режимом работы или условиями труда, премии и единовременные поощрительные начисления, расходы, связанные с содержанием этих работников, предусмотренные нормами законодательства Российской Федерации, трудовыми договорами (контрактами) и (или) коллективными договорами.</w:t>
      </w:r>
    </w:p>
    <w:p w:rsidR="00A15DD7" w:rsidRPr="008D4D6E" w:rsidRDefault="00A15DD7" w:rsidP="008D4D6E">
      <w:pPr>
        <w:pStyle w:val="afe"/>
        <w:spacing w:after="0" w:line="360" w:lineRule="auto"/>
        <w:ind w:firstLine="709"/>
        <w:rPr>
          <w:sz w:val="28"/>
          <w:szCs w:val="28"/>
        </w:rPr>
      </w:pPr>
      <w:r w:rsidRPr="008D4D6E">
        <w:rPr>
          <w:sz w:val="28"/>
          <w:szCs w:val="28"/>
        </w:rPr>
        <w:t>Следовательно, расчет заработной платы, подлежащей выплате работнику, производится исходя из суммы оклада, установленного трудовым договором, а не штатным расписанием.</w:t>
      </w:r>
    </w:p>
    <w:p w:rsidR="00A15DD7" w:rsidRPr="008D4D6E" w:rsidRDefault="000564B6" w:rsidP="008D4D6E">
      <w:pPr>
        <w:pStyle w:val="afe"/>
        <w:spacing w:after="0" w:line="360" w:lineRule="auto"/>
        <w:ind w:firstLine="709"/>
        <w:rPr>
          <w:sz w:val="28"/>
          <w:szCs w:val="28"/>
        </w:rPr>
      </w:pPr>
      <w:r w:rsidRPr="008D4D6E">
        <w:rPr>
          <w:sz w:val="28"/>
          <w:szCs w:val="28"/>
        </w:rPr>
        <w:t>Необходимо</w:t>
      </w:r>
      <w:r w:rsidR="00A15DD7" w:rsidRPr="008D4D6E">
        <w:rPr>
          <w:sz w:val="28"/>
          <w:szCs w:val="28"/>
        </w:rPr>
        <w:t xml:space="preserve"> обра</w:t>
      </w:r>
      <w:r w:rsidRPr="008D4D6E">
        <w:rPr>
          <w:sz w:val="28"/>
          <w:szCs w:val="28"/>
        </w:rPr>
        <w:t>тить</w:t>
      </w:r>
      <w:r w:rsidR="00A15DD7" w:rsidRPr="008D4D6E">
        <w:rPr>
          <w:sz w:val="28"/>
          <w:szCs w:val="28"/>
        </w:rPr>
        <w:t xml:space="preserve"> внимание</w:t>
      </w:r>
      <w:r w:rsidR="00A15DD7" w:rsidRPr="008D4D6E">
        <w:rPr>
          <w:b/>
          <w:sz w:val="28"/>
          <w:szCs w:val="28"/>
        </w:rPr>
        <w:t xml:space="preserve"> </w:t>
      </w:r>
      <w:r w:rsidR="00A15DD7" w:rsidRPr="008D4D6E">
        <w:rPr>
          <w:sz w:val="28"/>
          <w:szCs w:val="28"/>
        </w:rPr>
        <w:t>на риск исключения из налоговой базы по налогу на прибыль денежных сумм, начисленных генеральному директору сверх сумм за отработанное время.</w:t>
      </w:r>
    </w:p>
    <w:p w:rsidR="00A15DD7" w:rsidRPr="008D4D6E" w:rsidRDefault="00A15DD7" w:rsidP="008D4D6E">
      <w:pPr>
        <w:pStyle w:val="afe"/>
        <w:spacing w:after="0" w:line="360" w:lineRule="auto"/>
        <w:ind w:firstLine="709"/>
        <w:rPr>
          <w:sz w:val="28"/>
          <w:szCs w:val="28"/>
        </w:rPr>
      </w:pPr>
      <w:r w:rsidRPr="008D4D6E">
        <w:rPr>
          <w:sz w:val="28"/>
          <w:szCs w:val="28"/>
        </w:rPr>
        <w:t>Согласно п. 6.1. договора «на период действия настоящего договора на</w:t>
      </w:r>
      <w:r w:rsidR="00F475CC" w:rsidRPr="008D4D6E">
        <w:rPr>
          <w:sz w:val="28"/>
          <w:szCs w:val="28"/>
        </w:rPr>
        <w:t xml:space="preserve"> заместителя</w:t>
      </w:r>
      <w:r w:rsidRPr="008D4D6E">
        <w:rPr>
          <w:sz w:val="28"/>
          <w:szCs w:val="28"/>
        </w:rPr>
        <w:t xml:space="preserve"> генерального директора полностью распространяются все гарантии и компенсации, предусмотренные действующим трудовым законодательством».</w:t>
      </w:r>
    </w:p>
    <w:p w:rsidR="00A15DD7" w:rsidRPr="008D4D6E" w:rsidRDefault="00A15DD7" w:rsidP="008D4D6E">
      <w:pPr>
        <w:pStyle w:val="afe"/>
        <w:spacing w:after="0" w:line="360" w:lineRule="auto"/>
        <w:ind w:firstLine="709"/>
        <w:rPr>
          <w:sz w:val="28"/>
          <w:szCs w:val="28"/>
        </w:rPr>
      </w:pPr>
      <w:r w:rsidRPr="008D4D6E">
        <w:rPr>
          <w:sz w:val="28"/>
          <w:szCs w:val="28"/>
        </w:rPr>
        <w:t>В нарушение ст. 57 ТК РФ договор не содержит условие об обязательном социальном страховании работника.</w:t>
      </w:r>
    </w:p>
    <w:p w:rsidR="00A15DD7" w:rsidRPr="008D4D6E" w:rsidRDefault="00A15DD7" w:rsidP="008D4D6E">
      <w:pPr>
        <w:pStyle w:val="afe"/>
        <w:spacing w:after="0" w:line="360" w:lineRule="auto"/>
        <w:ind w:firstLine="709"/>
        <w:rPr>
          <w:sz w:val="28"/>
          <w:szCs w:val="28"/>
        </w:rPr>
      </w:pPr>
      <w:r w:rsidRPr="008D4D6E">
        <w:rPr>
          <w:sz w:val="28"/>
          <w:szCs w:val="28"/>
        </w:rPr>
        <w:t>Получение работником экземпляра трудового договора должно подтверждаться подписью работника на экземпляре трудового договора, хранящемся у работодателя (ст. 67 ТК РФ).</w:t>
      </w:r>
    </w:p>
    <w:p w:rsidR="00A15DD7" w:rsidRPr="008D4D6E" w:rsidRDefault="00A15DD7" w:rsidP="008D4D6E">
      <w:pPr>
        <w:pStyle w:val="afe"/>
        <w:spacing w:after="0" w:line="360" w:lineRule="auto"/>
        <w:ind w:firstLine="709"/>
        <w:rPr>
          <w:sz w:val="28"/>
          <w:szCs w:val="28"/>
        </w:rPr>
      </w:pPr>
      <w:r w:rsidRPr="008D4D6E">
        <w:rPr>
          <w:sz w:val="28"/>
          <w:szCs w:val="28"/>
        </w:rPr>
        <w:t>В нарушение указанной нормы в трудовом договоре отсутствует подпись работника, свидетельствующая о получении им экземпляра трудового договора.</w:t>
      </w:r>
    </w:p>
    <w:p w:rsidR="00A15DD7" w:rsidRPr="008D4D6E" w:rsidRDefault="00A15DD7" w:rsidP="008D4D6E">
      <w:pPr>
        <w:pStyle w:val="afe"/>
        <w:spacing w:after="0" w:line="360" w:lineRule="auto"/>
        <w:ind w:firstLine="709"/>
        <w:rPr>
          <w:sz w:val="28"/>
          <w:szCs w:val="28"/>
        </w:rPr>
      </w:pPr>
      <w:r w:rsidRPr="008D4D6E">
        <w:rPr>
          <w:rStyle w:val="aff"/>
          <w:b/>
          <w:i w:val="0"/>
          <w:sz w:val="28"/>
          <w:szCs w:val="28"/>
        </w:rPr>
        <w:t xml:space="preserve">Рекомендации: </w:t>
      </w:r>
      <w:r w:rsidRPr="008D4D6E">
        <w:rPr>
          <w:sz w:val="28"/>
          <w:szCs w:val="28"/>
        </w:rPr>
        <w:t>привести трудовой договор с работником в соответствие с требованиями ТК РФ.</w:t>
      </w:r>
    </w:p>
    <w:p w:rsidR="00A15DD7" w:rsidRPr="008D4D6E" w:rsidRDefault="002F7BCD" w:rsidP="008D4D6E">
      <w:pPr>
        <w:pStyle w:val="afe"/>
        <w:spacing w:after="0" w:line="360" w:lineRule="auto"/>
        <w:ind w:firstLine="709"/>
        <w:rPr>
          <w:sz w:val="28"/>
          <w:szCs w:val="28"/>
        </w:rPr>
      </w:pPr>
      <w:r w:rsidRPr="008D4D6E">
        <w:rPr>
          <w:sz w:val="28"/>
          <w:szCs w:val="28"/>
        </w:rPr>
        <w:t>Необходимо</w:t>
      </w:r>
      <w:r w:rsidR="00A15DD7" w:rsidRPr="008D4D6E">
        <w:rPr>
          <w:sz w:val="28"/>
          <w:szCs w:val="28"/>
        </w:rPr>
        <w:t xml:space="preserve"> обра</w:t>
      </w:r>
      <w:r w:rsidRPr="008D4D6E">
        <w:rPr>
          <w:sz w:val="28"/>
          <w:szCs w:val="28"/>
        </w:rPr>
        <w:t>тить</w:t>
      </w:r>
      <w:r w:rsidR="00A15DD7" w:rsidRPr="008D4D6E">
        <w:rPr>
          <w:sz w:val="28"/>
          <w:szCs w:val="28"/>
        </w:rPr>
        <w:t xml:space="preserve"> внимание, что заключение трудовых договоров, не соответствующих трудовому законодательству, может повлечь административную ответственность. В соответствии со ст. 5.27 КоАП РФ «Нарушение законодательства о труде и об охране труда влечет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девяноста суток. Нарушение законодательства о труде и об охране труда должностным лицом, ранее подвергнутым административному наказанию за аналогичное административное правонарушение, влечет дисквалификацию на срок от одного года до трех лет».</w:t>
      </w:r>
    </w:p>
    <w:p w:rsidR="00F87E49" w:rsidRPr="008D4D6E" w:rsidRDefault="00F87E49" w:rsidP="008D4D6E">
      <w:pPr>
        <w:ind w:firstLine="709"/>
        <w:rPr>
          <w:sz w:val="28"/>
          <w:szCs w:val="28"/>
        </w:rPr>
      </w:pPr>
      <w:r w:rsidRPr="008D4D6E">
        <w:rPr>
          <w:sz w:val="28"/>
          <w:szCs w:val="28"/>
        </w:rPr>
        <w:t>4) В Организации начисление сотрудникам заработной платы производилось на основании расчетной ведомости неунифицированной формы. В используемой форме расчетной ведомости отсутствовали такие реквизиты унифицированной формы, как код, номер формы по коду ОКУД, дата составления, табельный номер, должность, количество отработанных дней, начисление за текущий месяц (по видам оплат) и др.</w:t>
      </w:r>
    </w:p>
    <w:p w:rsidR="00F87E49" w:rsidRPr="008D4D6E" w:rsidRDefault="00F87E49" w:rsidP="008D4D6E">
      <w:pPr>
        <w:pStyle w:val="210"/>
        <w:overflowPunct/>
        <w:spacing w:line="360" w:lineRule="auto"/>
        <w:ind w:firstLine="709"/>
        <w:textAlignment w:val="auto"/>
        <w:rPr>
          <w:b w:val="0"/>
          <w:sz w:val="28"/>
          <w:szCs w:val="28"/>
          <w:u w:val="none"/>
        </w:rPr>
      </w:pPr>
      <w:r w:rsidRPr="008D4D6E">
        <w:rPr>
          <w:b w:val="0"/>
          <w:sz w:val="28"/>
          <w:szCs w:val="28"/>
          <w:u w:val="none"/>
        </w:rPr>
        <w:t>На основании ст. 9 Федерального закона от 21.11.1996 № 129-ФЗ "О бухгалтерском учете" (далее - Закон № 129-ФЗ) все хозяйственные операции, проводимые организацией, должны оформляться оправдательными документами.</w:t>
      </w:r>
    </w:p>
    <w:p w:rsidR="00F87E49" w:rsidRPr="008D4D6E" w:rsidRDefault="00F87E49" w:rsidP="008D4D6E">
      <w:pPr>
        <w:pStyle w:val="210"/>
        <w:overflowPunct/>
        <w:spacing w:line="360" w:lineRule="auto"/>
        <w:ind w:firstLine="709"/>
        <w:textAlignment w:val="auto"/>
        <w:rPr>
          <w:b w:val="0"/>
          <w:sz w:val="28"/>
          <w:szCs w:val="28"/>
          <w:u w:val="none"/>
        </w:rPr>
      </w:pPr>
      <w:r w:rsidRPr="008D4D6E">
        <w:rPr>
          <w:b w:val="0"/>
          <w:sz w:val="28"/>
          <w:szCs w:val="28"/>
          <w:u w:val="none"/>
        </w:rPr>
        <w:t>Первичные учетные документы принимаются к учету, если они составлены по форме, содержащейся в альбомах унифицированных форм первичной документации. А документы, форма которых не предусмотрена в этих альбомах, должны содержать обязательные реквизиты, поименованные в ст. 9 Закона № 129-ФЗ.</w:t>
      </w:r>
    </w:p>
    <w:p w:rsidR="00F87E49" w:rsidRPr="008D4D6E" w:rsidRDefault="00F87E49" w:rsidP="008D4D6E">
      <w:pPr>
        <w:autoSpaceDE w:val="0"/>
        <w:autoSpaceDN w:val="0"/>
        <w:adjustRightInd w:val="0"/>
        <w:ind w:firstLine="709"/>
        <w:rPr>
          <w:sz w:val="28"/>
          <w:szCs w:val="28"/>
        </w:rPr>
      </w:pPr>
      <w:r w:rsidRPr="008D4D6E">
        <w:rPr>
          <w:sz w:val="28"/>
          <w:szCs w:val="28"/>
        </w:rPr>
        <w:t xml:space="preserve">Согласно Порядку применения унифицированных форм первичной учетной документации, утвержденному Постановлением Госкомстата РФ от 24 марта </w:t>
      </w:r>
      <w:smartTag w:uri="urn:schemas-microsoft-com:office:smarttags" w:element="metricconverter">
        <w:smartTagPr>
          <w:attr w:name="ProductID" w:val="1999 г"/>
        </w:smartTagPr>
        <w:r w:rsidRPr="008D4D6E">
          <w:rPr>
            <w:sz w:val="28"/>
            <w:szCs w:val="28"/>
          </w:rPr>
          <w:t>1999 г</w:t>
        </w:r>
      </w:smartTag>
      <w:r w:rsidRPr="008D4D6E">
        <w:rPr>
          <w:sz w:val="28"/>
          <w:szCs w:val="28"/>
        </w:rPr>
        <w:t>. № 20, в унифицированные формы первичной учетной документации (кроме форм по учету кассовых операций), утвержденные Госкомстатом России, организация при необходимости может вносить дополнительные реквизиты. При этом все реквизиты утвержденных Госкомстатом России унифицированных форм первичной учетной документации остаются без изменения (включая код, номер формы, наименование документа). Удаление отдельных реквизитов из унифицированных форм не допускается.</w:t>
      </w:r>
    </w:p>
    <w:p w:rsidR="00F87E49" w:rsidRPr="008D4D6E" w:rsidRDefault="00F87E49" w:rsidP="008D4D6E">
      <w:pPr>
        <w:autoSpaceDE w:val="0"/>
        <w:autoSpaceDN w:val="0"/>
        <w:adjustRightInd w:val="0"/>
        <w:ind w:firstLine="709"/>
        <w:rPr>
          <w:sz w:val="28"/>
          <w:szCs w:val="28"/>
        </w:rPr>
      </w:pPr>
      <w:r w:rsidRPr="008D4D6E">
        <w:rPr>
          <w:sz w:val="28"/>
          <w:szCs w:val="28"/>
        </w:rPr>
        <w:t>Согласно п. 1 ст. 252 НК РФ расходами признаются обоснованные и документально подтвержденные затраты, осуществленные (понесенные) налогоплательщиком, при условии, что они произведены для осуществления деятельности, направленной на получение дохода.</w:t>
      </w:r>
    </w:p>
    <w:p w:rsidR="00F87E49" w:rsidRPr="008D4D6E" w:rsidRDefault="00F87E49" w:rsidP="008D4D6E">
      <w:pPr>
        <w:pStyle w:val="afe"/>
        <w:spacing w:after="0" w:line="360" w:lineRule="auto"/>
        <w:ind w:firstLine="709"/>
        <w:rPr>
          <w:sz w:val="28"/>
          <w:szCs w:val="28"/>
        </w:rPr>
      </w:pPr>
      <w:r w:rsidRPr="008D4D6E">
        <w:rPr>
          <w:sz w:val="28"/>
          <w:szCs w:val="28"/>
        </w:rPr>
        <w:t>Под документально подтвержденными расходами понимаются затраты, подтвержденные документами, оформленными в соответствии с законодательством РФ.</w:t>
      </w:r>
    </w:p>
    <w:p w:rsidR="00F87E49" w:rsidRPr="008D4D6E" w:rsidRDefault="00F87E49" w:rsidP="008D4D6E">
      <w:pPr>
        <w:pStyle w:val="afe"/>
        <w:spacing w:after="0" w:line="360" w:lineRule="auto"/>
        <w:ind w:firstLine="709"/>
        <w:rPr>
          <w:sz w:val="28"/>
          <w:szCs w:val="28"/>
        </w:rPr>
      </w:pPr>
      <w:r w:rsidRPr="008D4D6E">
        <w:rPr>
          <w:sz w:val="28"/>
          <w:szCs w:val="28"/>
        </w:rPr>
        <w:t xml:space="preserve">При отсутствии правильно оформленных первичных документов </w:t>
      </w:r>
      <w:r w:rsidRPr="008D4D6E">
        <w:rPr>
          <w:bCs/>
          <w:sz w:val="28"/>
          <w:szCs w:val="28"/>
        </w:rPr>
        <w:t>по учету труда и его оплаты существует риск исключения из состава расходов, учитываемых для целей налогообложения, затрат на оплату труда работников.</w:t>
      </w:r>
    </w:p>
    <w:p w:rsidR="00F87E49" w:rsidRPr="008D4D6E" w:rsidRDefault="00F87E49" w:rsidP="008D4D6E">
      <w:pPr>
        <w:ind w:firstLine="709"/>
        <w:rPr>
          <w:sz w:val="28"/>
          <w:szCs w:val="28"/>
        </w:rPr>
      </w:pPr>
      <w:r w:rsidRPr="008D4D6E">
        <w:rPr>
          <w:sz w:val="28"/>
          <w:szCs w:val="28"/>
        </w:rPr>
        <w:t>Обращаем внимание, что унифицированные формы документов, связанные с учетом труда и заработной платы входят в перечень обязательных документов, проверяемых инспекцией труда. В случае отсутствия необходимых документов или несоответствия их установленным формам, проверяющим органом могут быть применены санкции, установленные статьей 5.27 КоАП РФ, которая гласит, что «нарушение законодательства о труде и об охране труда</w:t>
      </w:r>
      <w:r w:rsidR="008D4D6E">
        <w:rPr>
          <w:sz w:val="28"/>
          <w:szCs w:val="28"/>
        </w:rPr>
        <w:t xml:space="preserve"> </w:t>
      </w:r>
      <w:r w:rsidRPr="008D4D6E">
        <w:rPr>
          <w:sz w:val="28"/>
          <w:szCs w:val="28"/>
        </w:rPr>
        <w:t>влечет наложение административного штрафа на должностных лиц в размере от пятисот до пяти тысяч рублей; на юридических лиц - от тридцати тысяч до пятидесяти тысяч рублей или административное приостановление деятельности на срок до девяноста суток».</w:t>
      </w:r>
    </w:p>
    <w:p w:rsidR="00F87E49" w:rsidRPr="008D4D6E" w:rsidRDefault="00F87E49" w:rsidP="008D4D6E">
      <w:pPr>
        <w:pStyle w:val="31"/>
        <w:spacing w:after="0"/>
        <w:ind w:firstLine="709"/>
        <w:rPr>
          <w:sz w:val="28"/>
          <w:szCs w:val="28"/>
        </w:rPr>
      </w:pPr>
      <w:r w:rsidRPr="008D4D6E">
        <w:rPr>
          <w:b/>
          <w:sz w:val="28"/>
          <w:szCs w:val="28"/>
        </w:rPr>
        <w:t>Рекомендации:</w:t>
      </w:r>
      <w:r w:rsidRPr="008D4D6E">
        <w:rPr>
          <w:bCs/>
          <w:iCs/>
          <w:sz w:val="28"/>
          <w:szCs w:val="28"/>
        </w:rPr>
        <w:t xml:space="preserve"> во избежание налоговых рисков </w:t>
      </w:r>
      <w:r w:rsidRPr="008D4D6E">
        <w:rPr>
          <w:sz w:val="28"/>
          <w:szCs w:val="28"/>
        </w:rPr>
        <w:t>использовать для учета труда и его оплаты унифицированные формы первичной учетной документации.</w:t>
      </w:r>
    </w:p>
    <w:p w:rsidR="0082290C" w:rsidRPr="00CA652A" w:rsidRDefault="0082290C" w:rsidP="0082290C">
      <w:pPr>
        <w:ind w:firstLine="709"/>
        <w:rPr>
          <w:color w:val="FFFFFF"/>
          <w:sz w:val="28"/>
          <w:szCs w:val="28"/>
        </w:rPr>
      </w:pPr>
      <w:r w:rsidRPr="00CA652A">
        <w:rPr>
          <w:color w:val="FFFFFF"/>
          <w:sz w:val="28"/>
          <w:szCs w:val="28"/>
        </w:rPr>
        <w:t>бухгалтерский учет аудит оплата труд</w:t>
      </w:r>
    </w:p>
    <w:p w:rsidR="007F74C8" w:rsidRPr="008D4D6E" w:rsidRDefault="007F74C8" w:rsidP="008D4D6E">
      <w:pPr>
        <w:ind w:firstLine="709"/>
        <w:rPr>
          <w:sz w:val="28"/>
          <w:szCs w:val="28"/>
        </w:rPr>
      </w:pPr>
      <w:r w:rsidRPr="008D4D6E">
        <w:rPr>
          <w:sz w:val="28"/>
          <w:szCs w:val="28"/>
        </w:rPr>
        <w:br w:type="page"/>
      </w:r>
    </w:p>
    <w:p w:rsidR="00222CC4" w:rsidRPr="008D4D6E" w:rsidRDefault="003A5A87" w:rsidP="008D4D6E">
      <w:pPr>
        <w:ind w:firstLine="709"/>
        <w:rPr>
          <w:b/>
          <w:caps/>
          <w:sz w:val="28"/>
          <w:szCs w:val="28"/>
        </w:rPr>
      </w:pPr>
      <w:r w:rsidRPr="008D4D6E">
        <w:rPr>
          <w:b/>
          <w:caps/>
          <w:sz w:val="28"/>
          <w:szCs w:val="28"/>
        </w:rPr>
        <w:t>Заключение</w:t>
      </w:r>
    </w:p>
    <w:p w:rsidR="008D4D6E" w:rsidRDefault="008D4D6E" w:rsidP="008D4D6E">
      <w:pPr>
        <w:pStyle w:val="aff1"/>
        <w:spacing w:after="0"/>
        <w:ind w:left="0" w:firstLine="709"/>
        <w:rPr>
          <w:sz w:val="28"/>
          <w:szCs w:val="28"/>
        </w:rPr>
      </w:pPr>
    </w:p>
    <w:p w:rsidR="00222CC4" w:rsidRPr="008D4D6E" w:rsidRDefault="000D3562" w:rsidP="008D4D6E">
      <w:pPr>
        <w:pStyle w:val="aff1"/>
        <w:spacing w:after="0"/>
        <w:ind w:left="0" w:firstLine="709"/>
        <w:rPr>
          <w:sz w:val="28"/>
          <w:szCs w:val="28"/>
        </w:rPr>
      </w:pPr>
      <w:r w:rsidRPr="008D4D6E">
        <w:rPr>
          <w:sz w:val="28"/>
          <w:szCs w:val="28"/>
        </w:rPr>
        <w:t>Актуальность данной темы обоснована тем, что за последний год произошли существенные изменения в нормативной базе по учёту и аудиту расчётов с персоналом по оплате труда.</w:t>
      </w:r>
    </w:p>
    <w:p w:rsidR="00222CC4" w:rsidRPr="008D4D6E" w:rsidRDefault="00222CC4" w:rsidP="008D4D6E">
      <w:pPr>
        <w:pStyle w:val="ConsPlusNormal"/>
        <w:widowControl/>
        <w:spacing w:line="360" w:lineRule="auto"/>
        <w:ind w:firstLine="709"/>
        <w:jc w:val="both"/>
        <w:rPr>
          <w:rFonts w:ascii="Times New Roman" w:hAnsi="Times New Roman"/>
          <w:snapToGrid w:val="0"/>
          <w:sz w:val="28"/>
          <w:szCs w:val="28"/>
        </w:rPr>
      </w:pPr>
      <w:r w:rsidRPr="008D4D6E">
        <w:rPr>
          <w:rFonts w:ascii="Times New Roman" w:hAnsi="Times New Roman"/>
          <w:bCs/>
          <w:sz w:val="28"/>
          <w:szCs w:val="28"/>
        </w:rPr>
        <w:t>Результатом первой главы дипломной работы стало изучение</w:t>
      </w:r>
      <w:r w:rsidRPr="008D4D6E">
        <w:rPr>
          <w:rFonts w:ascii="Times New Roman" w:hAnsi="Times New Roman"/>
          <w:sz w:val="28"/>
          <w:szCs w:val="28"/>
        </w:rPr>
        <w:t xml:space="preserve"> </w:t>
      </w:r>
      <w:r w:rsidRPr="008D4D6E">
        <w:rPr>
          <w:rFonts w:ascii="Times New Roman" w:hAnsi="Times New Roman"/>
          <w:snapToGrid w:val="0"/>
          <w:sz w:val="28"/>
          <w:szCs w:val="28"/>
        </w:rPr>
        <w:t xml:space="preserve">теоретических основ расчетов </w:t>
      </w:r>
      <w:r w:rsidR="004E5332" w:rsidRPr="008D4D6E">
        <w:rPr>
          <w:rFonts w:ascii="Times New Roman" w:hAnsi="Times New Roman"/>
          <w:snapToGrid w:val="0"/>
          <w:sz w:val="28"/>
          <w:szCs w:val="28"/>
        </w:rPr>
        <w:t>с персоналом по оплате труда. Подробно была рассмотрена нормативно-правовая база, где отражены последние изменения. Также раскрыты важнейшие аспекты учёта заработной платы в организации.</w:t>
      </w:r>
    </w:p>
    <w:p w:rsidR="00222CC4" w:rsidRPr="008D4D6E" w:rsidRDefault="00A85E84" w:rsidP="008D4D6E">
      <w:pPr>
        <w:pStyle w:val="ConsPlusNormal"/>
        <w:widowControl/>
        <w:spacing w:line="360" w:lineRule="auto"/>
        <w:ind w:firstLine="709"/>
        <w:jc w:val="both"/>
        <w:rPr>
          <w:rFonts w:ascii="Times New Roman" w:hAnsi="Times New Roman"/>
          <w:snapToGrid w:val="0"/>
          <w:sz w:val="28"/>
          <w:szCs w:val="28"/>
        </w:rPr>
      </w:pPr>
      <w:r w:rsidRPr="008D4D6E">
        <w:rPr>
          <w:rFonts w:ascii="Times New Roman" w:hAnsi="Times New Roman"/>
          <w:snapToGrid w:val="0"/>
          <w:sz w:val="28"/>
          <w:szCs w:val="28"/>
        </w:rPr>
        <w:t xml:space="preserve">Во второй главе </w:t>
      </w:r>
      <w:r w:rsidR="004E00E9" w:rsidRPr="008D4D6E">
        <w:rPr>
          <w:rFonts w:ascii="Times New Roman" w:hAnsi="Times New Roman"/>
          <w:snapToGrid w:val="0"/>
          <w:sz w:val="28"/>
          <w:szCs w:val="28"/>
        </w:rPr>
        <w:t>всесторонне раскрыты различные виды удержаний, применяемые в организации, порядок учёта налога на доходы физических лиц, а также порядок уплаты страховых взносов в ФСС и ПФ РФ с учётом последних изменений в законодательстве, вступивших в силу в 2010 году.</w:t>
      </w:r>
    </w:p>
    <w:p w:rsidR="00A03E2A" w:rsidRPr="008D4D6E" w:rsidRDefault="00A03E2A" w:rsidP="008D4D6E">
      <w:pPr>
        <w:widowControl w:val="0"/>
        <w:ind w:firstLine="709"/>
        <w:rPr>
          <w:snapToGrid w:val="0"/>
          <w:sz w:val="28"/>
          <w:szCs w:val="28"/>
        </w:rPr>
      </w:pPr>
      <w:r w:rsidRPr="008D4D6E">
        <w:rPr>
          <w:snapToGrid w:val="0"/>
          <w:sz w:val="28"/>
          <w:szCs w:val="28"/>
        </w:rPr>
        <w:t>Исходя из проведённого краткого экономического анализа ООО “Восход”, можно сделать вывод о том, что организация испытывает экономический кризис. В отчётном периоде резко упал уровень собственного капитала, организация не в состоянии расплатиться по своим обязательствам.</w:t>
      </w:r>
      <w:r w:rsidR="008D4D6E">
        <w:rPr>
          <w:snapToGrid w:val="0"/>
          <w:sz w:val="28"/>
          <w:szCs w:val="28"/>
        </w:rPr>
        <w:t xml:space="preserve"> </w:t>
      </w:r>
      <w:r w:rsidRPr="008D4D6E">
        <w:rPr>
          <w:snapToGrid w:val="0"/>
          <w:sz w:val="28"/>
          <w:szCs w:val="28"/>
        </w:rPr>
        <w:t>Несмотря на рост выручки, организация не смогла изменить финансовое положение, поскольку значительно выросла себестоимость, что сказалось, в свою очередь, на уровне чистой прибыли. Величина чистой прибыли организации снизилась, темпы снижения достаточно высокие.</w:t>
      </w:r>
    </w:p>
    <w:p w:rsidR="00A03E2A" w:rsidRPr="008D4D6E" w:rsidRDefault="00A03E2A" w:rsidP="008D4D6E">
      <w:pPr>
        <w:widowControl w:val="0"/>
        <w:ind w:firstLine="709"/>
        <w:rPr>
          <w:snapToGrid w:val="0"/>
          <w:sz w:val="28"/>
          <w:szCs w:val="28"/>
        </w:rPr>
      </w:pPr>
      <w:r w:rsidRPr="008D4D6E">
        <w:rPr>
          <w:snapToGrid w:val="0"/>
          <w:sz w:val="28"/>
          <w:szCs w:val="28"/>
        </w:rPr>
        <w:t>Организации ООО “Восход” необходимы кардинальные перемены для того, чтобы выйти из экономического кризиса.</w:t>
      </w:r>
      <w:r w:rsidR="008D4D6E">
        <w:rPr>
          <w:snapToGrid w:val="0"/>
          <w:sz w:val="28"/>
          <w:szCs w:val="28"/>
        </w:rPr>
        <w:t xml:space="preserve"> </w:t>
      </w:r>
      <w:r w:rsidRPr="008D4D6E">
        <w:rPr>
          <w:snapToGrid w:val="0"/>
          <w:sz w:val="28"/>
          <w:szCs w:val="28"/>
        </w:rPr>
        <w:t>Во-первых,</w:t>
      </w:r>
      <w:r w:rsidR="00667334" w:rsidRPr="008D4D6E">
        <w:rPr>
          <w:snapToGrid w:val="0"/>
          <w:sz w:val="28"/>
          <w:szCs w:val="28"/>
        </w:rPr>
        <w:t xml:space="preserve"> необходимо</w:t>
      </w:r>
      <w:r w:rsidRPr="008D4D6E">
        <w:rPr>
          <w:snapToGrid w:val="0"/>
          <w:sz w:val="28"/>
          <w:szCs w:val="28"/>
        </w:rPr>
        <w:t xml:space="preserve"> тщательно проанализировать </w:t>
      </w:r>
      <w:r w:rsidR="00667334" w:rsidRPr="008D4D6E">
        <w:rPr>
          <w:snapToGrid w:val="0"/>
          <w:sz w:val="28"/>
          <w:szCs w:val="28"/>
        </w:rPr>
        <w:t>факторы, которые привели организацию в состояние неустойчивого финансового положения. Во-вторых, надо разработать антикризисную</w:t>
      </w:r>
      <w:r w:rsidR="008D4D6E">
        <w:rPr>
          <w:snapToGrid w:val="0"/>
          <w:sz w:val="28"/>
          <w:szCs w:val="28"/>
        </w:rPr>
        <w:t xml:space="preserve"> </w:t>
      </w:r>
      <w:r w:rsidR="00667334" w:rsidRPr="008D4D6E">
        <w:rPr>
          <w:snapToGrid w:val="0"/>
          <w:sz w:val="28"/>
          <w:szCs w:val="28"/>
        </w:rPr>
        <w:t>стратегию. И, в-третьих,</w:t>
      </w:r>
      <w:r w:rsidR="008D4D6E">
        <w:rPr>
          <w:snapToGrid w:val="0"/>
          <w:sz w:val="28"/>
          <w:szCs w:val="28"/>
        </w:rPr>
        <w:t xml:space="preserve"> </w:t>
      </w:r>
      <w:r w:rsidR="00667334" w:rsidRPr="008D4D6E">
        <w:rPr>
          <w:snapToGrid w:val="0"/>
          <w:sz w:val="28"/>
          <w:szCs w:val="28"/>
        </w:rPr>
        <w:t>реализовать разработанную стратегию. В дальнейшем контроль на участках, где были допущены ошибки, необходимо осуществлять более тщательно,</w:t>
      </w:r>
      <w:r w:rsidR="008D4D6E">
        <w:rPr>
          <w:snapToGrid w:val="0"/>
          <w:sz w:val="28"/>
          <w:szCs w:val="28"/>
        </w:rPr>
        <w:t xml:space="preserve"> </w:t>
      </w:r>
      <w:r w:rsidR="00667334" w:rsidRPr="008D4D6E">
        <w:rPr>
          <w:snapToGrid w:val="0"/>
          <w:sz w:val="28"/>
          <w:szCs w:val="28"/>
        </w:rPr>
        <w:t>чтобы не допустить повторения сложившейся ситуации.</w:t>
      </w:r>
    </w:p>
    <w:p w:rsidR="00222CC4" w:rsidRPr="008D4D6E" w:rsidRDefault="00222CC4" w:rsidP="008D4D6E">
      <w:pPr>
        <w:widowControl w:val="0"/>
        <w:ind w:firstLine="709"/>
        <w:rPr>
          <w:snapToGrid w:val="0"/>
          <w:sz w:val="28"/>
          <w:szCs w:val="28"/>
        </w:rPr>
      </w:pPr>
      <w:r w:rsidRPr="008D4D6E">
        <w:rPr>
          <w:snapToGrid w:val="0"/>
          <w:sz w:val="28"/>
          <w:szCs w:val="28"/>
        </w:rPr>
        <w:t xml:space="preserve">По итогам третьей главы были обозначены задачи аудита </w:t>
      </w:r>
      <w:r w:rsidR="004E00E9" w:rsidRPr="008D4D6E">
        <w:rPr>
          <w:snapToGrid w:val="0"/>
          <w:sz w:val="28"/>
          <w:szCs w:val="28"/>
        </w:rPr>
        <w:t>расчётов с персоналом по оплате труда</w:t>
      </w:r>
      <w:r w:rsidRPr="008D4D6E">
        <w:rPr>
          <w:snapToGrid w:val="0"/>
          <w:sz w:val="28"/>
          <w:szCs w:val="28"/>
        </w:rPr>
        <w:t>, основные объекты и основные источники аудиторских доказательств</w:t>
      </w:r>
      <w:r w:rsidR="004E00E9" w:rsidRPr="008D4D6E">
        <w:rPr>
          <w:snapToGrid w:val="0"/>
          <w:sz w:val="28"/>
          <w:szCs w:val="28"/>
        </w:rPr>
        <w:t>, а также нормативная база</w:t>
      </w:r>
      <w:r w:rsidRPr="008D4D6E">
        <w:rPr>
          <w:snapToGrid w:val="0"/>
          <w:sz w:val="28"/>
          <w:szCs w:val="28"/>
        </w:rPr>
        <w:t>.</w:t>
      </w:r>
    </w:p>
    <w:p w:rsidR="00222CC4" w:rsidRPr="008D4D6E" w:rsidRDefault="00222CC4" w:rsidP="008D4D6E">
      <w:pPr>
        <w:ind w:firstLine="709"/>
        <w:rPr>
          <w:sz w:val="28"/>
          <w:szCs w:val="28"/>
        </w:rPr>
      </w:pPr>
      <w:r w:rsidRPr="008D4D6E">
        <w:rPr>
          <w:sz w:val="28"/>
          <w:szCs w:val="28"/>
        </w:rPr>
        <w:t>Аудит был спланирован и проведен таким образом, чтобы получить достаточную уверенность в том, что возможные ошибки и нарушения, оказывающие существенное влияние на бухгалтерскую отчетность, будут выявлены. В то же время, исходя из разумности сроков проведения аудита и трудозатрат, аудит проводился выборочно и выборка определялась с учетом вероятности искажений для каждой статьи отчетности.</w:t>
      </w:r>
    </w:p>
    <w:p w:rsidR="00222CC4" w:rsidRPr="008D4D6E" w:rsidRDefault="00222CC4" w:rsidP="008D4D6E">
      <w:pPr>
        <w:ind w:firstLine="709"/>
        <w:rPr>
          <w:sz w:val="28"/>
          <w:szCs w:val="28"/>
        </w:rPr>
      </w:pPr>
      <w:r w:rsidRPr="008D4D6E">
        <w:rPr>
          <w:sz w:val="28"/>
          <w:szCs w:val="28"/>
        </w:rPr>
        <w:t>В результате выборочной проверки получен необходимый объем аудиторских доказательств для формирования мнения о достоверности бухгалтерской отчетности организации и ее соответствии действующему законодательству во всех существенных отношениях.</w:t>
      </w:r>
    </w:p>
    <w:p w:rsidR="00222CC4" w:rsidRPr="008D4D6E" w:rsidRDefault="00222CC4" w:rsidP="008D4D6E">
      <w:pPr>
        <w:ind w:firstLine="709"/>
        <w:rPr>
          <w:sz w:val="28"/>
          <w:szCs w:val="28"/>
        </w:rPr>
      </w:pPr>
      <w:r w:rsidRPr="008D4D6E">
        <w:rPr>
          <w:sz w:val="28"/>
          <w:szCs w:val="28"/>
        </w:rPr>
        <w:t>Проведенные процедуры позволили протестировать представленные документы и сделать выводы в отношении достоверности бухгалтерской отчетности организации за проверяемый период.</w:t>
      </w:r>
    </w:p>
    <w:p w:rsidR="00A36679" w:rsidRPr="008D4D6E" w:rsidRDefault="00A36679" w:rsidP="008D4D6E">
      <w:pPr>
        <w:ind w:firstLine="709"/>
        <w:rPr>
          <w:bCs/>
          <w:sz w:val="28"/>
          <w:szCs w:val="28"/>
        </w:rPr>
      </w:pPr>
      <w:r w:rsidRPr="008D4D6E">
        <w:rPr>
          <w:sz w:val="28"/>
          <w:szCs w:val="28"/>
        </w:rPr>
        <w:t>Аудит ООО “Восход”</w:t>
      </w:r>
      <w:r w:rsidR="008D4D6E">
        <w:rPr>
          <w:sz w:val="28"/>
          <w:szCs w:val="28"/>
        </w:rPr>
        <w:t xml:space="preserve"> </w:t>
      </w:r>
      <w:r w:rsidRPr="008D4D6E">
        <w:rPr>
          <w:sz w:val="28"/>
          <w:szCs w:val="28"/>
        </w:rPr>
        <w:t xml:space="preserve">проводился в соответствии с программой, по некоторым участкам проверки </w:t>
      </w:r>
      <w:r w:rsidR="0041648F" w:rsidRPr="008D4D6E">
        <w:rPr>
          <w:sz w:val="28"/>
          <w:szCs w:val="28"/>
        </w:rPr>
        <w:t xml:space="preserve">были </w:t>
      </w:r>
      <w:r w:rsidRPr="008D4D6E">
        <w:rPr>
          <w:sz w:val="28"/>
          <w:szCs w:val="28"/>
        </w:rPr>
        <w:t>выявлены ошибки. В результате аудиторской проверки сформулированы рекомендации по предотвращению появления подобных ошибок</w:t>
      </w:r>
      <w:r w:rsidR="0041648F" w:rsidRPr="008D4D6E">
        <w:rPr>
          <w:sz w:val="28"/>
          <w:szCs w:val="28"/>
        </w:rPr>
        <w:t>, а в ином случае – последствия в виде административной ответственности и налоговых рисков.</w:t>
      </w:r>
    </w:p>
    <w:p w:rsidR="004A2354" w:rsidRPr="008D4D6E" w:rsidRDefault="004A2354" w:rsidP="008D4D6E">
      <w:pPr>
        <w:ind w:firstLine="709"/>
        <w:rPr>
          <w:b/>
          <w:sz w:val="28"/>
          <w:szCs w:val="28"/>
        </w:rPr>
      </w:pPr>
    </w:p>
    <w:p w:rsidR="008D4D6E" w:rsidRDefault="008D4D6E">
      <w:pPr>
        <w:spacing w:after="200" w:line="276" w:lineRule="auto"/>
        <w:jc w:val="left"/>
        <w:rPr>
          <w:sz w:val="28"/>
          <w:szCs w:val="28"/>
        </w:rPr>
      </w:pPr>
      <w:r>
        <w:rPr>
          <w:sz w:val="28"/>
          <w:szCs w:val="28"/>
        </w:rPr>
        <w:br w:type="page"/>
      </w:r>
    </w:p>
    <w:p w:rsidR="005F13DF" w:rsidRPr="008D4D6E" w:rsidRDefault="005F13DF" w:rsidP="008D4D6E">
      <w:pPr>
        <w:ind w:firstLine="709"/>
        <w:rPr>
          <w:b/>
          <w:caps/>
          <w:sz w:val="28"/>
          <w:szCs w:val="28"/>
        </w:rPr>
      </w:pPr>
      <w:r w:rsidRPr="008D4D6E">
        <w:rPr>
          <w:b/>
          <w:caps/>
          <w:sz w:val="28"/>
          <w:szCs w:val="28"/>
        </w:rPr>
        <w:t>С</w:t>
      </w:r>
      <w:r w:rsidR="008D4D6E" w:rsidRPr="008D4D6E">
        <w:rPr>
          <w:b/>
          <w:caps/>
          <w:sz w:val="28"/>
          <w:szCs w:val="28"/>
        </w:rPr>
        <w:t>писок использованной литературы</w:t>
      </w:r>
    </w:p>
    <w:p w:rsidR="008D4D6E" w:rsidRPr="008D4D6E" w:rsidRDefault="008D4D6E" w:rsidP="008D4D6E">
      <w:pPr>
        <w:ind w:firstLine="709"/>
        <w:rPr>
          <w:b/>
          <w:sz w:val="28"/>
          <w:szCs w:val="28"/>
        </w:rPr>
      </w:pPr>
    </w:p>
    <w:p w:rsidR="005F13DF" w:rsidRPr="008D4D6E" w:rsidRDefault="005F13DF" w:rsidP="008D4D6E">
      <w:pPr>
        <w:rPr>
          <w:sz w:val="28"/>
          <w:szCs w:val="28"/>
        </w:rPr>
      </w:pPr>
      <w:r w:rsidRPr="008D4D6E">
        <w:rPr>
          <w:sz w:val="28"/>
          <w:szCs w:val="28"/>
        </w:rPr>
        <w:t>1)</w:t>
      </w:r>
      <w:r w:rsidR="008D4D6E">
        <w:rPr>
          <w:sz w:val="28"/>
          <w:szCs w:val="28"/>
        </w:rPr>
        <w:t xml:space="preserve"> </w:t>
      </w:r>
      <w:r w:rsidRPr="008D4D6E">
        <w:rPr>
          <w:sz w:val="28"/>
          <w:szCs w:val="28"/>
        </w:rPr>
        <w:t>Гражданский кодекс РФ, части 1 и 2;</w:t>
      </w:r>
    </w:p>
    <w:p w:rsidR="005F13DF" w:rsidRPr="008D4D6E" w:rsidRDefault="005F13DF" w:rsidP="008D4D6E">
      <w:pPr>
        <w:shd w:val="clear" w:color="auto" w:fill="FFFFFF"/>
        <w:rPr>
          <w:sz w:val="28"/>
          <w:szCs w:val="28"/>
        </w:rPr>
      </w:pPr>
      <w:r w:rsidRPr="008D4D6E">
        <w:rPr>
          <w:sz w:val="28"/>
          <w:szCs w:val="28"/>
        </w:rPr>
        <w:t>2)</w:t>
      </w:r>
      <w:r w:rsidR="008D4D6E">
        <w:rPr>
          <w:sz w:val="28"/>
          <w:szCs w:val="28"/>
        </w:rPr>
        <w:t xml:space="preserve"> </w:t>
      </w:r>
      <w:r w:rsidRPr="008D4D6E">
        <w:rPr>
          <w:sz w:val="28"/>
          <w:szCs w:val="28"/>
        </w:rPr>
        <w:t>Налоговый кодекс РФ, часть 1 и 2;</w:t>
      </w:r>
    </w:p>
    <w:p w:rsidR="007B067C" w:rsidRPr="008D4D6E" w:rsidRDefault="007B067C" w:rsidP="008D4D6E">
      <w:pPr>
        <w:shd w:val="clear" w:color="auto" w:fill="FFFFFF"/>
        <w:rPr>
          <w:sz w:val="28"/>
          <w:szCs w:val="28"/>
        </w:rPr>
      </w:pPr>
      <w:r w:rsidRPr="008D4D6E">
        <w:rPr>
          <w:sz w:val="28"/>
          <w:szCs w:val="28"/>
        </w:rPr>
        <w:t>3)</w:t>
      </w:r>
      <w:r w:rsidR="008D4D6E">
        <w:rPr>
          <w:sz w:val="28"/>
          <w:szCs w:val="28"/>
        </w:rPr>
        <w:t xml:space="preserve"> </w:t>
      </w:r>
      <w:r w:rsidRPr="008D4D6E">
        <w:rPr>
          <w:sz w:val="28"/>
          <w:szCs w:val="28"/>
        </w:rPr>
        <w:t>Трудовой кодекс РФ;</w:t>
      </w:r>
    </w:p>
    <w:p w:rsidR="005F13DF" w:rsidRPr="008D4D6E" w:rsidRDefault="007B067C" w:rsidP="008D4D6E">
      <w:pPr>
        <w:rPr>
          <w:sz w:val="28"/>
          <w:szCs w:val="28"/>
        </w:rPr>
      </w:pPr>
      <w:r w:rsidRPr="008D4D6E">
        <w:rPr>
          <w:sz w:val="28"/>
          <w:szCs w:val="28"/>
        </w:rPr>
        <w:t>4</w:t>
      </w:r>
      <w:r w:rsidR="005F13DF" w:rsidRPr="008D4D6E">
        <w:rPr>
          <w:sz w:val="28"/>
          <w:szCs w:val="28"/>
        </w:rPr>
        <w:t>)</w:t>
      </w:r>
      <w:r w:rsidR="008D4D6E">
        <w:rPr>
          <w:sz w:val="28"/>
          <w:szCs w:val="28"/>
        </w:rPr>
        <w:t xml:space="preserve"> </w:t>
      </w:r>
      <w:r w:rsidR="005F13DF" w:rsidRPr="008D4D6E">
        <w:rPr>
          <w:sz w:val="28"/>
          <w:szCs w:val="28"/>
        </w:rPr>
        <w:t>Федеральный закон от 08.02.1998г. №14-ФЗ «Об обществах с ограниченной ответственностью»;</w:t>
      </w:r>
    </w:p>
    <w:p w:rsidR="005F13DF" w:rsidRPr="008D4D6E" w:rsidRDefault="007B067C" w:rsidP="008D4D6E">
      <w:pPr>
        <w:rPr>
          <w:sz w:val="28"/>
          <w:szCs w:val="28"/>
        </w:rPr>
      </w:pPr>
      <w:r w:rsidRPr="008D4D6E">
        <w:rPr>
          <w:sz w:val="28"/>
          <w:szCs w:val="28"/>
        </w:rPr>
        <w:t>5</w:t>
      </w:r>
      <w:r w:rsidR="008823C6" w:rsidRPr="008D4D6E">
        <w:rPr>
          <w:sz w:val="28"/>
          <w:szCs w:val="28"/>
        </w:rPr>
        <w:t xml:space="preserve">) </w:t>
      </w:r>
      <w:r w:rsidR="005F13DF" w:rsidRPr="008D4D6E">
        <w:rPr>
          <w:sz w:val="28"/>
          <w:szCs w:val="28"/>
        </w:rPr>
        <w:t xml:space="preserve">Федеральный закон от </w:t>
      </w:r>
      <w:r w:rsidR="00BA21E9" w:rsidRPr="008D4D6E">
        <w:rPr>
          <w:sz w:val="28"/>
          <w:szCs w:val="28"/>
        </w:rPr>
        <w:t xml:space="preserve">30.12.2008 </w:t>
      </w:r>
      <w:r w:rsidR="005F13DF" w:rsidRPr="008D4D6E">
        <w:rPr>
          <w:sz w:val="28"/>
          <w:szCs w:val="28"/>
        </w:rPr>
        <w:t>г. №</w:t>
      </w:r>
      <w:r w:rsidR="00BA21E9" w:rsidRPr="008D4D6E">
        <w:rPr>
          <w:sz w:val="28"/>
          <w:szCs w:val="28"/>
        </w:rPr>
        <w:t>307</w:t>
      </w:r>
      <w:r w:rsidR="005F13DF" w:rsidRPr="008D4D6E">
        <w:rPr>
          <w:sz w:val="28"/>
          <w:szCs w:val="28"/>
        </w:rPr>
        <w:t>-ФЗ «Об аудиторской деятельности»;</w:t>
      </w:r>
    </w:p>
    <w:p w:rsidR="005F13DF" w:rsidRPr="008D4D6E" w:rsidRDefault="007B067C" w:rsidP="008D4D6E">
      <w:pPr>
        <w:shd w:val="clear" w:color="auto" w:fill="FFFFFF"/>
        <w:rPr>
          <w:sz w:val="28"/>
          <w:szCs w:val="28"/>
        </w:rPr>
      </w:pPr>
      <w:r w:rsidRPr="008D4D6E">
        <w:rPr>
          <w:sz w:val="28"/>
          <w:szCs w:val="28"/>
        </w:rPr>
        <w:t>6</w:t>
      </w:r>
      <w:r w:rsidR="005F13DF" w:rsidRPr="008D4D6E">
        <w:rPr>
          <w:sz w:val="28"/>
          <w:szCs w:val="28"/>
        </w:rPr>
        <w:t>)</w:t>
      </w:r>
      <w:r w:rsidR="008D4D6E">
        <w:rPr>
          <w:sz w:val="28"/>
          <w:szCs w:val="28"/>
        </w:rPr>
        <w:t xml:space="preserve"> </w:t>
      </w:r>
      <w:r w:rsidR="005F13DF" w:rsidRPr="008D4D6E">
        <w:rPr>
          <w:sz w:val="28"/>
          <w:szCs w:val="28"/>
        </w:rPr>
        <w:t>Федеральный закон от 21.11.1996г. №129-ФЗ «О бухгалтерском учете»;</w:t>
      </w:r>
    </w:p>
    <w:p w:rsidR="005F13DF" w:rsidRPr="008D4D6E" w:rsidRDefault="007B067C" w:rsidP="008D4D6E">
      <w:pPr>
        <w:shd w:val="clear" w:color="auto" w:fill="FFFFFF"/>
        <w:rPr>
          <w:sz w:val="28"/>
          <w:szCs w:val="28"/>
        </w:rPr>
      </w:pPr>
      <w:r w:rsidRPr="008D4D6E">
        <w:rPr>
          <w:sz w:val="28"/>
          <w:szCs w:val="28"/>
        </w:rPr>
        <w:t>7</w:t>
      </w:r>
      <w:r w:rsidR="005F13DF" w:rsidRPr="008D4D6E">
        <w:rPr>
          <w:sz w:val="28"/>
          <w:szCs w:val="28"/>
        </w:rPr>
        <w:t>)</w:t>
      </w:r>
      <w:r w:rsidR="008D4D6E">
        <w:rPr>
          <w:sz w:val="28"/>
          <w:szCs w:val="28"/>
        </w:rPr>
        <w:t xml:space="preserve"> </w:t>
      </w:r>
      <w:r w:rsidRPr="008D4D6E">
        <w:rPr>
          <w:sz w:val="28"/>
          <w:szCs w:val="28"/>
        </w:rPr>
        <w:t>Федеральный закон от 29.12.2006 г. N 255-ФЗ "Об обязательном социальном страховании на случай временной нетрудоспособности и в связи с материнством"</w:t>
      </w:r>
    </w:p>
    <w:p w:rsidR="005F13DF" w:rsidRPr="008D4D6E" w:rsidRDefault="007B067C" w:rsidP="008D4D6E">
      <w:pPr>
        <w:rPr>
          <w:sz w:val="28"/>
          <w:szCs w:val="28"/>
        </w:rPr>
      </w:pPr>
      <w:r w:rsidRPr="008D4D6E">
        <w:rPr>
          <w:sz w:val="28"/>
          <w:szCs w:val="28"/>
        </w:rPr>
        <w:t>8</w:t>
      </w:r>
      <w:r w:rsidR="005F13DF" w:rsidRPr="008D4D6E">
        <w:rPr>
          <w:sz w:val="28"/>
          <w:szCs w:val="28"/>
        </w:rPr>
        <w:t xml:space="preserve">) </w:t>
      </w:r>
      <w:r w:rsidRPr="008D4D6E">
        <w:rPr>
          <w:sz w:val="28"/>
          <w:szCs w:val="28"/>
        </w:rPr>
        <w:t>Федеральный закон от 28.11.2009 г. N 292-ФЗ "О бюджете Фонда социального страхования Российской Федерации на 2010 год и на плановый период 2011 и 2012 годов";</w:t>
      </w:r>
    </w:p>
    <w:p w:rsidR="007B067C" w:rsidRPr="008D4D6E" w:rsidRDefault="007B067C" w:rsidP="008D4D6E">
      <w:pPr>
        <w:rPr>
          <w:sz w:val="28"/>
          <w:szCs w:val="28"/>
        </w:rPr>
      </w:pPr>
      <w:r w:rsidRPr="008D4D6E">
        <w:rPr>
          <w:sz w:val="28"/>
          <w:szCs w:val="28"/>
        </w:rPr>
        <w:t>9</w:t>
      </w:r>
      <w:r w:rsidR="005F13DF" w:rsidRPr="008D4D6E">
        <w:rPr>
          <w:sz w:val="28"/>
          <w:szCs w:val="28"/>
        </w:rPr>
        <w:t>)</w:t>
      </w:r>
      <w:r w:rsidR="008D4D6E">
        <w:rPr>
          <w:sz w:val="28"/>
          <w:szCs w:val="28"/>
        </w:rPr>
        <w:t xml:space="preserve"> </w:t>
      </w:r>
      <w:r w:rsidRPr="008D4D6E">
        <w:rPr>
          <w:sz w:val="28"/>
          <w:szCs w:val="28"/>
        </w:rPr>
        <w:t>Федеральный закон от 19 июня 2000 г. N 82-ФЗ "О минимальном размере оплаты труда"</w:t>
      </w:r>
    </w:p>
    <w:p w:rsidR="005F13DF" w:rsidRPr="008D4D6E" w:rsidRDefault="007B067C" w:rsidP="008D4D6E">
      <w:pPr>
        <w:rPr>
          <w:sz w:val="28"/>
          <w:szCs w:val="28"/>
        </w:rPr>
      </w:pPr>
      <w:r w:rsidRPr="008D4D6E">
        <w:rPr>
          <w:sz w:val="28"/>
          <w:szCs w:val="28"/>
        </w:rPr>
        <w:t>10</w:t>
      </w:r>
      <w:r w:rsidR="005F13DF" w:rsidRPr="008D4D6E">
        <w:rPr>
          <w:sz w:val="28"/>
          <w:szCs w:val="28"/>
        </w:rPr>
        <w:t xml:space="preserve">) </w:t>
      </w:r>
      <w:r w:rsidRPr="008D4D6E">
        <w:rPr>
          <w:sz w:val="28"/>
          <w:szCs w:val="28"/>
        </w:rPr>
        <w:t>Федеральный закон от 24 июля 1998 г. N 125-ФЗ "Об обязательном социальном страховании от несчастных случаев на производстве и профессиональных заболеваний"</w:t>
      </w:r>
    </w:p>
    <w:p w:rsidR="007B067C" w:rsidRPr="008D4D6E" w:rsidRDefault="007B067C" w:rsidP="008D4D6E">
      <w:pPr>
        <w:rPr>
          <w:sz w:val="28"/>
          <w:szCs w:val="28"/>
        </w:rPr>
      </w:pPr>
      <w:r w:rsidRPr="008D4D6E">
        <w:rPr>
          <w:sz w:val="28"/>
          <w:szCs w:val="28"/>
        </w:rPr>
        <w:t>11)</w:t>
      </w:r>
      <w:r w:rsidR="008D4D6E">
        <w:rPr>
          <w:sz w:val="28"/>
          <w:szCs w:val="28"/>
        </w:rPr>
        <w:t xml:space="preserve"> </w:t>
      </w:r>
      <w:r w:rsidRPr="008D4D6E">
        <w:rPr>
          <w:sz w:val="28"/>
          <w:szCs w:val="28"/>
        </w:rPr>
        <w:t>Федеральный закон от 15 декабря 2001 г. N 167-ФЗ "Об обязательном пенсионном страховании в Российской Федерации"</w:t>
      </w:r>
    </w:p>
    <w:p w:rsidR="005F13DF" w:rsidRPr="008D4D6E" w:rsidRDefault="005F13DF" w:rsidP="008D4D6E">
      <w:pPr>
        <w:rPr>
          <w:sz w:val="28"/>
          <w:szCs w:val="28"/>
        </w:rPr>
      </w:pPr>
      <w:r w:rsidRPr="008D4D6E">
        <w:rPr>
          <w:sz w:val="28"/>
          <w:szCs w:val="28"/>
        </w:rPr>
        <w:t>1</w:t>
      </w:r>
      <w:r w:rsidR="007B067C" w:rsidRPr="008D4D6E">
        <w:rPr>
          <w:sz w:val="28"/>
          <w:szCs w:val="28"/>
        </w:rPr>
        <w:t>2</w:t>
      </w:r>
      <w:r w:rsidRPr="008D4D6E">
        <w:rPr>
          <w:sz w:val="28"/>
          <w:szCs w:val="28"/>
        </w:rPr>
        <w:t>)</w:t>
      </w:r>
      <w:r w:rsidR="008D4D6E">
        <w:rPr>
          <w:sz w:val="28"/>
          <w:szCs w:val="28"/>
        </w:rPr>
        <w:t xml:space="preserve"> </w:t>
      </w:r>
      <w:r w:rsidRPr="008D4D6E">
        <w:rPr>
          <w:sz w:val="28"/>
          <w:szCs w:val="28"/>
        </w:rPr>
        <w:t>Приказ Минфина РФ от 29.07.1998г. №34н «Об утверждении положения по ведению бухгалтерского учета и бухгалтерской отчетности в РФ»;</w:t>
      </w:r>
    </w:p>
    <w:p w:rsidR="005F13DF" w:rsidRPr="008D4D6E" w:rsidRDefault="005F13DF" w:rsidP="008D4D6E">
      <w:pPr>
        <w:shd w:val="clear" w:color="auto" w:fill="FFFFFF"/>
        <w:rPr>
          <w:sz w:val="28"/>
          <w:szCs w:val="28"/>
        </w:rPr>
      </w:pPr>
      <w:r w:rsidRPr="008D4D6E">
        <w:rPr>
          <w:sz w:val="28"/>
          <w:szCs w:val="28"/>
        </w:rPr>
        <w:t>1</w:t>
      </w:r>
      <w:r w:rsidR="007B067C" w:rsidRPr="008D4D6E">
        <w:rPr>
          <w:sz w:val="28"/>
          <w:szCs w:val="28"/>
        </w:rPr>
        <w:t>3</w:t>
      </w:r>
      <w:r w:rsidRPr="008D4D6E">
        <w:rPr>
          <w:sz w:val="28"/>
          <w:szCs w:val="28"/>
        </w:rPr>
        <w:t>)</w:t>
      </w:r>
      <w:r w:rsidR="008D4D6E">
        <w:rPr>
          <w:sz w:val="28"/>
          <w:szCs w:val="28"/>
        </w:rPr>
        <w:t xml:space="preserve"> </w:t>
      </w:r>
      <w:r w:rsidRPr="008D4D6E">
        <w:rPr>
          <w:sz w:val="28"/>
          <w:szCs w:val="28"/>
        </w:rPr>
        <w:t>Приказ Минфина РФ</w:t>
      </w:r>
      <w:r w:rsidR="008D4D6E">
        <w:rPr>
          <w:sz w:val="28"/>
          <w:szCs w:val="28"/>
        </w:rPr>
        <w:t xml:space="preserve"> </w:t>
      </w:r>
      <w:r w:rsidRPr="008D4D6E">
        <w:rPr>
          <w:sz w:val="28"/>
          <w:szCs w:val="28"/>
        </w:rPr>
        <w:t>от 31.10.2000г. №94н «Об утверждении плана счетов бухгалтерского учета финансово-хозяйственной деятельности и инструкции по его применению»;</w:t>
      </w:r>
    </w:p>
    <w:p w:rsidR="0062384F" w:rsidRPr="008D4D6E" w:rsidRDefault="005F13DF" w:rsidP="008D4D6E">
      <w:pPr>
        <w:rPr>
          <w:sz w:val="28"/>
          <w:szCs w:val="28"/>
        </w:rPr>
      </w:pPr>
      <w:r w:rsidRPr="008D4D6E">
        <w:rPr>
          <w:sz w:val="28"/>
          <w:szCs w:val="28"/>
        </w:rPr>
        <w:t>1</w:t>
      </w:r>
      <w:r w:rsidR="007B067C" w:rsidRPr="008D4D6E">
        <w:rPr>
          <w:sz w:val="28"/>
          <w:szCs w:val="28"/>
        </w:rPr>
        <w:t>4</w:t>
      </w:r>
      <w:r w:rsidRPr="008D4D6E">
        <w:rPr>
          <w:sz w:val="28"/>
          <w:szCs w:val="28"/>
        </w:rPr>
        <w:t>)</w:t>
      </w:r>
      <w:r w:rsidR="008D4D6E">
        <w:rPr>
          <w:sz w:val="28"/>
          <w:szCs w:val="28"/>
        </w:rPr>
        <w:t xml:space="preserve"> </w:t>
      </w:r>
      <w:r w:rsidRPr="008D4D6E">
        <w:rPr>
          <w:sz w:val="28"/>
          <w:szCs w:val="28"/>
        </w:rPr>
        <w:t>Приказ Минфина РФ от 06.10.2008г. №106н об утверждении ПБУ 1/2008 «Учетная политика предприятия»;</w:t>
      </w:r>
    </w:p>
    <w:p w:rsidR="005F13DF" w:rsidRPr="008D4D6E" w:rsidRDefault="005F13DF" w:rsidP="008D4D6E">
      <w:pPr>
        <w:shd w:val="clear" w:color="auto" w:fill="FFFFFF"/>
        <w:rPr>
          <w:sz w:val="28"/>
          <w:szCs w:val="28"/>
        </w:rPr>
      </w:pPr>
      <w:r w:rsidRPr="008D4D6E">
        <w:rPr>
          <w:sz w:val="28"/>
          <w:szCs w:val="28"/>
        </w:rPr>
        <w:t>1</w:t>
      </w:r>
      <w:r w:rsidR="007B067C" w:rsidRPr="008D4D6E">
        <w:rPr>
          <w:sz w:val="28"/>
          <w:szCs w:val="28"/>
        </w:rPr>
        <w:t>5</w:t>
      </w:r>
      <w:r w:rsidRPr="008D4D6E">
        <w:rPr>
          <w:sz w:val="28"/>
          <w:szCs w:val="28"/>
        </w:rPr>
        <w:t>)</w:t>
      </w:r>
      <w:r w:rsidR="008D4D6E">
        <w:rPr>
          <w:sz w:val="28"/>
          <w:szCs w:val="28"/>
        </w:rPr>
        <w:t xml:space="preserve"> </w:t>
      </w:r>
      <w:r w:rsidRPr="008D4D6E">
        <w:rPr>
          <w:sz w:val="28"/>
          <w:szCs w:val="28"/>
        </w:rPr>
        <w:t>Приказ Минфина РФ от 06.07.1999г. №43н об утверждении ПБУ 4/99 «Бухгалтерская отчетность организации»;</w:t>
      </w:r>
    </w:p>
    <w:p w:rsidR="005F13DF" w:rsidRPr="008D4D6E" w:rsidRDefault="005F13DF" w:rsidP="008D4D6E">
      <w:pPr>
        <w:rPr>
          <w:sz w:val="28"/>
          <w:szCs w:val="28"/>
        </w:rPr>
      </w:pPr>
      <w:r w:rsidRPr="008D4D6E">
        <w:rPr>
          <w:sz w:val="28"/>
          <w:szCs w:val="28"/>
        </w:rPr>
        <w:t>16)</w:t>
      </w:r>
      <w:r w:rsidR="008D4D6E">
        <w:rPr>
          <w:sz w:val="28"/>
          <w:szCs w:val="28"/>
        </w:rPr>
        <w:t xml:space="preserve"> </w:t>
      </w:r>
      <w:r w:rsidRPr="008D4D6E">
        <w:rPr>
          <w:sz w:val="28"/>
          <w:szCs w:val="28"/>
        </w:rPr>
        <w:t>Приказ Минфина РФ от 06.05.1999г. №33н об утверждении ПБУ 10/99 «Расходы организации»;</w:t>
      </w:r>
    </w:p>
    <w:p w:rsidR="005F13DF" w:rsidRPr="008D4D6E" w:rsidRDefault="008A09C9" w:rsidP="008D4D6E">
      <w:pPr>
        <w:rPr>
          <w:sz w:val="28"/>
          <w:szCs w:val="28"/>
        </w:rPr>
      </w:pPr>
      <w:r w:rsidRPr="008D4D6E">
        <w:rPr>
          <w:sz w:val="28"/>
          <w:szCs w:val="28"/>
        </w:rPr>
        <w:t>17) Постановление Правительства РФ от 15 июня 2007 г. N 375 "Об утверждении Положения об особенностях порядка исчисления пособий по временной нетрудоспособности, по беременности и родам, ежемесячного пособия по уходу за ребенком гражданам, подлежащим обязательному социальному страхованию на случай временной нетрудоспособности и в связи с материнством"</w:t>
      </w:r>
    </w:p>
    <w:p w:rsidR="008A09C9" w:rsidRPr="008D4D6E" w:rsidRDefault="008A09C9" w:rsidP="008D4D6E">
      <w:pPr>
        <w:rPr>
          <w:sz w:val="28"/>
          <w:szCs w:val="28"/>
        </w:rPr>
      </w:pPr>
      <w:r w:rsidRPr="008D4D6E">
        <w:rPr>
          <w:sz w:val="28"/>
          <w:szCs w:val="28"/>
        </w:rPr>
        <w:t>18) Постановление Правительства РФ от 24 декабря 2007 г. N 922 "Об особенностях порядка исчисления средней заработной платы"</w:t>
      </w:r>
    </w:p>
    <w:p w:rsidR="008A09C9" w:rsidRPr="008D4D6E" w:rsidRDefault="008A09C9" w:rsidP="008D4D6E">
      <w:pPr>
        <w:rPr>
          <w:sz w:val="28"/>
          <w:szCs w:val="28"/>
        </w:rPr>
      </w:pPr>
      <w:r w:rsidRPr="008D4D6E">
        <w:rPr>
          <w:sz w:val="28"/>
          <w:szCs w:val="28"/>
        </w:rPr>
        <w:t>19)</w:t>
      </w:r>
      <w:r w:rsidR="008D4D6E">
        <w:rPr>
          <w:sz w:val="28"/>
          <w:szCs w:val="28"/>
        </w:rPr>
        <w:t xml:space="preserve"> </w:t>
      </w:r>
      <w:r w:rsidRPr="008D4D6E">
        <w:rPr>
          <w:sz w:val="28"/>
          <w:szCs w:val="28"/>
        </w:rPr>
        <w:t xml:space="preserve">Постановление Госкомстата РФ от 5 января </w:t>
      </w:r>
      <w:smartTag w:uri="urn:schemas-microsoft-com:office:smarttags" w:element="metricconverter">
        <w:smartTagPr>
          <w:attr w:name="ProductID" w:val="2004 г"/>
        </w:smartTagPr>
        <w:r w:rsidRPr="008D4D6E">
          <w:rPr>
            <w:sz w:val="28"/>
            <w:szCs w:val="28"/>
          </w:rPr>
          <w:t>2004 г</w:t>
        </w:r>
      </w:smartTag>
      <w:r w:rsidRPr="008D4D6E">
        <w:rPr>
          <w:sz w:val="28"/>
          <w:szCs w:val="28"/>
        </w:rPr>
        <w:t>. № 1 «Об утверждении унифицированных форм первичной учетной документации по учету труда и его оплаты»</w:t>
      </w:r>
    </w:p>
    <w:p w:rsidR="00331860" w:rsidRPr="008D4D6E" w:rsidRDefault="00331860" w:rsidP="008D4D6E">
      <w:pPr>
        <w:rPr>
          <w:sz w:val="28"/>
          <w:szCs w:val="28"/>
        </w:rPr>
      </w:pPr>
      <w:r w:rsidRPr="008D4D6E">
        <w:rPr>
          <w:sz w:val="28"/>
          <w:szCs w:val="28"/>
        </w:rPr>
        <w:t>20)</w:t>
      </w:r>
      <w:r w:rsidR="008D4D6E">
        <w:rPr>
          <w:sz w:val="28"/>
          <w:szCs w:val="28"/>
        </w:rPr>
        <w:t xml:space="preserve"> </w:t>
      </w:r>
      <w:r w:rsidRPr="008D4D6E">
        <w:rPr>
          <w:sz w:val="28"/>
          <w:szCs w:val="28"/>
        </w:rPr>
        <w:t>Письмо Минздравсоцразвития России от 01.03.2010 N 426-19</w:t>
      </w:r>
    </w:p>
    <w:p w:rsidR="00331860" w:rsidRPr="008D4D6E" w:rsidRDefault="00331860" w:rsidP="008D4D6E">
      <w:pPr>
        <w:rPr>
          <w:sz w:val="28"/>
          <w:szCs w:val="28"/>
        </w:rPr>
      </w:pPr>
      <w:r w:rsidRPr="008D4D6E">
        <w:rPr>
          <w:sz w:val="28"/>
          <w:szCs w:val="28"/>
        </w:rPr>
        <w:t>21)</w:t>
      </w:r>
      <w:r w:rsidR="008D4D6E">
        <w:rPr>
          <w:sz w:val="28"/>
          <w:szCs w:val="28"/>
        </w:rPr>
        <w:t xml:space="preserve"> </w:t>
      </w:r>
      <w:r w:rsidRPr="008D4D6E">
        <w:rPr>
          <w:sz w:val="28"/>
          <w:szCs w:val="28"/>
        </w:rPr>
        <w:t>Письмо Минздравсоцразвития РФ от 01.03.2010 N 422-19 "О сроках представления новых расчетов по страховым взносам";</w:t>
      </w:r>
    </w:p>
    <w:p w:rsidR="00331860" w:rsidRPr="008D4D6E" w:rsidRDefault="00331860" w:rsidP="008D4D6E">
      <w:pPr>
        <w:rPr>
          <w:sz w:val="28"/>
          <w:szCs w:val="28"/>
        </w:rPr>
      </w:pPr>
      <w:r w:rsidRPr="008D4D6E">
        <w:rPr>
          <w:sz w:val="28"/>
          <w:szCs w:val="28"/>
        </w:rPr>
        <w:t>22) Письмо Минфина России от 15.04.2010 N 03-04-07/1-18 (в Письме разъясняется, что</w:t>
      </w:r>
      <w:r w:rsidR="008D4D6E">
        <w:rPr>
          <w:sz w:val="28"/>
          <w:szCs w:val="28"/>
        </w:rPr>
        <w:t xml:space="preserve"> </w:t>
      </w:r>
      <w:r w:rsidRPr="008D4D6E">
        <w:rPr>
          <w:bCs/>
          <w:sz w:val="28"/>
          <w:szCs w:val="28"/>
        </w:rPr>
        <w:t>выплаты, доначисленные работнику в 2010 г. за 2009 г., облагаются страховыми взносами в ПФР, ФСС и ФОМС);</w:t>
      </w:r>
    </w:p>
    <w:p w:rsidR="008A09C9" w:rsidRPr="008D4D6E" w:rsidRDefault="00331860" w:rsidP="008D4D6E">
      <w:pPr>
        <w:rPr>
          <w:sz w:val="28"/>
          <w:szCs w:val="28"/>
        </w:rPr>
      </w:pPr>
      <w:r w:rsidRPr="008D4D6E">
        <w:rPr>
          <w:sz w:val="28"/>
          <w:szCs w:val="28"/>
        </w:rPr>
        <w:t>23)</w:t>
      </w:r>
      <w:r w:rsidR="008D4D6E">
        <w:rPr>
          <w:sz w:val="28"/>
          <w:szCs w:val="28"/>
        </w:rPr>
        <w:t xml:space="preserve"> </w:t>
      </w:r>
      <w:r w:rsidRPr="008D4D6E">
        <w:rPr>
          <w:sz w:val="28"/>
          <w:szCs w:val="28"/>
        </w:rPr>
        <w:t>Письмо Минфина России от 22.04.2010 N 03-03-06/1/288;</w:t>
      </w:r>
    </w:p>
    <w:p w:rsidR="00331860" w:rsidRPr="008D4D6E" w:rsidRDefault="00331860" w:rsidP="008D4D6E">
      <w:pPr>
        <w:rPr>
          <w:sz w:val="28"/>
          <w:szCs w:val="28"/>
        </w:rPr>
      </w:pPr>
      <w:r w:rsidRPr="008D4D6E">
        <w:rPr>
          <w:sz w:val="28"/>
          <w:szCs w:val="28"/>
        </w:rPr>
        <w:t>24)</w:t>
      </w:r>
      <w:r w:rsidR="008D4D6E">
        <w:rPr>
          <w:sz w:val="28"/>
          <w:szCs w:val="28"/>
        </w:rPr>
        <w:t xml:space="preserve"> </w:t>
      </w:r>
      <w:r w:rsidRPr="008D4D6E">
        <w:rPr>
          <w:sz w:val="28"/>
          <w:szCs w:val="28"/>
        </w:rPr>
        <w:t>Масленникова, Л.А. Расчеты с персоналом в примерах / Л.А. Масленникова Л.А.- М.: ООО ИИА «Налог Инфо», 2007.- 124 с.</w:t>
      </w:r>
    </w:p>
    <w:p w:rsidR="00331860" w:rsidRPr="008D4D6E" w:rsidRDefault="00331860" w:rsidP="008D4D6E">
      <w:pPr>
        <w:pStyle w:val="ab"/>
        <w:spacing w:line="360" w:lineRule="auto"/>
        <w:rPr>
          <w:sz w:val="28"/>
          <w:szCs w:val="28"/>
        </w:rPr>
      </w:pPr>
      <w:r w:rsidRPr="008D4D6E">
        <w:rPr>
          <w:sz w:val="28"/>
          <w:szCs w:val="28"/>
        </w:rPr>
        <w:t>25)</w:t>
      </w:r>
      <w:r w:rsidR="008D4D6E">
        <w:rPr>
          <w:sz w:val="28"/>
          <w:szCs w:val="28"/>
        </w:rPr>
        <w:t xml:space="preserve"> </w:t>
      </w:r>
      <w:r w:rsidRPr="008D4D6E">
        <w:rPr>
          <w:sz w:val="28"/>
          <w:szCs w:val="28"/>
        </w:rPr>
        <w:t>Парушина, Н.В. Аудит: основы аудита, технология и методика проведения аудиторских проверок: учебное пособие / Н.В. Парушина, Е.А. Кыштымова. – М.: ФОРУМ, 2009. – С. 160</w:t>
      </w:r>
    </w:p>
    <w:p w:rsidR="00331860" w:rsidRPr="008D4D6E" w:rsidRDefault="00331860" w:rsidP="008D4D6E">
      <w:pPr>
        <w:rPr>
          <w:sz w:val="28"/>
          <w:szCs w:val="28"/>
        </w:rPr>
      </w:pPr>
      <w:r w:rsidRPr="008D4D6E">
        <w:rPr>
          <w:sz w:val="28"/>
          <w:szCs w:val="28"/>
        </w:rPr>
        <w:t>26)</w:t>
      </w:r>
      <w:r w:rsidR="008D4D6E">
        <w:rPr>
          <w:sz w:val="28"/>
          <w:szCs w:val="28"/>
        </w:rPr>
        <w:t xml:space="preserve"> </w:t>
      </w:r>
      <w:r w:rsidRPr="008D4D6E">
        <w:rPr>
          <w:sz w:val="28"/>
          <w:szCs w:val="28"/>
        </w:rPr>
        <w:t>Филина, Ф.Н. Трудовой кодекс для бухгалтера / под ред. Ф.Н. Филиной.- 2-е изд., перераб. и доп.-М.: ГроссМедиа: РОСБУХ, 2007. – 400 с.</w:t>
      </w:r>
    </w:p>
    <w:p w:rsidR="00DE6B9F" w:rsidRPr="008D4D6E" w:rsidRDefault="00DE6B9F" w:rsidP="008D4D6E">
      <w:pPr>
        <w:pStyle w:val="aff1"/>
        <w:spacing w:after="0"/>
        <w:ind w:left="0"/>
        <w:rPr>
          <w:sz w:val="28"/>
          <w:szCs w:val="28"/>
        </w:rPr>
      </w:pPr>
      <w:r w:rsidRPr="008D4D6E">
        <w:rPr>
          <w:sz w:val="28"/>
          <w:szCs w:val="28"/>
        </w:rPr>
        <w:t>27)</w:t>
      </w:r>
      <w:r w:rsidR="008D4D6E">
        <w:rPr>
          <w:sz w:val="28"/>
          <w:szCs w:val="28"/>
        </w:rPr>
        <w:t xml:space="preserve"> </w:t>
      </w:r>
      <w:r w:rsidRPr="008D4D6E">
        <w:rPr>
          <w:sz w:val="28"/>
          <w:szCs w:val="28"/>
        </w:rPr>
        <w:t>Бухгалтерский учет: Учебник / Под ред. Я.В. Соколова. – 2-е изд., перераб. и доп. – М.: ТК Велби, Изд-во Проспект, 2007 г.</w:t>
      </w:r>
    </w:p>
    <w:p w:rsidR="005F13DF" w:rsidRPr="008D4D6E" w:rsidRDefault="00DE6B9F" w:rsidP="008D4D6E">
      <w:pPr>
        <w:rPr>
          <w:sz w:val="28"/>
          <w:szCs w:val="28"/>
          <w:lang w:val="en-US"/>
        </w:rPr>
      </w:pPr>
      <w:r w:rsidRPr="008D4D6E">
        <w:rPr>
          <w:sz w:val="28"/>
          <w:szCs w:val="28"/>
        </w:rPr>
        <w:t>28)</w:t>
      </w:r>
      <w:r w:rsidR="008D4D6E">
        <w:rPr>
          <w:sz w:val="28"/>
          <w:szCs w:val="28"/>
        </w:rPr>
        <w:t xml:space="preserve"> </w:t>
      </w:r>
      <w:r w:rsidRPr="008D4D6E">
        <w:rPr>
          <w:sz w:val="28"/>
          <w:szCs w:val="28"/>
        </w:rPr>
        <w:t>http://www.garant.ru/</w:t>
      </w:r>
    </w:p>
    <w:p w:rsidR="009739F8" w:rsidRPr="008D4D6E" w:rsidRDefault="009739F8" w:rsidP="008D4D6E">
      <w:pPr>
        <w:pStyle w:val="a3"/>
        <w:ind w:left="0" w:firstLine="709"/>
        <w:rPr>
          <w:sz w:val="28"/>
          <w:szCs w:val="28"/>
        </w:rPr>
      </w:pPr>
    </w:p>
    <w:p w:rsidR="009739F8" w:rsidRPr="008D4D6E" w:rsidRDefault="005A3911" w:rsidP="008D4D6E">
      <w:pPr>
        <w:ind w:firstLine="709"/>
        <w:rPr>
          <w:sz w:val="28"/>
          <w:szCs w:val="28"/>
        </w:rPr>
      </w:pPr>
      <w:r w:rsidRPr="008D4D6E">
        <w:rPr>
          <w:sz w:val="28"/>
          <w:szCs w:val="28"/>
        </w:rPr>
        <w:br w:type="page"/>
      </w:r>
    </w:p>
    <w:p w:rsidR="008D4D6E" w:rsidRPr="008D4D6E" w:rsidRDefault="008D4D6E" w:rsidP="008D4D6E">
      <w:pPr>
        <w:ind w:firstLine="709"/>
        <w:rPr>
          <w:b/>
          <w:sz w:val="28"/>
          <w:szCs w:val="28"/>
        </w:rPr>
      </w:pPr>
      <w:bookmarkStart w:id="12" w:name="отчетность"/>
      <w:r w:rsidRPr="008D4D6E">
        <w:rPr>
          <w:b/>
          <w:sz w:val="28"/>
          <w:szCs w:val="28"/>
        </w:rPr>
        <w:t>ПРИЛОЖЕНИЯ</w:t>
      </w:r>
    </w:p>
    <w:p w:rsidR="008D4D6E" w:rsidRPr="008D4D6E" w:rsidRDefault="008D4D6E" w:rsidP="008D4D6E">
      <w:pPr>
        <w:ind w:firstLine="709"/>
        <w:rPr>
          <w:b/>
          <w:sz w:val="28"/>
          <w:szCs w:val="28"/>
        </w:rPr>
      </w:pPr>
    </w:p>
    <w:p w:rsidR="008E4DFF" w:rsidRPr="008D4D6E" w:rsidRDefault="008E4DFF" w:rsidP="008D4D6E">
      <w:pPr>
        <w:ind w:firstLine="709"/>
        <w:rPr>
          <w:b/>
          <w:sz w:val="28"/>
          <w:szCs w:val="28"/>
        </w:rPr>
      </w:pPr>
      <w:r w:rsidRPr="008D4D6E">
        <w:rPr>
          <w:b/>
          <w:sz w:val="28"/>
          <w:szCs w:val="28"/>
        </w:rPr>
        <w:t xml:space="preserve">Приложение </w:t>
      </w:r>
      <w:r w:rsidR="00575039" w:rsidRPr="008D4D6E">
        <w:rPr>
          <w:b/>
          <w:sz w:val="28"/>
          <w:szCs w:val="28"/>
        </w:rPr>
        <w:t>1</w:t>
      </w:r>
    </w:p>
    <w:bookmarkEnd w:id="12"/>
    <w:p w:rsidR="008D4D6E" w:rsidRDefault="008D4D6E" w:rsidP="008D4D6E">
      <w:pPr>
        <w:ind w:firstLine="709"/>
        <w:rPr>
          <w:sz w:val="28"/>
          <w:szCs w:val="28"/>
        </w:rPr>
      </w:pPr>
    </w:p>
    <w:p w:rsidR="008E4DFF" w:rsidRPr="008D4D6E" w:rsidRDefault="008E4DFF" w:rsidP="008D4D6E">
      <w:pPr>
        <w:ind w:firstLine="709"/>
        <w:rPr>
          <w:sz w:val="28"/>
          <w:szCs w:val="28"/>
        </w:rPr>
      </w:pPr>
      <w:r w:rsidRPr="008D4D6E">
        <w:rPr>
          <w:sz w:val="28"/>
          <w:szCs w:val="28"/>
        </w:rPr>
        <w:t>Форма №1</w:t>
      </w:r>
    </w:p>
    <w:tbl>
      <w:tblPr>
        <w:tblW w:w="8360" w:type="dxa"/>
        <w:tblInd w:w="108" w:type="dxa"/>
        <w:tblLook w:val="04A0" w:firstRow="1" w:lastRow="0" w:firstColumn="1" w:lastColumn="0" w:noHBand="0" w:noVBand="1"/>
      </w:tblPr>
      <w:tblGrid>
        <w:gridCol w:w="4459"/>
        <w:gridCol w:w="716"/>
        <w:gridCol w:w="1008"/>
        <w:gridCol w:w="1141"/>
        <w:gridCol w:w="1036"/>
      </w:tblGrid>
      <w:tr w:rsidR="00DF56BE" w:rsidRPr="00CA652A" w:rsidTr="008D4D6E">
        <w:tc>
          <w:tcPr>
            <w:tcW w:w="0" w:type="auto"/>
            <w:tcBorders>
              <w:top w:val="nil"/>
              <w:left w:val="nil"/>
              <w:bottom w:val="nil"/>
              <w:right w:val="nil"/>
            </w:tcBorders>
            <w:vAlign w:val="bottom"/>
            <w:hideMark/>
          </w:tcPr>
          <w:p w:rsidR="00DF56BE" w:rsidRPr="008D4D6E" w:rsidRDefault="00DF56BE" w:rsidP="008D4D6E">
            <w:r w:rsidRPr="008D4D6E">
              <w:t>Денежная единица: тыс. руб.</w:t>
            </w:r>
          </w:p>
        </w:tc>
        <w:tc>
          <w:tcPr>
            <w:tcW w:w="0" w:type="auto"/>
            <w:tcBorders>
              <w:top w:val="nil"/>
              <w:left w:val="nil"/>
              <w:bottom w:val="nil"/>
              <w:right w:val="nil"/>
            </w:tcBorders>
            <w:vAlign w:val="bottom"/>
            <w:hideMark/>
          </w:tcPr>
          <w:p w:rsidR="00DF56BE" w:rsidRPr="008D4D6E" w:rsidRDefault="00DF56BE" w:rsidP="008D4D6E">
            <w:pPr>
              <w:rPr>
                <w:b/>
                <w:bCs/>
              </w:rPr>
            </w:pPr>
          </w:p>
        </w:tc>
        <w:tc>
          <w:tcPr>
            <w:tcW w:w="0" w:type="auto"/>
            <w:tcBorders>
              <w:top w:val="nil"/>
              <w:left w:val="nil"/>
              <w:bottom w:val="nil"/>
              <w:right w:val="nil"/>
            </w:tcBorders>
            <w:vAlign w:val="bottom"/>
            <w:hideMark/>
          </w:tcPr>
          <w:p w:rsidR="00DF56BE" w:rsidRPr="008D4D6E" w:rsidRDefault="00DF56BE" w:rsidP="008D4D6E">
            <w:pPr>
              <w:rPr>
                <w:b/>
                <w:bCs/>
              </w:rPr>
            </w:pPr>
          </w:p>
        </w:tc>
        <w:tc>
          <w:tcPr>
            <w:tcW w:w="0" w:type="auto"/>
            <w:tcBorders>
              <w:top w:val="nil"/>
              <w:left w:val="nil"/>
              <w:bottom w:val="nil"/>
              <w:right w:val="nil"/>
            </w:tcBorders>
            <w:vAlign w:val="bottom"/>
            <w:hideMark/>
          </w:tcPr>
          <w:p w:rsidR="00DF56BE" w:rsidRPr="008D4D6E" w:rsidRDefault="00DF56BE" w:rsidP="008D4D6E">
            <w:pPr>
              <w:rPr>
                <w:b/>
                <w:bCs/>
              </w:rPr>
            </w:pPr>
          </w:p>
        </w:tc>
        <w:tc>
          <w:tcPr>
            <w:tcW w:w="0" w:type="auto"/>
            <w:tcBorders>
              <w:top w:val="nil"/>
              <w:left w:val="nil"/>
              <w:bottom w:val="nil"/>
              <w:right w:val="nil"/>
            </w:tcBorders>
            <w:vAlign w:val="bottom"/>
            <w:hideMark/>
          </w:tcPr>
          <w:p w:rsidR="00DF56BE" w:rsidRPr="008D4D6E" w:rsidRDefault="00DF56BE" w:rsidP="008D4D6E">
            <w:pPr>
              <w:rPr>
                <w:b/>
                <w:bCs/>
              </w:rPr>
            </w:pPr>
          </w:p>
        </w:tc>
      </w:tr>
      <w:tr w:rsidR="00DF56BE" w:rsidRPr="00CA652A" w:rsidTr="008D4D6E">
        <w:trPr>
          <w:trHeight w:val="345"/>
        </w:trPr>
        <w:tc>
          <w:tcPr>
            <w:tcW w:w="0" w:type="auto"/>
            <w:vMerge w:val="restart"/>
            <w:tcBorders>
              <w:top w:val="single" w:sz="8" w:space="0" w:color="auto"/>
              <w:left w:val="single" w:sz="8"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Наименование</w:t>
            </w:r>
          </w:p>
        </w:tc>
        <w:tc>
          <w:tcPr>
            <w:tcW w:w="0" w:type="auto"/>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Код стр.</w:t>
            </w:r>
          </w:p>
        </w:tc>
        <w:tc>
          <w:tcPr>
            <w:tcW w:w="0" w:type="auto"/>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код стр. орг-ции</w:t>
            </w:r>
          </w:p>
        </w:tc>
        <w:tc>
          <w:tcPr>
            <w:tcW w:w="0" w:type="auto"/>
            <w:vMerge w:val="restart"/>
            <w:tcBorders>
              <w:top w:val="single" w:sz="8" w:space="0" w:color="auto"/>
              <w:left w:val="single" w:sz="4" w:space="0" w:color="auto"/>
              <w:bottom w:val="single" w:sz="8" w:space="0" w:color="000000"/>
              <w:right w:val="nil"/>
            </w:tcBorders>
            <w:vAlign w:val="center"/>
            <w:hideMark/>
          </w:tcPr>
          <w:p w:rsidR="00DF56BE" w:rsidRPr="008D4D6E" w:rsidRDefault="00DF56BE" w:rsidP="008D4D6E">
            <w:pPr>
              <w:rPr>
                <w:b/>
                <w:bCs/>
              </w:rPr>
            </w:pPr>
            <w:r w:rsidRPr="008D4D6E">
              <w:rPr>
                <w:b/>
                <w:bCs/>
              </w:rPr>
              <w:t>На начало года</w:t>
            </w:r>
          </w:p>
        </w:tc>
        <w:tc>
          <w:tcPr>
            <w:tcW w:w="0" w:type="auto"/>
            <w:vMerge w:val="restart"/>
            <w:tcBorders>
              <w:top w:val="single" w:sz="8" w:space="0" w:color="auto"/>
              <w:left w:val="single" w:sz="4" w:space="0" w:color="auto"/>
              <w:bottom w:val="single" w:sz="8" w:space="0" w:color="000000"/>
              <w:right w:val="single" w:sz="8" w:space="0" w:color="auto"/>
            </w:tcBorders>
            <w:vAlign w:val="center"/>
            <w:hideMark/>
          </w:tcPr>
          <w:p w:rsidR="00DF56BE" w:rsidRPr="008D4D6E" w:rsidRDefault="00DF56BE" w:rsidP="008D4D6E">
            <w:pPr>
              <w:rPr>
                <w:b/>
                <w:bCs/>
              </w:rPr>
            </w:pPr>
            <w:r w:rsidRPr="008D4D6E">
              <w:rPr>
                <w:b/>
                <w:bCs/>
              </w:rPr>
              <w:t>На конец года</w:t>
            </w:r>
          </w:p>
        </w:tc>
      </w:tr>
      <w:tr w:rsidR="00DF56BE" w:rsidRPr="00CA652A" w:rsidTr="008D4D6E">
        <w:trPr>
          <w:trHeight w:val="345"/>
        </w:trPr>
        <w:tc>
          <w:tcPr>
            <w:tcW w:w="0" w:type="auto"/>
            <w:vMerge/>
            <w:tcBorders>
              <w:top w:val="single" w:sz="8" w:space="0" w:color="auto"/>
              <w:left w:val="single" w:sz="8" w:space="0" w:color="auto"/>
              <w:bottom w:val="single" w:sz="8" w:space="0" w:color="000000"/>
              <w:right w:val="single" w:sz="4" w:space="0" w:color="auto"/>
            </w:tcBorders>
            <w:vAlign w:val="center"/>
            <w:hideMark/>
          </w:tcPr>
          <w:p w:rsidR="00DF56BE" w:rsidRPr="008D4D6E" w:rsidRDefault="00DF56BE" w:rsidP="008D4D6E">
            <w:pPr>
              <w:rPr>
                <w:b/>
                <w:bCs/>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0" w:type="auto"/>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0" w:type="auto"/>
            <w:vMerge/>
            <w:tcBorders>
              <w:top w:val="single" w:sz="8" w:space="0" w:color="auto"/>
              <w:left w:val="single" w:sz="4" w:space="0" w:color="auto"/>
              <w:bottom w:val="single" w:sz="8" w:space="0" w:color="000000"/>
              <w:right w:val="nil"/>
            </w:tcBorders>
            <w:vAlign w:val="center"/>
            <w:hideMark/>
          </w:tcPr>
          <w:p w:rsidR="00DF56BE" w:rsidRPr="008D4D6E" w:rsidRDefault="00DF56BE" w:rsidP="008D4D6E">
            <w:pPr>
              <w:rPr>
                <w:b/>
                <w:bCs/>
              </w:rPr>
            </w:pPr>
          </w:p>
        </w:tc>
        <w:tc>
          <w:tcPr>
            <w:tcW w:w="0" w:type="auto"/>
            <w:vMerge/>
            <w:tcBorders>
              <w:top w:val="single" w:sz="8" w:space="0" w:color="auto"/>
              <w:left w:val="single" w:sz="4" w:space="0" w:color="auto"/>
              <w:bottom w:val="single" w:sz="8" w:space="0" w:color="000000"/>
              <w:right w:val="single" w:sz="8" w:space="0" w:color="auto"/>
            </w:tcBorders>
            <w:vAlign w:val="center"/>
            <w:hideMark/>
          </w:tcPr>
          <w:p w:rsidR="00DF56BE" w:rsidRPr="008D4D6E" w:rsidRDefault="00DF56BE" w:rsidP="008D4D6E">
            <w:pPr>
              <w:rPr>
                <w:b/>
                <w:bCs/>
              </w:rPr>
            </w:pP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2</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2а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3</w:t>
            </w:r>
          </w:p>
        </w:tc>
        <w:tc>
          <w:tcPr>
            <w:tcW w:w="0" w:type="auto"/>
            <w:tcBorders>
              <w:top w:val="nil"/>
              <w:left w:val="nil"/>
              <w:bottom w:val="single" w:sz="4" w:space="0" w:color="auto"/>
              <w:right w:val="single" w:sz="8" w:space="0" w:color="auto"/>
            </w:tcBorders>
            <w:vAlign w:val="bottom"/>
            <w:hideMark/>
          </w:tcPr>
          <w:p w:rsidR="00DF56BE" w:rsidRPr="008D4D6E" w:rsidRDefault="00DF56BE" w:rsidP="008D4D6E">
            <w:pPr>
              <w:rPr>
                <w:b/>
                <w:bCs/>
              </w:rPr>
            </w:pPr>
            <w:r w:rsidRPr="008D4D6E">
              <w:rPr>
                <w:b/>
                <w:bCs/>
              </w:rPr>
              <w:t>4</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I. ВНЕОБОРОТНЫЕ АКТИВЫ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Нематериальные активы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110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110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Основные средства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120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120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1 756</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2 236</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Незавершенное строительство</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130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130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Доходные вложения в материальные ценности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135</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135</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Долгосрочные финансовые вложения</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140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140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Отложенные налоговые активы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145</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145</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1 261</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666</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внеоборотные активы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150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150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Итого по разделу I</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190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190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3 017</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pPr>
              <w:rPr>
                <w:b/>
                <w:bCs/>
              </w:rPr>
            </w:pPr>
            <w:r w:rsidRPr="008D4D6E">
              <w:rPr>
                <w:b/>
                <w:bCs/>
              </w:rPr>
              <w:t>2 902</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II. ОБОРОТНЫЕ АКТИВЫ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Запасы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15 518</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5 791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 том числе:</w:t>
            </w:r>
            <w:r w:rsidR="008D4D6E">
              <w:t xml:space="preserve"> </w:t>
            </w:r>
            <w:r w:rsidRPr="008D4D6E">
              <w:t>сырье, материалы и другие аналогичные ценности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3 692</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948</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животные на выращивании и откорме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212</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212</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затраты в незавершенном производстве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213</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213</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11 491</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3 907</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готовая продукция и товары для перепродажи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214</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214</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345</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товары отгруженные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215</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215</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расходы будущих периодов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216</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216</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336</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591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запасы и затраты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217</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217</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Налог на добавленную стоимость по приобретенным ценностям</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220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220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Дебиторская задолженность (свыше 12 месяцев)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230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230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 том числе покупатели и заказчики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231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231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Дебиторская задолженность (в течение 12 месяцев)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240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240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27 492</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18 093</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 том числе покупатели и заказчики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241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241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23 239</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16 593</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задолженность учредителей по взносам в уставный капитал</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245</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245</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Краткосрочные финансовые вложения</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250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250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Денежные средства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260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260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3 627</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4 051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оборотные активы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270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270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18" w:space="0" w:color="auto"/>
              <w:right w:val="single" w:sz="4" w:space="0" w:color="auto"/>
            </w:tcBorders>
            <w:vAlign w:val="bottom"/>
            <w:hideMark/>
          </w:tcPr>
          <w:p w:rsidR="00DF56BE" w:rsidRPr="008D4D6E" w:rsidRDefault="00DF56BE" w:rsidP="008D4D6E">
            <w:pPr>
              <w:rPr>
                <w:b/>
                <w:bCs/>
              </w:rPr>
            </w:pPr>
            <w:r w:rsidRPr="008D4D6E">
              <w:rPr>
                <w:b/>
                <w:bCs/>
              </w:rPr>
              <w:t>Итого по разделу II</w:t>
            </w:r>
          </w:p>
        </w:tc>
        <w:tc>
          <w:tcPr>
            <w:tcW w:w="0" w:type="auto"/>
            <w:tcBorders>
              <w:top w:val="nil"/>
              <w:left w:val="nil"/>
              <w:bottom w:val="single" w:sz="18" w:space="0" w:color="auto"/>
              <w:right w:val="single" w:sz="4" w:space="0" w:color="auto"/>
            </w:tcBorders>
            <w:vAlign w:val="bottom"/>
            <w:hideMark/>
          </w:tcPr>
          <w:p w:rsidR="00DF56BE" w:rsidRPr="008D4D6E" w:rsidRDefault="00DF56BE" w:rsidP="008D4D6E">
            <w:pPr>
              <w:rPr>
                <w:b/>
                <w:bCs/>
              </w:rPr>
            </w:pPr>
            <w:r w:rsidRPr="008D4D6E">
              <w:rPr>
                <w:b/>
                <w:bCs/>
              </w:rPr>
              <w:t>290</w:t>
            </w:r>
          </w:p>
        </w:tc>
        <w:tc>
          <w:tcPr>
            <w:tcW w:w="0" w:type="auto"/>
            <w:tcBorders>
              <w:top w:val="nil"/>
              <w:left w:val="nil"/>
              <w:bottom w:val="single" w:sz="18" w:space="0" w:color="auto"/>
              <w:right w:val="single" w:sz="4" w:space="0" w:color="auto"/>
            </w:tcBorders>
            <w:vAlign w:val="bottom"/>
            <w:hideMark/>
          </w:tcPr>
          <w:p w:rsidR="00DF56BE" w:rsidRPr="008D4D6E" w:rsidRDefault="00DF56BE" w:rsidP="008D4D6E">
            <w:r w:rsidRPr="008D4D6E">
              <w:t>290</w:t>
            </w:r>
          </w:p>
        </w:tc>
        <w:tc>
          <w:tcPr>
            <w:tcW w:w="0" w:type="auto"/>
            <w:tcBorders>
              <w:top w:val="single" w:sz="4" w:space="0" w:color="auto"/>
              <w:left w:val="nil"/>
              <w:bottom w:val="single" w:sz="18" w:space="0" w:color="auto"/>
              <w:right w:val="single" w:sz="4" w:space="0" w:color="auto"/>
            </w:tcBorders>
            <w:vAlign w:val="bottom"/>
            <w:hideMark/>
          </w:tcPr>
          <w:p w:rsidR="00DF56BE" w:rsidRPr="008D4D6E" w:rsidRDefault="00DF56BE" w:rsidP="008D4D6E">
            <w:pPr>
              <w:rPr>
                <w:b/>
                <w:bCs/>
              </w:rPr>
            </w:pPr>
            <w:r w:rsidRPr="008D4D6E">
              <w:rPr>
                <w:b/>
                <w:bCs/>
              </w:rPr>
              <w:t>46 637</w:t>
            </w:r>
          </w:p>
        </w:tc>
        <w:tc>
          <w:tcPr>
            <w:tcW w:w="0" w:type="auto"/>
            <w:tcBorders>
              <w:top w:val="single" w:sz="4" w:space="0" w:color="auto"/>
              <w:left w:val="nil"/>
              <w:bottom w:val="single" w:sz="18" w:space="0" w:color="auto"/>
              <w:right w:val="single" w:sz="4" w:space="0" w:color="auto"/>
            </w:tcBorders>
            <w:vAlign w:val="bottom"/>
            <w:hideMark/>
          </w:tcPr>
          <w:p w:rsidR="00DF56BE" w:rsidRPr="008D4D6E" w:rsidRDefault="00DF56BE" w:rsidP="008D4D6E">
            <w:pPr>
              <w:rPr>
                <w:b/>
                <w:bCs/>
              </w:rPr>
            </w:pPr>
            <w:r w:rsidRPr="008D4D6E">
              <w:rPr>
                <w:b/>
                <w:bCs/>
              </w:rPr>
              <w:t>27 935</w:t>
            </w:r>
          </w:p>
        </w:tc>
      </w:tr>
      <w:tr w:rsidR="00DF56BE" w:rsidRPr="00CA652A" w:rsidTr="008D4D6E">
        <w:trPr>
          <w:trHeight w:val="345"/>
        </w:trPr>
        <w:tc>
          <w:tcPr>
            <w:tcW w:w="0" w:type="auto"/>
            <w:vMerge w:val="restart"/>
            <w:tcBorders>
              <w:top w:val="single" w:sz="18" w:space="0" w:color="auto"/>
              <w:left w:val="single" w:sz="18" w:space="0" w:color="auto"/>
              <w:bottom w:val="single" w:sz="18" w:space="0" w:color="auto"/>
              <w:right w:val="single" w:sz="18" w:space="0" w:color="auto"/>
            </w:tcBorders>
            <w:shd w:val="clear" w:color="000000" w:fill="auto"/>
            <w:vAlign w:val="bottom"/>
            <w:hideMark/>
          </w:tcPr>
          <w:p w:rsidR="00DF56BE" w:rsidRPr="008D4D6E" w:rsidRDefault="00DF56BE" w:rsidP="008D4D6E">
            <w:pPr>
              <w:rPr>
                <w:b/>
                <w:bCs/>
              </w:rPr>
            </w:pPr>
            <w:r w:rsidRPr="008D4D6E">
              <w:rPr>
                <w:b/>
                <w:bCs/>
              </w:rPr>
              <w:t>БАЛАНС</w:t>
            </w:r>
          </w:p>
        </w:tc>
        <w:tc>
          <w:tcPr>
            <w:tcW w:w="0" w:type="auto"/>
            <w:vMerge w:val="restart"/>
            <w:tcBorders>
              <w:top w:val="single" w:sz="18" w:space="0" w:color="auto"/>
              <w:left w:val="single" w:sz="18" w:space="0" w:color="auto"/>
              <w:bottom w:val="single" w:sz="18" w:space="0" w:color="auto"/>
              <w:right w:val="single" w:sz="18" w:space="0" w:color="auto"/>
            </w:tcBorders>
            <w:shd w:val="clear" w:color="000000" w:fill="auto"/>
            <w:vAlign w:val="bottom"/>
            <w:hideMark/>
          </w:tcPr>
          <w:p w:rsidR="00DF56BE" w:rsidRPr="008D4D6E" w:rsidRDefault="00DF56BE" w:rsidP="008D4D6E">
            <w:pPr>
              <w:rPr>
                <w:b/>
                <w:bCs/>
              </w:rPr>
            </w:pPr>
            <w:r w:rsidRPr="008D4D6E">
              <w:rPr>
                <w:b/>
                <w:bCs/>
              </w:rPr>
              <w:t>300</w:t>
            </w:r>
          </w:p>
        </w:tc>
        <w:tc>
          <w:tcPr>
            <w:tcW w:w="0" w:type="auto"/>
            <w:vMerge w:val="restart"/>
            <w:tcBorders>
              <w:top w:val="single" w:sz="18" w:space="0" w:color="auto"/>
              <w:left w:val="single" w:sz="18" w:space="0" w:color="auto"/>
              <w:bottom w:val="single" w:sz="18" w:space="0" w:color="auto"/>
              <w:right w:val="single" w:sz="18" w:space="0" w:color="auto"/>
            </w:tcBorders>
            <w:vAlign w:val="bottom"/>
            <w:hideMark/>
          </w:tcPr>
          <w:p w:rsidR="00DF56BE" w:rsidRPr="008D4D6E" w:rsidRDefault="00DF56BE" w:rsidP="008D4D6E">
            <w:r w:rsidRPr="008D4D6E">
              <w:t>300</w:t>
            </w:r>
          </w:p>
        </w:tc>
        <w:tc>
          <w:tcPr>
            <w:tcW w:w="0" w:type="auto"/>
            <w:vMerge w:val="restart"/>
            <w:tcBorders>
              <w:top w:val="single" w:sz="18" w:space="0" w:color="auto"/>
              <w:left w:val="single" w:sz="18" w:space="0" w:color="auto"/>
              <w:bottom w:val="single" w:sz="18" w:space="0" w:color="auto"/>
              <w:right w:val="single" w:sz="18" w:space="0" w:color="auto"/>
            </w:tcBorders>
            <w:vAlign w:val="bottom"/>
            <w:hideMark/>
          </w:tcPr>
          <w:p w:rsidR="00DF56BE" w:rsidRPr="008D4D6E" w:rsidRDefault="00DF56BE" w:rsidP="008D4D6E">
            <w:pPr>
              <w:rPr>
                <w:b/>
                <w:bCs/>
              </w:rPr>
            </w:pPr>
            <w:r w:rsidRPr="008D4D6E">
              <w:rPr>
                <w:b/>
                <w:bCs/>
              </w:rPr>
              <w:t>49 654</w:t>
            </w:r>
          </w:p>
        </w:tc>
        <w:tc>
          <w:tcPr>
            <w:tcW w:w="0" w:type="auto"/>
            <w:vMerge w:val="restart"/>
            <w:tcBorders>
              <w:top w:val="single" w:sz="18" w:space="0" w:color="auto"/>
              <w:left w:val="single" w:sz="18" w:space="0" w:color="auto"/>
              <w:bottom w:val="single" w:sz="18" w:space="0" w:color="auto"/>
              <w:right w:val="single" w:sz="18" w:space="0" w:color="auto"/>
            </w:tcBorders>
            <w:vAlign w:val="bottom"/>
            <w:hideMark/>
          </w:tcPr>
          <w:p w:rsidR="00DF56BE" w:rsidRPr="008D4D6E" w:rsidRDefault="00DF56BE" w:rsidP="008D4D6E">
            <w:pPr>
              <w:rPr>
                <w:b/>
                <w:bCs/>
              </w:rPr>
            </w:pPr>
            <w:r w:rsidRPr="008D4D6E">
              <w:rPr>
                <w:b/>
                <w:bCs/>
              </w:rPr>
              <w:t>30 837</w:t>
            </w:r>
          </w:p>
        </w:tc>
      </w:tr>
      <w:tr w:rsidR="00DF56BE" w:rsidRPr="00CA652A" w:rsidTr="008D4D6E">
        <w:trPr>
          <w:trHeight w:val="345"/>
        </w:trPr>
        <w:tc>
          <w:tcPr>
            <w:tcW w:w="0" w:type="auto"/>
            <w:vMerge/>
            <w:tcBorders>
              <w:top w:val="single" w:sz="4" w:space="0" w:color="auto"/>
              <w:left w:val="single" w:sz="18" w:space="0" w:color="auto"/>
              <w:bottom w:val="single" w:sz="18" w:space="0" w:color="auto"/>
              <w:right w:val="single" w:sz="18" w:space="0" w:color="auto"/>
            </w:tcBorders>
            <w:shd w:val="clear" w:color="000000" w:fill="auto"/>
            <w:vAlign w:val="center"/>
            <w:hideMark/>
          </w:tcPr>
          <w:p w:rsidR="00DF56BE" w:rsidRPr="008D4D6E" w:rsidRDefault="00DF56BE" w:rsidP="008D4D6E">
            <w:pPr>
              <w:rPr>
                <w:b/>
                <w:bCs/>
              </w:rPr>
            </w:pPr>
          </w:p>
        </w:tc>
        <w:tc>
          <w:tcPr>
            <w:tcW w:w="0" w:type="auto"/>
            <w:vMerge/>
            <w:tcBorders>
              <w:top w:val="single" w:sz="4" w:space="0" w:color="auto"/>
              <w:left w:val="single" w:sz="18" w:space="0" w:color="auto"/>
              <w:bottom w:val="single" w:sz="18" w:space="0" w:color="auto"/>
              <w:right w:val="single" w:sz="18" w:space="0" w:color="auto"/>
            </w:tcBorders>
            <w:shd w:val="clear" w:color="000000" w:fill="auto"/>
            <w:vAlign w:val="center"/>
            <w:hideMark/>
          </w:tcPr>
          <w:p w:rsidR="00DF56BE" w:rsidRPr="008D4D6E" w:rsidRDefault="00DF56BE" w:rsidP="008D4D6E">
            <w:pPr>
              <w:rPr>
                <w:b/>
                <w:bCs/>
              </w:rPr>
            </w:pPr>
          </w:p>
        </w:tc>
        <w:tc>
          <w:tcPr>
            <w:tcW w:w="0" w:type="auto"/>
            <w:vMerge/>
            <w:tcBorders>
              <w:top w:val="single" w:sz="4" w:space="0" w:color="auto"/>
              <w:left w:val="single" w:sz="18" w:space="0" w:color="auto"/>
              <w:bottom w:val="single" w:sz="18" w:space="0" w:color="auto"/>
              <w:right w:val="single" w:sz="18" w:space="0" w:color="auto"/>
            </w:tcBorders>
            <w:vAlign w:val="center"/>
            <w:hideMark/>
          </w:tcPr>
          <w:p w:rsidR="00DF56BE" w:rsidRPr="008D4D6E" w:rsidRDefault="00DF56BE" w:rsidP="008D4D6E"/>
        </w:tc>
        <w:tc>
          <w:tcPr>
            <w:tcW w:w="0" w:type="auto"/>
            <w:vMerge/>
            <w:tcBorders>
              <w:top w:val="single" w:sz="4" w:space="0" w:color="auto"/>
              <w:left w:val="single" w:sz="18" w:space="0" w:color="auto"/>
              <w:bottom w:val="single" w:sz="18" w:space="0" w:color="auto"/>
              <w:right w:val="single" w:sz="18" w:space="0" w:color="auto"/>
            </w:tcBorders>
            <w:vAlign w:val="center"/>
            <w:hideMark/>
          </w:tcPr>
          <w:p w:rsidR="00DF56BE" w:rsidRPr="008D4D6E" w:rsidRDefault="00DF56BE" w:rsidP="008D4D6E">
            <w:pPr>
              <w:rPr>
                <w:b/>
                <w:bCs/>
              </w:rPr>
            </w:pPr>
          </w:p>
        </w:tc>
        <w:tc>
          <w:tcPr>
            <w:tcW w:w="0" w:type="auto"/>
            <w:vMerge/>
            <w:tcBorders>
              <w:top w:val="single" w:sz="4" w:space="0" w:color="auto"/>
              <w:left w:val="single" w:sz="18" w:space="0" w:color="auto"/>
              <w:bottom w:val="single" w:sz="18" w:space="0" w:color="auto"/>
              <w:right w:val="single" w:sz="18" w:space="0" w:color="auto"/>
            </w:tcBorders>
            <w:vAlign w:val="center"/>
            <w:hideMark/>
          </w:tcPr>
          <w:p w:rsidR="00DF56BE" w:rsidRPr="008D4D6E" w:rsidRDefault="00DF56BE" w:rsidP="008D4D6E">
            <w:pPr>
              <w:rPr>
                <w:b/>
                <w:bCs/>
              </w:rPr>
            </w:pPr>
          </w:p>
        </w:tc>
      </w:tr>
      <w:tr w:rsidR="00DF56BE" w:rsidRPr="00CA652A" w:rsidTr="008D4D6E">
        <w:tc>
          <w:tcPr>
            <w:tcW w:w="0" w:type="auto"/>
            <w:tcBorders>
              <w:top w:val="single" w:sz="18" w:space="0" w:color="auto"/>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III. КАПИТАЛ И РЕЗЕРВЫ</w:t>
            </w:r>
          </w:p>
        </w:tc>
        <w:tc>
          <w:tcPr>
            <w:tcW w:w="0" w:type="auto"/>
            <w:tcBorders>
              <w:top w:val="single" w:sz="18"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18"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18"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18"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Уставный капитал</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410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410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10</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Собственные акции, выкупленные у акционеров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411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411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Добавочный капитал</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420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420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Резервный капитал</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430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430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 том числе:</w:t>
            </w:r>
            <w:r w:rsidR="008D4D6E">
              <w:t xml:space="preserve"> </w:t>
            </w:r>
            <w:r w:rsidRPr="008D4D6E">
              <w:t>резервы, образованные в соответствии с законодательством</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431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431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резервы, образованные в соответствии с учредительными документами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432</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432</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Нераспределенная прибыль (непокрытый убыток)</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470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470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4 057</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(111)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Итого по разделу III</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490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490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4 067</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-101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IV. ДОЛГОСРОЧНЫЕ ОБЯЗАТЕЛЬСТВА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Займы и кредиты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510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510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Отложенные налоговые обязательства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515</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515</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2 298</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781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долгосрочные обязательства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520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520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Итого по разделу IV</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590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590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2 298</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781</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V. КРАТКОСРОЧНЫЕ ОБЯЗАТЕЛЬСТВА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Займы и кредиты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610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610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2 000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Кредиторская задолженность</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41 289</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30 157</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 том числе: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поставщики и подрядчики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16 270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18 963</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задолженность перед персоналом организации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622</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622</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368</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462</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задолженность перед государственными внебюджетными фондами</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623</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623</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199</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157</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задолженность по налогам и сборам</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624</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624</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1 512</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2 799</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кредиторы</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625</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625</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22 940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7 775</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Задолженность перед участниками (учредителями) по выплате доходов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630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630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Доходы будущих периодов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640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640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Резервы предстоящих расходов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650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650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краткосрочные обязательства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660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660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18" w:space="0" w:color="auto"/>
              <w:right w:val="single" w:sz="4" w:space="0" w:color="auto"/>
            </w:tcBorders>
            <w:vAlign w:val="bottom"/>
            <w:hideMark/>
          </w:tcPr>
          <w:p w:rsidR="00DF56BE" w:rsidRPr="008D4D6E" w:rsidRDefault="00DF56BE" w:rsidP="008D4D6E">
            <w:pPr>
              <w:rPr>
                <w:b/>
                <w:bCs/>
              </w:rPr>
            </w:pPr>
            <w:r w:rsidRPr="008D4D6E">
              <w:rPr>
                <w:b/>
                <w:bCs/>
              </w:rPr>
              <w:t>Итого по разделу V</w:t>
            </w:r>
          </w:p>
        </w:tc>
        <w:tc>
          <w:tcPr>
            <w:tcW w:w="0" w:type="auto"/>
            <w:tcBorders>
              <w:top w:val="nil"/>
              <w:left w:val="nil"/>
              <w:bottom w:val="single" w:sz="18" w:space="0" w:color="auto"/>
              <w:right w:val="single" w:sz="4" w:space="0" w:color="auto"/>
            </w:tcBorders>
            <w:vAlign w:val="bottom"/>
            <w:hideMark/>
          </w:tcPr>
          <w:p w:rsidR="00DF56BE" w:rsidRPr="008D4D6E" w:rsidRDefault="00DF56BE" w:rsidP="008D4D6E">
            <w:pPr>
              <w:rPr>
                <w:b/>
                <w:bCs/>
              </w:rPr>
            </w:pPr>
            <w:r w:rsidRPr="008D4D6E">
              <w:rPr>
                <w:b/>
                <w:bCs/>
              </w:rPr>
              <w:t>690</w:t>
            </w:r>
          </w:p>
        </w:tc>
        <w:tc>
          <w:tcPr>
            <w:tcW w:w="0" w:type="auto"/>
            <w:tcBorders>
              <w:top w:val="nil"/>
              <w:left w:val="nil"/>
              <w:bottom w:val="single" w:sz="18" w:space="0" w:color="auto"/>
              <w:right w:val="single" w:sz="4" w:space="0" w:color="auto"/>
            </w:tcBorders>
            <w:vAlign w:val="bottom"/>
            <w:hideMark/>
          </w:tcPr>
          <w:p w:rsidR="00DF56BE" w:rsidRPr="008D4D6E" w:rsidRDefault="00DF56BE" w:rsidP="008D4D6E">
            <w:r w:rsidRPr="008D4D6E">
              <w:t>690</w:t>
            </w:r>
          </w:p>
        </w:tc>
        <w:tc>
          <w:tcPr>
            <w:tcW w:w="0" w:type="auto"/>
            <w:tcBorders>
              <w:top w:val="single" w:sz="4" w:space="0" w:color="auto"/>
              <w:left w:val="nil"/>
              <w:bottom w:val="single" w:sz="18" w:space="0" w:color="auto"/>
              <w:right w:val="single" w:sz="4" w:space="0" w:color="auto"/>
            </w:tcBorders>
            <w:vAlign w:val="bottom"/>
            <w:hideMark/>
          </w:tcPr>
          <w:p w:rsidR="00DF56BE" w:rsidRPr="008D4D6E" w:rsidRDefault="00DF56BE" w:rsidP="008D4D6E">
            <w:pPr>
              <w:rPr>
                <w:b/>
                <w:bCs/>
              </w:rPr>
            </w:pPr>
            <w:r w:rsidRPr="008D4D6E">
              <w:rPr>
                <w:b/>
                <w:bCs/>
              </w:rPr>
              <w:t>43 289</w:t>
            </w:r>
          </w:p>
        </w:tc>
        <w:tc>
          <w:tcPr>
            <w:tcW w:w="0" w:type="auto"/>
            <w:tcBorders>
              <w:top w:val="single" w:sz="4" w:space="0" w:color="auto"/>
              <w:left w:val="nil"/>
              <w:bottom w:val="single" w:sz="18" w:space="0" w:color="auto"/>
              <w:right w:val="single" w:sz="8" w:space="0" w:color="auto"/>
            </w:tcBorders>
            <w:vAlign w:val="bottom"/>
            <w:hideMark/>
          </w:tcPr>
          <w:p w:rsidR="00DF56BE" w:rsidRPr="008D4D6E" w:rsidRDefault="00DF56BE" w:rsidP="008D4D6E">
            <w:pPr>
              <w:rPr>
                <w:b/>
                <w:bCs/>
              </w:rPr>
            </w:pPr>
            <w:r w:rsidRPr="008D4D6E">
              <w:rPr>
                <w:b/>
                <w:bCs/>
              </w:rPr>
              <w:t>30 157</w:t>
            </w:r>
          </w:p>
        </w:tc>
      </w:tr>
      <w:tr w:rsidR="00DF56BE" w:rsidRPr="00CA652A" w:rsidTr="008D4D6E">
        <w:trPr>
          <w:trHeight w:val="345"/>
        </w:trPr>
        <w:tc>
          <w:tcPr>
            <w:tcW w:w="0" w:type="auto"/>
            <w:vMerge w:val="restart"/>
            <w:tcBorders>
              <w:top w:val="single" w:sz="18" w:space="0" w:color="auto"/>
              <w:left w:val="single" w:sz="18" w:space="0" w:color="auto"/>
              <w:bottom w:val="single" w:sz="18" w:space="0" w:color="auto"/>
              <w:right w:val="single" w:sz="18" w:space="0" w:color="auto"/>
            </w:tcBorders>
            <w:shd w:val="clear" w:color="000000" w:fill="auto"/>
            <w:vAlign w:val="bottom"/>
            <w:hideMark/>
          </w:tcPr>
          <w:p w:rsidR="00DF56BE" w:rsidRPr="008D4D6E" w:rsidRDefault="00DF56BE" w:rsidP="008D4D6E">
            <w:pPr>
              <w:rPr>
                <w:b/>
                <w:bCs/>
              </w:rPr>
            </w:pPr>
            <w:r w:rsidRPr="008D4D6E">
              <w:rPr>
                <w:b/>
                <w:bCs/>
              </w:rPr>
              <w:t>БАЛАНС</w:t>
            </w:r>
          </w:p>
        </w:tc>
        <w:tc>
          <w:tcPr>
            <w:tcW w:w="0" w:type="auto"/>
            <w:vMerge w:val="restart"/>
            <w:tcBorders>
              <w:top w:val="single" w:sz="18" w:space="0" w:color="auto"/>
              <w:left w:val="single" w:sz="18" w:space="0" w:color="auto"/>
              <w:bottom w:val="single" w:sz="18" w:space="0" w:color="auto"/>
              <w:right w:val="single" w:sz="18" w:space="0" w:color="auto"/>
            </w:tcBorders>
            <w:shd w:val="clear" w:color="000000" w:fill="auto"/>
            <w:vAlign w:val="bottom"/>
            <w:hideMark/>
          </w:tcPr>
          <w:p w:rsidR="00DF56BE" w:rsidRPr="008D4D6E" w:rsidRDefault="00DF56BE" w:rsidP="008D4D6E">
            <w:pPr>
              <w:rPr>
                <w:b/>
                <w:bCs/>
              </w:rPr>
            </w:pPr>
            <w:r w:rsidRPr="008D4D6E">
              <w:rPr>
                <w:b/>
                <w:bCs/>
              </w:rPr>
              <w:t>700</w:t>
            </w:r>
          </w:p>
        </w:tc>
        <w:tc>
          <w:tcPr>
            <w:tcW w:w="0" w:type="auto"/>
            <w:vMerge w:val="restart"/>
            <w:tcBorders>
              <w:top w:val="single" w:sz="18" w:space="0" w:color="auto"/>
              <w:left w:val="single" w:sz="18" w:space="0" w:color="auto"/>
              <w:bottom w:val="single" w:sz="18" w:space="0" w:color="auto"/>
              <w:right w:val="single" w:sz="18" w:space="0" w:color="auto"/>
            </w:tcBorders>
            <w:vAlign w:val="bottom"/>
            <w:hideMark/>
          </w:tcPr>
          <w:p w:rsidR="00DF56BE" w:rsidRPr="008D4D6E" w:rsidRDefault="00DF56BE" w:rsidP="008D4D6E">
            <w:r w:rsidRPr="008D4D6E">
              <w:t>700</w:t>
            </w:r>
          </w:p>
        </w:tc>
        <w:tc>
          <w:tcPr>
            <w:tcW w:w="0" w:type="auto"/>
            <w:vMerge w:val="restart"/>
            <w:tcBorders>
              <w:top w:val="single" w:sz="18" w:space="0" w:color="auto"/>
              <w:left w:val="single" w:sz="18" w:space="0" w:color="auto"/>
              <w:bottom w:val="single" w:sz="18" w:space="0" w:color="auto"/>
              <w:right w:val="single" w:sz="18" w:space="0" w:color="auto"/>
            </w:tcBorders>
            <w:vAlign w:val="bottom"/>
            <w:hideMark/>
          </w:tcPr>
          <w:p w:rsidR="00DF56BE" w:rsidRPr="008D4D6E" w:rsidRDefault="00DF56BE" w:rsidP="008D4D6E">
            <w:pPr>
              <w:rPr>
                <w:b/>
                <w:bCs/>
              </w:rPr>
            </w:pPr>
            <w:r w:rsidRPr="008D4D6E">
              <w:rPr>
                <w:b/>
                <w:bCs/>
              </w:rPr>
              <w:t>49 654</w:t>
            </w:r>
          </w:p>
        </w:tc>
        <w:tc>
          <w:tcPr>
            <w:tcW w:w="0" w:type="auto"/>
            <w:vMerge w:val="restart"/>
            <w:tcBorders>
              <w:top w:val="single" w:sz="18" w:space="0" w:color="auto"/>
              <w:left w:val="single" w:sz="18" w:space="0" w:color="auto"/>
              <w:bottom w:val="single" w:sz="18" w:space="0" w:color="auto"/>
              <w:right w:val="single" w:sz="18" w:space="0" w:color="auto"/>
            </w:tcBorders>
            <w:vAlign w:val="bottom"/>
            <w:hideMark/>
          </w:tcPr>
          <w:p w:rsidR="00DF56BE" w:rsidRPr="008D4D6E" w:rsidRDefault="00DF56BE" w:rsidP="008D4D6E">
            <w:pPr>
              <w:rPr>
                <w:b/>
                <w:bCs/>
              </w:rPr>
            </w:pPr>
            <w:r w:rsidRPr="008D4D6E">
              <w:rPr>
                <w:b/>
                <w:bCs/>
              </w:rPr>
              <w:t>30 837</w:t>
            </w:r>
          </w:p>
        </w:tc>
      </w:tr>
      <w:tr w:rsidR="00DF56BE" w:rsidRPr="00CA652A" w:rsidTr="008D4D6E">
        <w:trPr>
          <w:trHeight w:val="345"/>
        </w:trPr>
        <w:tc>
          <w:tcPr>
            <w:tcW w:w="0" w:type="auto"/>
            <w:vMerge/>
            <w:tcBorders>
              <w:top w:val="single" w:sz="4" w:space="0" w:color="auto"/>
              <w:left w:val="single" w:sz="18" w:space="0" w:color="auto"/>
              <w:bottom w:val="single" w:sz="18" w:space="0" w:color="auto"/>
              <w:right w:val="single" w:sz="18" w:space="0" w:color="auto"/>
            </w:tcBorders>
            <w:shd w:val="clear" w:color="000000" w:fill="auto"/>
            <w:vAlign w:val="center"/>
            <w:hideMark/>
          </w:tcPr>
          <w:p w:rsidR="00DF56BE" w:rsidRPr="008D4D6E" w:rsidRDefault="00DF56BE" w:rsidP="008D4D6E">
            <w:pPr>
              <w:rPr>
                <w:b/>
                <w:bCs/>
              </w:rPr>
            </w:pPr>
          </w:p>
        </w:tc>
        <w:tc>
          <w:tcPr>
            <w:tcW w:w="0" w:type="auto"/>
            <w:vMerge/>
            <w:tcBorders>
              <w:top w:val="single" w:sz="4" w:space="0" w:color="auto"/>
              <w:left w:val="single" w:sz="18" w:space="0" w:color="auto"/>
              <w:bottom w:val="single" w:sz="18" w:space="0" w:color="auto"/>
              <w:right w:val="single" w:sz="18" w:space="0" w:color="auto"/>
            </w:tcBorders>
            <w:shd w:val="clear" w:color="000000" w:fill="auto"/>
            <w:vAlign w:val="center"/>
            <w:hideMark/>
          </w:tcPr>
          <w:p w:rsidR="00DF56BE" w:rsidRPr="008D4D6E" w:rsidRDefault="00DF56BE" w:rsidP="008D4D6E">
            <w:pPr>
              <w:rPr>
                <w:b/>
                <w:bCs/>
              </w:rPr>
            </w:pPr>
          </w:p>
        </w:tc>
        <w:tc>
          <w:tcPr>
            <w:tcW w:w="0" w:type="auto"/>
            <w:vMerge/>
            <w:tcBorders>
              <w:top w:val="single" w:sz="4" w:space="0" w:color="auto"/>
              <w:left w:val="single" w:sz="18" w:space="0" w:color="auto"/>
              <w:bottom w:val="single" w:sz="18" w:space="0" w:color="auto"/>
              <w:right w:val="single" w:sz="18" w:space="0" w:color="auto"/>
            </w:tcBorders>
            <w:vAlign w:val="center"/>
            <w:hideMark/>
          </w:tcPr>
          <w:p w:rsidR="00DF56BE" w:rsidRPr="008D4D6E" w:rsidRDefault="00DF56BE" w:rsidP="008D4D6E"/>
        </w:tc>
        <w:tc>
          <w:tcPr>
            <w:tcW w:w="0" w:type="auto"/>
            <w:vMerge/>
            <w:tcBorders>
              <w:top w:val="single" w:sz="4" w:space="0" w:color="auto"/>
              <w:left w:val="single" w:sz="18" w:space="0" w:color="auto"/>
              <w:bottom w:val="single" w:sz="18" w:space="0" w:color="auto"/>
              <w:right w:val="single" w:sz="18" w:space="0" w:color="auto"/>
            </w:tcBorders>
            <w:vAlign w:val="center"/>
            <w:hideMark/>
          </w:tcPr>
          <w:p w:rsidR="00DF56BE" w:rsidRPr="008D4D6E" w:rsidRDefault="00DF56BE" w:rsidP="008D4D6E">
            <w:pPr>
              <w:rPr>
                <w:b/>
                <w:bCs/>
              </w:rPr>
            </w:pPr>
          </w:p>
        </w:tc>
        <w:tc>
          <w:tcPr>
            <w:tcW w:w="0" w:type="auto"/>
            <w:vMerge/>
            <w:tcBorders>
              <w:top w:val="single" w:sz="4" w:space="0" w:color="auto"/>
              <w:left w:val="single" w:sz="18" w:space="0" w:color="auto"/>
              <w:bottom w:val="single" w:sz="18" w:space="0" w:color="auto"/>
              <w:right w:val="single" w:sz="18" w:space="0" w:color="auto"/>
            </w:tcBorders>
            <w:vAlign w:val="center"/>
            <w:hideMark/>
          </w:tcPr>
          <w:p w:rsidR="00DF56BE" w:rsidRPr="008D4D6E" w:rsidRDefault="00DF56BE" w:rsidP="008D4D6E">
            <w:pPr>
              <w:rPr>
                <w:b/>
                <w:bCs/>
              </w:rPr>
            </w:pPr>
          </w:p>
        </w:tc>
      </w:tr>
      <w:tr w:rsidR="00DF56BE" w:rsidRPr="00CA652A" w:rsidTr="008D4D6E">
        <w:tc>
          <w:tcPr>
            <w:tcW w:w="0" w:type="auto"/>
            <w:tcBorders>
              <w:top w:val="single" w:sz="18" w:space="0" w:color="auto"/>
              <w:left w:val="single" w:sz="8" w:space="0" w:color="auto"/>
              <w:bottom w:val="single" w:sz="4" w:space="0" w:color="auto"/>
              <w:right w:val="single" w:sz="4" w:space="0" w:color="auto"/>
            </w:tcBorders>
            <w:vAlign w:val="bottom"/>
            <w:hideMark/>
          </w:tcPr>
          <w:p w:rsidR="00DF56BE" w:rsidRPr="008D4D6E" w:rsidRDefault="00DF56BE" w:rsidP="008D4D6E">
            <w:r w:rsidRPr="008D4D6E">
              <w:t>СПРАВКА О НАЛИЧИИ ЦЕННОСТЕЙ, УЧИТЫВАЕМЫХ НА ЗАБАЛАНСОВЫХ СЧЕТАХ</w:t>
            </w:r>
          </w:p>
        </w:tc>
        <w:tc>
          <w:tcPr>
            <w:tcW w:w="0" w:type="auto"/>
            <w:tcBorders>
              <w:top w:val="single" w:sz="18"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18"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18"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18"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Арендованные основные средства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910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910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4 018</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2 382</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 том числе по лизингу</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911</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911</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Товарно-материальные ценности, принятые на ответственное хранение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920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920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30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30</w:t>
            </w:r>
          </w:p>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Товары, принятые на комиссию</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930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930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Списанная в убыток задолженность неплатежеспособных дебиторов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940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940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Обеспечение обязательств и платежей полученные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950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950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Обеспечение обязательств и платежей выданные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960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960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610</w:t>
            </w:r>
          </w:p>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Износ жилищного фонда</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970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970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Износ объектов внешнего благоустройства и других аналогичных объектов</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980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980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Нематериальные активы, полученные в пользование</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990</w:t>
            </w:r>
          </w:p>
        </w:tc>
        <w:tc>
          <w:tcPr>
            <w:tcW w:w="0" w:type="auto"/>
            <w:tcBorders>
              <w:top w:val="nil"/>
              <w:left w:val="nil"/>
              <w:bottom w:val="single" w:sz="4" w:space="0" w:color="auto"/>
              <w:right w:val="single" w:sz="4" w:space="0" w:color="auto"/>
            </w:tcBorders>
            <w:vAlign w:val="bottom"/>
            <w:hideMark/>
          </w:tcPr>
          <w:p w:rsidR="00DF56BE" w:rsidRPr="008D4D6E" w:rsidRDefault="00DF56BE" w:rsidP="008D4D6E">
            <w:r w:rsidRPr="008D4D6E">
              <w:t>990</w:t>
            </w:r>
          </w:p>
        </w:tc>
        <w:tc>
          <w:tcPr>
            <w:tcW w:w="0" w:type="auto"/>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0" w:type="auto"/>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c>
          <w:tcPr>
            <w:tcW w:w="0" w:type="auto"/>
            <w:tcBorders>
              <w:top w:val="nil"/>
              <w:left w:val="nil"/>
              <w:bottom w:val="single" w:sz="8" w:space="0" w:color="auto"/>
              <w:right w:val="single" w:sz="4" w:space="0" w:color="auto"/>
            </w:tcBorders>
            <w:vAlign w:val="bottom"/>
            <w:hideMark/>
          </w:tcPr>
          <w:p w:rsidR="00DF56BE" w:rsidRPr="008D4D6E" w:rsidRDefault="00DF56BE" w:rsidP="008D4D6E">
            <w:r w:rsidRPr="008D4D6E">
              <w:t>Основные средства, сданные в аренду</w:t>
            </w:r>
          </w:p>
        </w:tc>
        <w:tc>
          <w:tcPr>
            <w:tcW w:w="0" w:type="auto"/>
            <w:tcBorders>
              <w:top w:val="nil"/>
              <w:left w:val="nil"/>
              <w:bottom w:val="single" w:sz="8" w:space="0" w:color="auto"/>
              <w:right w:val="single" w:sz="4" w:space="0" w:color="auto"/>
            </w:tcBorders>
            <w:vAlign w:val="bottom"/>
            <w:hideMark/>
          </w:tcPr>
          <w:p w:rsidR="00DF56BE" w:rsidRPr="008D4D6E" w:rsidRDefault="00DF56BE" w:rsidP="008D4D6E"/>
        </w:tc>
        <w:tc>
          <w:tcPr>
            <w:tcW w:w="0" w:type="auto"/>
            <w:tcBorders>
              <w:top w:val="nil"/>
              <w:left w:val="nil"/>
              <w:bottom w:val="single" w:sz="8" w:space="0" w:color="auto"/>
              <w:right w:val="single" w:sz="4" w:space="0" w:color="auto"/>
            </w:tcBorders>
            <w:vAlign w:val="bottom"/>
            <w:hideMark/>
          </w:tcPr>
          <w:p w:rsidR="00DF56BE" w:rsidRPr="008D4D6E" w:rsidRDefault="00DF56BE" w:rsidP="008D4D6E"/>
        </w:tc>
        <w:tc>
          <w:tcPr>
            <w:tcW w:w="0" w:type="auto"/>
            <w:tcBorders>
              <w:top w:val="nil"/>
              <w:left w:val="nil"/>
              <w:bottom w:val="single" w:sz="8" w:space="0" w:color="auto"/>
              <w:right w:val="single" w:sz="4" w:space="0" w:color="auto"/>
            </w:tcBorders>
            <w:vAlign w:val="bottom"/>
            <w:hideMark/>
          </w:tcPr>
          <w:p w:rsidR="00DF56BE" w:rsidRPr="008D4D6E" w:rsidRDefault="00DF56BE" w:rsidP="008D4D6E"/>
        </w:tc>
        <w:tc>
          <w:tcPr>
            <w:tcW w:w="0" w:type="auto"/>
            <w:tcBorders>
              <w:top w:val="nil"/>
              <w:left w:val="nil"/>
              <w:bottom w:val="single" w:sz="8" w:space="0" w:color="auto"/>
              <w:right w:val="single" w:sz="8" w:space="0" w:color="auto"/>
            </w:tcBorders>
            <w:vAlign w:val="bottom"/>
            <w:hideMark/>
          </w:tcPr>
          <w:p w:rsidR="00DF56BE" w:rsidRPr="008D4D6E" w:rsidRDefault="00DF56BE" w:rsidP="008D4D6E"/>
        </w:tc>
      </w:tr>
    </w:tbl>
    <w:p w:rsidR="00DF56BE" w:rsidRPr="008D4D6E" w:rsidRDefault="00DF56BE" w:rsidP="008D4D6E">
      <w:pPr>
        <w:ind w:firstLine="709"/>
        <w:rPr>
          <w:sz w:val="28"/>
          <w:szCs w:val="28"/>
          <w:highlight w:val="yellow"/>
        </w:rPr>
      </w:pPr>
    </w:p>
    <w:p w:rsidR="00DF56BE" w:rsidRPr="008D4D6E" w:rsidRDefault="00DF56BE" w:rsidP="008D4D6E">
      <w:pPr>
        <w:ind w:firstLine="709"/>
        <w:rPr>
          <w:sz w:val="28"/>
          <w:szCs w:val="28"/>
        </w:rPr>
      </w:pPr>
      <w:r w:rsidRPr="008D4D6E">
        <w:rPr>
          <w:sz w:val="28"/>
          <w:szCs w:val="28"/>
        </w:rPr>
        <w:t>Форма №2</w:t>
      </w:r>
    </w:p>
    <w:tbl>
      <w:tblPr>
        <w:tblW w:w="9356" w:type="dxa"/>
        <w:tblInd w:w="108" w:type="dxa"/>
        <w:tblLayout w:type="fixed"/>
        <w:tblLook w:val="04A0" w:firstRow="1" w:lastRow="0" w:firstColumn="1" w:lastColumn="0" w:noHBand="0" w:noVBand="1"/>
      </w:tblPr>
      <w:tblGrid>
        <w:gridCol w:w="3980"/>
        <w:gridCol w:w="600"/>
        <w:gridCol w:w="1232"/>
        <w:gridCol w:w="548"/>
        <w:gridCol w:w="960"/>
        <w:gridCol w:w="1160"/>
        <w:gridCol w:w="876"/>
      </w:tblGrid>
      <w:tr w:rsidR="00DF56BE" w:rsidRPr="00CA652A" w:rsidTr="008D4D6E">
        <w:tc>
          <w:tcPr>
            <w:tcW w:w="3980" w:type="dxa"/>
            <w:tcBorders>
              <w:top w:val="nil"/>
              <w:left w:val="nil"/>
              <w:bottom w:val="nil"/>
              <w:right w:val="nil"/>
            </w:tcBorders>
            <w:vAlign w:val="bottom"/>
            <w:hideMark/>
          </w:tcPr>
          <w:p w:rsidR="00DF56BE" w:rsidRPr="008D4D6E" w:rsidRDefault="00DF56BE" w:rsidP="008D4D6E">
            <w:r w:rsidRPr="008D4D6E">
              <w:t>Денежная единица: тыс. руб.</w:t>
            </w:r>
          </w:p>
        </w:tc>
        <w:tc>
          <w:tcPr>
            <w:tcW w:w="600" w:type="dxa"/>
            <w:tcBorders>
              <w:top w:val="nil"/>
              <w:left w:val="nil"/>
              <w:bottom w:val="nil"/>
              <w:right w:val="nil"/>
            </w:tcBorders>
            <w:vAlign w:val="bottom"/>
            <w:hideMark/>
          </w:tcPr>
          <w:p w:rsidR="00DF56BE" w:rsidRPr="008D4D6E" w:rsidRDefault="00DF56BE" w:rsidP="008D4D6E"/>
        </w:tc>
        <w:tc>
          <w:tcPr>
            <w:tcW w:w="1232" w:type="dxa"/>
            <w:tcBorders>
              <w:top w:val="nil"/>
              <w:left w:val="nil"/>
              <w:bottom w:val="nil"/>
              <w:right w:val="nil"/>
            </w:tcBorders>
            <w:vAlign w:val="bottom"/>
            <w:hideMark/>
          </w:tcPr>
          <w:p w:rsidR="00DF56BE" w:rsidRPr="008D4D6E" w:rsidRDefault="00DF56BE" w:rsidP="008D4D6E"/>
        </w:tc>
        <w:tc>
          <w:tcPr>
            <w:tcW w:w="548" w:type="dxa"/>
            <w:tcBorders>
              <w:top w:val="nil"/>
              <w:left w:val="nil"/>
              <w:bottom w:val="nil"/>
              <w:right w:val="nil"/>
            </w:tcBorders>
            <w:vAlign w:val="bottom"/>
            <w:hideMark/>
          </w:tcPr>
          <w:p w:rsidR="00DF56BE" w:rsidRPr="008D4D6E" w:rsidRDefault="00DF56BE" w:rsidP="008D4D6E"/>
        </w:tc>
        <w:tc>
          <w:tcPr>
            <w:tcW w:w="960" w:type="dxa"/>
            <w:tcBorders>
              <w:top w:val="nil"/>
              <w:left w:val="nil"/>
              <w:bottom w:val="nil"/>
              <w:right w:val="nil"/>
            </w:tcBorders>
            <w:vAlign w:val="bottom"/>
            <w:hideMark/>
          </w:tcPr>
          <w:p w:rsidR="00DF56BE" w:rsidRPr="008D4D6E" w:rsidRDefault="00DF56BE" w:rsidP="008D4D6E"/>
        </w:tc>
        <w:tc>
          <w:tcPr>
            <w:tcW w:w="1160" w:type="dxa"/>
            <w:tcBorders>
              <w:top w:val="nil"/>
              <w:left w:val="nil"/>
              <w:bottom w:val="nil"/>
              <w:right w:val="nil"/>
            </w:tcBorders>
            <w:vAlign w:val="bottom"/>
            <w:hideMark/>
          </w:tcPr>
          <w:p w:rsidR="00DF56BE" w:rsidRPr="008D4D6E" w:rsidRDefault="00DF56BE" w:rsidP="008D4D6E"/>
        </w:tc>
        <w:tc>
          <w:tcPr>
            <w:tcW w:w="876" w:type="dxa"/>
            <w:tcBorders>
              <w:top w:val="nil"/>
              <w:left w:val="nil"/>
              <w:bottom w:val="nil"/>
              <w:right w:val="nil"/>
            </w:tcBorders>
            <w:vAlign w:val="bottom"/>
            <w:hideMark/>
          </w:tcPr>
          <w:p w:rsidR="00DF56BE" w:rsidRPr="008D4D6E" w:rsidRDefault="00DF56BE" w:rsidP="008D4D6E"/>
        </w:tc>
      </w:tr>
      <w:tr w:rsidR="00DF56BE" w:rsidRPr="00CA652A" w:rsidTr="008D4D6E">
        <w:trPr>
          <w:trHeight w:val="345"/>
        </w:trPr>
        <w:tc>
          <w:tcPr>
            <w:tcW w:w="3980" w:type="dxa"/>
            <w:vMerge w:val="restart"/>
            <w:tcBorders>
              <w:top w:val="single" w:sz="8" w:space="0" w:color="auto"/>
              <w:left w:val="single" w:sz="8"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Наименование</w:t>
            </w:r>
          </w:p>
        </w:tc>
        <w:tc>
          <w:tcPr>
            <w:tcW w:w="600" w:type="dxa"/>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Код стр.</w:t>
            </w:r>
          </w:p>
        </w:tc>
        <w:tc>
          <w:tcPr>
            <w:tcW w:w="1232" w:type="dxa"/>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код стр. орг-ции</w:t>
            </w:r>
          </w:p>
        </w:tc>
        <w:tc>
          <w:tcPr>
            <w:tcW w:w="1508" w:type="dxa"/>
            <w:gridSpan w:val="2"/>
            <w:vMerge w:val="restart"/>
            <w:tcBorders>
              <w:top w:val="single" w:sz="8" w:space="0" w:color="auto"/>
              <w:left w:val="single" w:sz="4" w:space="0" w:color="auto"/>
              <w:bottom w:val="single" w:sz="8" w:space="0" w:color="000000"/>
              <w:right w:val="nil"/>
            </w:tcBorders>
            <w:vAlign w:val="center"/>
            <w:hideMark/>
          </w:tcPr>
          <w:p w:rsidR="00DF56BE" w:rsidRPr="008D4D6E" w:rsidRDefault="00DF56BE" w:rsidP="008D4D6E">
            <w:pPr>
              <w:rPr>
                <w:b/>
                <w:bCs/>
              </w:rPr>
            </w:pPr>
            <w:r w:rsidRPr="008D4D6E">
              <w:rPr>
                <w:b/>
                <w:bCs/>
              </w:rPr>
              <w:t>За отчетный период</w:t>
            </w:r>
          </w:p>
        </w:tc>
        <w:tc>
          <w:tcPr>
            <w:tcW w:w="2036" w:type="dxa"/>
            <w:gridSpan w:val="2"/>
            <w:vMerge w:val="restart"/>
            <w:tcBorders>
              <w:top w:val="single" w:sz="8" w:space="0" w:color="auto"/>
              <w:left w:val="single" w:sz="4" w:space="0" w:color="auto"/>
              <w:bottom w:val="single" w:sz="8" w:space="0" w:color="000000"/>
              <w:right w:val="single" w:sz="8" w:space="0" w:color="000000"/>
            </w:tcBorders>
            <w:vAlign w:val="center"/>
            <w:hideMark/>
          </w:tcPr>
          <w:p w:rsidR="00DF56BE" w:rsidRPr="008D4D6E" w:rsidRDefault="00DF56BE" w:rsidP="008D4D6E">
            <w:pPr>
              <w:rPr>
                <w:b/>
                <w:bCs/>
              </w:rPr>
            </w:pPr>
            <w:r w:rsidRPr="008D4D6E">
              <w:rPr>
                <w:b/>
                <w:bCs/>
              </w:rPr>
              <w:t>За аналогичный период предыдущего года</w:t>
            </w:r>
          </w:p>
        </w:tc>
      </w:tr>
      <w:tr w:rsidR="00DF56BE" w:rsidRPr="00CA652A" w:rsidTr="008D4D6E">
        <w:trPr>
          <w:trHeight w:val="345"/>
        </w:trPr>
        <w:tc>
          <w:tcPr>
            <w:tcW w:w="3980" w:type="dxa"/>
            <w:vMerge/>
            <w:tcBorders>
              <w:top w:val="single" w:sz="8" w:space="0" w:color="auto"/>
              <w:left w:val="single" w:sz="8" w:space="0" w:color="auto"/>
              <w:bottom w:val="single" w:sz="8" w:space="0" w:color="000000"/>
              <w:right w:val="single" w:sz="4" w:space="0" w:color="auto"/>
            </w:tcBorders>
            <w:vAlign w:val="center"/>
            <w:hideMark/>
          </w:tcPr>
          <w:p w:rsidR="00DF56BE" w:rsidRPr="008D4D6E" w:rsidRDefault="00DF56BE" w:rsidP="008D4D6E">
            <w:pPr>
              <w:rPr>
                <w:b/>
                <w:bCs/>
              </w:rPr>
            </w:pPr>
          </w:p>
        </w:tc>
        <w:tc>
          <w:tcPr>
            <w:tcW w:w="600" w:type="dxa"/>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1232" w:type="dxa"/>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1508" w:type="dxa"/>
            <w:gridSpan w:val="2"/>
            <w:vMerge/>
            <w:tcBorders>
              <w:top w:val="single" w:sz="8" w:space="0" w:color="auto"/>
              <w:left w:val="single" w:sz="4" w:space="0" w:color="auto"/>
              <w:bottom w:val="single" w:sz="8" w:space="0" w:color="000000"/>
              <w:right w:val="nil"/>
            </w:tcBorders>
            <w:vAlign w:val="center"/>
            <w:hideMark/>
          </w:tcPr>
          <w:p w:rsidR="00DF56BE" w:rsidRPr="008D4D6E" w:rsidRDefault="00DF56BE" w:rsidP="008D4D6E">
            <w:pPr>
              <w:rPr>
                <w:b/>
                <w:bCs/>
              </w:rPr>
            </w:pPr>
          </w:p>
        </w:tc>
        <w:tc>
          <w:tcPr>
            <w:tcW w:w="2036" w:type="dxa"/>
            <w:gridSpan w:val="2"/>
            <w:vMerge/>
            <w:tcBorders>
              <w:top w:val="single" w:sz="8" w:space="0" w:color="auto"/>
              <w:left w:val="single" w:sz="4" w:space="0" w:color="auto"/>
              <w:bottom w:val="single" w:sz="8" w:space="0" w:color="000000"/>
              <w:right w:val="single" w:sz="8" w:space="0" w:color="000000"/>
            </w:tcBorders>
            <w:vAlign w:val="center"/>
            <w:hideMark/>
          </w:tcPr>
          <w:p w:rsidR="00DF56BE" w:rsidRPr="008D4D6E" w:rsidRDefault="00DF56BE" w:rsidP="008D4D6E">
            <w:pPr>
              <w:rPr>
                <w:b/>
                <w:bCs/>
              </w:rPr>
            </w:pP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1</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2</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pPr>
              <w:rPr>
                <w:b/>
                <w:bCs/>
              </w:rPr>
            </w:pPr>
            <w:r w:rsidRPr="008D4D6E">
              <w:rPr>
                <w:b/>
                <w:bCs/>
              </w:rPr>
              <w:t>2а</w:t>
            </w:r>
          </w:p>
        </w:tc>
        <w:tc>
          <w:tcPr>
            <w:tcW w:w="1508" w:type="dxa"/>
            <w:gridSpan w:val="2"/>
            <w:tcBorders>
              <w:top w:val="single" w:sz="8" w:space="0" w:color="auto"/>
              <w:left w:val="nil"/>
              <w:bottom w:val="single" w:sz="4" w:space="0" w:color="auto"/>
              <w:right w:val="single" w:sz="4" w:space="0" w:color="000000"/>
            </w:tcBorders>
            <w:vAlign w:val="bottom"/>
            <w:hideMark/>
          </w:tcPr>
          <w:p w:rsidR="00DF56BE" w:rsidRPr="008D4D6E" w:rsidRDefault="00DF56BE" w:rsidP="008D4D6E">
            <w:pPr>
              <w:rPr>
                <w:b/>
                <w:bCs/>
              </w:rPr>
            </w:pPr>
            <w:r w:rsidRPr="008D4D6E">
              <w:rPr>
                <w:b/>
                <w:bCs/>
              </w:rPr>
              <w:t>3</w:t>
            </w:r>
          </w:p>
        </w:tc>
        <w:tc>
          <w:tcPr>
            <w:tcW w:w="2036" w:type="dxa"/>
            <w:gridSpan w:val="2"/>
            <w:tcBorders>
              <w:top w:val="single" w:sz="8" w:space="0" w:color="auto"/>
              <w:left w:val="nil"/>
              <w:bottom w:val="single" w:sz="4" w:space="0" w:color="auto"/>
              <w:right w:val="single" w:sz="8" w:space="0" w:color="000000"/>
            </w:tcBorders>
            <w:vAlign w:val="bottom"/>
            <w:hideMark/>
          </w:tcPr>
          <w:p w:rsidR="00DF56BE" w:rsidRPr="008D4D6E" w:rsidRDefault="00DF56BE" w:rsidP="008D4D6E">
            <w:pPr>
              <w:rPr>
                <w:b/>
                <w:bCs/>
              </w:rPr>
            </w:pPr>
            <w:r w:rsidRPr="008D4D6E">
              <w:rPr>
                <w:b/>
                <w:bCs/>
              </w:rPr>
              <w:t>4</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Доходы и расходы по обычным видам деятельности</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tc>
        <w:tc>
          <w:tcPr>
            <w:tcW w:w="1232" w:type="dxa"/>
            <w:tcBorders>
              <w:top w:val="nil"/>
              <w:left w:val="nil"/>
              <w:bottom w:val="single" w:sz="4" w:space="0" w:color="auto"/>
              <w:right w:val="single" w:sz="4" w:space="0" w:color="auto"/>
            </w:tcBorders>
            <w:vAlign w:val="bottom"/>
            <w:hideMark/>
          </w:tcPr>
          <w:p w:rsidR="00DF56BE" w:rsidRPr="008D4D6E" w:rsidRDefault="00DF56BE" w:rsidP="008D4D6E"/>
        </w:tc>
        <w:tc>
          <w:tcPr>
            <w:tcW w:w="1508" w:type="dxa"/>
            <w:gridSpan w:val="2"/>
            <w:tcBorders>
              <w:top w:val="single" w:sz="4" w:space="0" w:color="auto"/>
              <w:left w:val="nil"/>
              <w:bottom w:val="single" w:sz="4" w:space="0" w:color="auto"/>
              <w:right w:val="single" w:sz="4" w:space="0" w:color="000000"/>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Выручка (нетто) от продажи товаров, продукции, работ, услуг (за минусом НДС, акцизов и аналогичных обязательных платежей)</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010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010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103 917</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79 045</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011</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011</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012</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012</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013</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013</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Себестоимость проданных товаров, продукции, работ и услуг</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020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020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(83 718)</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(53 232)</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021</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021</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022</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022</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023</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023</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Валовая прибыль</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029</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029</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20 199</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25 813</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Коммерческие расходы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030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030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(14)</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(125)</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Управленческие расходы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040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040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(15 992)</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(15 652)</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Прибыль(убыток) от продаж</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050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050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4 193</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10 036</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Прочие доходы и расходы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tc>
        <w:tc>
          <w:tcPr>
            <w:tcW w:w="1232" w:type="dxa"/>
            <w:tcBorders>
              <w:top w:val="nil"/>
              <w:left w:val="nil"/>
              <w:bottom w:val="single" w:sz="4" w:space="0" w:color="auto"/>
              <w:right w:val="single" w:sz="4" w:space="0" w:color="auto"/>
            </w:tcBorders>
            <w:vAlign w:val="bottom"/>
            <w:hideMark/>
          </w:tcPr>
          <w:p w:rsidR="00DF56BE" w:rsidRPr="008D4D6E" w:rsidRDefault="00DF56BE" w:rsidP="008D4D6E"/>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Проценты к получению</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060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060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Проценты к уплате</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070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070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-22</w:t>
            </w:r>
          </w:p>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r w:rsidRPr="008D4D6E">
              <w:t>-132</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Доходы от участия в других организациях</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080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080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доходы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090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090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8 606</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225</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Прочие расходы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100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100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(10 284)</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(2 268)</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600" w:type="dxa"/>
            <w:tcBorders>
              <w:top w:val="nil"/>
              <w:left w:val="nil"/>
              <w:bottom w:val="single" w:sz="4" w:space="0" w:color="auto"/>
              <w:right w:val="single" w:sz="4" w:space="0" w:color="auto"/>
            </w:tcBorders>
            <w:vAlign w:val="bottom"/>
            <w:hideMark/>
          </w:tcPr>
          <w:p w:rsidR="00DF56BE" w:rsidRPr="008D4D6E" w:rsidRDefault="00DF56BE" w:rsidP="008D4D6E"/>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pPr>
              <w:rPr>
                <w:b/>
                <w:bCs/>
              </w:rPr>
            </w:pPr>
            <w:r w:rsidRPr="008D4D6E">
              <w:rPr>
                <w:b/>
                <w:bCs/>
              </w:rPr>
              <w:t>Прибыль(убыток) до налогообложения</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140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140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2 493</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7 861</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Отложенные налоговые активы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141</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141</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(594)</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1 471</w:t>
            </w:r>
          </w:p>
        </w:tc>
      </w:tr>
      <w:tr w:rsidR="00DF56BE" w:rsidRPr="00CA652A" w:rsidTr="008D4D6E">
        <w:tc>
          <w:tcPr>
            <w:tcW w:w="3980"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Отложенные налоговые обязательства</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142</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142</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1 517</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(2 758)</w:t>
            </w:r>
          </w:p>
        </w:tc>
      </w:tr>
      <w:tr w:rsidR="00DF56BE" w:rsidRPr="00CA652A" w:rsidTr="008D4D6E">
        <w:tc>
          <w:tcPr>
            <w:tcW w:w="3980" w:type="dxa"/>
            <w:tcBorders>
              <w:top w:val="nil"/>
              <w:left w:val="single" w:sz="8" w:space="0" w:color="auto"/>
              <w:bottom w:val="single" w:sz="4" w:space="0" w:color="auto"/>
              <w:right w:val="single" w:sz="4" w:space="0" w:color="auto"/>
            </w:tcBorders>
            <w:vAlign w:val="center"/>
            <w:hideMark/>
          </w:tcPr>
          <w:p w:rsidR="00DF56BE" w:rsidRPr="008D4D6E" w:rsidRDefault="00DF56BE" w:rsidP="008D4D6E">
            <w:r w:rsidRPr="008D4D6E">
              <w:t>Текущий налог на прибыль</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150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150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(1 840)</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(1 339)</w:t>
            </w:r>
          </w:p>
        </w:tc>
      </w:tr>
      <w:tr w:rsidR="00DF56BE" w:rsidRPr="00CA652A" w:rsidTr="008D4D6E">
        <w:tc>
          <w:tcPr>
            <w:tcW w:w="3980" w:type="dxa"/>
            <w:tcBorders>
              <w:top w:val="nil"/>
              <w:left w:val="single" w:sz="8" w:space="0" w:color="auto"/>
              <w:bottom w:val="single" w:sz="4" w:space="0" w:color="auto"/>
              <w:right w:val="single" w:sz="4" w:space="0" w:color="auto"/>
            </w:tcBorders>
            <w:vAlign w:val="center"/>
            <w:hideMark/>
          </w:tcPr>
          <w:p w:rsidR="00DF56BE" w:rsidRPr="008D4D6E" w:rsidRDefault="00DF56BE" w:rsidP="008D4D6E">
            <w:r w:rsidRPr="008D4D6E">
              <w:t>Налоговые санкции</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180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r w:rsidRPr="008D4D6E">
              <w:t>-9</w:t>
            </w:r>
          </w:p>
        </w:tc>
      </w:tr>
      <w:tr w:rsidR="00DF56BE" w:rsidRPr="00CA652A" w:rsidTr="008D4D6E">
        <w:tc>
          <w:tcPr>
            <w:tcW w:w="3980" w:type="dxa"/>
            <w:tcBorders>
              <w:top w:val="nil"/>
              <w:left w:val="single" w:sz="8" w:space="0" w:color="auto"/>
              <w:bottom w:val="nil"/>
              <w:right w:val="nil"/>
            </w:tcBorders>
            <w:vAlign w:val="center"/>
            <w:hideMark/>
          </w:tcPr>
          <w:p w:rsidR="008D4D6E" w:rsidRDefault="00DF56BE" w:rsidP="008D4D6E">
            <w:r w:rsidRPr="008D4D6E">
              <w:t xml:space="preserve">Списаны отложенные налоговые активы </w:t>
            </w:r>
          </w:p>
          <w:p w:rsidR="00DF56BE" w:rsidRPr="008D4D6E" w:rsidRDefault="00DF56BE" w:rsidP="008D4D6E">
            <w:r w:rsidRPr="008D4D6E">
              <w:t>(Д-т 99 К-т 09)</w:t>
            </w:r>
          </w:p>
        </w:tc>
        <w:tc>
          <w:tcPr>
            <w:tcW w:w="600" w:type="dxa"/>
            <w:tcBorders>
              <w:top w:val="nil"/>
              <w:left w:val="single" w:sz="4" w:space="0" w:color="auto"/>
              <w:bottom w:val="single" w:sz="4" w:space="0" w:color="auto"/>
              <w:right w:val="single" w:sz="4" w:space="0" w:color="auto"/>
            </w:tcBorders>
            <w:vAlign w:val="bottom"/>
            <w:hideMark/>
          </w:tcPr>
          <w:p w:rsidR="00DF56BE" w:rsidRPr="008D4D6E" w:rsidRDefault="00DF56BE" w:rsidP="008D4D6E">
            <w:r w:rsidRPr="008D4D6E">
              <w:t>152</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152</w:t>
            </w:r>
          </w:p>
        </w:tc>
        <w:tc>
          <w:tcPr>
            <w:tcW w:w="1508" w:type="dxa"/>
            <w:gridSpan w:val="2"/>
            <w:tcBorders>
              <w:top w:val="single" w:sz="4" w:space="0" w:color="auto"/>
              <w:left w:val="nil"/>
              <w:bottom w:val="single" w:sz="4" w:space="0" w:color="auto"/>
              <w:right w:val="single" w:sz="4" w:space="0" w:color="000000"/>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000000"/>
            </w:tcBorders>
            <w:vAlign w:val="bottom"/>
            <w:hideMark/>
          </w:tcPr>
          <w:p w:rsidR="00DF56BE" w:rsidRPr="008D4D6E" w:rsidRDefault="00DF56BE" w:rsidP="008D4D6E"/>
        </w:tc>
      </w:tr>
      <w:tr w:rsidR="00DF56BE" w:rsidRPr="00CA652A" w:rsidTr="008D4D6E">
        <w:tc>
          <w:tcPr>
            <w:tcW w:w="3980" w:type="dxa"/>
            <w:tcBorders>
              <w:top w:val="single" w:sz="4" w:space="0" w:color="auto"/>
              <w:left w:val="single" w:sz="8" w:space="0" w:color="auto"/>
              <w:bottom w:val="single" w:sz="4" w:space="0" w:color="auto"/>
              <w:right w:val="single" w:sz="4" w:space="0" w:color="auto"/>
            </w:tcBorders>
            <w:vAlign w:val="center"/>
            <w:hideMark/>
          </w:tcPr>
          <w:p w:rsidR="008D4D6E" w:rsidRDefault="00DF56BE" w:rsidP="008D4D6E">
            <w:r w:rsidRPr="008D4D6E">
              <w:t xml:space="preserve">Списаны отложенные налоговые обязательства </w:t>
            </w:r>
          </w:p>
          <w:p w:rsidR="00DF56BE" w:rsidRPr="008D4D6E" w:rsidRDefault="00DF56BE" w:rsidP="008D4D6E">
            <w:r w:rsidRPr="008D4D6E">
              <w:t>(Д-т 77 К-т 99)</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153</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153</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rPr>
          <w:trHeight w:val="345"/>
        </w:trPr>
        <w:tc>
          <w:tcPr>
            <w:tcW w:w="3980" w:type="dxa"/>
            <w:vMerge w:val="restart"/>
            <w:tcBorders>
              <w:top w:val="nil"/>
              <w:left w:val="single" w:sz="8" w:space="0" w:color="auto"/>
              <w:bottom w:val="single" w:sz="4" w:space="0" w:color="000000"/>
              <w:right w:val="single" w:sz="4" w:space="0" w:color="auto"/>
            </w:tcBorders>
            <w:vAlign w:val="center"/>
            <w:hideMark/>
          </w:tcPr>
          <w:p w:rsidR="00DF56BE" w:rsidRPr="008D4D6E" w:rsidRDefault="00DF56BE" w:rsidP="008D4D6E">
            <w:pPr>
              <w:rPr>
                <w:b/>
                <w:bCs/>
              </w:rPr>
            </w:pPr>
            <w:r w:rsidRPr="008D4D6E">
              <w:rPr>
                <w:b/>
                <w:bCs/>
              </w:rPr>
              <w:t>Чистая прибыль (убыток) отчетного периода</w:t>
            </w:r>
          </w:p>
        </w:tc>
        <w:tc>
          <w:tcPr>
            <w:tcW w:w="600" w:type="dxa"/>
            <w:vMerge w:val="restart"/>
            <w:tcBorders>
              <w:top w:val="nil"/>
              <w:left w:val="single" w:sz="4" w:space="0" w:color="auto"/>
              <w:bottom w:val="single" w:sz="4" w:space="0" w:color="000000"/>
              <w:right w:val="single" w:sz="4" w:space="0" w:color="auto"/>
            </w:tcBorders>
            <w:vAlign w:val="bottom"/>
            <w:hideMark/>
          </w:tcPr>
          <w:p w:rsidR="00DF56BE" w:rsidRPr="008D4D6E" w:rsidRDefault="00DF56BE" w:rsidP="008D4D6E">
            <w:pPr>
              <w:rPr>
                <w:b/>
                <w:bCs/>
              </w:rPr>
            </w:pPr>
            <w:r w:rsidRPr="008D4D6E">
              <w:rPr>
                <w:b/>
                <w:bCs/>
              </w:rPr>
              <w:t>190</w:t>
            </w:r>
          </w:p>
        </w:tc>
        <w:tc>
          <w:tcPr>
            <w:tcW w:w="1232" w:type="dxa"/>
            <w:vMerge w:val="restart"/>
            <w:tcBorders>
              <w:top w:val="nil"/>
              <w:left w:val="single" w:sz="4" w:space="0" w:color="auto"/>
              <w:bottom w:val="single" w:sz="4" w:space="0" w:color="000000"/>
              <w:right w:val="single" w:sz="4" w:space="0" w:color="auto"/>
            </w:tcBorders>
            <w:vAlign w:val="bottom"/>
            <w:hideMark/>
          </w:tcPr>
          <w:p w:rsidR="00DF56BE" w:rsidRPr="008D4D6E" w:rsidRDefault="00DF56BE" w:rsidP="008D4D6E">
            <w:pPr>
              <w:rPr>
                <w:b/>
                <w:bCs/>
              </w:rPr>
            </w:pPr>
            <w:r w:rsidRPr="008D4D6E">
              <w:rPr>
                <w:b/>
                <w:bCs/>
              </w:rPr>
              <w:t>190</w:t>
            </w:r>
          </w:p>
        </w:tc>
        <w:tc>
          <w:tcPr>
            <w:tcW w:w="1508" w:type="dxa"/>
            <w:gridSpan w:val="2"/>
            <w:vMerge w:val="restart"/>
            <w:tcBorders>
              <w:top w:val="single" w:sz="4" w:space="0" w:color="auto"/>
              <w:left w:val="single" w:sz="4" w:space="0" w:color="auto"/>
              <w:bottom w:val="single" w:sz="4" w:space="0" w:color="000000"/>
              <w:right w:val="single" w:sz="4" w:space="0" w:color="000000"/>
            </w:tcBorders>
            <w:vAlign w:val="bottom"/>
            <w:hideMark/>
          </w:tcPr>
          <w:p w:rsidR="00DF56BE" w:rsidRPr="008D4D6E" w:rsidRDefault="00DF56BE" w:rsidP="008D4D6E">
            <w:pPr>
              <w:rPr>
                <w:b/>
                <w:bCs/>
              </w:rPr>
            </w:pPr>
            <w:r w:rsidRPr="008D4D6E">
              <w:rPr>
                <w:b/>
                <w:bCs/>
              </w:rPr>
              <w:t>1 576</w:t>
            </w:r>
          </w:p>
        </w:tc>
        <w:tc>
          <w:tcPr>
            <w:tcW w:w="2036" w:type="dxa"/>
            <w:gridSpan w:val="2"/>
            <w:vMerge w:val="restart"/>
            <w:tcBorders>
              <w:top w:val="single" w:sz="4" w:space="0" w:color="auto"/>
              <w:left w:val="single" w:sz="4" w:space="0" w:color="auto"/>
              <w:bottom w:val="single" w:sz="4" w:space="0" w:color="000000"/>
              <w:right w:val="single" w:sz="4" w:space="0" w:color="000000"/>
            </w:tcBorders>
            <w:vAlign w:val="bottom"/>
            <w:hideMark/>
          </w:tcPr>
          <w:p w:rsidR="00DF56BE" w:rsidRPr="008D4D6E" w:rsidRDefault="00DF56BE" w:rsidP="008D4D6E">
            <w:pPr>
              <w:rPr>
                <w:b/>
                <w:bCs/>
              </w:rPr>
            </w:pPr>
            <w:r w:rsidRPr="008D4D6E">
              <w:rPr>
                <w:b/>
                <w:bCs/>
              </w:rPr>
              <w:t>5 226</w:t>
            </w:r>
          </w:p>
        </w:tc>
      </w:tr>
      <w:tr w:rsidR="00DF56BE" w:rsidRPr="00CA652A" w:rsidTr="008D4D6E">
        <w:trPr>
          <w:trHeight w:val="345"/>
        </w:trPr>
        <w:tc>
          <w:tcPr>
            <w:tcW w:w="3980" w:type="dxa"/>
            <w:vMerge/>
            <w:tcBorders>
              <w:top w:val="nil"/>
              <w:left w:val="single" w:sz="8" w:space="0" w:color="auto"/>
              <w:bottom w:val="single" w:sz="4" w:space="0" w:color="000000"/>
              <w:right w:val="single" w:sz="4" w:space="0" w:color="auto"/>
            </w:tcBorders>
            <w:vAlign w:val="center"/>
            <w:hideMark/>
          </w:tcPr>
          <w:p w:rsidR="00DF56BE" w:rsidRPr="008D4D6E" w:rsidRDefault="00DF56BE" w:rsidP="008D4D6E">
            <w:pPr>
              <w:rPr>
                <w:b/>
                <w:bCs/>
              </w:rPr>
            </w:pPr>
          </w:p>
        </w:tc>
        <w:tc>
          <w:tcPr>
            <w:tcW w:w="600" w:type="dxa"/>
            <w:vMerge/>
            <w:tcBorders>
              <w:top w:val="nil"/>
              <w:left w:val="single" w:sz="4" w:space="0" w:color="auto"/>
              <w:bottom w:val="single" w:sz="4" w:space="0" w:color="000000"/>
              <w:right w:val="single" w:sz="4" w:space="0" w:color="auto"/>
            </w:tcBorders>
            <w:vAlign w:val="center"/>
            <w:hideMark/>
          </w:tcPr>
          <w:p w:rsidR="00DF56BE" w:rsidRPr="008D4D6E" w:rsidRDefault="00DF56BE" w:rsidP="008D4D6E">
            <w:pPr>
              <w:rPr>
                <w:b/>
                <w:bCs/>
              </w:rPr>
            </w:pPr>
          </w:p>
        </w:tc>
        <w:tc>
          <w:tcPr>
            <w:tcW w:w="1232" w:type="dxa"/>
            <w:vMerge/>
            <w:tcBorders>
              <w:top w:val="nil"/>
              <w:left w:val="single" w:sz="4" w:space="0" w:color="auto"/>
              <w:bottom w:val="single" w:sz="4" w:space="0" w:color="000000"/>
              <w:right w:val="single" w:sz="4" w:space="0" w:color="auto"/>
            </w:tcBorders>
            <w:vAlign w:val="center"/>
            <w:hideMark/>
          </w:tcPr>
          <w:p w:rsidR="00DF56BE" w:rsidRPr="008D4D6E" w:rsidRDefault="00DF56BE" w:rsidP="008D4D6E">
            <w:pPr>
              <w:rPr>
                <w:b/>
                <w:bCs/>
              </w:rPr>
            </w:pPr>
          </w:p>
        </w:tc>
        <w:tc>
          <w:tcPr>
            <w:tcW w:w="1508" w:type="dxa"/>
            <w:gridSpan w:val="2"/>
            <w:vMerge/>
            <w:tcBorders>
              <w:top w:val="single" w:sz="4" w:space="0" w:color="auto"/>
              <w:left w:val="single" w:sz="4" w:space="0" w:color="auto"/>
              <w:bottom w:val="single" w:sz="4" w:space="0" w:color="000000"/>
              <w:right w:val="single" w:sz="4" w:space="0" w:color="000000"/>
            </w:tcBorders>
            <w:vAlign w:val="center"/>
            <w:hideMark/>
          </w:tcPr>
          <w:p w:rsidR="00DF56BE" w:rsidRPr="008D4D6E" w:rsidRDefault="00DF56BE" w:rsidP="008D4D6E">
            <w:pPr>
              <w:rPr>
                <w:b/>
                <w:bCs/>
              </w:rPr>
            </w:pPr>
          </w:p>
        </w:tc>
        <w:tc>
          <w:tcPr>
            <w:tcW w:w="2036" w:type="dxa"/>
            <w:gridSpan w:val="2"/>
            <w:vMerge/>
            <w:tcBorders>
              <w:top w:val="single" w:sz="4" w:space="0" w:color="auto"/>
              <w:left w:val="single" w:sz="4" w:space="0" w:color="auto"/>
              <w:bottom w:val="single" w:sz="4" w:space="0" w:color="000000"/>
              <w:right w:val="single" w:sz="4" w:space="0" w:color="000000"/>
            </w:tcBorders>
            <w:vAlign w:val="center"/>
            <w:hideMark/>
          </w:tcPr>
          <w:p w:rsidR="00DF56BE" w:rsidRPr="008D4D6E" w:rsidRDefault="00DF56BE" w:rsidP="008D4D6E">
            <w:pPr>
              <w:rPr>
                <w:b/>
                <w:bCs/>
              </w:rPr>
            </w:pPr>
          </w:p>
        </w:tc>
      </w:tr>
      <w:tr w:rsidR="00DF56BE" w:rsidRPr="00CA652A" w:rsidTr="008D4D6E">
        <w:tc>
          <w:tcPr>
            <w:tcW w:w="3980" w:type="dxa"/>
            <w:tcBorders>
              <w:top w:val="nil"/>
              <w:left w:val="single" w:sz="8" w:space="0" w:color="auto"/>
              <w:bottom w:val="single" w:sz="4" w:space="0" w:color="auto"/>
              <w:right w:val="single" w:sz="4" w:space="0" w:color="auto"/>
            </w:tcBorders>
            <w:vAlign w:val="center"/>
            <w:hideMark/>
          </w:tcPr>
          <w:p w:rsidR="00DF56BE" w:rsidRPr="008D4D6E" w:rsidRDefault="00DF56BE" w:rsidP="008D4D6E">
            <w:r w:rsidRPr="008D4D6E">
              <w:t>СПРАВОЧНО</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tc>
        <w:tc>
          <w:tcPr>
            <w:tcW w:w="1232" w:type="dxa"/>
            <w:tcBorders>
              <w:top w:val="nil"/>
              <w:left w:val="nil"/>
              <w:bottom w:val="single" w:sz="4" w:space="0" w:color="auto"/>
              <w:right w:val="single" w:sz="4" w:space="0" w:color="auto"/>
            </w:tcBorders>
            <w:vAlign w:val="bottom"/>
            <w:hideMark/>
          </w:tcPr>
          <w:p w:rsidR="00DF56BE" w:rsidRPr="008D4D6E" w:rsidRDefault="00DF56BE" w:rsidP="008D4D6E"/>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4" w:space="0" w:color="auto"/>
              <w:right w:val="single" w:sz="4" w:space="0" w:color="auto"/>
            </w:tcBorders>
            <w:vAlign w:val="center"/>
            <w:hideMark/>
          </w:tcPr>
          <w:p w:rsidR="00DF56BE" w:rsidRPr="008D4D6E" w:rsidRDefault="00DF56BE" w:rsidP="008D4D6E">
            <w:r w:rsidRPr="008D4D6E">
              <w:t>Постоянные налоговые обязательства (активы)</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200</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200</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419</w:t>
            </w:r>
          </w:p>
        </w:tc>
        <w:tc>
          <w:tcPr>
            <w:tcW w:w="2036"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740</w:t>
            </w:r>
          </w:p>
        </w:tc>
      </w:tr>
      <w:tr w:rsidR="00DF56BE" w:rsidRPr="00CA652A" w:rsidTr="008D4D6E">
        <w:tc>
          <w:tcPr>
            <w:tcW w:w="3980" w:type="dxa"/>
            <w:tcBorders>
              <w:top w:val="nil"/>
              <w:left w:val="single" w:sz="8" w:space="0" w:color="auto"/>
              <w:bottom w:val="single" w:sz="4" w:space="0" w:color="auto"/>
              <w:right w:val="single" w:sz="4" w:space="0" w:color="auto"/>
            </w:tcBorders>
            <w:vAlign w:val="center"/>
            <w:hideMark/>
          </w:tcPr>
          <w:p w:rsidR="00DF56BE" w:rsidRPr="008D4D6E" w:rsidRDefault="00DF56BE" w:rsidP="008D4D6E">
            <w:r w:rsidRPr="008D4D6E">
              <w:t>Базовая прибыль (убыток) на акцию</w:t>
            </w:r>
          </w:p>
        </w:tc>
        <w:tc>
          <w:tcPr>
            <w:tcW w:w="600" w:type="dxa"/>
            <w:tcBorders>
              <w:top w:val="nil"/>
              <w:left w:val="nil"/>
              <w:bottom w:val="single" w:sz="4" w:space="0" w:color="auto"/>
              <w:right w:val="single" w:sz="4" w:space="0" w:color="auto"/>
            </w:tcBorders>
            <w:vAlign w:val="bottom"/>
            <w:hideMark/>
          </w:tcPr>
          <w:p w:rsidR="00DF56BE" w:rsidRPr="008D4D6E" w:rsidRDefault="00DF56BE" w:rsidP="008D4D6E">
            <w:r w:rsidRPr="008D4D6E">
              <w:t>201</w:t>
            </w:r>
          </w:p>
        </w:tc>
        <w:tc>
          <w:tcPr>
            <w:tcW w:w="1232" w:type="dxa"/>
            <w:tcBorders>
              <w:top w:val="nil"/>
              <w:left w:val="nil"/>
              <w:bottom w:val="single" w:sz="4" w:space="0" w:color="auto"/>
              <w:right w:val="single" w:sz="4" w:space="0" w:color="auto"/>
            </w:tcBorders>
            <w:vAlign w:val="bottom"/>
            <w:hideMark/>
          </w:tcPr>
          <w:p w:rsidR="00DF56BE" w:rsidRPr="008D4D6E" w:rsidRDefault="00DF56BE" w:rsidP="008D4D6E">
            <w:r w:rsidRPr="008D4D6E">
              <w:t>201</w:t>
            </w:r>
          </w:p>
        </w:tc>
        <w:tc>
          <w:tcPr>
            <w:tcW w:w="1508"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4" w:space="0" w:color="auto"/>
              <w:right w:val="single" w:sz="8" w:space="0" w:color="000000"/>
            </w:tcBorders>
            <w:vAlign w:val="bottom"/>
            <w:hideMark/>
          </w:tcPr>
          <w:p w:rsidR="00DF56BE" w:rsidRPr="008D4D6E" w:rsidRDefault="00DF56BE" w:rsidP="008D4D6E"/>
        </w:tc>
      </w:tr>
      <w:tr w:rsidR="00DF56BE" w:rsidRPr="00CA652A" w:rsidTr="008D4D6E">
        <w:tc>
          <w:tcPr>
            <w:tcW w:w="3980" w:type="dxa"/>
            <w:tcBorders>
              <w:top w:val="nil"/>
              <w:left w:val="single" w:sz="8" w:space="0" w:color="auto"/>
              <w:bottom w:val="single" w:sz="8" w:space="0" w:color="auto"/>
              <w:right w:val="single" w:sz="4" w:space="0" w:color="auto"/>
            </w:tcBorders>
            <w:vAlign w:val="center"/>
            <w:hideMark/>
          </w:tcPr>
          <w:p w:rsidR="00DF56BE" w:rsidRPr="008D4D6E" w:rsidRDefault="00DF56BE" w:rsidP="008D4D6E">
            <w:r w:rsidRPr="008D4D6E">
              <w:t>Разводненная прибыль (убыток) на акцию</w:t>
            </w:r>
          </w:p>
        </w:tc>
        <w:tc>
          <w:tcPr>
            <w:tcW w:w="600" w:type="dxa"/>
            <w:tcBorders>
              <w:top w:val="nil"/>
              <w:left w:val="nil"/>
              <w:bottom w:val="single" w:sz="8" w:space="0" w:color="auto"/>
              <w:right w:val="single" w:sz="4" w:space="0" w:color="auto"/>
            </w:tcBorders>
            <w:vAlign w:val="bottom"/>
            <w:hideMark/>
          </w:tcPr>
          <w:p w:rsidR="00DF56BE" w:rsidRPr="008D4D6E" w:rsidRDefault="00DF56BE" w:rsidP="008D4D6E">
            <w:r w:rsidRPr="008D4D6E">
              <w:t>202</w:t>
            </w:r>
          </w:p>
        </w:tc>
        <w:tc>
          <w:tcPr>
            <w:tcW w:w="1232" w:type="dxa"/>
            <w:tcBorders>
              <w:top w:val="nil"/>
              <w:left w:val="nil"/>
              <w:bottom w:val="single" w:sz="8" w:space="0" w:color="auto"/>
              <w:right w:val="single" w:sz="4" w:space="0" w:color="auto"/>
            </w:tcBorders>
            <w:vAlign w:val="bottom"/>
            <w:hideMark/>
          </w:tcPr>
          <w:p w:rsidR="00DF56BE" w:rsidRPr="008D4D6E" w:rsidRDefault="00DF56BE" w:rsidP="008D4D6E">
            <w:r w:rsidRPr="008D4D6E">
              <w:t>202</w:t>
            </w:r>
          </w:p>
        </w:tc>
        <w:tc>
          <w:tcPr>
            <w:tcW w:w="1508" w:type="dxa"/>
            <w:gridSpan w:val="2"/>
            <w:tcBorders>
              <w:top w:val="single" w:sz="4" w:space="0" w:color="auto"/>
              <w:left w:val="nil"/>
              <w:bottom w:val="single" w:sz="8" w:space="0" w:color="auto"/>
              <w:right w:val="single" w:sz="4" w:space="0" w:color="auto"/>
            </w:tcBorders>
            <w:vAlign w:val="bottom"/>
            <w:hideMark/>
          </w:tcPr>
          <w:p w:rsidR="00DF56BE" w:rsidRPr="008D4D6E" w:rsidRDefault="00DF56BE" w:rsidP="008D4D6E"/>
        </w:tc>
        <w:tc>
          <w:tcPr>
            <w:tcW w:w="2036" w:type="dxa"/>
            <w:gridSpan w:val="2"/>
            <w:tcBorders>
              <w:top w:val="single" w:sz="4" w:space="0" w:color="auto"/>
              <w:left w:val="nil"/>
              <w:bottom w:val="single" w:sz="8" w:space="0" w:color="auto"/>
              <w:right w:val="single" w:sz="8" w:space="0" w:color="000000"/>
            </w:tcBorders>
            <w:vAlign w:val="bottom"/>
            <w:hideMark/>
          </w:tcPr>
          <w:p w:rsidR="00DF56BE" w:rsidRPr="008D4D6E" w:rsidRDefault="00DF56BE" w:rsidP="008D4D6E"/>
        </w:tc>
      </w:tr>
    </w:tbl>
    <w:p w:rsidR="00DF56BE" w:rsidRPr="008D4D6E" w:rsidRDefault="00DF56BE" w:rsidP="008D4D6E">
      <w:pPr>
        <w:ind w:firstLine="709"/>
        <w:rPr>
          <w:sz w:val="28"/>
          <w:szCs w:val="28"/>
          <w:highlight w:val="yellow"/>
        </w:rPr>
      </w:pPr>
    </w:p>
    <w:p w:rsidR="00DF56BE" w:rsidRPr="008D4D6E" w:rsidRDefault="00DF56BE" w:rsidP="008D4D6E">
      <w:pPr>
        <w:ind w:firstLine="709"/>
        <w:rPr>
          <w:sz w:val="28"/>
          <w:szCs w:val="28"/>
        </w:rPr>
      </w:pPr>
      <w:r w:rsidRPr="008D4D6E">
        <w:rPr>
          <w:sz w:val="28"/>
          <w:szCs w:val="28"/>
        </w:rPr>
        <w:t>Форма №3</w:t>
      </w:r>
    </w:p>
    <w:tbl>
      <w:tblPr>
        <w:tblW w:w="9214" w:type="dxa"/>
        <w:tblInd w:w="250" w:type="dxa"/>
        <w:tblLayout w:type="fixed"/>
        <w:tblLook w:val="04A0" w:firstRow="1" w:lastRow="0" w:firstColumn="1" w:lastColumn="0" w:noHBand="0" w:noVBand="1"/>
      </w:tblPr>
      <w:tblGrid>
        <w:gridCol w:w="1559"/>
        <w:gridCol w:w="726"/>
        <w:gridCol w:w="793"/>
        <w:gridCol w:w="182"/>
        <w:gridCol w:w="463"/>
        <w:gridCol w:w="530"/>
        <w:gridCol w:w="115"/>
        <w:gridCol w:w="1092"/>
        <w:gridCol w:w="322"/>
        <w:gridCol w:w="880"/>
        <w:gridCol w:w="352"/>
        <w:gridCol w:w="782"/>
        <w:gridCol w:w="567"/>
        <w:gridCol w:w="47"/>
        <w:gridCol w:w="804"/>
      </w:tblGrid>
      <w:tr w:rsidR="00DF56BE" w:rsidRPr="00CA652A" w:rsidTr="008D4D6E">
        <w:trPr>
          <w:trHeight w:val="256"/>
        </w:trPr>
        <w:tc>
          <w:tcPr>
            <w:tcW w:w="1559" w:type="dxa"/>
            <w:tcBorders>
              <w:top w:val="nil"/>
              <w:left w:val="nil"/>
              <w:bottom w:val="nil"/>
              <w:right w:val="nil"/>
            </w:tcBorders>
            <w:vAlign w:val="bottom"/>
            <w:hideMark/>
          </w:tcPr>
          <w:p w:rsidR="00DF56BE" w:rsidRPr="008D4D6E" w:rsidRDefault="00DF56BE" w:rsidP="008D4D6E">
            <w:r w:rsidRPr="008D4D6E">
              <w:t>Денежная единица: тыс. руб.</w:t>
            </w:r>
          </w:p>
        </w:tc>
        <w:tc>
          <w:tcPr>
            <w:tcW w:w="726" w:type="dxa"/>
            <w:tcBorders>
              <w:top w:val="nil"/>
              <w:left w:val="nil"/>
              <w:bottom w:val="nil"/>
              <w:right w:val="nil"/>
            </w:tcBorders>
            <w:vAlign w:val="bottom"/>
            <w:hideMark/>
          </w:tcPr>
          <w:p w:rsidR="00DF56BE" w:rsidRPr="008D4D6E" w:rsidRDefault="00DF56BE" w:rsidP="008D4D6E"/>
        </w:tc>
        <w:tc>
          <w:tcPr>
            <w:tcW w:w="975" w:type="dxa"/>
            <w:gridSpan w:val="2"/>
            <w:tcBorders>
              <w:top w:val="nil"/>
              <w:left w:val="nil"/>
              <w:bottom w:val="nil"/>
              <w:right w:val="nil"/>
            </w:tcBorders>
            <w:vAlign w:val="bottom"/>
            <w:hideMark/>
          </w:tcPr>
          <w:p w:rsidR="00DF56BE" w:rsidRPr="008D4D6E" w:rsidRDefault="00DF56BE" w:rsidP="008D4D6E"/>
        </w:tc>
        <w:tc>
          <w:tcPr>
            <w:tcW w:w="993" w:type="dxa"/>
            <w:gridSpan w:val="2"/>
            <w:tcBorders>
              <w:top w:val="nil"/>
              <w:left w:val="nil"/>
              <w:bottom w:val="nil"/>
              <w:right w:val="nil"/>
            </w:tcBorders>
            <w:vAlign w:val="bottom"/>
            <w:hideMark/>
          </w:tcPr>
          <w:p w:rsidR="00DF56BE" w:rsidRPr="008D4D6E" w:rsidRDefault="00DF56BE" w:rsidP="008D4D6E"/>
        </w:tc>
        <w:tc>
          <w:tcPr>
            <w:tcW w:w="1207" w:type="dxa"/>
            <w:gridSpan w:val="2"/>
            <w:tcBorders>
              <w:top w:val="nil"/>
              <w:left w:val="nil"/>
              <w:bottom w:val="nil"/>
              <w:right w:val="nil"/>
            </w:tcBorders>
            <w:vAlign w:val="bottom"/>
            <w:hideMark/>
          </w:tcPr>
          <w:p w:rsidR="00DF56BE" w:rsidRPr="008D4D6E" w:rsidRDefault="00DF56BE" w:rsidP="008D4D6E"/>
        </w:tc>
        <w:tc>
          <w:tcPr>
            <w:tcW w:w="1202" w:type="dxa"/>
            <w:gridSpan w:val="2"/>
            <w:tcBorders>
              <w:top w:val="nil"/>
              <w:left w:val="nil"/>
              <w:bottom w:val="nil"/>
              <w:right w:val="nil"/>
            </w:tcBorders>
            <w:vAlign w:val="bottom"/>
            <w:hideMark/>
          </w:tcPr>
          <w:p w:rsidR="00DF56BE" w:rsidRPr="008D4D6E" w:rsidRDefault="00DF56BE" w:rsidP="008D4D6E"/>
        </w:tc>
        <w:tc>
          <w:tcPr>
            <w:tcW w:w="1701" w:type="dxa"/>
            <w:gridSpan w:val="3"/>
            <w:tcBorders>
              <w:top w:val="nil"/>
              <w:left w:val="nil"/>
              <w:bottom w:val="nil"/>
              <w:right w:val="nil"/>
            </w:tcBorders>
            <w:vAlign w:val="bottom"/>
            <w:hideMark/>
          </w:tcPr>
          <w:p w:rsidR="00DF56BE" w:rsidRPr="008D4D6E" w:rsidRDefault="00DF56BE" w:rsidP="008D4D6E"/>
        </w:tc>
        <w:tc>
          <w:tcPr>
            <w:tcW w:w="851" w:type="dxa"/>
            <w:gridSpan w:val="2"/>
            <w:tcBorders>
              <w:top w:val="nil"/>
              <w:left w:val="nil"/>
              <w:bottom w:val="nil"/>
              <w:right w:val="nil"/>
            </w:tcBorders>
            <w:vAlign w:val="bottom"/>
            <w:hideMark/>
          </w:tcPr>
          <w:p w:rsidR="00DF56BE" w:rsidRPr="008D4D6E" w:rsidRDefault="00DF56BE" w:rsidP="008D4D6E"/>
        </w:tc>
      </w:tr>
      <w:tr w:rsidR="00DF56BE" w:rsidRPr="00CA652A" w:rsidTr="008D4D6E">
        <w:trPr>
          <w:trHeight w:val="256"/>
        </w:trPr>
        <w:tc>
          <w:tcPr>
            <w:tcW w:w="2285" w:type="dxa"/>
            <w:gridSpan w:val="2"/>
            <w:tcBorders>
              <w:top w:val="single" w:sz="8" w:space="0" w:color="auto"/>
              <w:left w:val="single" w:sz="8" w:space="0" w:color="auto"/>
              <w:bottom w:val="single" w:sz="4" w:space="0" w:color="auto"/>
              <w:right w:val="single" w:sz="4" w:space="0" w:color="auto"/>
            </w:tcBorders>
            <w:vAlign w:val="center"/>
            <w:hideMark/>
          </w:tcPr>
          <w:p w:rsidR="00DF56BE" w:rsidRPr="008D4D6E" w:rsidRDefault="00DF56BE" w:rsidP="008D4D6E">
            <w:pPr>
              <w:rPr>
                <w:b/>
                <w:bCs/>
              </w:rPr>
            </w:pPr>
            <w:r w:rsidRPr="008D4D6E">
              <w:rPr>
                <w:b/>
                <w:bCs/>
              </w:rPr>
              <w:t>Показатель</w:t>
            </w:r>
          </w:p>
        </w:tc>
        <w:tc>
          <w:tcPr>
            <w:tcW w:w="975" w:type="dxa"/>
            <w:gridSpan w:val="2"/>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код стр. орг-ции</w:t>
            </w:r>
          </w:p>
        </w:tc>
        <w:tc>
          <w:tcPr>
            <w:tcW w:w="993" w:type="dxa"/>
            <w:gridSpan w:val="2"/>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Уставный капитал</w:t>
            </w:r>
          </w:p>
        </w:tc>
        <w:tc>
          <w:tcPr>
            <w:tcW w:w="1207" w:type="dxa"/>
            <w:gridSpan w:val="2"/>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Добавочный капитал</w:t>
            </w:r>
          </w:p>
        </w:tc>
        <w:tc>
          <w:tcPr>
            <w:tcW w:w="1202" w:type="dxa"/>
            <w:gridSpan w:val="2"/>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Резервный капитал</w:t>
            </w:r>
          </w:p>
        </w:tc>
        <w:tc>
          <w:tcPr>
            <w:tcW w:w="1701" w:type="dxa"/>
            <w:gridSpan w:val="3"/>
            <w:vMerge w:val="restart"/>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r w:rsidRPr="008D4D6E">
              <w:rPr>
                <w:b/>
                <w:bCs/>
              </w:rPr>
              <w:t>Нераспределенная прибыль (непокрытый убыток)</w:t>
            </w:r>
          </w:p>
        </w:tc>
        <w:tc>
          <w:tcPr>
            <w:tcW w:w="851" w:type="dxa"/>
            <w:gridSpan w:val="2"/>
            <w:vMerge w:val="restart"/>
            <w:tcBorders>
              <w:top w:val="single" w:sz="8" w:space="0" w:color="auto"/>
              <w:left w:val="single" w:sz="4" w:space="0" w:color="auto"/>
              <w:bottom w:val="single" w:sz="8" w:space="0" w:color="000000"/>
              <w:right w:val="single" w:sz="8" w:space="0" w:color="auto"/>
            </w:tcBorders>
            <w:vAlign w:val="center"/>
            <w:hideMark/>
          </w:tcPr>
          <w:p w:rsidR="00DF56BE" w:rsidRPr="008D4D6E" w:rsidRDefault="00DF56BE" w:rsidP="008D4D6E">
            <w:pPr>
              <w:rPr>
                <w:b/>
                <w:bCs/>
              </w:rPr>
            </w:pPr>
            <w:r w:rsidRPr="008D4D6E">
              <w:rPr>
                <w:b/>
                <w:bCs/>
              </w:rPr>
              <w:t>Итого</w:t>
            </w:r>
          </w:p>
        </w:tc>
      </w:tr>
      <w:tr w:rsidR="00DF56BE" w:rsidRPr="00CA652A" w:rsidTr="008D4D6E">
        <w:trPr>
          <w:trHeight w:val="843"/>
        </w:trPr>
        <w:tc>
          <w:tcPr>
            <w:tcW w:w="1559" w:type="dxa"/>
            <w:tcBorders>
              <w:top w:val="nil"/>
              <w:left w:val="single" w:sz="8" w:space="0" w:color="auto"/>
              <w:bottom w:val="single" w:sz="8" w:space="0" w:color="auto"/>
              <w:right w:val="single" w:sz="4" w:space="0" w:color="auto"/>
            </w:tcBorders>
            <w:vAlign w:val="center"/>
            <w:hideMark/>
          </w:tcPr>
          <w:p w:rsidR="00DF56BE" w:rsidRPr="008D4D6E" w:rsidRDefault="00DF56BE" w:rsidP="008D4D6E">
            <w:pPr>
              <w:rPr>
                <w:b/>
                <w:bCs/>
              </w:rPr>
            </w:pPr>
            <w:r w:rsidRPr="008D4D6E">
              <w:rPr>
                <w:b/>
                <w:bCs/>
              </w:rPr>
              <w:t>наименование</w:t>
            </w:r>
          </w:p>
        </w:tc>
        <w:tc>
          <w:tcPr>
            <w:tcW w:w="726" w:type="dxa"/>
            <w:tcBorders>
              <w:top w:val="nil"/>
              <w:left w:val="nil"/>
              <w:bottom w:val="single" w:sz="8" w:space="0" w:color="auto"/>
              <w:right w:val="single" w:sz="4" w:space="0" w:color="auto"/>
            </w:tcBorders>
            <w:vAlign w:val="center"/>
            <w:hideMark/>
          </w:tcPr>
          <w:p w:rsidR="00DF56BE" w:rsidRPr="008D4D6E" w:rsidRDefault="00DF56BE" w:rsidP="008D4D6E">
            <w:pPr>
              <w:rPr>
                <w:b/>
                <w:bCs/>
              </w:rPr>
            </w:pPr>
            <w:r w:rsidRPr="008D4D6E">
              <w:rPr>
                <w:b/>
                <w:bCs/>
              </w:rPr>
              <w:t>код</w:t>
            </w:r>
          </w:p>
        </w:tc>
        <w:tc>
          <w:tcPr>
            <w:tcW w:w="975" w:type="dxa"/>
            <w:gridSpan w:val="2"/>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993" w:type="dxa"/>
            <w:gridSpan w:val="2"/>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1207" w:type="dxa"/>
            <w:gridSpan w:val="2"/>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1202" w:type="dxa"/>
            <w:gridSpan w:val="2"/>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1701" w:type="dxa"/>
            <w:gridSpan w:val="3"/>
            <w:vMerge/>
            <w:tcBorders>
              <w:top w:val="single" w:sz="8" w:space="0" w:color="auto"/>
              <w:left w:val="single" w:sz="4" w:space="0" w:color="auto"/>
              <w:bottom w:val="single" w:sz="8" w:space="0" w:color="000000"/>
              <w:right w:val="single" w:sz="4" w:space="0" w:color="auto"/>
            </w:tcBorders>
            <w:vAlign w:val="center"/>
            <w:hideMark/>
          </w:tcPr>
          <w:p w:rsidR="00DF56BE" w:rsidRPr="008D4D6E" w:rsidRDefault="00DF56BE" w:rsidP="008D4D6E">
            <w:pPr>
              <w:rPr>
                <w:b/>
                <w:bCs/>
              </w:rPr>
            </w:pPr>
          </w:p>
        </w:tc>
        <w:tc>
          <w:tcPr>
            <w:tcW w:w="851" w:type="dxa"/>
            <w:gridSpan w:val="2"/>
            <w:vMerge/>
            <w:tcBorders>
              <w:top w:val="single" w:sz="8" w:space="0" w:color="auto"/>
              <w:left w:val="single" w:sz="4" w:space="0" w:color="auto"/>
              <w:bottom w:val="single" w:sz="8" w:space="0" w:color="000000"/>
              <w:right w:val="single" w:sz="8" w:space="0" w:color="auto"/>
            </w:tcBorders>
            <w:vAlign w:val="center"/>
            <w:hideMark/>
          </w:tcPr>
          <w:p w:rsidR="00DF56BE" w:rsidRPr="008D4D6E" w:rsidRDefault="00DF56BE" w:rsidP="008D4D6E">
            <w:pPr>
              <w:rPr>
                <w:b/>
                <w:bCs/>
              </w:rPr>
            </w:pPr>
          </w:p>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Остаток на 31 декабря года,</w:t>
            </w:r>
          </w:p>
          <w:p w:rsidR="00DF56BE" w:rsidRPr="008D4D6E" w:rsidRDefault="00DF56BE" w:rsidP="008D4D6E">
            <w:r w:rsidRPr="008D4D6E">
              <w:t>предшествующего предыдущему</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010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010</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1 442</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1 452</w:t>
            </w:r>
          </w:p>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____200 8г.</w:t>
            </w:r>
          </w:p>
          <w:p w:rsidR="008D4D6E" w:rsidRDefault="008D4D6E" w:rsidP="008D4D6E">
            <w:r>
              <w:t xml:space="preserve"> </w:t>
            </w:r>
            <w:r w:rsidR="00DF56BE" w:rsidRPr="008D4D6E">
              <w:rPr>
                <w:iCs/>
              </w:rPr>
              <w:t>(предыдущий год)</w:t>
            </w:r>
          </w:p>
          <w:p w:rsidR="00DF56BE" w:rsidRPr="008D4D6E" w:rsidRDefault="00DF56BE" w:rsidP="008D4D6E">
            <w:r w:rsidRPr="008D4D6E">
              <w:t>Изменения в учетной политике</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011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011</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vMerge w:val="restart"/>
            <w:tcBorders>
              <w:top w:val="nil"/>
              <w:left w:val="single" w:sz="8" w:space="0" w:color="auto"/>
              <w:bottom w:val="single" w:sz="4" w:space="0" w:color="auto"/>
              <w:right w:val="single" w:sz="4" w:space="0" w:color="auto"/>
            </w:tcBorders>
            <w:vAlign w:val="bottom"/>
            <w:hideMark/>
          </w:tcPr>
          <w:p w:rsidR="008D4D6E" w:rsidRDefault="00DF56BE" w:rsidP="008D4D6E">
            <w:r w:rsidRPr="008D4D6E">
              <w:t>Результат от переоценки</w:t>
            </w:r>
          </w:p>
          <w:p w:rsidR="00DF56BE" w:rsidRPr="008D4D6E" w:rsidRDefault="00DF56BE" w:rsidP="008D4D6E">
            <w:r w:rsidRPr="008D4D6E">
              <w:t>объектов основных средств</w:t>
            </w:r>
          </w:p>
        </w:tc>
        <w:tc>
          <w:tcPr>
            <w:tcW w:w="726" w:type="dxa"/>
            <w:vMerge w:val="restart"/>
            <w:tcBorders>
              <w:top w:val="nil"/>
              <w:left w:val="single" w:sz="4" w:space="0" w:color="auto"/>
              <w:bottom w:val="single" w:sz="4" w:space="0" w:color="auto"/>
              <w:right w:val="single" w:sz="4" w:space="0" w:color="auto"/>
            </w:tcBorders>
            <w:vAlign w:val="bottom"/>
            <w:hideMark/>
          </w:tcPr>
          <w:p w:rsidR="00DF56BE" w:rsidRPr="008D4D6E" w:rsidRDefault="00DF56BE" w:rsidP="008D4D6E">
            <w:r w:rsidRPr="008D4D6E">
              <w:t>012</w:t>
            </w:r>
          </w:p>
        </w:tc>
        <w:tc>
          <w:tcPr>
            <w:tcW w:w="975" w:type="dxa"/>
            <w:gridSpan w:val="2"/>
            <w:vMerge w:val="restart"/>
            <w:tcBorders>
              <w:top w:val="nil"/>
              <w:left w:val="single" w:sz="4" w:space="0" w:color="auto"/>
              <w:bottom w:val="single" w:sz="4" w:space="0" w:color="auto"/>
              <w:right w:val="single" w:sz="4" w:space="0" w:color="auto"/>
            </w:tcBorders>
            <w:vAlign w:val="bottom"/>
            <w:hideMark/>
          </w:tcPr>
          <w:p w:rsidR="00DF56BE" w:rsidRPr="008D4D6E" w:rsidRDefault="00DF56BE" w:rsidP="008D4D6E">
            <w:r w:rsidRPr="008D4D6E">
              <w:t>012</w:t>
            </w:r>
          </w:p>
        </w:tc>
        <w:tc>
          <w:tcPr>
            <w:tcW w:w="99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vMerge w:val="restart"/>
            <w:tcBorders>
              <w:top w:val="single" w:sz="4" w:space="0" w:color="auto"/>
              <w:left w:val="single" w:sz="4" w:space="0" w:color="auto"/>
              <w:bottom w:val="single" w:sz="4" w:space="0" w:color="auto"/>
              <w:right w:val="single" w:sz="4" w:space="0" w:color="auto"/>
            </w:tcBorders>
            <w:vAlign w:val="bottom"/>
            <w:hideMark/>
          </w:tcPr>
          <w:p w:rsidR="00DF56BE" w:rsidRPr="008D4D6E" w:rsidRDefault="00DF56BE" w:rsidP="008D4D6E"/>
        </w:tc>
        <w:tc>
          <w:tcPr>
            <w:tcW w:w="120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vMerge w:val="restart"/>
            <w:tcBorders>
              <w:top w:val="single" w:sz="4" w:space="0" w:color="auto"/>
              <w:left w:val="single" w:sz="4" w:space="0" w:color="auto"/>
              <w:bottom w:val="single" w:sz="4" w:space="0" w:color="auto"/>
              <w:right w:val="single" w:sz="4" w:space="0" w:color="auto"/>
            </w:tcBorders>
            <w:vAlign w:val="bottom"/>
            <w:hideMark/>
          </w:tcPr>
          <w:p w:rsidR="00DF56BE" w:rsidRPr="008D4D6E" w:rsidRDefault="00DF56BE" w:rsidP="008D4D6E"/>
        </w:tc>
        <w:tc>
          <w:tcPr>
            <w:tcW w:w="851" w:type="dxa"/>
            <w:gridSpan w:val="2"/>
            <w:vMerge w:val="restart"/>
            <w:tcBorders>
              <w:top w:val="single" w:sz="4" w:space="0" w:color="auto"/>
              <w:left w:val="single" w:sz="4" w:space="0" w:color="auto"/>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vMerge/>
            <w:tcBorders>
              <w:top w:val="nil"/>
              <w:left w:val="single" w:sz="8" w:space="0" w:color="auto"/>
              <w:bottom w:val="single" w:sz="4" w:space="0" w:color="auto"/>
              <w:right w:val="single" w:sz="4" w:space="0" w:color="auto"/>
            </w:tcBorders>
            <w:vAlign w:val="center"/>
            <w:hideMark/>
          </w:tcPr>
          <w:p w:rsidR="00DF56BE" w:rsidRPr="008D4D6E" w:rsidRDefault="00DF56BE" w:rsidP="008D4D6E"/>
        </w:tc>
        <w:tc>
          <w:tcPr>
            <w:tcW w:w="726" w:type="dxa"/>
            <w:vMerge/>
            <w:tcBorders>
              <w:top w:val="nil"/>
              <w:left w:val="single" w:sz="4" w:space="0" w:color="auto"/>
              <w:bottom w:val="single" w:sz="4" w:space="0" w:color="auto"/>
              <w:right w:val="single" w:sz="4" w:space="0" w:color="auto"/>
            </w:tcBorders>
            <w:vAlign w:val="center"/>
            <w:hideMark/>
          </w:tcPr>
          <w:p w:rsidR="00DF56BE" w:rsidRPr="008D4D6E" w:rsidRDefault="00DF56BE" w:rsidP="008D4D6E"/>
        </w:tc>
        <w:tc>
          <w:tcPr>
            <w:tcW w:w="975" w:type="dxa"/>
            <w:gridSpan w:val="2"/>
            <w:vMerge/>
            <w:tcBorders>
              <w:top w:val="nil"/>
              <w:left w:val="single" w:sz="4" w:space="0" w:color="auto"/>
              <w:bottom w:val="single" w:sz="4" w:space="0" w:color="auto"/>
              <w:right w:val="single" w:sz="4" w:space="0" w:color="auto"/>
            </w:tcBorders>
            <w:vAlign w:val="center"/>
            <w:hideMark/>
          </w:tcPr>
          <w:p w:rsidR="00DF56BE" w:rsidRPr="008D4D6E" w:rsidRDefault="00DF56BE" w:rsidP="008D4D6E"/>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1207" w:type="dxa"/>
            <w:gridSpan w:val="2"/>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1202" w:type="dxa"/>
            <w:gridSpan w:val="2"/>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1701" w:type="dxa"/>
            <w:gridSpan w:val="3"/>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851" w:type="dxa"/>
            <w:gridSpan w:val="2"/>
            <w:vMerge/>
            <w:tcBorders>
              <w:top w:val="single" w:sz="4" w:space="0" w:color="auto"/>
              <w:left w:val="single" w:sz="4" w:space="0" w:color="auto"/>
              <w:bottom w:val="single" w:sz="4" w:space="0" w:color="auto"/>
              <w:right w:val="single" w:sz="8" w:space="0" w:color="auto"/>
            </w:tcBorders>
            <w:vAlign w:val="center"/>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013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013</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Остаток на 1 января</w:t>
            </w:r>
          </w:p>
          <w:p w:rsidR="00DF56BE" w:rsidRPr="008D4D6E" w:rsidRDefault="00DF56BE" w:rsidP="008D4D6E">
            <w:r w:rsidRPr="008D4D6E">
              <w:t>предыдущего года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020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030</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0</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1 442</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1 452</w:t>
            </w:r>
          </w:p>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Результат от пересчета</w:t>
            </w:r>
          </w:p>
          <w:p w:rsidR="00DF56BE" w:rsidRPr="008D4D6E" w:rsidRDefault="00DF56BE" w:rsidP="008D4D6E">
            <w:r w:rsidRPr="008D4D6E">
              <w:t>иностранных валют</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030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030</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Чистая прибыль</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040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032</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5 225</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5 225</w:t>
            </w:r>
          </w:p>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Дивиденды</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050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033</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-2 818</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-2 818</w:t>
            </w:r>
          </w:p>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Отчисления в резервный фонд</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060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060</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Увеличение величины капитала</w:t>
            </w:r>
          </w:p>
          <w:p w:rsidR="008D4D6E" w:rsidRDefault="00DF56BE" w:rsidP="008D4D6E">
            <w:r w:rsidRPr="008D4D6E">
              <w:t>за счет:</w:t>
            </w:r>
          </w:p>
          <w:p w:rsidR="00DF56BE" w:rsidRPr="008D4D6E" w:rsidRDefault="00DF56BE" w:rsidP="008D4D6E">
            <w:r w:rsidRPr="008D4D6E">
              <w:t>дополнительного выпуска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071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071</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увеличения номинальной</w:t>
            </w:r>
          </w:p>
          <w:p w:rsidR="00DF56BE" w:rsidRPr="008D4D6E" w:rsidRDefault="00DF56BE" w:rsidP="008D4D6E">
            <w:r w:rsidRPr="008D4D6E">
              <w:t>стоимости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072</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072</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реорганизации юридического</w:t>
            </w:r>
          </w:p>
          <w:p w:rsidR="00DF56BE" w:rsidRPr="008D4D6E" w:rsidRDefault="00DF56BE" w:rsidP="008D4D6E">
            <w:r w:rsidRPr="008D4D6E">
              <w:t>лица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073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073</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074</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074</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Уменьшение величины капитала</w:t>
            </w:r>
          </w:p>
          <w:p w:rsidR="008D4D6E" w:rsidRDefault="00DF56BE" w:rsidP="008D4D6E">
            <w:r w:rsidRPr="008D4D6E">
              <w:t>за счет:</w:t>
            </w:r>
          </w:p>
          <w:p w:rsidR="00DF56BE" w:rsidRPr="008D4D6E" w:rsidRDefault="00DF56BE" w:rsidP="008D4D6E">
            <w:r w:rsidRPr="008D4D6E">
              <w:t>уменьшения номинала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081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081</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уменьшения количества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082</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082</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реорганизации юридического</w:t>
            </w:r>
          </w:p>
          <w:p w:rsidR="00DF56BE" w:rsidRPr="008D4D6E" w:rsidRDefault="00DF56BE" w:rsidP="008D4D6E">
            <w:r w:rsidRPr="008D4D6E">
              <w:t>лица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083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083</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084</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084</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Остаток на 31 декабря</w:t>
            </w:r>
          </w:p>
          <w:p w:rsidR="00DF56BE" w:rsidRPr="008D4D6E" w:rsidRDefault="00DF56BE" w:rsidP="008D4D6E">
            <w:r w:rsidRPr="008D4D6E">
              <w:t>предыдущего года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090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070</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0</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4 057</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4 067</w:t>
            </w:r>
          </w:p>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____200 9г.</w:t>
            </w:r>
          </w:p>
          <w:p w:rsidR="008D4D6E" w:rsidRDefault="008D4D6E" w:rsidP="008D4D6E">
            <w:r>
              <w:t xml:space="preserve"> </w:t>
            </w:r>
            <w:r w:rsidR="00DF56BE" w:rsidRPr="008D4D6E">
              <w:rPr>
                <w:iCs/>
              </w:rPr>
              <w:t>(отчетный год)</w:t>
            </w:r>
          </w:p>
          <w:p w:rsidR="00DF56BE" w:rsidRPr="008D4D6E" w:rsidRDefault="00DF56BE" w:rsidP="008D4D6E">
            <w:r w:rsidRPr="008D4D6E">
              <w:t>Изменения в учетной политике</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091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091</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vMerge w:val="restart"/>
            <w:tcBorders>
              <w:top w:val="nil"/>
              <w:left w:val="single" w:sz="8" w:space="0" w:color="auto"/>
              <w:bottom w:val="single" w:sz="4" w:space="0" w:color="auto"/>
              <w:right w:val="single" w:sz="4" w:space="0" w:color="auto"/>
            </w:tcBorders>
            <w:vAlign w:val="bottom"/>
            <w:hideMark/>
          </w:tcPr>
          <w:p w:rsidR="008D4D6E" w:rsidRDefault="00DF56BE" w:rsidP="008D4D6E">
            <w:r w:rsidRPr="008D4D6E">
              <w:t>Результат от переоценки</w:t>
            </w:r>
          </w:p>
          <w:p w:rsidR="00DF56BE" w:rsidRPr="008D4D6E" w:rsidRDefault="00DF56BE" w:rsidP="008D4D6E">
            <w:r w:rsidRPr="008D4D6E">
              <w:t>объектов основных средств</w:t>
            </w:r>
          </w:p>
        </w:tc>
        <w:tc>
          <w:tcPr>
            <w:tcW w:w="726" w:type="dxa"/>
            <w:vMerge w:val="restart"/>
            <w:tcBorders>
              <w:top w:val="nil"/>
              <w:left w:val="single" w:sz="4" w:space="0" w:color="auto"/>
              <w:bottom w:val="single" w:sz="4" w:space="0" w:color="auto"/>
              <w:right w:val="single" w:sz="4" w:space="0" w:color="auto"/>
            </w:tcBorders>
            <w:vAlign w:val="bottom"/>
            <w:hideMark/>
          </w:tcPr>
          <w:p w:rsidR="00DF56BE" w:rsidRPr="008D4D6E" w:rsidRDefault="00DF56BE" w:rsidP="008D4D6E">
            <w:r w:rsidRPr="008D4D6E">
              <w:t>092</w:t>
            </w:r>
          </w:p>
        </w:tc>
        <w:tc>
          <w:tcPr>
            <w:tcW w:w="975" w:type="dxa"/>
            <w:gridSpan w:val="2"/>
            <w:vMerge w:val="restart"/>
            <w:tcBorders>
              <w:top w:val="nil"/>
              <w:left w:val="single" w:sz="4" w:space="0" w:color="auto"/>
              <w:bottom w:val="single" w:sz="4" w:space="0" w:color="auto"/>
              <w:right w:val="single" w:sz="4" w:space="0" w:color="auto"/>
            </w:tcBorders>
            <w:vAlign w:val="bottom"/>
            <w:hideMark/>
          </w:tcPr>
          <w:p w:rsidR="00DF56BE" w:rsidRPr="008D4D6E" w:rsidRDefault="00DF56BE" w:rsidP="008D4D6E">
            <w:r w:rsidRPr="008D4D6E">
              <w:t>092</w:t>
            </w:r>
          </w:p>
        </w:tc>
        <w:tc>
          <w:tcPr>
            <w:tcW w:w="993"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vMerge w:val="restart"/>
            <w:tcBorders>
              <w:top w:val="single" w:sz="4" w:space="0" w:color="auto"/>
              <w:left w:val="single" w:sz="4" w:space="0" w:color="auto"/>
              <w:bottom w:val="single" w:sz="4" w:space="0" w:color="auto"/>
              <w:right w:val="single" w:sz="4" w:space="0" w:color="auto"/>
            </w:tcBorders>
            <w:vAlign w:val="bottom"/>
            <w:hideMark/>
          </w:tcPr>
          <w:p w:rsidR="00DF56BE" w:rsidRPr="008D4D6E" w:rsidRDefault="00DF56BE" w:rsidP="008D4D6E"/>
        </w:tc>
        <w:tc>
          <w:tcPr>
            <w:tcW w:w="1202"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vMerge w:val="restart"/>
            <w:tcBorders>
              <w:top w:val="single" w:sz="4" w:space="0" w:color="auto"/>
              <w:left w:val="single" w:sz="4" w:space="0" w:color="auto"/>
              <w:bottom w:val="single" w:sz="4" w:space="0" w:color="auto"/>
              <w:right w:val="single" w:sz="4" w:space="0" w:color="auto"/>
            </w:tcBorders>
            <w:vAlign w:val="bottom"/>
            <w:hideMark/>
          </w:tcPr>
          <w:p w:rsidR="00DF56BE" w:rsidRPr="008D4D6E" w:rsidRDefault="00DF56BE" w:rsidP="008D4D6E"/>
        </w:tc>
        <w:tc>
          <w:tcPr>
            <w:tcW w:w="851" w:type="dxa"/>
            <w:gridSpan w:val="2"/>
            <w:vMerge w:val="restart"/>
            <w:tcBorders>
              <w:top w:val="single" w:sz="4" w:space="0" w:color="auto"/>
              <w:left w:val="single" w:sz="4" w:space="0" w:color="auto"/>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vMerge/>
            <w:tcBorders>
              <w:top w:val="nil"/>
              <w:left w:val="single" w:sz="8" w:space="0" w:color="auto"/>
              <w:bottom w:val="single" w:sz="4" w:space="0" w:color="auto"/>
              <w:right w:val="single" w:sz="4" w:space="0" w:color="auto"/>
            </w:tcBorders>
            <w:vAlign w:val="center"/>
            <w:hideMark/>
          </w:tcPr>
          <w:p w:rsidR="00DF56BE" w:rsidRPr="008D4D6E" w:rsidRDefault="00DF56BE" w:rsidP="008D4D6E"/>
        </w:tc>
        <w:tc>
          <w:tcPr>
            <w:tcW w:w="726" w:type="dxa"/>
            <w:vMerge/>
            <w:tcBorders>
              <w:top w:val="nil"/>
              <w:left w:val="single" w:sz="4" w:space="0" w:color="auto"/>
              <w:bottom w:val="single" w:sz="4" w:space="0" w:color="auto"/>
              <w:right w:val="single" w:sz="4" w:space="0" w:color="auto"/>
            </w:tcBorders>
            <w:vAlign w:val="center"/>
            <w:hideMark/>
          </w:tcPr>
          <w:p w:rsidR="00DF56BE" w:rsidRPr="008D4D6E" w:rsidRDefault="00DF56BE" w:rsidP="008D4D6E"/>
        </w:tc>
        <w:tc>
          <w:tcPr>
            <w:tcW w:w="975" w:type="dxa"/>
            <w:gridSpan w:val="2"/>
            <w:vMerge/>
            <w:tcBorders>
              <w:top w:val="nil"/>
              <w:left w:val="single" w:sz="4" w:space="0" w:color="auto"/>
              <w:bottom w:val="single" w:sz="4" w:space="0" w:color="auto"/>
              <w:right w:val="single" w:sz="4" w:space="0" w:color="auto"/>
            </w:tcBorders>
            <w:vAlign w:val="center"/>
            <w:hideMark/>
          </w:tcPr>
          <w:p w:rsidR="00DF56BE" w:rsidRPr="008D4D6E" w:rsidRDefault="00DF56BE" w:rsidP="008D4D6E"/>
        </w:tc>
        <w:tc>
          <w:tcPr>
            <w:tcW w:w="993" w:type="dxa"/>
            <w:gridSpan w:val="2"/>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1207" w:type="dxa"/>
            <w:gridSpan w:val="2"/>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1202" w:type="dxa"/>
            <w:gridSpan w:val="2"/>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1701" w:type="dxa"/>
            <w:gridSpan w:val="3"/>
            <w:vMerge/>
            <w:tcBorders>
              <w:top w:val="single" w:sz="4" w:space="0" w:color="auto"/>
              <w:left w:val="single" w:sz="4" w:space="0" w:color="auto"/>
              <w:bottom w:val="single" w:sz="4" w:space="0" w:color="auto"/>
              <w:right w:val="single" w:sz="4" w:space="0" w:color="auto"/>
            </w:tcBorders>
            <w:vAlign w:val="center"/>
            <w:hideMark/>
          </w:tcPr>
          <w:p w:rsidR="00DF56BE" w:rsidRPr="008D4D6E" w:rsidRDefault="00DF56BE" w:rsidP="008D4D6E"/>
        </w:tc>
        <w:tc>
          <w:tcPr>
            <w:tcW w:w="851" w:type="dxa"/>
            <w:gridSpan w:val="2"/>
            <w:vMerge/>
            <w:tcBorders>
              <w:top w:val="single" w:sz="4" w:space="0" w:color="auto"/>
              <w:left w:val="single" w:sz="4" w:space="0" w:color="auto"/>
              <w:bottom w:val="single" w:sz="4" w:space="0" w:color="auto"/>
              <w:right w:val="single" w:sz="8" w:space="0" w:color="auto"/>
            </w:tcBorders>
            <w:vAlign w:val="center"/>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093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093</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0</w:t>
            </w:r>
          </w:p>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Остаток на 1 января отчетного</w:t>
            </w:r>
          </w:p>
          <w:p w:rsidR="00DF56BE" w:rsidRPr="008D4D6E" w:rsidRDefault="00DF56BE" w:rsidP="008D4D6E">
            <w:r w:rsidRPr="008D4D6E">
              <w:t>года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100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100</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0</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4 057</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4 067</w:t>
            </w:r>
          </w:p>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Результат от пересчета</w:t>
            </w:r>
          </w:p>
          <w:p w:rsidR="00DF56BE" w:rsidRPr="008D4D6E" w:rsidRDefault="00DF56BE" w:rsidP="008D4D6E">
            <w:r w:rsidRPr="008D4D6E">
              <w:t>иностранных валют</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101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101</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Чистая прибыль</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102</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102</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1 575</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1 575</w:t>
            </w:r>
          </w:p>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Дивиденды</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103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103</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-5 743</w:t>
            </w:r>
          </w:p>
        </w:tc>
        <w:tc>
          <w:tcPr>
            <w:tcW w:w="851"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-5 743</w:t>
            </w:r>
          </w:p>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Отчисления в резервный фонд</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110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110</w:t>
            </w:r>
          </w:p>
        </w:tc>
        <w:tc>
          <w:tcPr>
            <w:tcW w:w="993"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Увеличение величины капитала</w:t>
            </w:r>
          </w:p>
          <w:p w:rsidR="008D4D6E" w:rsidRDefault="00DF56BE" w:rsidP="008D4D6E">
            <w:r w:rsidRPr="008D4D6E">
              <w:t>за счет:</w:t>
            </w:r>
          </w:p>
          <w:p w:rsidR="00DF56BE" w:rsidRPr="008D4D6E" w:rsidRDefault="00DF56BE" w:rsidP="008D4D6E">
            <w:r w:rsidRPr="008D4D6E">
              <w:t>дополнительного выпуска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121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121</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увеличения номинальной</w:t>
            </w:r>
          </w:p>
          <w:p w:rsidR="00DF56BE" w:rsidRPr="008D4D6E" w:rsidRDefault="00DF56BE" w:rsidP="008D4D6E">
            <w:r w:rsidRPr="008D4D6E">
              <w:t>стоимости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122</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122</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реорганизации юридического</w:t>
            </w:r>
          </w:p>
          <w:p w:rsidR="00DF56BE" w:rsidRPr="008D4D6E" w:rsidRDefault="00DF56BE" w:rsidP="008D4D6E">
            <w:r w:rsidRPr="008D4D6E">
              <w:t>лица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123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123</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124</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124</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Уменьшение величины капитала</w:t>
            </w:r>
          </w:p>
          <w:p w:rsidR="008D4D6E" w:rsidRDefault="00DF56BE" w:rsidP="008D4D6E">
            <w:r w:rsidRPr="008D4D6E">
              <w:t>за счет:</w:t>
            </w:r>
          </w:p>
          <w:p w:rsidR="00DF56BE" w:rsidRPr="008D4D6E" w:rsidRDefault="00DF56BE" w:rsidP="008D4D6E">
            <w:r w:rsidRPr="008D4D6E">
              <w:t>уменьшения номинала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131</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131</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r w:rsidRPr="008D4D6E">
              <w:t>уменьшения количества акций</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132</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132</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512"/>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реорганизации юридического</w:t>
            </w:r>
          </w:p>
          <w:p w:rsidR="00DF56BE" w:rsidRPr="008D4D6E" w:rsidRDefault="00DF56BE" w:rsidP="008D4D6E">
            <w:r w:rsidRPr="008D4D6E">
              <w:t>лица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133</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133</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202" w:type="dxa"/>
            <w:gridSpan w:val="2"/>
            <w:tcBorders>
              <w:top w:val="single" w:sz="4" w:space="0" w:color="auto"/>
              <w:left w:val="nil"/>
              <w:bottom w:val="single" w:sz="4" w:space="0" w:color="auto"/>
              <w:right w:val="single" w:sz="4" w:space="0" w:color="auto"/>
            </w:tcBorders>
            <w:vAlign w:val="center"/>
            <w:hideMark/>
          </w:tcPr>
          <w:p w:rsidR="00DF56BE" w:rsidRPr="008D4D6E" w:rsidRDefault="00DF56BE" w:rsidP="008D4D6E">
            <w:r w:rsidRPr="008D4D6E">
              <w:t>Х</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256"/>
        </w:trPr>
        <w:tc>
          <w:tcPr>
            <w:tcW w:w="1559" w:type="dxa"/>
            <w:tcBorders>
              <w:top w:val="nil"/>
              <w:left w:val="single" w:sz="8" w:space="0" w:color="auto"/>
              <w:bottom w:val="single" w:sz="4" w:space="0" w:color="auto"/>
              <w:right w:val="single" w:sz="4" w:space="0" w:color="auto"/>
            </w:tcBorders>
            <w:vAlign w:val="bottom"/>
            <w:hideMark/>
          </w:tcPr>
          <w:p w:rsidR="00DF56BE" w:rsidRPr="008D4D6E" w:rsidRDefault="00DF56BE" w:rsidP="008D4D6E"/>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134</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134</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tc>
      </w:tr>
      <w:tr w:rsidR="00DF56BE" w:rsidRPr="00CA652A" w:rsidTr="008D4D6E">
        <w:trPr>
          <w:trHeight w:val="768"/>
        </w:trPr>
        <w:tc>
          <w:tcPr>
            <w:tcW w:w="1559" w:type="dxa"/>
            <w:tcBorders>
              <w:top w:val="nil"/>
              <w:left w:val="single" w:sz="8" w:space="0" w:color="auto"/>
              <w:bottom w:val="single" w:sz="4" w:space="0" w:color="auto"/>
              <w:right w:val="single" w:sz="4" w:space="0" w:color="auto"/>
            </w:tcBorders>
            <w:vAlign w:val="bottom"/>
            <w:hideMark/>
          </w:tcPr>
          <w:p w:rsidR="008D4D6E" w:rsidRDefault="00DF56BE" w:rsidP="008D4D6E">
            <w:r w:rsidRPr="008D4D6E">
              <w:t>Остаток на 31 декабря отчетного</w:t>
            </w:r>
          </w:p>
          <w:p w:rsidR="00DF56BE" w:rsidRPr="008D4D6E" w:rsidRDefault="00DF56BE" w:rsidP="008D4D6E">
            <w:r w:rsidRPr="008D4D6E">
              <w:t>года</w:t>
            </w:r>
          </w:p>
        </w:tc>
        <w:tc>
          <w:tcPr>
            <w:tcW w:w="726" w:type="dxa"/>
            <w:tcBorders>
              <w:top w:val="nil"/>
              <w:left w:val="nil"/>
              <w:bottom w:val="single" w:sz="4" w:space="0" w:color="auto"/>
              <w:right w:val="single" w:sz="4" w:space="0" w:color="auto"/>
            </w:tcBorders>
            <w:vAlign w:val="bottom"/>
            <w:hideMark/>
          </w:tcPr>
          <w:p w:rsidR="00DF56BE" w:rsidRPr="008D4D6E" w:rsidRDefault="00DF56BE" w:rsidP="008D4D6E">
            <w:r w:rsidRPr="008D4D6E">
              <w:t>140</w:t>
            </w:r>
          </w:p>
        </w:tc>
        <w:tc>
          <w:tcPr>
            <w:tcW w:w="975" w:type="dxa"/>
            <w:gridSpan w:val="2"/>
            <w:tcBorders>
              <w:top w:val="nil"/>
              <w:left w:val="nil"/>
              <w:bottom w:val="single" w:sz="4" w:space="0" w:color="auto"/>
              <w:right w:val="single" w:sz="4" w:space="0" w:color="auto"/>
            </w:tcBorders>
            <w:vAlign w:val="bottom"/>
            <w:hideMark/>
          </w:tcPr>
          <w:p w:rsidR="00DF56BE" w:rsidRPr="008D4D6E" w:rsidRDefault="00DF56BE" w:rsidP="008D4D6E">
            <w:r w:rsidRPr="008D4D6E">
              <w:t>140</w:t>
            </w:r>
          </w:p>
        </w:tc>
        <w:tc>
          <w:tcPr>
            <w:tcW w:w="993"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10</w:t>
            </w:r>
          </w:p>
        </w:tc>
        <w:tc>
          <w:tcPr>
            <w:tcW w:w="1207"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tc>
        <w:tc>
          <w:tcPr>
            <w:tcW w:w="1202" w:type="dxa"/>
            <w:gridSpan w:val="2"/>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0</w:t>
            </w:r>
          </w:p>
        </w:tc>
        <w:tc>
          <w:tcPr>
            <w:tcW w:w="1701" w:type="dxa"/>
            <w:gridSpan w:val="3"/>
            <w:tcBorders>
              <w:top w:val="single" w:sz="4" w:space="0" w:color="auto"/>
              <w:left w:val="nil"/>
              <w:bottom w:val="single" w:sz="4" w:space="0" w:color="auto"/>
              <w:right w:val="single" w:sz="4" w:space="0" w:color="auto"/>
            </w:tcBorders>
            <w:vAlign w:val="bottom"/>
            <w:hideMark/>
          </w:tcPr>
          <w:p w:rsidR="00DF56BE" w:rsidRPr="008D4D6E" w:rsidRDefault="00DF56BE" w:rsidP="008D4D6E">
            <w:r w:rsidRPr="008D4D6E">
              <w:t>-111</w:t>
            </w:r>
          </w:p>
        </w:tc>
        <w:tc>
          <w:tcPr>
            <w:tcW w:w="851" w:type="dxa"/>
            <w:gridSpan w:val="2"/>
            <w:tcBorders>
              <w:top w:val="single" w:sz="4" w:space="0" w:color="auto"/>
              <w:left w:val="nil"/>
              <w:bottom w:val="single" w:sz="4" w:space="0" w:color="auto"/>
              <w:right w:val="single" w:sz="8" w:space="0" w:color="auto"/>
            </w:tcBorders>
            <w:vAlign w:val="bottom"/>
            <w:hideMark/>
          </w:tcPr>
          <w:p w:rsidR="00DF56BE" w:rsidRPr="008D4D6E" w:rsidRDefault="00DF56BE" w:rsidP="008D4D6E">
            <w:r w:rsidRPr="008D4D6E">
              <w:t>-101</w:t>
            </w:r>
          </w:p>
        </w:tc>
      </w:tr>
      <w:tr w:rsidR="00674FC1" w:rsidRPr="00CA652A" w:rsidTr="008D4D6E">
        <w:trPr>
          <w:gridAfter w:val="1"/>
          <w:wAfter w:w="804" w:type="dxa"/>
          <w:trHeight w:val="376"/>
        </w:trPr>
        <w:tc>
          <w:tcPr>
            <w:tcW w:w="8410" w:type="dxa"/>
            <w:gridSpan w:val="14"/>
            <w:tcBorders>
              <w:top w:val="nil"/>
              <w:left w:val="nil"/>
              <w:bottom w:val="nil"/>
              <w:right w:val="nil"/>
            </w:tcBorders>
            <w:vAlign w:val="bottom"/>
            <w:hideMark/>
          </w:tcPr>
          <w:p w:rsidR="00674FC1" w:rsidRPr="008D4D6E" w:rsidRDefault="00674FC1" w:rsidP="008D4D6E">
            <w:pPr>
              <w:rPr>
                <w:b/>
                <w:bCs/>
              </w:rPr>
            </w:pPr>
            <w:r w:rsidRPr="008D4D6E">
              <w:rPr>
                <w:b/>
                <w:bCs/>
              </w:rPr>
              <w:t>Справки</w:t>
            </w:r>
          </w:p>
        </w:tc>
      </w:tr>
      <w:tr w:rsidR="00674FC1" w:rsidRPr="00CA652A" w:rsidTr="008D4D6E">
        <w:trPr>
          <w:gridAfter w:val="1"/>
          <w:wAfter w:w="804" w:type="dxa"/>
          <w:trHeight w:val="346"/>
        </w:trPr>
        <w:tc>
          <w:tcPr>
            <w:tcW w:w="3723" w:type="dxa"/>
            <w:gridSpan w:val="5"/>
            <w:tcBorders>
              <w:top w:val="single" w:sz="4" w:space="0" w:color="auto"/>
              <w:left w:val="single" w:sz="4" w:space="0" w:color="auto"/>
              <w:bottom w:val="single" w:sz="4" w:space="0" w:color="auto"/>
              <w:right w:val="single" w:sz="4" w:space="0" w:color="auto"/>
            </w:tcBorders>
            <w:vAlign w:val="center"/>
            <w:hideMark/>
          </w:tcPr>
          <w:p w:rsidR="00674FC1" w:rsidRPr="008D4D6E" w:rsidRDefault="00674FC1" w:rsidP="008D4D6E">
            <w:pPr>
              <w:rPr>
                <w:b/>
                <w:bCs/>
              </w:rPr>
            </w:pPr>
            <w:r w:rsidRPr="008D4D6E">
              <w:rPr>
                <w:b/>
                <w:bCs/>
              </w:rPr>
              <w:t>Показатель</w:t>
            </w:r>
          </w:p>
        </w:tc>
        <w:tc>
          <w:tcPr>
            <w:tcW w:w="645" w:type="dxa"/>
            <w:gridSpan w:val="2"/>
            <w:vMerge w:val="restart"/>
            <w:tcBorders>
              <w:top w:val="single" w:sz="4" w:space="0" w:color="auto"/>
              <w:left w:val="single" w:sz="4" w:space="0" w:color="auto"/>
              <w:bottom w:val="single" w:sz="4" w:space="0" w:color="auto"/>
              <w:right w:val="single" w:sz="4" w:space="0" w:color="auto"/>
            </w:tcBorders>
            <w:vAlign w:val="center"/>
            <w:hideMark/>
          </w:tcPr>
          <w:p w:rsidR="00674FC1" w:rsidRPr="008D4D6E" w:rsidRDefault="00674FC1" w:rsidP="008D4D6E">
            <w:pPr>
              <w:rPr>
                <w:b/>
                <w:bCs/>
              </w:rPr>
            </w:pPr>
            <w:r w:rsidRPr="008D4D6E">
              <w:rPr>
                <w:b/>
                <w:bCs/>
              </w:rPr>
              <w:t>код стр. орг-ции</w:t>
            </w:r>
          </w:p>
        </w:tc>
        <w:tc>
          <w:tcPr>
            <w:tcW w:w="2646" w:type="dxa"/>
            <w:gridSpan w:val="4"/>
            <w:vMerge w:val="restart"/>
            <w:tcBorders>
              <w:top w:val="single" w:sz="4" w:space="0" w:color="auto"/>
              <w:left w:val="single" w:sz="4" w:space="0" w:color="auto"/>
              <w:bottom w:val="single" w:sz="4" w:space="0" w:color="auto"/>
              <w:right w:val="single" w:sz="4" w:space="0" w:color="auto"/>
            </w:tcBorders>
            <w:vAlign w:val="center"/>
            <w:hideMark/>
          </w:tcPr>
          <w:p w:rsidR="008D4D6E" w:rsidRDefault="00674FC1" w:rsidP="008D4D6E">
            <w:pPr>
              <w:rPr>
                <w:b/>
                <w:bCs/>
              </w:rPr>
            </w:pPr>
            <w:r w:rsidRPr="008D4D6E">
              <w:rPr>
                <w:b/>
                <w:bCs/>
              </w:rPr>
              <w:t xml:space="preserve">Остаток на начало </w:t>
            </w:r>
          </w:p>
          <w:p w:rsidR="00674FC1" w:rsidRPr="008D4D6E" w:rsidRDefault="00674FC1" w:rsidP="008D4D6E">
            <w:pPr>
              <w:rPr>
                <w:b/>
                <w:bCs/>
              </w:rPr>
            </w:pPr>
            <w:r w:rsidRPr="008D4D6E">
              <w:rPr>
                <w:b/>
                <w:bCs/>
              </w:rPr>
              <w:t>отчетного года</w:t>
            </w:r>
          </w:p>
        </w:tc>
        <w:tc>
          <w:tcPr>
            <w:tcW w:w="1396" w:type="dxa"/>
            <w:gridSpan w:val="3"/>
            <w:vMerge w:val="restart"/>
            <w:tcBorders>
              <w:top w:val="single" w:sz="4" w:space="0" w:color="auto"/>
              <w:left w:val="single" w:sz="4" w:space="0" w:color="auto"/>
              <w:bottom w:val="single" w:sz="4" w:space="0" w:color="auto"/>
              <w:right w:val="single" w:sz="4" w:space="0" w:color="auto"/>
            </w:tcBorders>
            <w:vAlign w:val="center"/>
            <w:hideMark/>
          </w:tcPr>
          <w:p w:rsidR="008D4D6E" w:rsidRDefault="00674FC1" w:rsidP="008D4D6E">
            <w:pPr>
              <w:rPr>
                <w:b/>
                <w:bCs/>
              </w:rPr>
            </w:pPr>
            <w:r w:rsidRPr="008D4D6E">
              <w:rPr>
                <w:b/>
                <w:bCs/>
              </w:rPr>
              <w:t xml:space="preserve">Остаток на конец </w:t>
            </w:r>
          </w:p>
          <w:p w:rsidR="00674FC1" w:rsidRPr="008D4D6E" w:rsidRDefault="00674FC1" w:rsidP="008D4D6E">
            <w:pPr>
              <w:rPr>
                <w:b/>
                <w:bCs/>
              </w:rPr>
            </w:pPr>
            <w:r w:rsidRPr="008D4D6E">
              <w:rPr>
                <w:b/>
                <w:bCs/>
              </w:rPr>
              <w:t>отчетного периода</w:t>
            </w:r>
          </w:p>
        </w:tc>
      </w:tr>
      <w:tr w:rsidR="00674FC1" w:rsidRPr="00CA652A" w:rsidTr="008D4D6E">
        <w:trPr>
          <w:gridAfter w:val="1"/>
          <w:wAfter w:w="804" w:type="dxa"/>
          <w:trHeight w:val="632"/>
        </w:trPr>
        <w:tc>
          <w:tcPr>
            <w:tcW w:w="3078" w:type="dxa"/>
            <w:gridSpan w:val="3"/>
            <w:tcBorders>
              <w:top w:val="nil"/>
              <w:left w:val="single" w:sz="4" w:space="0" w:color="auto"/>
              <w:bottom w:val="single" w:sz="4" w:space="0" w:color="auto"/>
              <w:right w:val="single" w:sz="4" w:space="0" w:color="auto"/>
            </w:tcBorders>
            <w:vAlign w:val="center"/>
            <w:hideMark/>
          </w:tcPr>
          <w:p w:rsidR="00674FC1" w:rsidRPr="008D4D6E" w:rsidRDefault="00674FC1" w:rsidP="008D4D6E">
            <w:pPr>
              <w:rPr>
                <w:b/>
                <w:bCs/>
              </w:rPr>
            </w:pPr>
            <w:r w:rsidRPr="008D4D6E">
              <w:rPr>
                <w:b/>
                <w:bCs/>
              </w:rPr>
              <w:t>наименование</w:t>
            </w:r>
          </w:p>
        </w:tc>
        <w:tc>
          <w:tcPr>
            <w:tcW w:w="645" w:type="dxa"/>
            <w:gridSpan w:val="2"/>
            <w:tcBorders>
              <w:top w:val="nil"/>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код</w:t>
            </w:r>
          </w:p>
        </w:tc>
        <w:tc>
          <w:tcPr>
            <w:tcW w:w="645" w:type="dxa"/>
            <w:gridSpan w:val="2"/>
            <w:vMerge/>
            <w:tcBorders>
              <w:top w:val="single" w:sz="4" w:space="0" w:color="auto"/>
              <w:left w:val="single" w:sz="4" w:space="0" w:color="auto"/>
              <w:bottom w:val="single" w:sz="4" w:space="0" w:color="auto"/>
              <w:right w:val="single" w:sz="4" w:space="0" w:color="auto"/>
            </w:tcBorders>
            <w:vAlign w:val="center"/>
            <w:hideMark/>
          </w:tcPr>
          <w:p w:rsidR="00674FC1" w:rsidRPr="008D4D6E" w:rsidRDefault="00674FC1" w:rsidP="008D4D6E">
            <w:pPr>
              <w:rPr>
                <w:b/>
                <w:bCs/>
              </w:rPr>
            </w:pPr>
          </w:p>
        </w:tc>
        <w:tc>
          <w:tcPr>
            <w:tcW w:w="2646" w:type="dxa"/>
            <w:gridSpan w:val="4"/>
            <w:vMerge/>
            <w:tcBorders>
              <w:top w:val="single" w:sz="4" w:space="0" w:color="auto"/>
              <w:left w:val="single" w:sz="4" w:space="0" w:color="auto"/>
              <w:bottom w:val="single" w:sz="4" w:space="0" w:color="auto"/>
              <w:right w:val="single" w:sz="4" w:space="0" w:color="auto"/>
            </w:tcBorders>
            <w:vAlign w:val="center"/>
            <w:hideMark/>
          </w:tcPr>
          <w:p w:rsidR="00674FC1" w:rsidRPr="008D4D6E" w:rsidRDefault="00674FC1" w:rsidP="008D4D6E">
            <w:pPr>
              <w:rPr>
                <w:b/>
                <w:bCs/>
              </w:rPr>
            </w:pPr>
          </w:p>
        </w:tc>
        <w:tc>
          <w:tcPr>
            <w:tcW w:w="1396" w:type="dxa"/>
            <w:gridSpan w:val="3"/>
            <w:vMerge/>
            <w:tcBorders>
              <w:top w:val="single" w:sz="4" w:space="0" w:color="auto"/>
              <w:left w:val="single" w:sz="4" w:space="0" w:color="auto"/>
              <w:bottom w:val="single" w:sz="4" w:space="0" w:color="auto"/>
              <w:right w:val="single" w:sz="4" w:space="0" w:color="auto"/>
            </w:tcBorders>
            <w:vAlign w:val="center"/>
            <w:hideMark/>
          </w:tcPr>
          <w:p w:rsidR="00674FC1" w:rsidRPr="008D4D6E" w:rsidRDefault="00674FC1" w:rsidP="008D4D6E">
            <w:pPr>
              <w:rPr>
                <w:b/>
                <w:bCs/>
              </w:rPr>
            </w:pPr>
          </w:p>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pPr>
              <w:rPr>
                <w:b/>
                <w:bCs/>
              </w:rPr>
            </w:pPr>
            <w:r w:rsidRPr="008D4D6E">
              <w:rPr>
                <w:b/>
                <w:bCs/>
              </w:rPr>
              <w:t>1</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2</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2а</w:t>
            </w:r>
          </w:p>
        </w:tc>
        <w:tc>
          <w:tcPr>
            <w:tcW w:w="2646" w:type="dxa"/>
            <w:gridSpan w:val="4"/>
            <w:tcBorders>
              <w:top w:val="single" w:sz="4" w:space="0" w:color="auto"/>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3</w:t>
            </w:r>
          </w:p>
        </w:tc>
        <w:tc>
          <w:tcPr>
            <w:tcW w:w="1396" w:type="dxa"/>
            <w:gridSpan w:val="3"/>
            <w:tcBorders>
              <w:top w:val="single" w:sz="4" w:space="0" w:color="auto"/>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4</w:t>
            </w:r>
          </w:p>
        </w:tc>
      </w:tr>
      <w:tr w:rsidR="00674FC1" w:rsidRPr="00CA652A" w:rsidTr="008D4D6E">
        <w:trPr>
          <w:gridAfter w:val="1"/>
          <w:wAfter w:w="804" w:type="dxa"/>
          <w:trHeight w:val="377"/>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r w:rsidRPr="008D4D6E">
              <w:t>1) Чистые активы</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200</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200</w:t>
            </w:r>
          </w:p>
        </w:tc>
        <w:tc>
          <w:tcPr>
            <w:tcW w:w="2646" w:type="dxa"/>
            <w:gridSpan w:val="4"/>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r w:rsidRPr="008D4D6E">
              <w:t>4 067</w:t>
            </w:r>
          </w:p>
        </w:tc>
        <w:tc>
          <w:tcPr>
            <w:tcW w:w="1396" w:type="dxa"/>
            <w:gridSpan w:val="3"/>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r w:rsidRPr="008D4D6E">
              <w:t>-101</w:t>
            </w:r>
          </w:p>
        </w:tc>
      </w:tr>
      <w:tr w:rsidR="00674FC1" w:rsidRPr="00CA652A" w:rsidTr="008D4D6E">
        <w:trPr>
          <w:gridAfter w:val="1"/>
          <w:wAfter w:w="804" w:type="dxa"/>
          <w:trHeight w:val="467"/>
        </w:trPr>
        <w:tc>
          <w:tcPr>
            <w:tcW w:w="3078" w:type="dxa"/>
            <w:gridSpan w:val="3"/>
            <w:vMerge w:val="restart"/>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645" w:type="dxa"/>
            <w:gridSpan w:val="2"/>
            <w:vMerge w:val="restart"/>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645" w:type="dxa"/>
            <w:gridSpan w:val="2"/>
            <w:vMerge w:val="restart"/>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2646" w:type="dxa"/>
            <w:gridSpan w:val="4"/>
            <w:tcBorders>
              <w:top w:val="single" w:sz="4" w:space="0" w:color="auto"/>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Из бюджета</w:t>
            </w:r>
          </w:p>
        </w:tc>
        <w:tc>
          <w:tcPr>
            <w:tcW w:w="1396" w:type="dxa"/>
            <w:gridSpan w:val="3"/>
            <w:tcBorders>
              <w:top w:val="single" w:sz="4" w:space="0" w:color="auto"/>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Из внебюджетных фондов</w:t>
            </w:r>
          </w:p>
        </w:tc>
      </w:tr>
      <w:tr w:rsidR="00674FC1" w:rsidRPr="00CA652A" w:rsidTr="008D4D6E">
        <w:trPr>
          <w:gridAfter w:val="1"/>
          <w:wAfter w:w="804" w:type="dxa"/>
          <w:trHeight w:val="768"/>
        </w:trPr>
        <w:tc>
          <w:tcPr>
            <w:tcW w:w="3078" w:type="dxa"/>
            <w:gridSpan w:val="3"/>
            <w:vMerge/>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645" w:type="dxa"/>
            <w:gridSpan w:val="2"/>
            <w:vMerge/>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645" w:type="dxa"/>
            <w:gridSpan w:val="2"/>
            <w:vMerge/>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1414" w:type="dxa"/>
            <w:gridSpan w:val="2"/>
            <w:tcBorders>
              <w:top w:val="nil"/>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за отчетный год</w:t>
            </w:r>
          </w:p>
        </w:tc>
        <w:tc>
          <w:tcPr>
            <w:tcW w:w="1232" w:type="dxa"/>
            <w:gridSpan w:val="2"/>
            <w:tcBorders>
              <w:top w:val="nil"/>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за предыдущий год</w:t>
            </w:r>
          </w:p>
        </w:tc>
        <w:tc>
          <w:tcPr>
            <w:tcW w:w="782" w:type="dxa"/>
            <w:tcBorders>
              <w:top w:val="nil"/>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за отчетный год</w:t>
            </w:r>
          </w:p>
        </w:tc>
        <w:tc>
          <w:tcPr>
            <w:tcW w:w="614" w:type="dxa"/>
            <w:gridSpan w:val="2"/>
            <w:tcBorders>
              <w:top w:val="nil"/>
              <w:left w:val="nil"/>
              <w:bottom w:val="single" w:sz="4" w:space="0" w:color="auto"/>
              <w:right w:val="single" w:sz="4" w:space="0" w:color="auto"/>
            </w:tcBorders>
            <w:vAlign w:val="center"/>
            <w:hideMark/>
          </w:tcPr>
          <w:p w:rsidR="00674FC1" w:rsidRPr="008D4D6E" w:rsidRDefault="00674FC1" w:rsidP="008D4D6E">
            <w:pPr>
              <w:rPr>
                <w:b/>
                <w:bCs/>
              </w:rPr>
            </w:pPr>
            <w:r w:rsidRPr="008D4D6E">
              <w:rPr>
                <w:b/>
                <w:bCs/>
              </w:rPr>
              <w:t>за предыдущий год</w:t>
            </w:r>
          </w:p>
        </w:tc>
      </w:tr>
      <w:tr w:rsidR="00674FC1" w:rsidRPr="00CA652A" w:rsidTr="008D4D6E">
        <w:trPr>
          <w:gridAfter w:val="1"/>
          <w:wAfter w:w="804" w:type="dxa"/>
          <w:trHeight w:val="256"/>
        </w:trPr>
        <w:tc>
          <w:tcPr>
            <w:tcW w:w="3078" w:type="dxa"/>
            <w:gridSpan w:val="3"/>
            <w:vMerge/>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645" w:type="dxa"/>
            <w:gridSpan w:val="2"/>
            <w:vMerge/>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645" w:type="dxa"/>
            <w:gridSpan w:val="2"/>
            <w:vMerge/>
            <w:tcBorders>
              <w:top w:val="nil"/>
              <w:left w:val="single" w:sz="4" w:space="0" w:color="auto"/>
              <w:bottom w:val="single" w:sz="4" w:space="0" w:color="auto"/>
              <w:right w:val="single" w:sz="4" w:space="0" w:color="auto"/>
            </w:tcBorders>
            <w:vAlign w:val="center"/>
            <w:hideMark/>
          </w:tcPr>
          <w:p w:rsidR="00674FC1" w:rsidRPr="008D4D6E" w:rsidRDefault="00674FC1" w:rsidP="008D4D6E"/>
        </w:tc>
        <w:tc>
          <w:tcPr>
            <w:tcW w:w="1414" w:type="dxa"/>
            <w:gridSpan w:val="2"/>
            <w:tcBorders>
              <w:top w:val="nil"/>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3</w:t>
            </w:r>
          </w:p>
        </w:tc>
        <w:tc>
          <w:tcPr>
            <w:tcW w:w="1232" w:type="dxa"/>
            <w:gridSpan w:val="2"/>
            <w:tcBorders>
              <w:top w:val="nil"/>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4</w:t>
            </w:r>
          </w:p>
        </w:tc>
        <w:tc>
          <w:tcPr>
            <w:tcW w:w="782" w:type="dxa"/>
            <w:tcBorders>
              <w:top w:val="nil"/>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5</w:t>
            </w:r>
          </w:p>
        </w:tc>
        <w:tc>
          <w:tcPr>
            <w:tcW w:w="614" w:type="dxa"/>
            <w:gridSpan w:val="2"/>
            <w:tcBorders>
              <w:top w:val="nil"/>
              <w:left w:val="nil"/>
              <w:bottom w:val="single" w:sz="4" w:space="0" w:color="auto"/>
              <w:right w:val="single" w:sz="4" w:space="0" w:color="auto"/>
            </w:tcBorders>
            <w:vAlign w:val="bottom"/>
            <w:hideMark/>
          </w:tcPr>
          <w:p w:rsidR="00674FC1" w:rsidRPr="008D4D6E" w:rsidRDefault="00674FC1" w:rsidP="008D4D6E">
            <w:pPr>
              <w:rPr>
                <w:b/>
                <w:bCs/>
              </w:rPr>
            </w:pPr>
            <w:r w:rsidRPr="008D4D6E">
              <w:rPr>
                <w:b/>
                <w:bCs/>
              </w:rPr>
              <w:t>6</w:t>
            </w:r>
          </w:p>
        </w:tc>
      </w:tr>
      <w:tr w:rsidR="00674FC1" w:rsidRPr="00CA652A" w:rsidTr="008D4D6E">
        <w:trPr>
          <w:gridAfter w:val="1"/>
          <w:wAfter w:w="804" w:type="dxa"/>
          <w:trHeight w:val="768"/>
        </w:trPr>
        <w:tc>
          <w:tcPr>
            <w:tcW w:w="3078" w:type="dxa"/>
            <w:gridSpan w:val="3"/>
            <w:tcBorders>
              <w:top w:val="nil"/>
              <w:left w:val="single" w:sz="4" w:space="0" w:color="auto"/>
              <w:bottom w:val="single" w:sz="4" w:space="0" w:color="auto"/>
              <w:right w:val="single" w:sz="4" w:space="0" w:color="auto"/>
            </w:tcBorders>
            <w:vAlign w:val="bottom"/>
            <w:hideMark/>
          </w:tcPr>
          <w:p w:rsidR="008D4D6E" w:rsidRDefault="00674FC1" w:rsidP="008D4D6E">
            <w:r w:rsidRPr="008D4D6E">
              <w:t>2) Получено на:</w:t>
            </w:r>
          </w:p>
          <w:p w:rsidR="008D4D6E" w:rsidRDefault="00674FC1" w:rsidP="008D4D6E">
            <w:r w:rsidRPr="008D4D6E">
              <w:t>расходы по обычным видам</w:t>
            </w:r>
          </w:p>
          <w:p w:rsidR="00674FC1" w:rsidRPr="008D4D6E" w:rsidRDefault="00674FC1" w:rsidP="008D4D6E">
            <w:r w:rsidRPr="008D4D6E">
              <w:t>деятельности — всего</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210</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210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r w:rsidRPr="008D4D6E">
              <w:t>в том числе:</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512"/>
        </w:trPr>
        <w:tc>
          <w:tcPr>
            <w:tcW w:w="3078" w:type="dxa"/>
            <w:gridSpan w:val="3"/>
            <w:tcBorders>
              <w:top w:val="nil"/>
              <w:left w:val="single" w:sz="4" w:space="0" w:color="auto"/>
              <w:bottom w:val="single" w:sz="4" w:space="0" w:color="auto"/>
              <w:right w:val="single" w:sz="4" w:space="0" w:color="auto"/>
            </w:tcBorders>
            <w:vAlign w:val="bottom"/>
            <w:hideMark/>
          </w:tcPr>
          <w:p w:rsidR="008D4D6E" w:rsidRDefault="00674FC1" w:rsidP="008D4D6E">
            <w:r w:rsidRPr="008D4D6E">
              <w:t>капитальные вложения</w:t>
            </w:r>
          </w:p>
          <w:p w:rsidR="00674FC1" w:rsidRPr="008D4D6E" w:rsidRDefault="00674FC1" w:rsidP="008D4D6E">
            <w:r w:rsidRPr="008D4D6E">
              <w:t>во внеоборотные активы</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220</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220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r w:rsidRPr="008D4D6E">
              <w:t>в том числе:</w:t>
            </w:r>
          </w:p>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r w:rsidR="00674FC1" w:rsidRPr="00CA652A" w:rsidTr="008D4D6E">
        <w:trPr>
          <w:gridAfter w:val="1"/>
          <w:wAfter w:w="804" w:type="dxa"/>
          <w:trHeight w:val="256"/>
        </w:trPr>
        <w:tc>
          <w:tcPr>
            <w:tcW w:w="3078" w:type="dxa"/>
            <w:gridSpan w:val="3"/>
            <w:tcBorders>
              <w:top w:val="nil"/>
              <w:left w:val="single" w:sz="4" w:space="0" w:color="auto"/>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tc>
        <w:tc>
          <w:tcPr>
            <w:tcW w:w="645" w:type="dxa"/>
            <w:gridSpan w:val="2"/>
            <w:tcBorders>
              <w:top w:val="nil"/>
              <w:left w:val="nil"/>
              <w:bottom w:val="single" w:sz="4" w:space="0" w:color="auto"/>
              <w:right w:val="single" w:sz="4" w:space="0" w:color="auto"/>
            </w:tcBorders>
            <w:vAlign w:val="bottom"/>
            <w:hideMark/>
          </w:tcPr>
          <w:p w:rsidR="00674FC1" w:rsidRPr="008D4D6E" w:rsidRDefault="00674FC1" w:rsidP="008D4D6E">
            <w:r w:rsidRPr="008D4D6E">
              <w:t>0</w:t>
            </w:r>
          </w:p>
        </w:tc>
        <w:tc>
          <w:tcPr>
            <w:tcW w:w="14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1232"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782" w:type="dxa"/>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c>
          <w:tcPr>
            <w:tcW w:w="614" w:type="dxa"/>
            <w:gridSpan w:val="2"/>
            <w:tcBorders>
              <w:top w:val="single" w:sz="4" w:space="0" w:color="auto"/>
              <w:left w:val="nil"/>
              <w:bottom w:val="single" w:sz="4" w:space="0" w:color="auto"/>
              <w:right w:val="single" w:sz="4" w:space="0" w:color="auto"/>
            </w:tcBorders>
            <w:shd w:val="clear" w:color="000000" w:fill="auto"/>
            <w:vAlign w:val="bottom"/>
            <w:hideMark/>
          </w:tcPr>
          <w:p w:rsidR="00674FC1" w:rsidRPr="008D4D6E" w:rsidRDefault="00674FC1" w:rsidP="008D4D6E"/>
        </w:tc>
      </w:tr>
    </w:tbl>
    <w:p w:rsidR="008836C9" w:rsidRDefault="008836C9" w:rsidP="008D4D6E">
      <w:pPr>
        <w:ind w:firstLine="709"/>
        <w:rPr>
          <w:sz w:val="28"/>
          <w:szCs w:val="28"/>
        </w:rPr>
      </w:pPr>
    </w:p>
    <w:p w:rsidR="00674FC1" w:rsidRPr="008D4D6E" w:rsidRDefault="00674FC1" w:rsidP="008D4D6E">
      <w:pPr>
        <w:ind w:firstLine="709"/>
        <w:rPr>
          <w:sz w:val="28"/>
          <w:szCs w:val="28"/>
        </w:rPr>
      </w:pPr>
      <w:r w:rsidRPr="008D4D6E">
        <w:rPr>
          <w:sz w:val="28"/>
          <w:szCs w:val="28"/>
        </w:rPr>
        <w:t>Форма №4</w:t>
      </w:r>
    </w:p>
    <w:tbl>
      <w:tblPr>
        <w:tblW w:w="8820" w:type="dxa"/>
        <w:tblInd w:w="108" w:type="dxa"/>
        <w:tblLook w:val="04A0" w:firstRow="1" w:lastRow="0" w:firstColumn="1" w:lastColumn="0" w:noHBand="0" w:noVBand="1"/>
      </w:tblPr>
      <w:tblGrid>
        <w:gridCol w:w="4220"/>
        <w:gridCol w:w="740"/>
        <w:gridCol w:w="740"/>
        <w:gridCol w:w="1280"/>
        <w:gridCol w:w="1840"/>
      </w:tblGrid>
      <w:tr w:rsidR="00674FC1" w:rsidRPr="00CA652A" w:rsidTr="00650835">
        <w:trPr>
          <w:trHeight w:val="270"/>
        </w:trPr>
        <w:tc>
          <w:tcPr>
            <w:tcW w:w="4220" w:type="dxa"/>
            <w:tcBorders>
              <w:top w:val="single" w:sz="8" w:space="0" w:color="auto"/>
              <w:left w:val="single" w:sz="8" w:space="0" w:color="auto"/>
              <w:bottom w:val="nil"/>
              <w:right w:val="nil"/>
            </w:tcBorders>
            <w:vAlign w:val="bottom"/>
            <w:hideMark/>
          </w:tcPr>
          <w:p w:rsidR="00674FC1" w:rsidRPr="008D4D6E" w:rsidRDefault="00674FC1" w:rsidP="008836C9">
            <w:r w:rsidRPr="008D4D6E">
              <w:t>Денежная единица: тыс. руб.</w:t>
            </w:r>
          </w:p>
        </w:tc>
        <w:tc>
          <w:tcPr>
            <w:tcW w:w="740" w:type="dxa"/>
            <w:tcBorders>
              <w:top w:val="single" w:sz="8" w:space="0" w:color="auto"/>
              <w:left w:val="nil"/>
              <w:bottom w:val="nil"/>
              <w:right w:val="nil"/>
            </w:tcBorders>
            <w:vAlign w:val="bottom"/>
            <w:hideMark/>
          </w:tcPr>
          <w:p w:rsidR="00674FC1" w:rsidRPr="008D4D6E" w:rsidRDefault="00674FC1" w:rsidP="008836C9"/>
        </w:tc>
        <w:tc>
          <w:tcPr>
            <w:tcW w:w="740" w:type="dxa"/>
            <w:tcBorders>
              <w:top w:val="single" w:sz="8" w:space="0" w:color="auto"/>
              <w:left w:val="nil"/>
              <w:bottom w:val="nil"/>
              <w:right w:val="nil"/>
            </w:tcBorders>
            <w:vAlign w:val="bottom"/>
            <w:hideMark/>
          </w:tcPr>
          <w:p w:rsidR="00674FC1" w:rsidRPr="008D4D6E" w:rsidRDefault="00674FC1" w:rsidP="008836C9"/>
        </w:tc>
        <w:tc>
          <w:tcPr>
            <w:tcW w:w="1280" w:type="dxa"/>
            <w:tcBorders>
              <w:top w:val="single" w:sz="8" w:space="0" w:color="auto"/>
              <w:left w:val="nil"/>
              <w:bottom w:val="single" w:sz="8" w:space="0" w:color="auto"/>
              <w:right w:val="nil"/>
            </w:tcBorders>
            <w:vAlign w:val="bottom"/>
            <w:hideMark/>
          </w:tcPr>
          <w:p w:rsidR="00674FC1" w:rsidRPr="008D4D6E" w:rsidRDefault="00674FC1" w:rsidP="008836C9"/>
        </w:tc>
        <w:tc>
          <w:tcPr>
            <w:tcW w:w="1840" w:type="dxa"/>
            <w:tcBorders>
              <w:top w:val="single" w:sz="8" w:space="0" w:color="auto"/>
              <w:left w:val="nil"/>
              <w:bottom w:val="single" w:sz="8" w:space="0" w:color="auto"/>
              <w:right w:val="single" w:sz="8" w:space="0" w:color="auto"/>
            </w:tcBorders>
            <w:vAlign w:val="bottom"/>
            <w:hideMark/>
          </w:tcPr>
          <w:p w:rsidR="00674FC1" w:rsidRPr="008D4D6E" w:rsidRDefault="00674FC1" w:rsidP="008836C9"/>
        </w:tc>
      </w:tr>
      <w:tr w:rsidR="00674FC1" w:rsidRPr="00CA652A" w:rsidTr="00674FC1">
        <w:trPr>
          <w:trHeight w:val="255"/>
        </w:trPr>
        <w:tc>
          <w:tcPr>
            <w:tcW w:w="4960" w:type="dxa"/>
            <w:gridSpan w:val="2"/>
            <w:tcBorders>
              <w:top w:val="single" w:sz="8" w:space="0" w:color="auto"/>
              <w:left w:val="single" w:sz="8" w:space="0" w:color="auto"/>
              <w:bottom w:val="single" w:sz="4" w:space="0" w:color="auto"/>
              <w:right w:val="single" w:sz="4" w:space="0" w:color="auto"/>
            </w:tcBorders>
            <w:vAlign w:val="center"/>
            <w:hideMark/>
          </w:tcPr>
          <w:p w:rsidR="00674FC1" w:rsidRPr="008D4D6E" w:rsidRDefault="00674FC1" w:rsidP="008836C9">
            <w:pPr>
              <w:rPr>
                <w:b/>
                <w:bCs/>
              </w:rPr>
            </w:pPr>
            <w:r w:rsidRPr="008D4D6E">
              <w:rPr>
                <w:b/>
                <w:bCs/>
              </w:rPr>
              <w:t>Показатель</w:t>
            </w:r>
          </w:p>
        </w:tc>
        <w:tc>
          <w:tcPr>
            <w:tcW w:w="740" w:type="dxa"/>
            <w:vMerge w:val="restart"/>
            <w:tcBorders>
              <w:top w:val="single" w:sz="8" w:space="0" w:color="auto"/>
              <w:left w:val="single" w:sz="4" w:space="0" w:color="auto"/>
              <w:bottom w:val="single" w:sz="8" w:space="0" w:color="000000"/>
              <w:right w:val="single" w:sz="4" w:space="0" w:color="auto"/>
            </w:tcBorders>
            <w:vAlign w:val="center"/>
            <w:hideMark/>
          </w:tcPr>
          <w:p w:rsidR="00674FC1" w:rsidRPr="008D4D6E" w:rsidRDefault="00674FC1" w:rsidP="008836C9">
            <w:pPr>
              <w:rPr>
                <w:b/>
                <w:bCs/>
              </w:rPr>
            </w:pPr>
            <w:r w:rsidRPr="008D4D6E">
              <w:rPr>
                <w:b/>
                <w:bCs/>
              </w:rPr>
              <w:t>код стр. орг-ции</w:t>
            </w:r>
          </w:p>
        </w:tc>
        <w:tc>
          <w:tcPr>
            <w:tcW w:w="1280" w:type="dxa"/>
            <w:vMerge w:val="restart"/>
            <w:tcBorders>
              <w:top w:val="single" w:sz="8" w:space="0" w:color="auto"/>
              <w:left w:val="single" w:sz="4" w:space="0" w:color="auto"/>
              <w:bottom w:val="single" w:sz="8" w:space="0" w:color="000000"/>
              <w:right w:val="single" w:sz="4" w:space="0" w:color="auto"/>
            </w:tcBorders>
            <w:vAlign w:val="center"/>
            <w:hideMark/>
          </w:tcPr>
          <w:p w:rsidR="00674FC1" w:rsidRPr="008D4D6E" w:rsidRDefault="00674FC1" w:rsidP="008836C9">
            <w:pPr>
              <w:rPr>
                <w:b/>
                <w:bCs/>
              </w:rPr>
            </w:pPr>
            <w:r w:rsidRPr="008D4D6E">
              <w:rPr>
                <w:b/>
                <w:bCs/>
              </w:rPr>
              <w:t>За отчетный год</w:t>
            </w:r>
          </w:p>
        </w:tc>
        <w:tc>
          <w:tcPr>
            <w:tcW w:w="1840" w:type="dxa"/>
            <w:vMerge w:val="restart"/>
            <w:tcBorders>
              <w:top w:val="single" w:sz="8" w:space="0" w:color="auto"/>
              <w:left w:val="single" w:sz="4" w:space="0" w:color="auto"/>
              <w:bottom w:val="single" w:sz="8" w:space="0" w:color="000000"/>
              <w:right w:val="single" w:sz="8" w:space="0" w:color="auto"/>
            </w:tcBorders>
            <w:vAlign w:val="center"/>
            <w:hideMark/>
          </w:tcPr>
          <w:p w:rsidR="00674FC1" w:rsidRPr="008D4D6E" w:rsidRDefault="00674FC1" w:rsidP="008836C9">
            <w:pPr>
              <w:rPr>
                <w:b/>
                <w:bCs/>
              </w:rPr>
            </w:pPr>
            <w:r w:rsidRPr="008D4D6E">
              <w:rPr>
                <w:b/>
                <w:bCs/>
              </w:rPr>
              <w:t>За аналогичный период предыдущего года</w:t>
            </w:r>
          </w:p>
        </w:tc>
      </w:tr>
      <w:tr w:rsidR="00674FC1" w:rsidRPr="00CA652A" w:rsidTr="008836C9">
        <w:trPr>
          <w:trHeight w:val="980"/>
        </w:trPr>
        <w:tc>
          <w:tcPr>
            <w:tcW w:w="4220" w:type="dxa"/>
            <w:tcBorders>
              <w:top w:val="nil"/>
              <w:left w:val="single" w:sz="8" w:space="0" w:color="auto"/>
              <w:bottom w:val="single" w:sz="8" w:space="0" w:color="auto"/>
              <w:right w:val="single" w:sz="4" w:space="0" w:color="auto"/>
            </w:tcBorders>
            <w:vAlign w:val="center"/>
            <w:hideMark/>
          </w:tcPr>
          <w:p w:rsidR="00674FC1" w:rsidRPr="008D4D6E" w:rsidRDefault="00674FC1" w:rsidP="008836C9">
            <w:pPr>
              <w:rPr>
                <w:b/>
                <w:bCs/>
              </w:rPr>
            </w:pPr>
            <w:r w:rsidRPr="008D4D6E">
              <w:rPr>
                <w:b/>
                <w:bCs/>
              </w:rPr>
              <w:t>наименование</w:t>
            </w:r>
          </w:p>
        </w:tc>
        <w:tc>
          <w:tcPr>
            <w:tcW w:w="740" w:type="dxa"/>
            <w:tcBorders>
              <w:top w:val="nil"/>
              <w:left w:val="nil"/>
              <w:bottom w:val="single" w:sz="8" w:space="0" w:color="auto"/>
              <w:right w:val="single" w:sz="4" w:space="0" w:color="auto"/>
            </w:tcBorders>
            <w:vAlign w:val="center"/>
            <w:hideMark/>
          </w:tcPr>
          <w:p w:rsidR="00674FC1" w:rsidRPr="008D4D6E" w:rsidRDefault="00674FC1" w:rsidP="008836C9">
            <w:pPr>
              <w:rPr>
                <w:b/>
                <w:bCs/>
              </w:rPr>
            </w:pPr>
            <w:r w:rsidRPr="008D4D6E">
              <w:rPr>
                <w:b/>
                <w:bCs/>
              </w:rPr>
              <w:t>код</w:t>
            </w:r>
          </w:p>
        </w:tc>
        <w:tc>
          <w:tcPr>
            <w:tcW w:w="740" w:type="dxa"/>
            <w:vMerge/>
            <w:tcBorders>
              <w:top w:val="single" w:sz="8" w:space="0" w:color="auto"/>
              <w:left w:val="single" w:sz="4" w:space="0" w:color="auto"/>
              <w:bottom w:val="single" w:sz="8" w:space="0" w:color="000000"/>
              <w:right w:val="single" w:sz="4" w:space="0" w:color="auto"/>
            </w:tcBorders>
            <w:vAlign w:val="center"/>
            <w:hideMark/>
          </w:tcPr>
          <w:p w:rsidR="00674FC1" w:rsidRPr="008D4D6E" w:rsidRDefault="00674FC1" w:rsidP="008836C9">
            <w:pPr>
              <w:rPr>
                <w:b/>
                <w:bCs/>
              </w:rPr>
            </w:pPr>
          </w:p>
        </w:tc>
        <w:tc>
          <w:tcPr>
            <w:tcW w:w="1280" w:type="dxa"/>
            <w:vMerge/>
            <w:tcBorders>
              <w:top w:val="single" w:sz="8" w:space="0" w:color="auto"/>
              <w:left w:val="single" w:sz="4" w:space="0" w:color="auto"/>
              <w:bottom w:val="single" w:sz="8" w:space="0" w:color="000000"/>
              <w:right w:val="single" w:sz="4" w:space="0" w:color="auto"/>
            </w:tcBorders>
            <w:vAlign w:val="center"/>
            <w:hideMark/>
          </w:tcPr>
          <w:p w:rsidR="00674FC1" w:rsidRPr="008D4D6E" w:rsidRDefault="00674FC1" w:rsidP="008836C9">
            <w:pPr>
              <w:rPr>
                <w:b/>
                <w:bCs/>
              </w:rPr>
            </w:pPr>
          </w:p>
        </w:tc>
        <w:tc>
          <w:tcPr>
            <w:tcW w:w="1840" w:type="dxa"/>
            <w:vMerge/>
            <w:tcBorders>
              <w:top w:val="single" w:sz="8" w:space="0" w:color="auto"/>
              <w:left w:val="single" w:sz="4" w:space="0" w:color="auto"/>
              <w:bottom w:val="single" w:sz="8" w:space="0" w:color="000000"/>
              <w:right w:val="single" w:sz="8" w:space="0" w:color="auto"/>
            </w:tcBorders>
            <w:vAlign w:val="center"/>
            <w:hideMark/>
          </w:tcPr>
          <w:p w:rsidR="00674FC1" w:rsidRPr="008D4D6E" w:rsidRDefault="00674FC1" w:rsidP="008836C9">
            <w:pPr>
              <w:rPr>
                <w:b/>
                <w:bCs/>
              </w:rPr>
            </w:pPr>
          </w:p>
        </w:tc>
      </w:tr>
      <w:tr w:rsidR="00674FC1" w:rsidRPr="00CA652A" w:rsidTr="00674FC1">
        <w:trPr>
          <w:trHeight w:val="255"/>
        </w:trPr>
        <w:tc>
          <w:tcPr>
            <w:tcW w:w="4220" w:type="dxa"/>
            <w:tcBorders>
              <w:top w:val="nil"/>
              <w:left w:val="single" w:sz="8" w:space="0" w:color="auto"/>
              <w:bottom w:val="single" w:sz="4" w:space="0" w:color="auto"/>
              <w:right w:val="single" w:sz="4" w:space="0" w:color="auto"/>
            </w:tcBorders>
            <w:vAlign w:val="center"/>
            <w:hideMark/>
          </w:tcPr>
          <w:p w:rsidR="00674FC1" w:rsidRPr="008D4D6E" w:rsidRDefault="00674FC1" w:rsidP="008836C9">
            <w:pPr>
              <w:rPr>
                <w:b/>
                <w:bCs/>
              </w:rPr>
            </w:pPr>
            <w:r w:rsidRPr="008D4D6E">
              <w:rPr>
                <w:b/>
                <w:bCs/>
              </w:rPr>
              <w:t>1</w:t>
            </w:r>
          </w:p>
        </w:tc>
        <w:tc>
          <w:tcPr>
            <w:tcW w:w="740" w:type="dxa"/>
            <w:tcBorders>
              <w:top w:val="nil"/>
              <w:left w:val="nil"/>
              <w:bottom w:val="single" w:sz="4" w:space="0" w:color="auto"/>
              <w:right w:val="single" w:sz="4" w:space="0" w:color="auto"/>
            </w:tcBorders>
            <w:vAlign w:val="center"/>
            <w:hideMark/>
          </w:tcPr>
          <w:p w:rsidR="00674FC1" w:rsidRPr="008D4D6E" w:rsidRDefault="00674FC1" w:rsidP="008836C9">
            <w:pPr>
              <w:rPr>
                <w:b/>
                <w:bCs/>
              </w:rPr>
            </w:pPr>
            <w:r w:rsidRPr="008D4D6E">
              <w:rPr>
                <w:b/>
                <w:bCs/>
              </w:rPr>
              <w:t>2</w:t>
            </w:r>
          </w:p>
        </w:tc>
        <w:tc>
          <w:tcPr>
            <w:tcW w:w="740" w:type="dxa"/>
            <w:tcBorders>
              <w:top w:val="nil"/>
              <w:left w:val="nil"/>
              <w:bottom w:val="single" w:sz="4" w:space="0" w:color="auto"/>
              <w:right w:val="single" w:sz="4" w:space="0" w:color="auto"/>
            </w:tcBorders>
            <w:vAlign w:val="center"/>
            <w:hideMark/>
          </w:tcPr>
          <w:p w:rsidR="00674FC1" w:rsidRPr="008D4D6E" w:rsidRDefault="00674FC1" w:rsidP="008836C9">
            <w:pPr>
              <w:rPr>
                <w:b/>
                <w:bCs/>
              </w:rPr>
            </w:pPr>
            <w:r w:rsidRPr="008D4D6E">
              <w:rPr>
                <w:b/>
                <w:bCs/>
              </w:rPr>
              <w:t>2а</w:t>
            </w:r>
          </w:p>
        </w:tc>
        <w:tc>
          <w:tcPr>
            <w:tcW w:w="1280" w:type="dxa"/>
            <w:tcBorders>
              <w:top w:val="nil"/>
              <w:left w:val="nil"/>
              <w:bottom w:val="single" w:sz="4" w:space="0" w:color="auto"/>
              <w:right w:val="single" w:sz="4" w:space="0" w:color="auto"/>
            </w:tcBorders>
            <w:vAlign w:val="center"/>
            <w:hideMark/>
          </w:tcPr>
          <w:p w:rsidR="00674FC1" w:rsidRPr="008D4D6E" w:rsidRDefault="00674FC1" w:rsidP="008836C9">
            <w:pPr>
              <w:rPr>
                <w:b/>
                <w:bCs/>
              </w:rPr>
            </w:pPr>
            <w:r w:rsidRPr="008D4D6E">
              <w:rPr>
                <w:b/>
                <w:bCs/>
              </w:rPr>
              <w:t>3</w:t>
            </w:r>
          </w:p>
        </w:tc>
        <w:tc>
          <w:tcPr>
            <w:tcW w:w="1840" w:type="dxa"/>
            <w:tcBorders>
              <w:top w:val="nil"/>
              <w:left w:val="nil"/>
              <w:bottom w:val="single" w:sz="4" w:space="0" w:color="auto"/>
              <w:right w:val="single" w:sz="8" w:space="0" w:color="auto"/>
            </w:tcBorders>
            <w:vAlign w:val="center"/>
            <w:hideMark/>
          </w:tcPr>
          <w:p w:rsidR="00674FC1" w:rsidRPr="008D4D6E" w:rsidRDefault="00674FC1" w:rsidP="008836C9">
            <w:pPr>
              <w:rPr>
                <w:b/>
                <w:bCs/>
              </w:rPr>
            </w:pPr>
            <w:r w:rsidRPr="008D4D6E">
              <w:rPr>
                <w:b/>
                <w:bCs/>
              </w:rPr>
              <w:t>4</w:t>
            </w:r>
          </w:p>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pPr>
              <w:rPr>
                <w:b/>
                <w:bCs/>
              </w:rPr>
            </w:pPr>
            <w:r w:rsidRPr="008D4D6E">
              <w:rPr>
                <w:b/>
                <w:bCs/>
              </w:rPr>
              <w:t>Остаток денежных средств на начало отчетного года</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010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010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3 627</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pPr>
              <w:rPr>
                <w:b/>
                <w:bCs/>
              </w:rPr>
            </w:pPr>
            <w:r w:rsidRPr="008D4D6E">
              <w:rPr>
                <w:b/>
                <w:bCs/>
              </w:rPr>
              <w:t>299</w:t>
            </w:r>
          </w:p>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pPr>
              <w:rPr>
                <w:b/>
                <w:bCs/>
              </w:rPr>
            </w:pPr>
            <w:r w:rsidRPr="008D4D6E">
              <w:rPr>
                <w:b/>
                <w:bCs/>
              </w:rPr>
              <w:t>Движение денежных средств</w:t>
            </w:r>
            <w:r w:rsidR="008836C9">
              <w:rPr>
                <w:b/>
                <w:bCs/>
              </w:rPr>
              <w:t xml:space="preserve"> </w:t>
            </w:r>
            <w:r w:rsidRPr="008D4D6E">
              <w:rPr>
                <w:b/>
                <w:bCs/>
              </w:rPr>
              <w:t>по текущей 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Средства, полученные от покупателей, заказчиков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020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020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111 150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108 936</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Прочие доходы</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040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110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2 242</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2 602</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Денежные средства, направленные:</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150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120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(110 978)</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(110 210)</w:t>
            </w:r>
          </w:p>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8D4D6E" w:rsidRDefault="00674FC1" w:rsidP="008836C9">
            <w:r w:rsidRPr="008D4D6E">
              <w:t>на оплату приобретенных товаров, услуг,</w:t>
            </w:r>
          </w:p>
          <w:p w:rsidR="00674FC1" w:rsidRPr="008D4D6E" w:rsidRDefault="00674FC1" w:rsidP="008836C9">
            <w:r w:rsidRPr="008D4D6E">
              <w:t>сырья и иных оборотных активов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150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(77 203)</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(83 164)</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на оплату труда</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160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160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(13 957)</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(12 888)</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на выплату дивидендов, процентов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170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170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(5 764)</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(2 789)</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на расчеты по налогам и сборам</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180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180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(9 748)</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(10 652)</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на выдачу подотчетных сумм</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на выдачу авансов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на прочие расходы</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190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190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(4 306)</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(717)</w:t>
            </w:r>
          </w:p>
        </w:tc>
      </w:tr>
      <w:tr w:rsidR="00674FC1" w:rsidRPr="00CA652A" w:rsidTr="008836C9">
        <w:trPr>
          <w:trHeight w:val="6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pPr>
              <w:rPr>
                <w:b/>
                <w:bCs/>
              </w:rPr>
            </w:pPr>
            <w:r w:rsidRPr="008D4D6E">
              <w:rPr>
                <w:b/>
                <w:bCs/>
              </w:rPr>
              <w:t>Чистые денежные средства от текущей 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200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200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2 414</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pPr>
              <w:rPr>
                <w:b/>
                <w:bCs/>
              </w:rPr>
            </w:pPr>
            <w:r w:rsidRPr="008D4D6E">
              <w:rPr>
                <w:b/>
                <w:bCs/>
              </w:rPr>
              <w:t>1 328</w:t>
            </w:r>
          </w:p>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8D4D6E" w:rsidRDefault="00674FC1" w:rsidP="008836C9">
            <w:pPr>
              <w:rPr>
                <w:b/>
                <w:bCs/>
              </w:rPr>
            </w:pPr>
            <w:r w:rsidRPr="008D4D6E">
              <w:rPr>
                <w:b/>
                <w:bCs/>
              </w:rPr>
              <w:t>Движение денежных средств</w:t>
            </w:r>
          </w:p>
          <w:p w:rsidR="00674FC1" w:rsidRPr="008D4D6E" w:rsidRDefault="00674FC1" w:rsidP="008836C9">
            <w:pPr>
              <w:rPr>
                <w:b/>
                <w:bCs/>
              </w:rPr>
            </w:pPr>
            <w:r w:rsidRPr="008D4D6E">
              <w:rPr>
                <w:b/>
                <w:bCs/>
              </w:rPr>
              <w:t>по инвестиционной 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76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Выручка от продажи объектов основных средств</w:t>
            </w:r>
            <w:r w:rsidR="008836C9">
              <w:t xml:space="preserve"> </w:t>
            </w:r>
            <w:r w:rsidRPr="008D4D6E">
              <w:t>и иных внеоборотных активов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210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210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10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8D4D6E" w:rsidRDefault="00674FC1" w:rsidP="008836C9">
            <w:r w:rsidRPr="008D4D6E">
              <w:t>Выручка от продажи ценных бумаг и иных</w:t>
            </w:r>
          </w:p>
          <w:p w:rsidR="00674FC1" w:rsidRPr="008D4D6E" w:rsidRDefault="00674FC1" w:rsidP="008836C9">
            <w:r w:rsidRPr="008D4D6E">
              <w:t>финансовых вложений</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220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220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1 140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Полученные дивиденды</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230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230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Полученные проценты</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240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240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76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Поступления от погашения займов, предоставленных</w:t>
            </w:r>
            <w:r w:rsidR="008836C9">
              <w:t xml:space="preserve"> </w:t>
            </w:r>
            <w:r w:rsidRPr="008D4D6E">
              <w:t>другим организациям</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250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250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Приобретение дочерних организаций</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280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280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102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Приобретение объектов основных средств, доходных</w:t>
            </w:r>
            <w:r w:rsidR="008836C9">
              <w:t xml:space="preserve"> </w:t>
            </w:r>
            <w:r w:rsidRPr="008D4D6E">
              <w:t>вложений в материальные ценности и</w:t>
            </w:r>
            <w:r w:rsidR="008836C9">
              <w:t xml:space="preserve"> </w:t>
            </w:r>
            <w:r w:rsidRPr="008D4D6E">
              <w:t>нематериальных активов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290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290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76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Приобретение ценных бумаг и иных финансовых</w:t>
            </w:r>
            <w:r w:rsidR="008836C9">
              <w:t xml:space="preserve"> </w:t>
            </w:r>
            <w:r w:rsidRPr="008D4D6E">
              <w:t>вложений</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300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300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(1 140)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Займы, предоставленные другим организациям</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310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310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8836C9">
        <w:trPr>
          <w:trHeight w:val="649"/>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pPr>
              <w:rPr>
                <w:b/>
                <w:bCs/>
              </w:rPr>
            </w:pPr>
            <w:r w:rsidRPr="008D4D6E">
              <w:rPr>
                <w:b/>
                <w:bCs/>
              </w:rPr>
              <w:t>Чистые денежные средства от инвестиционной</w:t>
            </w:r>
            <w:r w:rsidR="008836C9">
              <w:rPr>
                <w:b/>
                <w:bCs/>
              </w:rPr>
              <w:t xml:space="preserve"> </w:t>
            </w:r>
            <w:r w:rsidRPr="008D4D6E">
              <w:rPr>
                <w:b/>
                <w:bCs/>
              </w:rPr>
              <w:t>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340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340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10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pPr>
              <w:rPr>
                <w:b/>
                <w:bCs/>
              </w:rPr>
            </w:pPr>
            <w:r w:rsidRPr="008D4D6E">
              <w:rPr>
                <w:b/>
                <w:bCs/>
              </w:rPr>
              <w:t>0</w:t>
            </w:r>
          </w:p>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8D4D6E" w:rsidRDefault="00674FC1" w:rsidP="008836C9">
            <w:pPr>
              <w:rPr>
                <w:b/>
                <w:bCs/>
              </w:rPr>
            </w:pPr>
            <w:r w:rsidRPr="008D4D6E">
              <w:rPr>
                <w:b/>
                <w:bCs/>
              </w:rPr>
              <w:t>Движение денежных средств</w:t>
            </w:r>
          </w:p>
          <w:p w:rsidR="00674FC1" w:rsidRPr="008D4D6E" w:rsidRDefault="00674FC1" w:rsidP="008836C9">
            <w:pPr>
              <w:rPr>
                <w:b/>
                <w:bCs/>
              </w:rPr>
            </w:pPr>
            <w:r w:rsidRPr="008D4D6E">
              <w:rPr>
                <w:b/>
                <w:bCs/>
              </w:rPr>
              <w:t>по финансовой 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Поступления от эмиссии акций или иных долевых бумаг</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360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360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21 825</w:t>
            </w:r>
          </w:p>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Поступления от займов и кредитов, предоставленных другими организациями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370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370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510"/>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Прочие поступления по финансовой 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Погашение займов с процентами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370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Погашение займов и кредитов (без процентов)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390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390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r w:rsidRPr="008D4D6E">
              <w:t>(2 000)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r w:rsidRPr="008D4D6E">
              <w:t>(19 825)</w:t>
            </w:r>
          </w:p>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Погашение обязательств по финансовой аренде</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400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400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Погашение займа и кредита с процентами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650835">
        <w:trPr>
          <w:trHeight w:val="25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r w:rsidRPr="008D4D6E">
              <w:t>Размещение депозита</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410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tc>
        <w:tc>
          <w:tcPr>
            <w:tcW w:w="1840" w:type="dxa"/>
            <w:tcBorders>
              <w:top w:val="nil"/>
              <w:left w:val="nil"/>
              <w:bottom w:val="single" w:sz="4" w:space="0" w:color="auto"/>
              <w:right w:val="single" w:sz="8" w:space="0" w:color="auto"/>
            </w:tcBorders>
            <w:vAlign w:val="bottom"/>
            <w:hideMark/>
          </w:tcPr>
          <w:p w:rsidR="00674FC1" w:rsidRPr="008D4D6E" w:rsidRDefault="00674FC1" w:rsidP="008836C9"/>
        </w:tc>
      </w:tr>
      <w:tr w:rsidR="00674FC1" w:rsidRPr="00CA652A" w:rsidTr="008836C9">
        <w:trPr>
          <w:trHeight w:val="242"/>
        </w:trPr>
        <w:tc>
          <w:tcPr>
            <w:tcW w:w="4220" w:type="dxa"/>
            <w:tcBorders>
              <w:top w:val="nil"/>
              <w:left w:val="single" w:sz="8" w:space="0" w:color="auto"/>
              <w:bottom w:val="single" w:sz="4" w:space="0" w:color="auto"/>
              <w:right w:val="single" w:sz="4" w:space="0" w:color="auto"/>
            </w:tcBorders>
            <w:vAlign w:val="bottom"/>
            <w:hideMark/>
          </w:tcPr>
          <w:p w:rsidR="008D4D6E" w:rsidRDefault="00674FC1" w:rsidP="008836C9">
            <w:pPr>
              <w:rPr>
                <w:b/>
                <w:bCs/>
              </w:rPr>
            </w:pPr>
            <w:r w:rsidRPr="008D4D6E">
              <w:rPr>
                <w:b/>
                <w:bCs/>
              </w:rPr>
              <w:t>Чистые денежные средства от финансовой</w:t>
            </w:r>
          </w:p>
          <w:p w:rsidR="00674FC1" w:rsidRPr="008D4D6E" w:rsidRDefault="00674FC1" w:rsidP="008836C9">
            <w:pPr>
              <w:rPr>
                <w:b/>
                <w:bCs/>
              </w:rPr>
            </w:pPr>
            <w:r w:rsidRPr="008D4D6E">
              <w:rPr>
                <w:b/>
                <w:bCs/>
              </w:rPr>
              <w:t>деятельности</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410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410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(2 000)</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pPr>
              <w:rPr>
                <w:b/>
                <w:bCs/>
              </w:rPr>
            </w:pPr>
            <w:r w:rsidRPr="008D4D6E">
              <w:rPr>
                <w:b/>
                <w:bCs/>
              </w:rPr>
              <w:t>2 000</w:t>
            </w:r>
          </w:p>
        </w:tc>
      </w:tr>
      <w:tr w:rsidR="00674FC1" w:rsidRPr="00CA652A" w:rsidTr="00650835">
        <w:trPr>
          <w:trHeight w:val="76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pPr>
              <w:rPr>
                <w:b/>
                <w:bCs/>
              </w:rPr>
            </w:pPr>
            <w:r w:rsidRPr="008D4D6E">
              <w:rPr>
                <w:b/>
                <w:bCs/>
              </w:rPr>
              <w:t>Чистое увеличение (уменьшение) денежных средств и их эквивалентов</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420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420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424</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pPr>
              <w:rPr>
                <w:b/>
                <w:bCs/>
              </w:rPr>
            </w:pPr>
            <w:r w:rsidRPr="008D4D6E">
              <w:rPr>
                <w:b/>
                <w:bCs/>
              </w:rPr>
              <w:t>3 328</w:t>
            </w:r>
          </w:p>
        </w:tc>
      </w:tr>
      <w:tr w:rsidR="00674FC1" w:rsidRPr="00CA652A" w:rsidTr="00650835">
        <w:trPr>
          <w:trHeight w:val="765"/>
        </w:trPr>
        <w:tc>
          <w:tcPr>
            <w:tcW w:w="4220" w:type="dxa"/>
            <w:tcBorders>
              <w:top w:val="nil"/>
              <w:left w:val="single" w:sz="8" w:space="0" w:color="auto"/>
              <w:bottom w:val="single" w:sz="4" w:space="0" w:color="auto"/>
              <w:right w:val="single" w:sz="4" w:space="0" w:color="auto"/>
            </w:tcBorders>
            <w:vAlign w:val="bottom"/>
            <w:hideMark/>
          </w:tcPr>
          <w:p w:rsidR="00674FC1" w:rsidRPr="008D4D6E" w:rsidRDefault="00674FC1" w:rsidP="008836C9">
            <w:pPr>
              <w:rPr>
                <w:b/>
                <w:bCs/>
              </w:rPr>
            </w:pPr>
            <w:r w:rsidRPr="008D4D6E">
              <w:rPr>
                <w:b/>
                <w:bCs/>
              </w:rPr>
              <w:t>Остаток денежных средств на конец отчетного периода</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430</w:t>
            </w:r>
          </w:p>
        </w:tc>
        <w:tc>
          <w:tcPr>
            <w:tcW w:w="740" w:type="dxa"/>
            <w:tcBorders>
              <w:top w:val="nil"/>
              <w:left w:val="nil"/>
              <w:bottom w:val="single" w:sz="4" w:space="0" w:color="auto"/>
              <w:right w:val="single" w:sz="4" w:space="0" w:color="auto"/>
            </w:tcBorders>
            <w:vAlign w:val="bottom"/>
            <w:hideMark/>
          </w:tcPr>
          <w:p w:rsidR="00674FC1" w:rsidRPr="008D4D6E" w:rsidRDefault="00674FC1" w:rsidP="008836C9">
            <w:r w:rsidRPr="008D4D6E">
              <w:t>430</w:t>
            </w:r>
          </w:p>
        </w:tc>
        <w:tc>
          <w:tcPr>
            <w:tcW w:w="1280" w:type="dxa"/>
            <w:tcBorders>
              <w:top w:val="nil"/>
              <w:left w:val="nil"/>
              <w:bottom w:val="single" w:sz="4" w:space="0" w:color="auto"/>
              <w:right w:val="single" w:sz="4" w:space="0" w:color="auto"/>
            </w:tcBorders>
            <w:vAlign w:val="bottom"/>
            <w:hideMark/>
          </w:tcPr>
          <w:p w:rsidR="00674FC1" w:rsidRPr="008D4D6E" w:rsidRDefault="00674FC1" w:rsidP="008836C9">
            <w:pPr>
              <w:rPr>
                <w:b/>
                <w:bCs/>
              </w:rPr>
            </w:pPr>
            <w:r w:rsidRPr="008D4D6E">
              <w:rPr>
                <w:b/>
                <w:bCs/>
              </w:rPr>
              <w:t>4 051</w:t>
            </w:r>
          </w:p>
        </w:tc>
        <w:tc>
          <w:tcPr>
            <w:tcW w:w="1840" w:type="dxa"/>
            <w:tcBorders>
              <w:top w:val="nil"/>
              <w:left w:val="nil"/>
              <w:bottom w:val="single" w:sz="4" w:space="0" w:color="auto"/>
              <w:right w:val="single" w:sz="8" w:space="0" w:color="auto"/>
            </w:tcBorders>
            <w:vAlign w:val="bottom"/>
            <w:hideMark/>
          </w:tcPr>
          <w:p w:rsidR="00674FC1" w:rsidRPr="008D4D6E" w:rsidRDefault="00674FC1" w:rsidP="008836C9">
            <w:pPr>
              <w:rPr>
                <w:b/>
                <w:bCs/>
              </w:rPr>
            </w:pPr>
            <w:r w:rsidRPr="008D4D6E">
              <w:rPr>
                <w:b/>
                <w:bCs/>
              </w:rPr>
              <w:t>3 627</w:t>
            </w:r>
          </w:p>
        </w:tc>
      </w:tr>
      <w:tr w:rsidR="00674FC1" w:rsidRPr="00CA652A" w:rsidTr="00650835">
        <w:trPr>
          <w:trHeight w:val="525"/>
        </w:trPr>
        <w:tc>
          <w:tcPr>
            <w:tcW w:w="4220" w:type="dxa"/>
            <w:tcBorders>
              <w:top w:val="nil"/>
              <w:left w:val="single" w:sz="8" w:space="0" w:color="auto"/>
              <w:bottom w:val="single" w:sz="8" w:space="0" w:color="auto"/>
              <w:right w:val="single" w:sz="4" w:space="0" w:color="auto"/>
            </w:tcBorders>
            <w:vAlign w:val="bottom"/>
            <w:hideMark/>
          </w:tcPr>
          <w:p w:rsidR="00674FC1" w:rsidRPr="008D4D6E" w:rsidRDefault="00674FC1" w:rsidP="008836C9">
            <w:r w:rsidRPr="008D4D6E">
              <w:t>Величина влияния изменений курса иностранной валюты по отношению к рублю</w:t>
            </w:r>
          </w:p>
        </w:tc>
        <w:tc>
          <w:tcPr>
            <w:tcW w:w="740" w:type="dxa"/>
            <w:tcBorders>
              <w:top w:val="nil"/>
              <w:left w:val="nil"/>
              <w:bottom w:val="single" w:sz="8" w:space="0" w:color="auto"/>
              <w:right w:val="single" w:sz="4" w:space="0" w:color="auto"/>
            </w:tcBorders>
            <w:vAlign w:val="bottom"/>
            <w:hideMark/>
          </w:tcPr>
          <w:p w:rsidR="00674FC1" w:rsidRPr="008D4D6E" w:rsidRDefault="00674FC1" w:rsidP="008836C9">
            <w:r w:rsidRPr="008D4D6E">
              <w:t>440</w:t>
            </w:r>
          </w:p>
        </w:tc>
        <w:tc>
          <w:tcPr>
            <w:tcW w:w="740" w:type="dxa"/>
            <w:tcBorders>
              <w:top w:val="nil"/>
              <w:left w:val="nil"/>
              <w:bottom w:val="single" w:sz="8" w:space="0" w:color="auto"/>
              <w:right w:val="single" w:sz="4" w:space="0" w:color="auto"/>
            </w:tcBorders>
            <w:vAlign w:val="bottom"/>
            <w:hideMark/>
          </w:tcPr>
          <w:p w:rsidR="00674FC1" w:rsidRPr="008D4D6E" w:rsidRDefault="00674FC1" w:rsidP="008836C9">
            <w:r w:rsidRPr="008D4D6E">
              <w:t>440</w:t>
            </w:r>
          </w:p>
        </w:tc>
        <w:tc>
          <w:tcPr>
            <w:tcW w:w="1280" w:type="dxa"/>
            <w:tcBorders>
              <w:top w:val="nil"/>
              <w:left w:val="nil"/>
              <w:bottom w:val="single" w:sz="8" w:space="0" w:color="auto"/>
              <w:right w:val="single" w:sz="4" w:space="0" w:color="auto"/>
            </w:tcBorders>
            <w:vAlign w:val="bottom"/>
            <w:hideMark/>
          </w:tcPr>
          <w:p w:rsidR="00674FC1" w:rsidRPr="008D4D6E" w:rsidRDefault="00674FC1" w:rsidP="008836C9"/>
        </w:tc>
        <w:tc>
          <w:tcPr>
            <w:tcW w:w="1840" w:type="dxa"/>
            <w:tcBorders>
              <w:top w:val="nil"/>
              <w:left w:val="nil"/>
              <w:bottom w:val="single" w:sz="8" w:space="0" w:color="auto"/>
              <w:right w:val="single" w:sz="8" w:space="0" w:color="auto"/>
            </w:tcBorders>
            <w:vAlign w:val="bottom"/>
            <w:hideMark/>
          </w:tcPr>
          <w:p w:rsidR="00674FC1" w:rsidRPr="008D4D6E" w:rsidRDefault="00674FC1" w:rsidP="008836C9"/>
        </w:tc>
      </w:tr>
    </w:tbl>
    <w:p w:rsidR="00674FC1" w:rsidRPr="008D4D6E" w:rsidRDefault="00674FC1" w:rsidP="008D4D6E">
      <w:pPr>
        <w:ind w:firstLine="709"/>
        <w:rPr>
          <w:sz w:val="28"/>
          <w:szCs w:val="28"/>
          <w:highlight w:val="yellow"/>
        </w:rPr>
      </w:pPr>
    </w:p>
    <w:p w:rsidR="00DF56BE" w:rsidRPr="008D4D6E" w:rsidRDefault="00302D6B" w:rsidP="008D4D6E">
      <w:pPr>
        <w:ind w:firstLine="709"/>
        <w:rPr>
          <w:sz w:val="28"/>
          <w:szCs w:val="28"/>
        </w:rPr>
      </w:pPr>
      <w:r w:rsidRPr="008D4D6E">
        <w:rPr>
          <w:sz w:val="28"/>
          <w:szCs w:val="28"/>
        </w:rPr>
        <w:t>Форма №5</w:t>
      </w:r>
    </w:p>
    <w:tbl>
      <w:tblPr>
        <w:tblW w:w="9356" w:type="dxa"/>
        <w:tblInd w:w="108" w:type="dxa"/>
        <w:tblLayout w:type="fixed"/>
        <w:tblLook w:val="04A0" w:firstRow="1" w:lastRow="0" w:firstColumn="1" w:lastColumn="0" w:noHBand="0" w:noVBand="1"/>
      </w:tblPr>
      <w:tblGrid>
        <w:gridCol w:w="3544"/>
        <w:gridCol w:w="620"/>
        <w:gridCol w:w="939"/>
        <w:gridCol w:w="1418"/>
        <w:gridCol w:w="850"/>
        <w:gridCol w:w="851"/>
        <w:gridCol w:w="1134"/>
      </w:tblGrid>
      <w:tr w:rsidR="00302D6B" w:rsidRPr="00CA652A" w:rsidTr="008836C9">
        <w:trPr>
          <w:trHeight w:val="375"/>
        </w:trPr>
        <w:tc>
          <w:tcPr>
            <w:tcW w:w="9356" w:type="dxa"/>
            <w:gridSpan w:val="7"/>
            <w:tcBorders>
              <w:top w:val="nil"/>
              <w:left w:val="nil"/>
              <w:bottom w:val="nil"/>
              <w:right w:val="nil"/>
            </w:tcBorders>
            <w:vAlign w:val="bottom"/>
            <w:hideMark/>
          </w:tcPr>
          <w:p w:rsidR="00302D6B" w:rsidRPr="008D4D6E" w:rsidRDefault="00302D6B" w:rsidP="008836C9">
            <w:r w:rsidRPr="008D4D6E">
              <w:t>Основные средства</w:t>
            </w:r>
          </w:p>
        </w:tc>
      </w:tr>
      <w:tr w:rsidR="00302D6B" w:rsidRPr="00CA652A" w:rsidTr="008836C9">
        <w:trPr>
          <w:trHeight w:val="705"/>
        </w:trPr>
        <w:tc>
          <w:tcPr>
            <w:tcW w:w="4164" w:type="dxa"/>
            <w:gridSpan w:val="2"/>
            <w:tcBorders>
              <w:top w:val="single" w:sz="8" w:space="0" w:color="auto"/>
              <w:left w:val="single" w:sz="8" w:space="0" w:color="auto"/>
              <w:bottom w:val="single" w:sz="4" w:space="0" w:color="auto"/>
              <w:right w:val="single" w:sz="4" w:space="0" w:color="auto"/>
            </w:tcBorders>
            <w:vAlign w:val="center"/>
            <w:hideMark/>
          </w:tcPr>
          <w:p w:rsidR="00302D6B" w:rsidRPr="008D4D6E" w:rsidRDefault="00302D6B" w:rsidP="008836C9">
            <w:r w:rsidRPr="008D4D6E">
              <w:t>Показатель</w:t>
            </w:r>
          </w:p>
        </w:tc>
        <w:tc>
          <w:tcPr>
            <w:tcW w:w="939" w:type="dxa"/>
            <w:vMerge w:val="restart"/>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r w:rsidRPr="008D4D6E">
              <w:t>код стр. орг-ции</w:t>
            </w:r>
          </w:p>
        </w:tc>
        <w:tc>
          <w:tcPr>
            <w:tcW w:w="1418" w:type="dxa"/>
            <w:vMerge w:val="restart"/>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r w:rsidRPr="008D4D6E">
              <w:t>Наличие на начало отчетного года</w:t>
            </w:r>
          </w:p>
        </w:tc>
        <w:tc>
          <w:tcPr>
            <w:tcW w:w="850" w:type="dxa"/>
            <w:vMerge w:val="restart"/>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r w:rsidRPr="008D4D6E">
              <w:t>Поступило</w:t>
            </w:r>
          </w:p>
        </w:tc>
        <w:tc>
          <w:tcPr>
            <w:tcW w:w="851" w:type="dxa"/>
            <w:vMerge w:val="restart"/>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r w:rsidRPr="008D4D6E">
              <w:t>Выбыло</w:t>
            </w:r>
          </w:p>
        </w:tc>
        <w:tc>
          <w:tcPr>
            <w:tcW w:w="1134" w:type="dxa"/>
            <w:vMerge w:val="restart"/>
            <w:tcBorders>
              <w:top w:val="single" w:sz="8" w:space="0" w:color="auto"/>
              <w:left w:val="single" w:sz="4" w:space="0" w:color="auto"/>
              <w:bottom w:val="single" w:sz="8" w:space="0" w:color="000000"/>
              <w:right w:val="single" w:sz="8" w:space="0" w:color="auto"/>
            </w:tcBorders>
            <w:vAlign w:val="center"/>
            <w:hideMark/>
          </w:tcPr>
          <w:p w:rsidR="00302D6B" w:rsidRPr="008D4D6E" w:rsidRDefault="00302D6B" w:rsidP="008836C9">
            <w:r w:rsidRPr="008D4D6E">
              <w:t>Наличие на конец отчетного периода</w:t>
            </w:r>
          </w:p>
        </w:tc>
      </w:tr>
      <w:tr w:rsidR="00302D6B" w:rsidRPr="00CA652A" w:rsidTr="008836C9">
        <w:trPr>
          <w:trHeight w:val="270"/>
        </w:trPr>
        <w:tc>
          <w:tcPr>
            <w:tcW w:w="3544" w:type="dxa"/>
            <w:tcBorders>
              <w:top w:val="nil"/>
              <w:left w:val="single" w:sz="8" w:space="0" w:color="auto"/>
              <w:bottom w:val="single" w:sz="8" w:space="0" w:color="auto"/>
              <w:right w:val="single" w:sz="4" w:space="0" w:color="auto"/>
            </w:tcBorders>
            <w:vAlign w:val="center"/>
            <w:hideMark/>
          </w:tcPr>
          <w:p w:rsidR="00302D6B" w:rsidRPr="008D4D6E" w:rsidRDefault="00302D6B" w:rsidP="008836C9">
            <w:r w:rsidRPr="008D4D6E">
              <w:t>наименование</w:t>
            </w:r>
          </w:p>
        </w:tc>
        <w:tc>
          <w:tcPr>
            <w:tcW w:w="620" w:type="dxa"/>
            <w:tcBorders>
              <w:top w:val="nil"/>
              <w:left w:val="nil"/>
              <w:bottom w:val="single" w:sz="8" w:space="0" w:color="auto"/>
              <w:right w:val="single" w:sz="4" w:space="0" w:color="auto"/>
            </w:tcBorders>
            <w:vAlign w:val="center"/>
            <w:hideMark/>
          </w:tcPr>
          <w:p w:rsidR="00302D6B" w:rsidRPr="008D4D6E" w:rsidRDefault="00302D6B" w:rsidP="008836C9">
            <w:r w:rsidRPr="008D4D6E">
              <w:t>код</w:t>
            </w:r>
          </w:p>
        </w:tc>
        <w:tc>
          <w:tcPr>
            <w:tcW w:w="939" w:type="dxa"/>
            <w:vMerge/>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tc>
        <w:tc>
          <w:tcPr>
            <w:tcW w:w="1418" w:type="dxa"/>
            <w:vMerge/>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tc>
        <w:tc>
          <w:tcPr>
            <w:tcW w:w="850" w:type="dxa"/>
            <w:vMerge/>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tc>
        <w:tc>
          <w:tcPr>
            <w:tcW w:w="851" w:type="dxa"/>
            <w:vMerge/>
            <w:tcBorders>
              <w:top w:val="single" w:sz="8" w:space="0" w:color="auto"/>
              <w:left w:val="single" w:sz="4" w:space="0" w:color="auto"/>
              <w:bottom w:val="single" w:sz="8" w:space="0" w:color="000000"/>
              <w:right w:val="single" w:sz="4" w:space="0" w:color="auto"/>
            </w:tcBorders>
            <w:vAlign w:val="center"/>
            <w:hideMark/>
          </w:tcPr>
          <w:p w:rsidR="00302D6B" w:rsidRPr="008D4D6E" w:rsidRDefault="00302D6B" w:rsidP="008836C9"/>
        </w:tc>
        <w:tc>
          <w:tcPr>
            <w:tcW w:w="1134" w:type="dxa"/>
            <w:vMerge/>
            <w:tcBorders>
              <w:top w:val="single" w:sz="8" w:space="0" w:color="auto"/>
              <w:left w:val="single" w:sz="4" w:space="0" w:color="auto"/>
              <w:bottom w:val="single" w:sz="8" w:space="0" w:color="000000"/>
              <w:right w:val="single" w:sz="8" w:space="0" w:color="auto"/>
            </w:tcBorders>
            <w:vAlign w:val="center"/>
            <w:hideMark/>
          </w:tcPr>
          <w:p w:rsidR="00302D6B" w:rsidRPr="008D4D6E" w:rsidRDefault="00302D6B" w:rsidP="008836C9"/>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1</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2</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2а</w:t>
            </w:r>
          </w:p>
        </w:tc>
        <w:tc>
          <w:tcPr>
            <w:tcW w:w="1418" w:type="dxa"/>
            <w:tcBorders>
              <w:top w:val="single" w:sz="8" w:space="0" w:color="000000"/>
              <w:left w:val="nil"/>
              <w:bottom w:val="single" w:sz="4" w:space="0" w:color="auto"/>
              <w:right w:val="single" w:sz="4" w:space="0" w:color="auto"/>
            </w:tcBorders>
            <w:vAlign w:val="bottom"/>
            <w:hideMark/>
          </w:tcPr>
          <w:p w:rsidR="00302D6B" w:rsidRPr="008D4D6E" w:rsidRDefault="00302D6B" w:rsidP="008836C9">
            <w:r w:rsidRPr="008D4D6E">
              <w:t>3</w:t>
            </w:r>
          </w:p>
        </w:tc>
        <w:tc>
          <w:tcPr>
            <w:tcW w:w="850" w:type="dxa"/>
            <w:tcBorders>
              <w:top w:val="single" w:sz="8" w:space="0" w:color="000000"/>
              <w:left w:val="nil"/>
              <w:bottom w:val="single" w:sz="4" w:space="0" w:color="auto"/>
              <w:right w:val="single" w:sz="4" w:space="0" w:color="auto"/>
            </w:tcBorders>
            <w:vAlign w:val="bottom"/>
            <w:hideMark/>
          </w:tcPr>
          <w:p w:rsidR="00302D6B" w:rsidRPr="008D4D6E" w:rsidRDefault="00302D6B" w:rsidP="008836C9">
            <w:r w:rsidRPr="008D4D6E">
              <w:t>4</w:t>
            </w:r>
          </w:p>
        </w:tc>
        <w:tc>
          <w:tcPr>
            <w:tcW w:w="851" w:type="dxa"/>
            <w:tcBorders>
              <w:top w:val="single" w:sz="8" w:space="0" w:color="000000"/>
              <w:left w:val="nil"/>
              <w:bottom w:val="single" w:sz="4" w:space="0" w:color="auto"/>
              <w:right w:val="single" w:sz="4" w:space="0" w:color="auto"/>
            </w:tcBorders>
            <w:vAlign w:val="bottom"/>
            <w:hideMark/>
          </w:tcPr>
          <w:p w:rsidR="00302D6B" w:rsidRPr="008D4D6E" w:rsidRDefault="00302D6B" w:rsidP="008836C9">
            <w:r w:rsidRPr="008D4D6E">
              <w:t>5</w:t>
            </w:r>
          </w:p>
        </w:tc>
        <w:tc>
          <w:tcPr>
            <w:tcW w:w="1134" w:type="dxa"/>
            <w:tcBorders>
              <w:top w:val="single" w:sz="8" w:space="0" w:color="000000"/>
              <w:left w:val="nil"/>
              <w:bottom w:val="single" w:sz="4" w:space="0" w:color="auto"/>
              <w:right w:val="single" w:sz="8" w:space="0" w:color="auto"/>
            </w:tcBorders>
            <w:vAlign w:val="bottom"/>
            <w:hideMark/>
          </w:tcPr>
          <w:p w:rsidR="00302D6B" w:rsidRPr="008D4D6E" w:rsidRDefault="00302D6B" w:rsidP="008836C9">
            <w:r w:rsidRPr="008D4D6E">
              <w:t>6</w:t>
            </w:r>
          </w:p>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Здания</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101</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101</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Сооружения и передаточные устройства</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102</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102</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r w:rsidRPr="008D4D6E">
              <w:t>352</w:t>
            </w:r>
          </w:p>
        </w:tc>
        <w:tc>
          <w:tcPr>
            <w:tcW w:w="850" w:type="dxa"/>
            <w:tcBorders>
              <w:top w:val="nil"/>
              <w:left w:val="nil"/>
              <w:bottom w:val="single" w:sz="4" w:space="0" w:color="auto"/>
              <w:right w:val="single" w:sz="4" w:space="0" w:color="auto"/>
            </w:tcBorders>
            <w:vAlign w:val="bottom"/>
            <w:hideMark/>
          </w:tcPr>
          <w:p w:rsidR="00302D6B" w:rsidRPr="008D4D6E" w:rsidRDefault="00302D6B" w:rsidP="008836C9">
            <w:r w:rsidRPr="008D4D6E">
              <w:t>46</w:t>
            </w:r>
          </w:p>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r w:rsidRPr="008D4D6E">
              <w:t>398</w:t>
            </w:r>
          </w:p>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Машины и оборудование</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103</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103</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r w:rsidRPr="008D4D6E">
              <w:t>1 427</w:t>
            </w:r>
          </w:p>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r w:rsidRPr="008D4D6E">
              <w:t>1 427</w:t>
            </w:r>
          </w:p>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Транспортные средства</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104</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104</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r w:rsidRPr="008D4D6E">
              <w:t>638</w:t>
            </w:r>
          </w:p>
        </w:tc>
        <w:tc>
          <w:tcPr>
            <w:tcW w:w="850" w:type="dxa"/>
            <w:tcBorders>
              <w:top w:val="nil"/>
              <w:left w:val="nil"/>
              <w:bottom w:val="single" w:sz="4" w:space="0" w:color="auto"/>
              <w:right w:val="single" w:sz="4" w:space="0" w:color="auto"/>
            </w:tcBorders>
            <w:vAlign w:val="bottom"/>
            <w:hideMark/>
          </w:tcPr>
          <w:p w:rsidR="00302D6B" w:rsidRPr="008D4D6E" w:rsidRDefault="00302D6B" w:rsidP="008836C9">
            <w:r w:rsidRPr="008D4D6E">
              <w:t>895</w:t>
            </w:r>
          </w:p>
        </w:tc>
        <w:tc>
          <w:tcPr>
            <w:tcW w:w="851" w:type="dxa"/>
            <w:tcBorders>
              <w:top w:val="nil"/>
              <w:left w:val="nil"/>
              <w:bottom w:val="single" w:sz="4" w:space="0" w:color="auto"/>
              <w:right w:val="single" w:sz="4" w:space="0" w:color="auto"/>
            </w:tcBorders>
            <w:vAlign w:val="bottom"/>
            <w:hideMark/>
          </w:tcPr>
          <w:p w:rsidR="00302D6B" w:rsidRPr="008D4D6E" w:rsidRDefault="00302D6B" w:rsidP="008836C9">
            <w:r w:rsidRPr="008D4D6E">
              <w:t>-7</w:t>
            </w:r>
          </w:p>
        </w:tc>
        <w:tc>
          <w:tcPr>
            <w:tcW w:w="1134" w:type="dxa"/>
            <w:tcBorders>
              <w:top w:val="nil"/>
              <w:left w:val="nil"/>
              <w:bottom w:val="single" w:sz="4" w:space="0" w:color="auto"/>
              <w:right w:val="single" w:sz="8" w:space="0" w:color="auto"/>
            </w:tcBorders>
            <w:vAlign w:val="bottom"/>
            <w:hideMark/>
          </w:tcPr>
          <w:p w:rsidR="00302D6B" w:rsidRPr="008D4D6E" w:rsidRDefault="00302D6B" w:rsidP="008836C9">
            <w:r w:rsidRPr="008D4D6E">
              <w:t>1 526</w:t>
            </w:r>
          </w:p>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Производственный и хозяйственный инвентарь</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105</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105</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r w:rsidRPr="008D4D6E">
              <w:t>74</w:t>
            </w:r>
          </w:p>
        </w:tc>
        <w:tc>
          <w:tcPr>
            <w:tcW w:w="850" w:type="dxa"/>
            <w:tcBorders>
              <w:top w:val="nil"/>
              <w:left w:val="nil"/>
              <w:bottom w:val="single" w:sz="4" w:space="0" w:color="auto"/>
              <w:right w:val="single" w:sz="4" w:space="0" w:color="auto"/>
            </w:tcBorders>
            <w:vAlign w:val="bottom"/>
            <w:hideMark/>
          </w:tcPr>
          <w:p w:rsidR="00302D6B" w:rsidRPr="008D4D6E" w:rsidRDefault="00302D6B" w:rsidP="008836C9">
            <w:r w:rsidRPr="008D4D6E">
              <w:t>98</w:t>
            </w:r>
          </w:p>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r w:rsidRPr="008D4D6E">
              <w:t>172</w:t>
            </w:r>
          </w:p>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Рабочий скот</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106</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106</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Продуктивный скот</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107</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107</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Многолетние насаждения</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108</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108</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tc>
      </w:tr>
      <w:tr w:rsidR="00302D6B" w:rsidRPr="00CA652A" w:rsidTr="008836C9">
        <w:trPr>
          <w:trHeight w:val="255"/>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Другие виды основных средств</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109</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109</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tc>
      </w:tr>
      <w:tr w:rsidR="00302D6B" w:rsidRPr="00CA652A" w:rsidTr="008836C9">
        <w:trPr>
          <w:trHeight w:val="270"/>
        </w:trPr>
        <w:tc>
          <w:tcPr>
            <w:tcW w:w="3544" w:type="dxa"/>
            <w:tcBorders>
              <w:top w:val="nil"/>
              <w:left w:val="single" w:sz="8" w:space="0" w:color="auto"/>
              <w:bottom w:val="single" w:sz="4" w:space="0" w:color="auto"/>
              <w:right w:val="single" w:sz="4" w:space="0" w:color="auto"/>
            </w:tcBorders>
            <w:vAlign w:val="bottom"/>
            <w:hideMark/>
          </w:tcPr>
          <w:p w:rsidR="00302D6B" w:rsidRPr="008D4D6E" w:rsidRDefault="00302D6B" w:rsidP="008836C9">
            <w:r w:rsidRPr="008D4D6E">
              <w:t>Земельные участки и объекты природопользования</w:t>
            </w:r>
          </w:p>
        </w:tc>
        <w:tc>
          <w:tcPr>
            <w:tcW w:w="620" w:type="dxa"/>
            <w:tcBorders>
              <w:top w:val="nil"/>
              <w:left w:val="nil"/>
              <w:bottom w:val="single" w:sz="4" w:space="0" w:color="auto"/>
              <w:right w:val="single" w:sz="4" w:space="0" w:color="auto"/>
            </w:tcBorders>
            <w:vAlign w:val="bottom"/>
            <w:hideMark/>
          </w:tcPr>
          <w:p w:rsidR="00302D6B" w:rsidRPr="008D4D6E" w:rsidRDefault="00302D6B" w:rsidP="008836C9">
            <w:r w:rsidRPr="008D4D6E">
              <w:t>110</w:t>
            </w:r>
          </w:p>
        </w:tc>
        <w:tc>
          <w:tcPr>
            <w:tcW w:w="939" w:type="dxa"/>
            <w:tcBorders>
              <w:top w:val="nil"/>
              <w:left w:val="nil"/>
              <w:bottom w:val="single" w:sz="4" w:space="0" w:color="auto"/>
              <w:right w:val="single" w:sz="4" w:space="0" w:color="auto"/>
            </w:tcBorders>
            <w:vAlign w:val="bottom"/>
            <w:hideMark/>
          </w:tcPr>
          <w:p w:rsidR="00302D6B" w:rsidRPr="008D4D6E" w:rsidRDefault="00302D6B" w:rsidP="008836C9">
            <w:r w:rsidRPr="008D4D6E">
              <w:t>110</w:t>
            </w:r>
          </w:p>
        </w:tc>
        <w:tc>
          <w:tcPr>
            <w:tcW w:w="1418" w:type="dxa"/>
            <w:tcBorders>
              <w:top w:val="nil"/>
              <w:left w:val="nil"/>
              <w:bottom w:val="single" w:sz="4" w:space="0" w:color="auto"/>
              <w:right w:val="single" w:sz="4" w:space="0" w:color="auto"/>
            </w:tcBorders>
            <w:vAlign w:val="bottom"/>
            <w:hideMark/>
          </w:tcPr>
          <w:p w:rsidR="00302D6B" w:rsidRPr="008D4D6E" w:rsidRDefault="00302D6B" w:rsidP="008836C9"/>
        </w:tc>
        <w:tc>
          <w:tcPr>
            <w:tcW w:w="850" w:type="dxa"/>
            <w:tcBorders>
              <w:top w:val="nil"/>
              <w:left w:val="nil"/>
              <w:bottom w:val="single" w:sz="4" w:space="0" w:color="auto"/>
              <w:right w:val="single" w:sz="4" w:space="0" w:color="auto"/>
            </w:tcBorders>
            <w:vAlign w:val="bottom"/>
            <w:hideMark/>
          </w:tcPr>
          <w:p w:rsidR="00302D6B" w:rsidRPr="008D4D6E" w:rsidRDefault="00302D6B" w:rsidP="008836C9"/>
        </w:tc>
        <w:tc>
          <w:tcPr>
            <w:tcW w:w="851" w:type="dxa"/>
            <w:tcBorders>
              <w:top w:val="nil"/>
              <w:left w:val="nil"/>
              <w:bottom w:val="single" w:sz="4" w:space="0" w:color="auto"/>
              <w:right w:val="single" w:sz="4" w:space="0" w:color="auto"/>
            </w:tcBorders>
            <w:vAlign w:val="bottom"/>
            <w:hideMark/>
          </w:tcPr>
          <w:p w:rsidR="00302D6B" w:rsidRPr="008D4D6E" w:rsidRDefault="00302D6B" w:rsidP="008836C9"/>
        </w:tc>
        <w:tc>
          <w:tcPr>
            <w:tcW w:w="1134" w:type="dxa"/>
            <w:tcBorders>
              <w:top w:val="nil"/>
              <w:left w:val="nil"/>
              <w:bottom w:val="single" w:sz="4" w:space="0" w:color="auto"/>
              <w:right w:val="single" w:sz="8" w:space="0" w:color="auto"/>
            </w:tcBorders>
            <w:vAlign w:val="bottom"/>
            <w:hideMark/>
          </w:tcPr>
          <w:p w:rsidR="00302D6B" w:rsidRPr="008D4D6E" w:rsidRDefault="00302D6B" w:rsidP="008836C9"/>
        </w:tc>
      </w:tr>
      <w:tr w:rsidR="00302D6B" w:rsidRPr="00CA652A" w:rsidTr="008836C9">
        <w:trPr>
          <w:trHeight w:val="525"/>
        </w:trPr>
        <w:tc>
          <w:tcPr>
            <w:tcW w:w="3544" w:type="dxa"/>
            <w:tcBorders>
              <w:top w:val="nil"/>
              <w:left w:val="single" w:sz="8" w:space="0" w:color="auto"/>
              <w:bottom w:val="nil"/>
              <w:right w:val="single" w:sz="4" w:space="0" w:color="auto"/>
            </w:tcBorders>
            <w:vAlign w:val="bottom"/>
            <w:hideMark/>
          </w:tcPr>
          <w:p w:rsidR="00302D6B" w:rsidRPr="008D4D6E" w:rsidRDefault="00302D6B" w:rsidP="008836C9">
            <w:r w:rsidRPr="008D4D6E">
              <w:t>Капитальные вложения на коренное улучшение земель</w:t>
            </w:r>
          </w:p>
        </w:tc>
        <w:tc>
          <w:tcPr>
            <w:tcW w:w="620" w:type="dxa"/>
            <w:tcBorders>
              <w:top w:val="nil"/>
              <w:left w:val="nil"/>
              <w:bottom w:val="nil"/>
              <w:right w:val="single" w:sz="4" w:space="0" w:color="auto"/>
            </w:tcBorders>
            <w:vAlign w:val="bottom"/>
            <w:hideMark/>
          </w:tcPr>
          <w:p w:rsidR="00302D6B" w:rsidRPr="008D4D6E" w:rsidRDefault="00302D6B" w:rsidP="008836C9">
            <w:r w:rsidRPr="008D4D6E">
              <w:t>111</w:t>
            </w:r>
          </w:p>
        </w:tc>
        <w:tc>
          <w:tcPr>
            <w:tcW w:w="939" w:type="dxa"/>
            <w:tcBorders>
              <w:top w:val="nil"/>
              <w:left w:val="nil"/>
              <w:bottom w:val="nil"/>
              <w:right w:val="single" w:sz="4" w:space="0" w:color="auto"/>
            </w:tcBorders>
            <w:vAlign w:val="bottom"/>
            <w:hideMark/>
          </w:tcPr>
          <w:p w:rsidR="00302D6B" w:rsidRPr="008D4D6E" w:rsidRDefault="00302D6B" w:rsidP="008836C9">
            <w:r w:rsidRPr="008D4D6E">
              <w:t>111</w:t>
            </w:r>
          </w:p>
        </w:tc>
        <w:tc>
          <w:tcPr>
            <w:tcW w:w="1418" w:type="dxa"/>
            <w:tcBorders>
              <w:top w:val="nil"/>
              <w:left w:val="nil"/>
              <w:bottom w:val="nil"/>
              <w:right w:val="single" w:sz="4" w:space="0" w:color="auto"/>
            </w:tcBorders>
            <w:vAlign w:val="bottom"/>
            <w:hideMark/>
          </w:tcPr>
          <w:p w:rsidR="00302D6B" w:rsidRPr="008D4D6E" w:rsidRDefault="00302D6B" w:rsidP="008836C9"/>
        </w:tc>
        <w:tc>
          <w:tcPr>
            <w:tcW w:w="850" w:type="dxa"/>
            <w:tcBorders>
              <w:top w:val="nil"/>
              <w:left w:val="nil"/>
              <w:bottom w:val="nil"/>
              <w:right w:val="single" w:sz="4" w:space="0" w:color="auto"/>
            </w:tcBorders>
            <w:vAlign w:val="bottom"/>
            <w:hideMark/>
          </w:tcPr>
          <w:p w:rsidR="00302D6B" w:rsidRPr="008D4D6E" w:rsidRDefault="00302D6B" w:rsidP="008836C9"/>
        </w:tc>
        <w:tc>
          <w:tcPr>
            <w:tcW w:w="851" w:type="dxa"/>
            <w:tcBorders>
              <w:top w:val="nil"/>
              <w:left w:val="nil"/>
              <w:bottom w:val="nil"/>
              <w:right w:val="single" w:sz="4" w:space="0" w:color="auto"/>
            </w:tcBorders>
            <w:vAlign w:val="bottom"/>
            <w:hideMark/>
          </w:tcPr>
          <w:p w:rsidR="00302D6B" w:rsidRPr="008D4D6E" w:rsidRDefault="00302D6B" w:rsidP="008836C9"/>
        </w:tc>
        <w:tc>
          <w:tcPr>
            <w:tcW w:w="1134" w:type="dxa"/>
            <w:tcBorders>
              <w:top w:val="nil"/>
              <w:left w:val="nil"/>
              <w:bottom w:val="nil"/>
              <w:right w:val="single" w:sz="8" w:space="0" w:color="auto"/>
            </w:tcBorders>
            <w:vAlign w:val="bottom"/>
            <w:hideMark/>
          </w:tcPr>
          <w:p w:rsidR="00302D6B" w:rsidRPr="008D4D6E" w:rsidRDefault="00302D6B" w:rsidP="008836C9"/>
        </w:tc>
      </w:tr>
      <w:tr w:rsidR="00302D6B" w:rsidRPr="00CA652A" w:rsidTr="008836C9">
        <w:trPr>
          <w:trHeight w:val="270"/>
        </w:trPr>
        <w:tc>
          <w:tcPr>
            <w:tcW w:w="3544" w:type="dxa"/>
            <w:tcBorders>
              <w:top w:val="single" w:sz="8" w:space="0" w:color="auto"/>
              <w:left w:val="single" w:sz="8" w:space="0" w:color="auto"/>
              <w:bottom w:val="single" w:sz="8" w:space="0" w:color="auto"/>
              <w:right w:val="single" w:sz="4" w:space="0" w:color="auto"/>
            </w:tcBorders>
            <w:vAlign w:val="bottom"/>
            <w:hideMark/>
          </w:tcPr>
          <w:p w:rsidR="00302D6B" w:rsidRPr="008D4D6E" w:rsidRDefault="00302D6B" w:rsidP="008836C9">
            <w:r w:rsidRPr="008D4D6E">
              <w:t>Итого</w:t>
            </w:r>
          </w:p>
        </w:tc>
        <w:tc>
          <w:tcPr>
            <w:tcW w:w="620" w:type="dxa"/>
            <w:tcBorders>
              <w:top w:val="single" w:sz="8" w:space="0" w:color="auto"/>
              <w:left w:val="nil"/>
              <w:bottom w:val="single" w:sz="8" w:space="0" w:color="auto"/>
              <w:right w:val="single" w:sz="4" w:space="0" w:color="auto"/>
            </w:tcBorders>
            <w:vAlign w:val="bottom"/>
            <w:hideMark/>
          </w:tcPr>
          <w:p w:rsidR="00302D6B" w:rsidRPr="008D4D6E" w:rsidRDefault="00302D6B" w:rsidP="008836C9">
            <w:r w:rsidRPr="008D4D6E">
              <w:t>120</w:t>
            </w:r>
          </w:p>
        </w:tc>
        <w:tc>
          <w:tcPr>
            <w:tcW w:w="939" w:type="dxa"/>
            <w:tcBorders>
              <w:top w:val="single" w:sz="8" w:space="0" w:color="auto"/>
              <w:left w:val="nil"/>
              <w:bottom w:val="single" w:sz="8" w:space="0" w:color="auto"/>
              <w:right w:val="single" w:sz="4" w:space="0" w:color="auto"/>
            </w:tcBorders>
            <w:vAlign w:val="bottom"/>
            <w:hideMark/>
          </w:tcPr>
          <w:p w:rsidR="00302D6B" w:rsidRPr="008D4D6E" w:rsidRDefault="00302D6B" w:rsidP="008836C9">
            <w:r w:rsidRPr="008D4D6E">
              <w:t>120</w:t>
            </w:r>
          </w:p>
        </w:tc>
        <w:tc>
          <w:tcPr>
            <w:tcW w:w="1418" w:type="dxa"/>
            <w:tcBorders>
              <w:top w:val="single" w:sz="8" w:space="0" w:color="auto"/>
              <w:left w:val="nil"/>
              <w:bottom w:val="single" w:sz="8" w:space="0" w:color="auto"/>
              <w:right w:val="single" w:sz="4" w:space="0" w:color="auto"/>
            </w:tcBorders>
            <w:vAlign w:val="bottom"/>
            <w:hideMark/>
          </w:tcPr>
          <w:p w:rsidR="00302D6B" w:rsidRPr="008D4D6E" w:rsidRDefault="00302D6B" w:rsidP="008836C9">
            <w:r w:rsidRPr="008D4D6E">
              <w:t>2 491</w:t>
            </w:r>
          </w:p>
        </w:tc>
        <w:tc>
          <w:tcPr>
            <w:tcW w:w="850" w:type="dxa"/>
            <w:tcBorders>
              <w:top w:val="single" w:sz="8" w:space="0" w:color="auto"/>
              <w:left w:val="nil"/>
              <w:bottom w:val="single" w:sz="8" w:space="0" w:color="auto"/>
              <w:right w:val="single" w:sz="4" w:space="0" w:color="auto"/>
            </w:tcBorders>
            <w:vAlign w:val="bottom"/>
            <w:hideMark/>
          </w:tcPr>
          <w:p w:rsidR="00302D6B" w:rsidRPr="008D4D6E" w:rsidRDefault="00302D6B" w:rsidP="008836C9">
            <w:r w:rsidRPr="008D4D6E">
              <w:t>1 039</w:t>
            </w:r>
          </w:p>
        </w:tc>
        <w:tc>
          <w:tcPr>
            <w:tcW w:w="851" w:type="dxa"/>
            <w:tcBorders>
              <w:top w:val="single" w:sz="8" w:space="0" w:color="auto"/>
              <w:left w:val="nil"/>
              <w:bottom w:val="single" w:sz="8" w:space="0" w:color="auto"/>
              <w:right w:val="single" w:sz="4" w:space="0" w:color="auto"/>
            </w:tcBorders>
            <w:vAlign w:val="bottom"/>
            <w:hideMark/>
          </w:tcPr>
          <w:p w:rsidR="00302D6B" w:rsidRPr="008D4D6E" w:rsidRDefault="00302D6B" w:rsidP="008836C9">
            <w:r w:rsidRPr="008D4D6E">
              <w:t>-7</w:t>
            </w:r>
          </w:p>
        </w:tc>
        <w:tc>
          <w:tcPr>
            <w:tcW w:w="1134" w:type="dxa"/>
            <w:tcBorders>
              <w:top w:val="single" w:sz="8" w:space="0" w:color="auto"/>
              <w:left w:val="nil"/>
              <w:bottom w:val="single" w:sz="8" w:space="0" w:color="auto"/>
              <w:right w:val="single" w:sz="8" w:space="0" w:color="auto"/>
            </w:tcBorders>
            <w:vAlign w:val="bottom"/>
            <w:hideMark/>
          </w:tcPr>
          <w:p w:rsidR="00302D6B" w:rsidRPr="008D4D6E" w:rsidRDefault="00302D6B" w:rsidP="008836C9">
            <w:r w:rsidRPr="008D4D6E">
              <w:t>3 523</w:t>
            </w:r>
          </w:p>
        </w:tc>
      </w:tr>
    </w:tbl>
    <w:p w:rsidR="00302D6B" w:rsidRPr="008D4D6E" w:rsidRDefault="00302D6B" w:rsidP="008D4D6E">
      <w:pPr>
        <w:ind w:firstLine="709"/>
        <w:rPr>
          <w:sz w:val="28"/>
          <w:szCs w:val="28"/>
          <w:highlight w:val="yellow"/>
        </w:rPr>
      </w:pPr>
    </w:p>
    <w:tbl>
      <w:tblPr>
        <w:tblW w:w="8799" w:type="dxa"/>
        <w:tblInd w:w="98" w:type="dxa"/>
        <w:tblBorders>
          <w:top w:val="single" w:sz="8" w:space="0" w:color="auto"/>
          <w:left w:val="single" w:sz="8" w:space="0" w:color="auto"/>
          <w:bottom w:val="single" w:sz="8" w:space="0" w:color="auto"/>
          <w:right w:val="single" w:sz="4" w:space="0" w:color="auto"/>
          <w:insideH w:val="single" w:sz="4" w:space="0" w:color="auto"/>
          <w:insideV w:val="single" w:sz="4" w:space="0" w:color="auto"/>
        </w:tblBorders>
        <w:tblLook w:val="04A0" w:firstRow="1" w:lastRow="0" w:firstColumn="1" w:lastColumn="0" w:noHBand="0" w:noVBand="1"/>
      </w:tblPr>
      <w:tblGrid>
        <w:gridCol w:w="4342"/>
        <w:gridCol w:w="615"/>
        <w:gridCol w:w="1290"/>
        <w:gridCol w:w="1134"/>
        <w:gridCol w:w="1418"/>
      </w:tblGrid>
      <w:tr w:rsidR="00302D6B" w:rsidRPr="00CA652A" w:rsidTr="008836C9">
        <w:trPr>
          <w:trHeight w:val="510"/>
        </w:trPr>
        <w:tc>
          <w:tcPr>
            <w:tcW w:w="4957" w:type="dxa"/>
            <w:gridSpan w:val="2"/>
            <w:tcBorders>
              <w:top w:val="single" w:sz="8" w:space="0" w:color="auto"/>
            </w:tcBorders>
            <w:vAlign w:val="center"/>
            <w:hideMark/>
          </w:tcPr>
          <w:p w:rsidR="00302D6B" w:rsidRPr="008D4D6E" w:rsidRDefault="00302D6B" w:rsidP="008836C9">
            <w:r w:rsidRPr="008D4D6E">
              <w:t>Показатель</w:t>
            </w:r>
          </w:p>
        </w:tc>
        <w:tc>
          <w:tcPr>
            <w:tcW w:w="1290" w:type="dxa"/>
            <w:vMerge w:val="restart"/>
            <w:tcBorders>
              <w:top w:val="single" w:sz="8" w:space="0" w:color="auto"/>
            </w:tcBorders>
            <w:vAlign w:val="center"/>
            <w:hideMark/>
          </w:tcPr>
          <w:p w:rsidR="00302D6B" w:rsidRPr="008D4D6E" w:rsidRDefault="00302D6B" w:rsidP="008836C9">
            <w:r w:rsidRPr="008D4D6E">
              <w:t>код стр. орг-ции</w:t>
            </w:r>
          </w:p>
        </w:tc>
        <w:tc>
          <w:tcPr>
            <w:tcW w:w="1134" w:type="dxa"/>
            <w:vMerge w:val="restart"/>
            <w:tcBorders>
              <w:top w:val="single" w:sz="8" w:space="0" w:color="auto"/>
            </w:tcBorders>
            <w:vAlign w:val="center"/>
            <w:hideMark/>
          </w:tcPr>
          <w:p w:rsidR="00302D6B" w:rsidRPr="008D4D6E" w:rsidRDefault="00302D6B" w:rsidP="008836C9">
            <w:r w:rsidRPr="008D4D6E">
              <w:t>На начало отчетного года</w:t>
            </w:r>
          </w:p>
        </w:tc>
        <w:tc>
          <w:tcPr>
            <w:tcW w:w="1418" w:type="dxa"/>
            <w:vMerge w:val="restart"/>
            <w:tcBorders>
              <w:top w:val="single" w:sz="8" w:space="0" w:color="auto"/>
            </w:tcBorders>
            <w:vAlign w:val="center"/>
            <w:hideMark/>
          </w:tcPr>
          <w:p w:rsidR="00302D6B" w:rsidRPr="008D4D6E" w:rsidRDefault="00302D6B" w:rsidP="008836C9">
            <w:r w:rsidRPr="008D4D6E">
              <w:t>На конец отчетного периода</w:t>
            </w:r>
          </w:p>
        </w:tc>
      </w:tr>
      <w:tr w:rsidR="00302D6B" w:rsidRPr="00CA652A" w:rsidTr="008836C9">
        <w:trPr>
          <w:trHeight w:val="525"/>
        </w:trPr>
        <w:tc>
          <w:tcPr>
            <w:tcW w:w="4342" w:type="dxa"/>
            <w:vAlign w:val="center"/>
            <w:hideMark/>
          </w:tcPr>
          <w:p w:rsidR="00302D6B" w:rsidRPr="008D4D6E" w:rsidRDefault="00302D6B" w:rsidP="008836C9">
            <w:r w:rsidRPr="008D4D6E">
              <w:t>наименование</w:t>
            </w:r>
          </w:p>
        </w:tc>
        <w:tc>
          <w:tcPr>
            <w:tcW w:w="615" w:type="dxa"/>
            <w:vAlign w:val="center"/>
            <w:hideMark/>
          </w:tcPr>
          <w:p w:rsidR="00302D6B" w:rsidRPr="008D4D6E" w:rsidRDefault="00302D6B" w:rsidP="008836C9">
            <w:r w:rsidRPr="008D4D6E">
              <w:t>код</w:t>
            </w:r>
          </w:p>
        </w:tc>
        <w:tc>
          <w:tcPr>
            <w:tcW w:w="1290" w:type="dxa"/>
            <w:vMerge/>
            <w:vAlign w:val="center"/>
            <w:hideMark/>
          </w:tcPr>
          <w:p w:rsidR="00302D6B" w:rsidRPr="008D4D6E" w:rsidRDefault="00302D6B" w:rsidP="008836C9"/>
        </w:tc>
        <w:tc>
          <w:tcPr>
            <w:tcW w:w="1134" w:type="dxa"/>
            <w:vMerge/>
            <w:vAlign w:val="center"/>
            <w:hideMark/>
          </w:tcPr>
          <w:p w:rsidR="00302D6B" w:rsidRPr="008D4D6E" w:rsidRDefault="00302D6B" w:rsidP="008836C9"/>
        </w:tc>
        <w:tc>
          <w:tcPr>
            <w:tcW w:w="1418" w:type="dxa"/>
            <w:vMerge/>
            <w:vAlign w:val="center"/>
            <w:hideMark/>
          </w:tcPr>
          <w:p w:rsidR="00302D6B" w:rsidRPr="008D4D6E" w:rsidRDefault="00302D6B" w:rsidP="008836C9"/>
        </w:tc>
      </w:tr>
      <w:tr w:rsidR="00302D6B" w:rsidRPr="00CA652A" w:rsidTr="008836C9">
        <w:trPr>
          <w:trHeight w:val="255"/>
        </w:trPr>
        <w:tc>
          <w:tcPr>
            <w:tcW w:w="4342" w:type="dxa"/>
            <w:vAlign w:val="center"/>
            <w:hideMark/>
          </w:tcPr>
          <w:p w:rsidR="00302D6B" w:rsidRPr="008D4D6E" w:rsidRDefault="00302D6B" w:rsidP="008836C9">
            <w:r w:rsidRPr="008D4D6E">
              <w:t>1</w:t>
            </w:r>
          </w:p>
        </w:tc>
        <w:tc>
          <w:tcPr>
            <w:tcW w:w="615" w:type="dxa"/>
            <w:vAlign w:val="center"/>
            <w:hideMark/>
          </w:tcPr>
          <w:p w:rsidR="00302D6B" w:rsidRPr="008D4D6E" w:rsidRDefault="00302D6B" w:rsidP="008836C9">
            <w:r w:rsidRPr="008D4D6E">
              <w:t>2</w:t>
            </w:r>
          </w:p>
        </w:tc>
        <w:tc>
          <w:tcPr>
            <w:tcW w:w="1290" w:type="dxa"/>
            <w:vAlign w:val="center"/>
            <w:hideMark/>
          </w:tcPr>
          <w:p w:rsidR="00302D6B" w:rsidRPr="008D4D6E" w:rsidRDefault="00302D6B" w:rsidP="008836C9">
            <w:r w:rsidRPr="008D4D6E">
              <w:t>2а</w:t>
            </w:r>
          </w:p>
        </w:tc>
        <w:tc>
          <w:tcPr>
            <w:tcW w:w="1134" w:type="dxa"/>
            <w:vAlign w:val="center"/>
            <w:hideMark/>
          </w:tcPr>
          <w:p w:rsidR="00302D6B" w:rsidRPr="008D4D6E" w:rsidRDefault="00302D6B" w:rsidP="008836C9">
            <w:r w:rsidRPr="008D4D6E">
              <w:t>3</w:t>
            </w:r>
          </w:p>
        </w:tc>
        <w:tc>
          <w:tcPr>
            <w:tcW w:w="1418" w:type="dxa"/>
            <w:vAlign w:val="center"/>
            <w:hideMark/>
          </w:tcPr>
          <w:p w:rsidR="00302D6B" w:rsidRPr="008D4D6E" w:rsidRDefault="00302D6B" w:rsidP="008836C9">
            <w:r w:rsidRPr="008D4D6E">
              <w:t>4</w:t>
            </w:r>
          </w:p>
        </w:tc>
      </w:tr>
      <w:tr w:rsidR="00302D6B" w:rsidRPr="00CA652A" w:rsidTr="008836C9">
        <w:trPr>
          <w:trHeight w:val="334"/>
        </w:trPr>
        <w:tc>
          <w:tcPr>
            <w:tcW w:w="4342" w:type="dxa"/>
            <w:vAlign w:val="bottom"/>
            <w:hideMark/>
          </w:tcPr>
          <w:p w:rsidR="00302D6B" w:rsidRPr="008D4D6E" w:rsidRDefault="00302D6B" w:rsidP="008836C9">
            <w:r w:rsidRPr="008D4D6E">
              <w:t>Амортизация основных средств — всего</w:t>
            </w:r>
          </w:p>
        </w:tc>
        <w:tc>
          <w:tcPr>
            <w:tcW w:w="615" w:type="dxa"/>
            <w:vAlign w:val="bottom"/>
            <w:hideMark/>
          </w:tcPr>
          <w:p w:rsidR="00302D6B" w:rsidRPr="008D4D6E" w:rsidRDefault="00302D6B" w:rsidP="008836C9">
            <w:r w:rsidRPr="008D4D6E">
              <w:t>140</w:t>
            </w:r>
          </w:p>
        </w:tc>
        <w:tc>
          <w:tcPr>
            <w:tcW w:w="1290" w:type="dxa"/>
            <w:vAlign w:val="bottom"/>
            <w:hideMark/>
          </w:tcPr>
          <w:p w:rsidR="00302D6B" w:rsidRPr="008D4D6E" w:rsidRDefault="00302D6B" w:rsidP="008836C9">
            <w:r w:rsidRPr="008D4D6E">
              <w:t>140</w:t>
            </w:r>
          </w:p>
        </w:tc>
        <w:tc>
          <w:tcPr>
            <w:tcW w:w="1134" w:type="dxa"/>
            <w:vAlign w:val="bottom"/>
            <w:hideMark/>
          </w:tcPr>
          <w:p w:rsidR="00302D6B" w:rsidRPr="008D4D6E" w:rsidRDefault="00302D6B" w:rsidP="008836C9">
            <w:r w:rsidRPr="008D4D6E">
              <w:t>735</w:t>
            </w:r>
          </w:p>
        </w:tc>
        <w:tc>
          <w:tcPr>
            <w:tcW w:w="1418" w:type="dxa"/>
            <w:vAlign w:val="bottom"/>
            <w:hideMark/>
          </w:tcPr>
          <w:p w:rsidR="00302D6B" w:rsidRPr="008D4D6E" w:rsidRDefault="00302D6B" w:rsidP="008836C9">
            <w:r w:rsidRPr="008D4D6E">
              <w:t>1 285</w:t>
            </w:r>
          </w:p>
        </w:tc>
      </w:tr>
      <w:tr w:rsidR="00302D6B" w:rsidRPr="00CA652A" w:rsidTr="008836C9">
        <w:trPr>
          <w:trHeight w:val="510"/>
        </w:trPr>
        <w:tc>
          <w:tcPr>
            <w:tcW w:w="4342" w:type="dxa"/>
            <w:vAlign w:val="bottom"/>
            <w:hideMark/>
          </w:tcPr>
          <w:p w:rsidR="008D4D6E" w:rsidRDefault="00302D6B" w:rsidP="008836C9">
            <w:r w:rsidRPr="008D4D6E">
              <w:t>в том числе:</w:t>
            </w:r>
          </w:p>
          <w:p w:rsidR="00302D6B" w:rsidRPr="008D4D6E" w:rsidRDefault="00302D6B" w:rsidP="008836C9">
            <w:r w:rsidRPr="008D4D6E">
              <w:t>зданий и сооружений</w:t>
            </w:r>
          </w:p>
        </w:tc>
        <w:tc>
          <w:tcPr>
            <w:tcW w:w="615" w:type="dxa"/>
            <w:vAlign w:val="bottom"/>
            <w:hideMark/>
          </w:tcPr>
          <w:p w:rsidR="00302D6B" w:rsidRPr="008D4D6E" w:rsidRDefault="00302D6B" w:rsidP="008836C9">
            <w:r w:rsidRPr="008D4D6E">
              <w:t>141</w:t>
            </w:r>
          </w:p>
        </w:tc>
        <w:tc>
          <w:tcPr>
            <w:tcW w:w="1290" w:type="dxa"/>
            <w:vAlign w:val="bottom"/>
            <w:hideMark/>
          </w:tcPr>
          <w:p w:rsidR="00302D6B" w:rsidRPr="008D4D6E" w:rsidRDefault="00302D6B" w:rsidP="008836C9">
            <w:r w:rsidRPr="008D4D6E">
              <w:t>141</w:t>
            </w:r>
          </w:p>
        </w:tc>
        <w:tc>
          <w:tcPr>
            <w:tcW w:w="1134" w:type="dxa"/>
            <w:vAlign w:val="bottom"/>
            <w:hideMark/>
          </w:tcPr>
          <w:p w:rsidR="00302D6B" w:rsidRPr="008D4D6E" w:rsidRDefault="00302D6B" w:rsidP="008836C9">
            <w:r w:rsidRPr="008D4D6E">
              <w:t>11</w:t>
            </w:r>
          </w:p>
        </w:tc>
        <w:tc>
          <w:tcPr>
            <w:tcW w:w="1418" w:type="dxa"/>
            <w:vAlign w:val="bottom"/>
            <w:hideMark/>
          </w:tcPr>
          <w:p w:rsidR="00302D6B" w:rsidRPr="008D4D6E" w:rsidRDefault="00302D6B" w:rsidP="008836C9">
            <w:r w:rsidRPr="008D4D6E">
              <w:t>39</w:t>
            </w:r>
          </w:p>
        </w:tc>
      </w:tr>
      <w:tr w:rsidR="00302D6B" w:rsidRPr="00CA652A" w:rsidTr="008836C9">
        <w:trPr>
          <w:trHeight w:val="255"/>
        </w:trPr>
        <w:tc>
          <w:tcPr>
            <w:tcW w:w="4342" w:type="dxa"/>
            <w:vAlign w:val="bottom"/>
            <w:hideMark/>
          </w:tcPr>
          <w:p w:rsidR="00302D6B" w:rsidRPr="008D4D6E" w:rsidRDefault="00302D6B" w:rsidP="008836C9">
            <w:r w:rsidRPr="008D4D6E">
              <w:t>машин, оборудования, транспортных средств</w:t>
            </w:r>
          </w:p>
        </w:tc>
        <w:tc>
          <w:tcPr>
            <w:tcW w:w="615" w:type="dxa"/>
            <w:vAlign w:val="bottom"/>
            <w:hideMark/>
          </w:tcPr>
          <w:p w:rsidR="00302D6B" w:rsidRPr="008D4D6E" w:rsidRDefault="00302D6B" w:rsidP="008836C9">
            <w:r w:rsidRPr="008D4D6E">
              <w:t>142</w:t>
            </w:r>
          </w:p>
        </w:tc>
        <w:tc>
          <w:tcPr>
            <w:tcW w:w="1290" w:type="dxa"/>
            <w:vAlign w:val="bottom"/>
            <w:hideMark/>
          </w:tcPr>
          <w:p w:rsidR="00302D6B" w:rsidRPr="008D4D6E" w:rsidRDefault="00302D6B" w:rsidP="008836C9">
            <w:r w:rsidRPr="008D4D6E">
              <w:t>142</w:t>
            </w:r>
          </w:p>
        </w:tc>
        <w:tc>
          <w:tcPr>
            <w:tcW w:w="1134" w:type="dxa"/>
            <w:vAlign w:val="bottom"/>
            <w:hideMark/>
          </w:tcPr>
          <w:p w:rsidR="00302D6B" w:rsidRPr="008D4D6E" w:rsidRDefault="00302D6B" w:rsidP="008836C9">
            <w:r w:rsidRPr="008D4D6E">
              <w:t>703</w:t>
            </w:r>
          </w:p>
        </w:tc>
        <w:tc>
          <w:tcPr>
            <w:tcW w:w="1418" w:type="dxa"/>
            <w:vAlign w:val="bottom"/>
            <w:hideMark/>
          </w:tcPr>
          <w:p w:rsidR="00302D6B" w:rsidRPr="008D4D6E" w:rsidRDefault="00302D6B" w:rsidP="008836C9">
            <w:r w:rsidRPr="008D4D6E">
              <w:t>1 190</w:t>
            </w:r>
          </w:p>
        </w:tc>
      </w:tr>
      <w:tr w:rsidR="00302D6B" w:rsidRPr="00CA652A" w:rsidTr="008836C9">
        <w:trPr>
          <w:trHeight w:val="255"/>
        </w:trPr>
        <w:tc>
          <w:tcPr>
            <w:tcW w:w="4342" w:type="dxa"/>
            <w:vAlign w:val="bottom"/>
            <w:hideMark/>
          </w:tcPr>
          <w:p w:rsidR="00302D6B" w:rsidRPr="008D4D6E" w:rsidRDefault="00302D6B" w:rsidP="008836C9">
            <w:r w:rsidRPr="008D4D6E">
              <w:t>других</w:t>
            </w:r>
          </w:p>
        </w:tc>
        <w:tc>
          <w:tcPr>
            <w:tcW w:w="615" w:type="dxa"/>
            <w:vAlign w:val="bottom"/>
            <w:hideMark/>
          </w:tcPr>
          <w:p w:rsidR="00302D6B" w:rsidRPr="008D4D6E" w:rsidRDefault="00302D6B" w:rsidP="008836C9">
            <w:r w:rsidRPr="008D4D6E">
              <w:t>143</w:t>
            </w:r>
          </w:p>
        </w:tc>
        <w:tc>
          <w:tcPr>
            <w:tcW w:w="1290" w:type="dxa"/>
            <w:vAlign w:val="bottom"/>
            <w:hideMark/>
          </w:tcPr>
          <w:p w:rsidR="00302D6B" w:rsidRPr="008D4D6E" w:rsidRDefault="00302D6B" w:rsidP="008836C9">
            <w:r w:rsidRPr="008D4D6E">
              <w:t>143</w:t>
            </w:r>
          </w:p>
        </w:tc>
        <w:tc>
          <w:tcPr>
            <w:tcW w:w="1134" w:type="dxa"/>
            <w:vAlign w:val="bottom"/>
            <w:hideMark/>
          </w:tcPr>
          <w:p w:rsidR="00302D6B" w:rsidRPr="008D4D6E" w:rsidRDefault="00302D6B" w:rsidP="008836C9">
            <w:r w:rsidRPr="008D4D6E">
              <w:t>21</w:t>
            </w:r>
          </w:p>
        </w:tc>
        <w:tc>
          <w:tcPr>
            <w:tcW w:w="1418" w:type="dxa"/>
            <w:vAlign w:val="bottom"/>
            <w:hideMark/>
          </w:tcPr>
          <w:p w:rsidR="00302D6B" w:rsidRPr="008D4D6E" w:rsidRDefault="00302D6B" w:rsidP="008836C9">
            <w:r w:rsidRPr="008D4D6E">
              <w:t>56</w:t>
            </w:r>
          </w:p>
        </w:tc>
      </w:tr>
      <w:tr w:rsidR="00302D6B" w:rsidRPr="00CA652A" w:rsidTr="008836C9">
        <w:trPr>
          <w:trHeight w:val="780"/>
        </w:trPr>
        <w:tc>
          <w:tcPr>
            <w:tcW w:w="4342" w:type="dxa"/>
            <w:vAlign w:val="bottom"/>
            <w:hideMark/>
          </w:tcPr>
          <w:p w:rsidR="00302D6B" w:rsidRPr="008D4D6E" w:rsidRDefault="00302D6B" w:rsidP="008836C9">
            <w:r w:rsidRPr="008D4D6E">
              <w:t>Передано в аренду объектов основных средств —</w:t>
            </w:r>
            <w:r w:rsidR="008836C9">
              <w:t xml:space="preserve"> </w:t>
            </w:r>
            <w:r w:rsidRPr="008D4D6E">
              <w:t>всего</w:t>
            </w:r>
          </w:p>
        </w:tc>
        <w:tc>
          <w:tcPr>
            <w:tcW w:w="615" w:type="dxa"/>
            <w:vAlign w:val="bottom"/>
            <w:hideMark/>
          </w:tcPr>
          <w:p w:rsidR="00302D6B" w:rsidRPr="008D4D6E" w:rsidRDefault="00302D6B" w:rsidP="008836C9">
            <w:r w:rsidRPr="008D4D6E">
              <w:t>150</w:t>
            </w:r>
          </w:p>
        </w:tc>
        <w:tc>
          <w:tcPr>
            <w:tcW w:w="1290" w:type="dxa"/>
            <w:vAlign w:val="bottom"/>
            <w:hideMark/>
          </w:tcPr>
          <w:p w:rsidR="00302D6B" w:rsidRPr="008D4D6E" w:rsidRDefault="00302D6B" w:rsidP="008836C9">
            <w:r w:rsidRPr="008D4D6E">
              <w:t>150</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510"/>
        </w:trPr>
        <w:tc>
          <w:tcPr>
            <w:tcW w:w="4342" w:type="dxa"/>
            <w:vAlign w:val="bottom"/>
            <w:hideMark/>
          </w:tcPr>
          <w:p w:rsidR="008D4D6E" w:rsidRDefault="00302D6B" w:rsidP="008836C9">
            <w:r w:rsidRPr="008D4D6E">
              <w:t>в том числе:</w:t>
            </w:r>
          </w:p>
          <w:p w:rsidR="00302D6B" w:rsidRPr="008D4D6E" w:rsidRDefault="00302D6B" w:rsidP="008836C9">
            <w:r w:rsidRPr="008D4D6E">
              <w:t>здания</w:t>
            </w:r>
          </w:p>
        </w:tc>
        <w:tc>
          <w:tcPr>
            <w:tcW w:w="615" w:type="dxa"/>
            <w:vAlign w:val="bottom"/>
            <w:hideMark/>
          </w:tcPr>
          <w:p w:rsidR="00302D6B" w:rsidRPr="008D4D6E" w:rsidRDefault="00302D6B" w:rsidP="008836C9">
            <w:r w:rsidRPr="008D4D6E">
              <w:t>151</w:t>
            </w:r>
          </w:p>
        </w:tc>
        <w:tc>
          <w:tcPr>
            <w:tcW w:w="1290" w:type="dxa"/>
            <w:vAlign w:val="bottom"/>
            <w:hideMark/>
          </w:tcPr>
          <w:p w:rsidR="00302D6B" w:rsidRPr="008D4D6E" w:rsidRDefault="00302D6B" w:rsidP="008836C9">
            <w:r w:rsidRPr="008D4D6E">
              <w:t>151</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сооружения</w:t>
            </w:r>
          </w:p>
        </w:tc>
        <w:tc>
          <w:tcPr>
            <w:tcW w:w="615" w:type="dxa"/>
            <w:vAlign w:val="bottom"/>
            <w:hideMark/>
          </w:tcPr>
          <w:p w:rsidR="00302D6B" w:rsidRPr="008D4D6E" w:rsidRDefault="00302D6B" w:rsidP="008836C9">
            <w:r w:rsidRPr="008D4D6E">
              <w:t>152</w:t>
            </w:r>
          </w:p>
        </w:tc>
        <w:tc>
          <w:tcPr>
            <w:tcW w:w="1290" w:type="dxa"/>
            <w:vAlign w:val="bottom"/>
            <w:hideMark/>
          </w:tcPr>
          <w:p w:rsidR="00302D6B" w:rsidRPr="008D4D6E" w:rsidRDefault="00302D6B" w:rsidP="008836C9">
            <w:r w:rsidRPr="008D4D6E">
              <w:t>152</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прочие</w:t>
            </w:r>
          </w:p>
        </w:tc>
        <w:tc>
          <w:tcPr>
            <w:tcW w:w="615" w:type="dxa"/>
            <w:vAlign w:val="bottom"/>
            <w:hideMark/>
          </w:tcPr>
          <w:p w:rsidR="00302D6B" w:rsidRPr="008D4D6E" w:rsidRDefault="00302D6B" w:rsidP="008836C9">
            <w:r w:rsidRPr="008D4D6E">
              <w:t>153</w:t>
            </w:r>
          </w:p>
        </w:tc>
        <w:tc>
          <w:tcPr>
            <w:tcW w:w="1290" w:type="dxa"/>
            <w:vAlign w:val="bottom"/>
            <w:hideMark/>
          </w:tcPr>
          <w:p w:rsidR="00302D6B" w:rsidRPr="008D4D6E" w:rsidRDefault="00302D6B" w:rsidP="008836C9">
            <w:r w:rsidRPr="008D4D6E">
              <w:t>153</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510"/>
        </w:trPr>
        <w:tc>
          <w:tcPr>
            <w:tcW w:w="4342" w:type="dxa"/>
            <w:vAlign w:val="bottom"/>
            <w:hideMark/>
          </w:tcPr>
          <w:p w:rsidR="00302D6B" w:rsidRPr="008D4D6E" w:rsidRDefault="00302D6B" w:rsidP="008836C9">
            <w:r w:rsidRPr="008D4D6E">
              <w:t>Переведено объектов основных средств на консервацию</w:t>
            </w:r>
          </w:p>
        </w:tc>
        <w:tc>
          <w:tcPr>
            <w:tcW w:w="615" w:type="dxa"/>
            <w:vAlign w:val="bottom"/>
            <w:hideMark/>
          </w:tcPr>
          <w:p w:rsidR="00302D6B" w:rsidRPr="008D4D6E" w:rsidRDefault="00302D6B" w:rsidP="008836C9">
            <w:r w:rsidRPr="008D4D6E">
              <w:t>155</w:t>
            </w:r>
          </w:p>
        </w:tc>
        <w:tc>
          <w:tcPr>
            <w:tcW w:w="1290" w:type="dxa"/>
            <w:vAlign w:val="bottom"/>
            <w:hideMark/>
          </w:tcPr>
          <w:p w:rsidR="00302D6B" w:rsidRPr="008D4D6E" w:rsidRDefault="00302D6B" w:rsidP="008836C9">
            <w:r w:rsidRPr="008D4D6E">
              <w:t>155</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510"/>
        </w:trPr>
        <w:tc>
          <w:tcPr>
            <w:tcW w:w="4342" w:type="dxa"/>
            <w:vAlign w:val="bottom"/>
            <w:hideMark/>
          </w:tcPr>
          <w:p w:rsidR="00302D6B" w:rsidRPr="008D4D6E" w:rsidRDefault="00302D6B" w:rsidP="008836C9">
            <w:r w:rsidRPr="008D4D6E">
              <w:t>Получено объектов основных средств в аренду — всего</w:t>
            </w:r>
          </w:p>
        </w:tc>
        <w:tc>
          <w:tcPr>
            <w:tcW w:w="615" w:type="dxa"/>
            <w:vAlign w:val="bottom"/>
            <w:hideMark/>
          </w:tcPr>
          <w:p w:rsidR="00302D6B" w:rsidRPr="008D4D6E" w:rsidRDefault="00302D6B" w:rsidP="008836C9">
            <w:r w:rsidRPr="008D4D6E">
              <w:t>156</w:t>
            </w:r>
          </w:p>
        </w:tc>
        <w:tc>
          <w:tcPr>
            <w:tcW w:w="1290" w:type="dxa"/>
            <w:vAlign w:val="bottom"/>
            <w:hideMark/>
          </w:tcPr>
          <w:p w:rsidR="00302D6B" w:rsidRPr="008D4D6E" w:rsidRDefault="00302D6B" w:rsidP="008836C9">
            <w:r w:rsidRPr="008D4D6E">
              <w:t>156</w:t>
            </w:r>
          </w:p>
        </w:tc>
        <w:tc>
          <w:tcPr>
            <w:tcW w:w="1134" w:type="dxa"/>
            <w:vAlign w:val="bottom"/>
            <w:hideMark/>
          </w:tcPr>
          <w:p w:rsidR="00302D6B" w:rsidRPr="008D4D6E" w:rsidRDefault="00302D6B" w:rsidP="008836C9">
            <w:r w:rsidRPr="008D4D6E">
              <w:t>4 018</w:t>
            </w:r>
          </w:p>
        </w:tc>
        <w:tc>
          <w:tcPr>
            <w:tcW w:w="1418" w:type="dxa"/>
            <w:vAlign w:val="bottom"/>
            <w:hideMark/>
          </w:tcPr>
          <w:p w:rsidR="00302D6B" w:rsidRPr="008D4D6E" w:rsidRDefault="00302D6B" w:rsidP="008836C9">
            <w:r w:rsidRPr="008D4D6E">
              <w:t>2 382</w:t>
            </w:r>
          </w:p>
        </w:tc>
      </w:tr>
      <w:tr w:rsidR="00302D6B" w:rsidRPr="00CA652A" w:rsidTr="008836C9">
        <w:trPr>
          <w:trHeight w:val="255"/>
        </w:trPr>
        <w:tc>
          <w:tcPr>
            <w:tcW w:w="4342" w:type="dxa"/>
            <w:vAlign w:val="bottom"/>
            <w:hideMark/>
          </w:tcPr>
          <w:p w:rsidR="00302D6B" w:rsidRPr="008D4D6E" w:rsidRDefault="00302D6B" w:rsidP="008836C9">
            <w:r w:rsidRPr="008D4D6E">
              <w:t>в том числе:</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r w:rsidRPr="008D4D6E">
              <w:t>0</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ГАЗ 2217 (е799не150)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r w:rsidRPr="008D4D6E">
              <w:t>354</w:t>
            </w:r>
          </w:p>
        </w:tc>
        <w:tc>
          <w:tcPr>
            <w:tcW w:w="1418" w:type="dxa"/>
            <w:vAlign w:val="bottom"/>
            <w:hideMark/>
          </w:tcPr>
          <w:p w:rsidR="00302D6B" w:rsidRPr="008D4D6E" w:rsidRDefault="00302D6B" w:rsidP="008836C9">
            <w:r w:rsidRPr="008D4D6E">
              <w:t>354</w:t>
            </w:r>
          </w:p>
        </w:tc>
      </w:tr>
      <w:tr w:rsidR="00302D6B" w:rsidRPr="00CA652A" w:rsidTr="008836C9">
        <w:trPr>
          <w:trHeight w:val="255"/>
        </w:trPr>
        <w:tc>
          <w:tcPr>
            <w:tcW w:w="4342" w:type="dxa"/>
            <w:vAlign w:val="bottom"/>
            <w:hideMark/>
          </w:tcPr>
          <w:p w:rsidR="00302D6B" w:rsidRPr="008D4D6E" w:rsidRDefault="00302D6B" w:rsidP="008836C9">
            <w:r w:rsidRPr="008D4D6E">
              <w:t>ГАЗ 330200 (х298ну150)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r w:rsidRPr="008D4D6E">
              <w:t>333</w:t>
            </w:r>
          </w:p>
        </w:tc>
        <w:tc>
          <w:tcPr>
            <w:tcW w:w="1418" w:type="dxa"/>
            <w:vAlign w:val="bottom"/>
            <w:hideMark/>
          </w:tcPr>
          <w:p w:rsidR="00302D6B" w:rsidRPr="008D4D6E" w:rsidRDefault="00302D6B" w:rsidP="008836C9">
            <w:r w:rsidRPr="008D4D6E">
              <w:t>333</w:t>
            </w:r>
          </w:p>
        </w:tc>
      </w:tr>
      <w:tr w:rsidR="00302D6B" w:rsidRPr="00CA652A" w:rsidTr="008836C9">
        <w:trPr>
          <w:trHeight w:val="255"/>
        </w:trPr>
        <w:tc>
          <w:tcPr>
            <w:tcW w:w="4342" w:type="dxa"/>
            <w:vAlign w:val="bottom"/>
            <w:hideMark/>
          </w:tcPr>
          <w:p w:rsidR="00302D6B" w:rsidRPr="008D4D6E" w:rsidRDefault="00302D6B" w:rsidP="008836C9">
            <w:r w:rsidRPr="008D4D6E">
              <w:t>ВАЗ 2199 (о259кн150)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r w:rsidRPr="008D4D6E">
              <w:t>100</w:t>
            </w:r>
          </w:p>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ВАЗ 21053 (а847сх150)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r w:rsidRPr="008D4D6E">
              <w:t>50</w:t>
            </w:r>
          </w:p>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HYUNDAI(p570ск150)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r w:rsidRPr="008D4D6E">
              <w:t>330</w:t>
            </w:r>
          </w:p>
        </w:tc>
        <w:tc>
          <w:tcPr>
            <w:tcW w:w="1418" w:type="dxa"/>
            <w:vAlign w:val="bottom"/>
            <w:hideMark/>
          </w:tcPr>
          <w:p w:rsidR="00302D6B" w:rsidRPr="008D4D6E" w:rsidRDefault="00302D6B" w:rsidP="008836C9">
            <w:r w:rsidRPr="008D4D6E">
              <w:t>330</w:t>
            </w:r>
          </w:p>
        </w:tc>
      </w:tr>
      <w:tr w:rsidR="00302D6B" w:rsidRPr="00CA652A" w:rsidTr="008836C9">
        <w:trPr>
          <w:trHeight w:val="255"/>
        </w:trPr>
        <w:tc>
          <w:tcPr>
            <w:tcW w:w="4342" w:type="dxa"/>
            <w:vAlign w:val="bottom"/>
            <w:hideMark/>
          </w:tcPr>
          <w:p w:rsidR="00302D6B" w:rsidRPr="008D4D6E" w:rsidRDefault="00302D6B" w:rsidP="008836C9">
            <w:r w:rsidRPr="008D4D6E">
              <w:t>HYUNDAI(К 798АВ150)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r w:rsidRPr="008D4D6E">
              <w:t>390</w:t>
            </w:r>
          </w:p>
        </w:tc>
      </w:tr>
      <w:tr w:rsidR="00302D6B" w:rsidRPr="00CA652A" w:rsidTr="008836C9">
        <w:trPr>
          <w:trHeight w:val="255"/>
        </w:trPr>
        <w:tc>
          <w:tcPr>
            <w:tcW w:w="4342" w:type="dxa"/>
            <w:vAlign w:val="bottom"/>
            <w:hideMark/>
          </w:tcPr>
          <w:p w:rsidR="00302D6B" w:rsidRPr="008D4D6E" w:rsidRDefault="00302D6B" w:rsidP="008836C9">
            <w:r w:rsidRPr="008D4D6E">
              <w:t>Автомашина Мерседес- Бенц</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r w:rsidRPr="008D4D6E">
              <w:t>2 078</w:t>
            </w:r>
          </w:p>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ГАЗ-2217 (с818ом150)</w:t>
            </w:r>
          </w:p>
        </w:tc>
        <w:tc>
          <w:tcPr>
            <w:tcW w:w="615" w:type="dxa"/>
            <w:vAlign w:val="bottom"/>
            <w:hideMark/>
          </w:tcPr>
          <w:p w:rsidR="00302D6B" w:rsidRPr="008D4D6E" w:rsidRDefault="00302D6B" w:rsidP="008836C9">
            <w:r w:rsidRPr="008D4D6E">
              <w:t>157</w:t>
            </w:r>
          </w:p>
        </w:tc>
        <w:tc>
          <w:tcPr>
            <w:tcW w:w="1290" w:type="dxa"/>
            <w:vAlign w:val="bottom"/>
            <w:hideMark/>
          </w:tcPr>
          <w:p w:rsidR="00302D6B" w:rsidRPr="008D4D6E" w:rsidRDefault="00302D6B" w:rsidP="008836C9">
            <w:r w:rsidRPr="008D4D6E">
              <w:t>157</w:t>
            </w:r>
          </w:p>
        </w:tc>
        <w:tc>
          <w:tcPr>
            <w:tcW w:w="1134" w:type="dxa"/>
            <w:vAlign w:val="bottom"/>
            <w:hideMark/>
          </w:tcPr>
          <w:p w:rsidR="00302D6B" w:rsidRPr="008D4D6E" w:rsidRDefault="00302D6B" w:rsidP="008836C9">
            <w:r w:rsidRPr="008D4D6E">
              <w:t>387</w:t>
            </w:r>
          </w:p>
        </w:tc>
        <w:tc>
          <w:tcPr>
            <w:tcW w:w="1418" w:type="dxa"/>
            <w:vAlign w:val="bottom"/>
            <w:hideMark/>
          </w:tcPr>
          <w:p w:rsidR="00302D6B" w:rsidRPr="008D4D6E" w:rsidRDefault="00302D6B" w:rsidP="008836C9">
            <w:r w:rsidRPr="008D4D6E">
              <w:t>387</w:t>
            </w:r>
          </w:p>
        </w:tc>
      </w:tr>
      <w:tr w:rsidR="00302D6B" w:rsidRPr="00CA652A" w:rsidTr="008836C9">
        <w:trPr>
          <w:trHeight w:val="255"/>
        </w:trPr>
        <w:tc>
          <w:tcPr>
            <w:tcW w:w="4342" w:type="dxa"/>
            <w:vAlign w:val="bottom"/>
            <w:hideMark/>
          </w:tcPr>
          <w:p w:rsidR="00302D6B" w:rsidRPr="008D4D6E" w:rsidRDefault="00302D6B" w:rsidP="008836C9">
            <w:r w:rsidRPr="008D4D6E">
              <w:t>ГАЗ-2217 (в864ро150)</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r w:rsidRPr="008D4D6E">
              <w:t>0</w:t>
            </w:r>
          </w:p>
        </w:tc>
        <w:tc>
          <w:tcPr>
            <w:tcW w:w="1134" w:type="dxa"/>
            <w:vAlign w:val="bottom"/>
            <w:hideMark/>
          </w:tcPr>
          <w:p w:rsidR="00302D6B" w:rsidRPr="008D4D6E" w:rsidRDefault="00302D6B" w:rsidP="008836C9">
            <w:r w:rsidRPr="008D4D6E">
              <w:t>387</w:t>
            </w:r>
          </w:p>
        </w:tc>
        <w:tc>
          <w:tcPr>
            <w:tcW w:w="1418" w:type="dxa"/>
            <w:vAlign w:val="bottom"/>
            <w:hideMark/>
          </w:tcPr>
          <w:p w:rsidR="00302D6B" w:rsidRPr="008D4D6E" w:rsidRDefault="00302D6B" w:rsidP="008836C9">
            <w:r w:rsidRPr="008D4D6E">
              <w:t>387</w:t>
            </w:r>
          </w:p>
        </w:tc>
      </w:tr>
      <w:tr w:rsidR="00302D6B" w:rsidRPr="00CA652A" w:rsidTr="008836C9">
        <w:trPr>
          <w:trHeight w:val="255"/>
        </w:trPr>
        <w:tc>
          <w:tcPr>
            <w:tcW w:w="4342" w:type="dxa"/>
            <w:vAlign w:val="bottom"/>
            <w:hideMark/>
          </w:tcPr>
          <w:p w:rsidR="00302D6B" w:rsidRPr="008D4D6E" w:rsidRDefault="00302D6B" w:rsidP="008836C9">
            <w:r w:rsidRPr="008D4D6E">
              <w:t>Автомобиль HYUNDAI Accent</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r w:rsidRPr="008D4D6E">
              <w:t>0</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r w:rsidRPr="008D4D6E">
              <w:t>185</w:t>
            </w:r>
          </w:p>
        </w:tc>
      </w:tr>
      <w:tr w:rsidR="00302D6B" w:rsidRPr="00CA652A" w:rsidTr="008836C9">
        <w:trPr>
          <w:trHeight w:val="765"/>
        </w:trPr>
        <w:tc>
          <w:tcPr>
            <w:tcW w:w="4342" w:type="dxa"/>
            <w:vAlign w:val="bottom"/>
            <w:hideMark/>
          </w:tcPr>
          <w:p w:rsidR="00302D6B" w:rsidRPr="008D4D6E" w:rsidRDefault="00302D6B" w:rsidP="008836C9">
            <w:r w:rsidRPr="008D4D6E">
              <w:t>Объекты недвижимости, принятые в эксплуатацию и находящиеся в процессе государственной регистрации</w:t>
            </w:r>
          </w:p>
        </w:tc>
        <w:tc>
          <w:tcPr>
            <w:tcW w:w="615" w:type="dxa"/>
            <w:vAlign w:val="bottom"/>
            <w:hideMark/>
          </w:tcPr>
          <w:p w:rsidR="00302D6B" w:rsidRPr="008D4D6E" w:rsidRDefault="00302D6B" w:rsidP="008836C9">
            <w:r w:rsidRPr="008D4D6E">
              <w:t>160</w:t>
            </w:r>
          </w:p>
        </w:tc>
        <w:tc>
          <w:tcPr>
            <w:tcW w:w="1290" w:type="dxa"/>
            <w:vAlign w:val="bottom"/>
            <w:hideMark/>
          </w:tcPr>
          <w:p w:rsidR="00302D6B" w:rsidRPr="008D4D6E" w:rsidRDefault="00302D6B" w:rsidP="008836C9">
            <w:r w:rsidRPr="008D4D6E">
              <w:t>160</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1020"/>
        </w:trPr>
        <w:tc>
          <w:tcPr>
            <w:tcW w:w="4342" w:type="dxa"/>
            <w:vAlign w:val="bottom"/>
            <w:hideMark/>
          </w:tcPr>
          <w:p w:rsidR="00302D6B" w:rsidRPr="008D4D6E" w:rsidRDefault="00302D6B" w:rsidP="008836C9">
            <w:r w:rsidRPr="008D4D6E">
              <w:t>СПРАВОЧНО.</w:t>
            </w:r>
          </w:p>
        </w:tc>
        <w:tc>
          <w:tcPr>
            <w:tcW w:w="615" w:type="dxa"/>
            <w:vAlign w:val="center"/>
            <w:hideMark/>
          </w:tcPr>
          <w:p w:rsidR="00302D6B" w:rsidRPr="008D4D6E" w:rsidRDefault="00302D6B" w:rsidP="008836C9">
            <w:r w:rsidRPr="008D4D6E">
              <w:t>код</w:t>
            </w:r>
          </w:p>
        </w:tc>
        <w:tc>
          <w:tcPr>
            <w:tcW w:w="1290" w:type="dxa"/>
            <w:vAlign w:val="center"/>
            <w:hideMark/>
          </w:tcPr>
          <w:p w:rsidR="00302D6B" w:rsidRPr="008D4D6E" w:rsidRDefault="00302D6B" w:rsidP="008836C9">
            <w:r w:rsidRPr="008D4D6E">
              <w:t>код стр. орг-ции</w:t>
            </w:r>
          </w:p>
        </w:tc>
        <w:tc>
          <w:tcPr>
            <w:tcW w:w="1134" w:type="dxa"/>
            <w:vAlign w:val="center"/>
            <w:hideMark/>
          </w:tcPr>
          <w:p w:rsidR="00302D6B" w:rsidRPr="008D4D6E" w:rsidRDefault="00302D6B" w:rsidP="008836C9">
            <w:r w:rsidRPr="008D4D6E">
              <w:t>На начало отчетного года</w:t>
            </w:r>
          </w:p>
        </w:tc>
        <w:tc>
          <w:tcPr>
            <w:tcW w:w="1418" w:type="dxa"/>
            <w:vAlign w:val="center"/>
            <w:hideMark/>
          </w:tcPr>
          <w:p w:rsidR="00302D6B" w:rsidRPr="008D4D6E" w:rsidRDefault="00302D6B" w:rsidP="008836C9">
            <w:r w:rsidRPr="008D4D6E">
              <w:t>На начало предыдущего года</w:t>
            </w:r>
          </w:p>
        </w:tc>
      </w:tr>
      <w:tr w:rsidR="00302D6B" w:rsidRPr="00CA652A" w:rsidTr="008836C9">
        <w:trPr>
          <w:trHeight w:val="255"/>
        </w:trPr>
        <w:tc>
          <w:tcPr>
            <w:tcW w:w="4342" w:type="dxa"/>
            <w:vAlign w:val="bottom"/>
            <w:hideMark/>
          </w:tcPr>
          <w:p w:rsidR="00302D6B" w:rsidRPr="008D4D6E" w:rsidRDefault="00302D6B" w:rsidP="008836C9"/>
        </w:tc>
        <w:tc>
          <w:tcPr>
            <w:tcW w:w="615" w:type="dxa"/>
            <w:vAlign w:val="center"/>
            <w:hideMark/>
          </w:tcPr>
          <w:p w:rsidR="00302D6B" w:rsidRPr="008D4D6E" w:rsidRDefault="00302D6B" w:rsidP="008836C9">
            <w:r w:rsidRPr="008D4D6E">
              <w:t>2</w:t>
            </w:r>
          </w:p>
        </w:tc>
        <w:tc>
          <w:tcPr>
            <w:tcW w:w="1290" w:type="dxa"/>
            <w:vAlign w:val="center"/>
            <w:hideMark/>
          </w:tcPr>
          <w:p w:rsidR="00302D6B" w:rsidRPr="008D4D6E" w:rsidRDefault="00302D6B" w:rsidP="008836C9">
            <w:r w:rsidRPr="008D4D6E">
              <w:t>2а</w:t>
            </w:r>
          </w:p>
        </w:tc>
        <w:tc>
          <w:tcPr>
            <w:tcW w:w="1134" w:type="dxa"/>
            <w:vAlign w:val="center"/>
            <w:hideMark/>
          </w:tcPr>
          <w:p w:rsidR="00302D6B" w:rsidRPr="008D4D6E" w:rsidRDefault="00302D6B" w:rsidP="008836C9">
            <w:r w:rsidRPr="008D4D6E">
              <w:t>3</w:t>
            </w:r>
          </w:p>
        </w:tc>
        <w:tc>
          <w:tcPr>
            <w:tcW w:w="1418" w:type="dxa"/>
            <w:vAlign w:val="center"/>
            <w:hideMark/>
          </w:tcPr>
          <w:p w:rsidR="00302D6B" w:rsidRPr="008D4D6E" w:rsidRDefault="00302D6B" w:rsidP="008836C9">
            <w:r w:rsidRPr="008D4D6E">
              <w:t>4</w:t>
            </w:r>
          </w:p>
        </w:tc>
      </w:tr>
      <w:tr w:rsidR="00302D6B" w:rsidRPr="00CA652A" w:rsidTr="008836C9">
        <w:trPr>
          <w:trHeight w:val="510"/>
        </w:trPr>
        <w:tc>
          <w:tcPr>
            <w:tcW w:w="4342" w:type="dxa"/>
            <w:vAlign w:val="bottom"/>
            <w:hideMark/>
          </w:tcPr>
          <w:p w:rsidR="00302D6B" w:rsidRPr="008D4D6E" w:rsidRDefault="00302D6B" w:rsidP="008836C9">
            <w:r w:rsidRPr="008D4D6E">
              <w:t>Результат от переоценки объектов основных средств:</w:t>
            </w:r>
          </w:p>
        </w:tc>
        <w:tc>
          <w:tcPr>
            <w:tcW w:w="615" w:type="dxa"/>
            <w:vAlign w:val="bottom"/>
            <w:hideMark/>
          </w:tcPr>
          <w:p w:rsidR="00302D6B" w:rsidRPr="008D4D6E" w:rsidRDefault="00302D6B" w:rsidP="008836C9"/>
        </w:tc>
        <w:tc>
          <w:tcPr>
            <w:tcW w:w="1290" w:type="dxa"/>
            <w:vAlign w:val="bottom"/>
            <w:hideMark/>
          </w:tcPr>
          <w:p w:rsidR="00302D6B" w:rsidRPr="008D4D6E" w:rsidRDefault="00302D6B" w:rsidP="008836C9"/>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первоначальной (восстановительной) стоимости</w:t>
            </w:r>
          </w:p>
        </w:tc>
        <w:tc>
          <w:tcPr>
            <w:tcW w:w="615" w:type="dxa"/>
            <w:vAlign w:val="bottom"/>
            <w:hideMark/>
          </w:tcPr>
          <w:p w:rsidR="00302D6B" w:rsidRPr="008D4D6E" w:rsidRDefault="00302D6B" w:rsidP="008836C9">
            <w:r w:rsidRPr="008D4D6E">
              <w:t>171</w:t>
            </w:r>
          </w:p>
        </w:tc>
        <w:tc>
          <w:tcPr>
            <w:tcW w:w="1290" w:type="dxa"/>
            <w:vAlign w:val="bottom"/>
            <w:hideMark/>
          </w:tcPr>
          <w:p w:rsidR="00302D6B" w:rsidRPr="008D4D6E" w:rsidRDefault="00302D6B" w:rsidP="008836C9">
            <w:r w:rsidRPr="008D4D6E">
              <w:t>171</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255"/>
        </w:trPr>
        <w:tc>
          <w:tcPr>
            <w:tcW w:w="4342" w:type="dxa"/>
            <w:vAlign w:val="bottom"/>
            <w:hideMark/>
          </w:tcPr>
          <w:p w:rsidR="00302D6B" w:rsidRPr="008D4D6E" w:rsidRDefault="00302D6B" w:rsidP="008836C9">
            <w:r w:rsidRPr="008D4D6E">
              <w:t>амортизации</w:t>
            </w:r>
          </w:p>
        </w:tc>
        <w:tc>
          <w:tcPr>
            <w:tcW w:w="615" w:type="dxa"/>
            <w:vAlign w:val="bottom"/>
            <w:hideMark/>
          </w:tcPr>
          <w:p w:rsidR="00302D6B" w:rsidRPr="008D4D6E" w:rsidRDefault="00302D6B" w:rsidP="008836C9">
            <w:r w:rsidRPr="008D4D6E">
              <w:t>172</w:t>
            </w:r>
          </w:p>
        </w:tc>
        <w:tc>
          <w:tcPr>
            <w:tcW w:w="1290" w:type="dxa"/>
            <w:vAlign w:val="bottom"/>
            <w:hideMark/>
          </w:tcPr>
          <w:p w:rsidR="00302D6B" w:rsidRPr="008D4D6E" w:rsidRDefault="00302D6B" w:rsidP="008836C9">
            <w:r w:rsidRPr="008D4D6E">
              <w:t>172</w:t>
            </w:r>
          </w:p>
        </w:tc>
        <w:tc>
          <w:tcPr>
            <w:tcW w:w="1134" w:type="dxa"/>
            <w:vAlign w:val="bottom"/>
            <w:hideMark/>
          </w:tcPr>
          <w:p w:rsidR="00302D6B" w:rsidRPr="008D4D6E" w:rsidRDefault="00302D6B" w:rsidP="008836C9"/>
        </w:tc>
        <w:tc>
          <w:tcPr>
            <w:tcW w:w="1418" w:type="dxa"/>
            <w:vAlign w:val="bottom"/>
            <w:hideMark/>
          </w:tcPr>
          <w:p w:rsidR="00302D6B" w:rsidRPr="008D4D6E" w:rsidRDefault="00302D6B" w:rsidP="008836C9"/>
        </w:tc>
      </w:tr>
      <w:tr w:rsidR="00302D6B" w:rsidRPr="00CA652A" w:rsidTr="008836C9">
        <w:trPr>
          <w:trHeight w:val="1020"/>
        </w:trPr>
        <w:tc>
          <w:tcPr>
            <w:tcW w:w="4342" w:type="dxa"/>
            <w:vAlign w:val="center"/>
            <w:hideMark/>
          </w:tcPr>
          <w:p w:rsidR="00302D6B" w:rsidRPr="008D4D6E" w:rsidRDefault="00302D6B" w:rsidP="008836C9"/>
        </w:tc>
        <w:tc>
          <w:tcPr>
            <w:tcW w:w="615" w:type="dxa"/>
            <w:vAlign w:val="center"/>
            <w:hideMark/>
          </w:tcPr>
          <w:p w:rsidR="00302D6B" w:rsidRPr="008D4D6E" w:rsidRDefault="00302D6B" w:rsidP="008836C9">
            <w:r w:rsidRPr="008D4D6E">
              <w:t>код</w:t>
            </w:r>
          </w:p>
        </w:tc>
        <w:tc>
          <w:tcPr>
            <w:tcW w:w="1290" w:type="dxa"/>
            <w:vAlign w:val="center"/>
            <w:hideMark/>
          </w:tcPr>
          <w:p w:rsidR="00302D6B" w:rsidRPr="008D4D6E" w:rsidRDefault="00302D6B" w:rsidP="008836C9">
            <w:r w:rsidRPr="008D4D6E">
              <w:t>код стр. орг-ции</w:t>
            </w:r>
          </w:p>
        </w:tc>
        <w:tc>
          <w:tcPr>
            <w:tcW w:w="1134" w:type="dxa"/>
            <w:vAlign w:val="center"/>
            <w:hideMark/>
          </w:tcPr>
          <w:p w:rsidR="00302D6B" w:rsidRPr="008D4D6E" w:rsidRDefault="00302D6B" w:rsidP="008836C9">
            <w:r w:rsidRPr="008D4D6E">
              <w:t>На начало отчетного года</w:t>
            </w:r>
          </w:p>
        </w:tc>
        <w:tc>
          <w:tcPr>
            <w:tcW w:w="1418" w:type="dxa"/>
            <w:vAlign w:val="center"/>
            <w:hideMark/>
          </w:tcPr>
          <w:p w:rsidR="00302D6B" w:rsidRPr="008D4D6E" w:rsidRDefault="00302D6B" w:rsidP="008836C9">
            <w:r w:rsidRPr="008D4D6E">
              <w:t>На конец отчетного периода</w:t>
            </w:r>
          </w:p>
        </w:tc>
      </w:tr>
      <w:tr w:rsidR="00302D6B" w:rsidRPr="00CA652A" w:rsidTr="008836C9">
        <w:trPr>
          <w:trHeight w:val="255"/>
        </w:trPr>
        <w:tc>
          <w:tcPr>
            <w:tcW w:w="4342" w:type="dxa"/>
            <w:vAlign w:val="bottom"/>
            <w:hideMark/>
          </w:tcPr>
          <w:p w:rsidR="00302D6B" w:rsidRPr="008D4D6E" w:rsidRDefault="00302D6B" w:rsidP="008836C9"/>
        </w:tc>
        <w:tc>
          <w:tcPr>
            <w:tcW w:w="615" w:type="dxa"/>
            <w:vAlign w:val="center"/>
            <w:hideMark/>
          </w:tcPr>
          <w:p w:rsidR="00302D6B" w:rsidRPr="008D4D6E" w:rsidRDefault="00302D6B" w:rsidP="008836C9">
            <w:r w:rsidRPr="008D4D6E">
              <w:t>2</w:t>
            </w:r>
          </w:p>
        </w:tc>
        <w:tc>
          <w:tcPr>
            <w:tcW w:w="1290" w:type="dxa"/>
            <w:vAlign w:val="center"/>
            <w:hideMark/>
          </w:tcPr>
          <w:p w:rsidR="00302D6B" w:rsidRPr="008D4D6E" w:rsidRDefault="00302D6B" w:rsidP="008836C9">
            <w:r w:rsidRPr="008D4D6E">
              <w:t>2а</w:t>
            </w:r>
          </w:p>
        </w:tc>
        <w:tc>
          <w:tcPr>
            <w:tcW w:w="1134" w:type="dxa"/>
            <w:vAlign w:val="center"/>
            <w:hideMark/>
          </w:tcPr>
          <w:p w:rsidR="00302D6B" w:rsidRPr="008D4D6E" w:rsidRDefault="00302D6B" w:rsidP="008836C9">
            <w:r w:rsidRPr="008D4D6E">
              <w:t>3</w:t>
            </w:r>
          </w:p>
        </w:tc>
        <w:tc>
          <w:tcPr>
            <w:tcW w:w="1418" w:type="dxa"/>
            <w:vAlign w:val="center"/>
            <w:hideMark/>
          </w:tcPr>
          <w:p w:rsidR="00302D6B" w:rsidRPr="008D4D6E" w:rsidRDefault="00302D6B" w:rsidP="008836C9">
            <w:r w:rsidRPr="008D4D6E">
              <w:t>4</w:t>
            </w:r>
          </w:p>
        </w:tc>
      </w:tr>
      <w:tr w:rsidR="00302D6B" w:rsidRPr="00CA652A" w:rsidTr="008836C9">
        <w:trPr>
          <w:trHeight w:val="780"/>
        </w:trPr>
        <w:tc>
          <w:tcPr>
            <w:tcW w:w="4342" w:type="dxa"/>
            <w:tcBorders>
              <w:bottom w:val="single" w:sz="8" w:space="0" w:color="auto"/>
            </w:tcBorders>
            <w:vAlign w:val="bottom"/>
            <w:hideMark/>
          </w:tcPr>
          <w:p w:rsidR="00302D6B" w:rsidRPr="008D4D6E" w:rsidRDefault="00302D6B" w:rsidP="008836C9">
            <w:r w:rsidRPr="008D4D6E">
              <w:t>Изменение стоимости объектов основных средств в результате достройки, дооборудования, реконструкции, частичной ликвидации</w:t>
            </w:r>
          </w:p>
        </w:tc>
        <w:tc>
          <w:tcPr>
            <w:tcW w:w="615" w:type="dxa"/>
            <w:tcBorders>
              <w:bottom w:val="single" w:sz="8" w:space="0" w:color="auto"/>
            </w:tcBorders>
            <w:vAlign w:val="bottom"/>
            <w:hideMark/>
          </w:tcPr>
          <w:p w:rsidR="00302D6B" w:rsidRPr="008D4D6E" w:rsidRDefault="00302D6B" w:rsidP="008836C9">
            <w:r w:rsidRPr="008D4D6E">
              <w:t>180</w:t>
            </w:r>
          </w:p>
        </w:tc>
        <w:tc>
          <w:tcPr>
            <w:tcW w:w="1290" w:type="dxa"/>
            <w:tcBorders>
              <w:bottom w:val="single" w:sz="8" w:space="0" w:color="auto"/>
            </w:tcBorders>
            <w:vAlign w:val="bottom"/>
            <w:hideMark/>
          </w:tcPr>
          <w:p w:rsidR="00302D6B" w:rsidRPr="008D4D6E" w:rsidRDefault="00302D6B" w:rsidP="008836C9">
            <w:r w:rsidRPr="008D4D6E">
              <w:t>180</w:t>
            </w:r>
          </w:p>
        </w:tc>
        <w:tc>
          <w:tcPr>
            <w:tcW w:w="1134" w:type="dxa"/>
            <w:tcBorders>
              <w:bottom w:val="single" w:sz="8" w:space="0" w:color="auto"/>
            </w:tcBorders>
            <w:vAlign w:val="bottom"/>
            <w:hideMark/>
          </w:tcPr>
          <w:p w:rsidR="00302D6B" w:rsidRPr="008D4D6E" w:rsidRDefault="00302D6B" w:rsidP="008836C9"/>
        </w:tc>
        <w:tc>
          <w:tcPr>
            <w:tcW w:w="1418" w:type="dxa"/>
            <w:tcBorders>
              <w:bottom w:val="single" w:sz="8" w:space="0" w:color="auto"/>
            </w:tcBorders>
            <w:vAlign w:val="bottom"/>
            <w:hideMark/>
          </w:tcPr>
          <w:p w:rsidR="00302D6B" w:rsidRPr="008D4D6E" w:rsidRDefault="00302D6B" w:rsidP="008836C9"/>
        </w:tc>
      </w:tr>
    </w:tbl>
    <w:p w:rsidR="008836C9" w:rsidRDefault="008836C9" w:rsidP="008D4D6E">
      <w:pPr>
        <w:ind w:firstLine="709"/>
        <w:rPr>
          <w:b/>
          <w:bCs/>
          <w:sz w:val="28"/>
          <w:szCs w:val="28"/>
        </w:rPr>
      </w:pPr>
    </w:p>
    <w:p w:rsidR="0056764F" w:rsidRPr="008D4D6E" w:rsidRDefault="0056764F" w:rsidP="008D4D6E">
      <w:pPr>
        <w:ind w:firstLine="709"/>
        <w:rPr>
          <w:b/>
          <w:bCs/>
          <w:sz w:val="28"/>
          <w:szCs w:val="28"/>
        </w:rPr>
      </w:pPr>
      <w:r w:rsidRPr="008D4D6E">
        <w:rPr>
          <w:b/>
          <w:bCs/>
          <w:sz w:val="28"/>
          <w:szCs w:val="28"/>
        </w:rPr>
        <w:t>Дебиторская и кредиторская задолженность</w:t>
      </w:r>
    </w:p>
    <w:tbl>
      <w:tblPr>
        <w:tblW w:w="8931" w:type="dxa"/>
        <w:tblInd w:w="108" w:type="dxa"/>
        <w:tblLook w:val="04A0" w:firstRow="1" w:lastRow="0" w:firstColumn="1" w:lastColumn="0" w:noHBand="0" w:noVBand="1"/>
      </w:tblPr>
      <w:tblGrid>
        <w:gridCol w:w="2552"/>
        <w:gridCol w:w="567"/>
        <w:gridCol w:w="1276"/>
        <w:gridCol w:w="2011"/>
        <w:gridCol w:w="2525"/>
      </w:tblGrid>
      <w:tr w:rsidR="0056764F" w:rsidRPr="00CA652A" w:rsidTr="008836C9">
        <w:trPr>
          <w:trHeight w:val="720"/>
        </w:trPr>
        <w:tc>
          <w:tcPr>
            <w:tcW w:w="3119" w:type="dxa"/>
            <w:gridSpan w:val="2"/>
            <w:tcBorders>
              <w:top w:val="single" w:sz="8" w:space="0" w:color="auto"/>
              <w:left w:val="single" w:sz="8" w:space="0" w:color="auto"/>
              <w:bottom w:val="single" w:sz="4" w:space="0" w:color="auto"/>
              <w:right w:val="single" w:sz="4" w:space="0" w:color="auto"/>
            </w:tcBorders>
            <w:vAlign w:val="center"/>
            <w:hideMark/>
          </w:tcPr>
          <w:p w:rsidR="0056764F" w:rsidRPr="008D4D6E" w:rsidRDefault="0056764F" w:rsidP="008836C9">
            <w:r w:rsidRPr="008D4D6E">
              <w:t>Показатель</w:t>
            </w:r>
          </w:p>
        </w:tc>
        <w:tc>
          <w:tcPr>
            <w:tcW w:w="1276" w:type="dxa"/>
            <w:vMerge w:val="restart"/>
            <w:tcBorders>
              <w:top w:val="single" w:sz="8" w:space="0" w:color="auto"/>
              <w:left w:val="single" w:sz="4" w:space="0" w:color="auto"/>
              <w:bottom w:val="single" w:sz="8" w:space="0" w:color="000000"/>
              <w:right w:val="single" w:sz="4" w:space="0" w:color="auto"/>
            </w:tcBorders>
            <w:vAlign w:val="center"/>
            <w:hideMark/>
          </w:tcPr>
          <w:p w:rsidR="0056764F" w:rsidRPr="008D4D6E" w:rsidRDefault="0056764F" w:rsidP="008836C9">
            <w:r w:rsidRPr="008D4D6E">
              <w:t>код стр. орг-ции</w:t>
            </w:r>
          </w:p>
        </w:tc>
        <w:tc>
          <w:tcPr>
            <w:tcW w:w="2011" w:type="dxa"/>
            <w:vMerge w:val="restart"/>
            <w:tcBorders>
              <w:top w:val="single" w:sz="8" w:space="0" w:color="auto"/>
              <w:left w:val="single" w:sz="4" w:space="0" w:color="auto"/>
              <w:bottom w:val="single" w:sz="8" w:space="0" w:color="000000"/>
              <w:right w:val="single" w:sz="4" w:space="0" w:color="auto"/>
            </w:tcBorders>
            <w:vAlign w:val="center"/>
            <w:hideMark/>
          </w:tcPr>
          <w:p w:rsidR="0056764F" w:rsidRPr="008D4D6E" w:rsidRDefault="0056764F" w:rsidP="008836C9">
            <w:r w:rsidRPr="008D4D6E">
              <w:t>На начало отчетного года</w:t>
            </w:r>
          </w:p>
        </w:tc>
        <w:tc>
          <w:tcPr>
            <w:tcW w:w="2525" w:type="dxa"/>
            <w:vMerge w:val="restart"/>
            <w:tcBorders>
              <w:top w:val="single" w:sz="8" w:space="0" w:color="auto"/>
              <w:left w:val="single" w:sz="4" w:space="0" w:color="auto"/>
              <w:bottom w:val="single" w:sz="8" w:space="0" w:color="000000"/>
              <w:right w:val="single" w:sz="4" w:space="0" w:color="auto"/>
            </w:tcBorders>
            <w:vAlign w:val="center"/>
            <w:hideMark/>
          </w:tcPr>
          <w:p w:rsidR="0056764F" w:rsidRPr="008D4D6E" w:rsidRDefault="0056764F" w:rsidP="008836C9">
            <w:r w:rsidRPr="008D4D6E">
              <w:t>На конец отчетного периода</w:t>
            </w:r>
          </w:p>
        </w:tc>
      </w:tr>
      <w:tr w:rsidR="0056764F" w:rsidRPr="00CA652A" w:rsidTr="008836C9">
        <w:trPr>
          <w:trHeight w:val="270"/>
        </w:trPr>
        <w:tc>
          <w:tcPr>
            <w:tcW w:w="2552" w:type="dxa"/>
            <w:tcBorders>
              <w:top w:val="nil"/>
              <w:left w:val="single" w:sz="8" w:space="0" w:color="auto"/>
              <w:bottom w:val="single" w:sz="8" w:space="0" w:color="auto"/>
              <w:right w:val="single" w:sz="4" w:space="0" w:color="auto"/>
            </w:tcBorders>
            <w:vAlign w:val="center"/>
            <w:hideMark/>
          </w:tcPr>
          <w:p w:rsidR="0056764F" w:rsidRPr="008D4D6E" w:rsidRDefault="0056764F" w:rsidP="008836C9">
            <w:r w:rsidRPr="008D4D6E">
              <w:t>наименование</w:t>
            </w:r>
          </w:p>
        </w:tc>
        <w:tc>
          <w:tcPr>
            <w:tcW w:w="567" w:type="dxa"/>
            <w:tcBorders>
              <w:top w:val="nil"/>
              <w:left w:val="nil"/>
              <w:bottom w:val="single" w:sz="8" w:space="0" w:color="auto"/>
              <w:right w:val="single" w:sz="4" w:space="0" w:color="auto"/>
            </w:tcBorders>
            <w:vAlign w:val="center"/>
            <w:hideMark/>
          </w:tcPr>
          <w:p w:rsidR="0056764F" w:rsidRPr="008D4D6E" w:rsidRDefault="0056764F" w:rsidP="008836C9">
            <w:r w:rsidRPr="008D4D6E">
              <w:t>код</w:t>
            </w:r>
          </w:p>
        </w:tc>
        <w:tc>
          <w:tcPr>
            <w:tcW w:w="1276" w:type="dxa"/>
            <w:vMerge/>
            <w:tcBorders>
              <w:top w:val="single" w:sz="8" w:space="0" w:color="auto"/>
              <w:left w:val="single" w:sz="4" w:space="0" w:color="auto"/>
              <w:bottom w:val="single" w:sz="8" w:space="0" w:color="000000"/>
              <w:right w:val="single" w:sz="4" w:space="0" w:color="auto"/>
            </w:tcBorders>
            <w:vAlign w:val="center"/>
            <w:hideMark/>
          </w:tcPr>
          <w:p w:rsidR="0056764F" w:rsidRPr="008D4D6E" w:rsidRDefault="0056764F" w:rsidP="008836C9"/>
        </w:tc>
        <w:tc>
          <w:tcPr>
            <w:tcW w:w="2011" w:type="dxa"/>
            <w:vMerge/>
            <w:tcBorders>
              <w:top w:val="single" w:sz="8" w:space="0" w:color="auto"/>
              <w:left w:val="single" w:sz="4" w:space="0" w:color="auto"/>
              <w:bottom w:val="single" w:sz="8" w:space="0" w:color="000000"/>
              <w:right w:val="single" w:sz="4" w:space="0" w:color="auto"/>
            </w:tcBorders>
            <w:vAlign w:val="center"/>
            <w:hideMark/>
          </w:tcPr>
          <w:p w:rsidR="0056764F" w:rsidRPr="008D4D6E" w:rsidRDefault="0056764F" w:rsidP="008836C9"/>
        </w:tc>
        <w:tc>
          <w:tcPr>
            <w:tcW w:w="2525" w:type="dxa"/>
            <w:vMerge/>
            <w:tcBorders>
              <w:top w:val="single" w:sz="8" w:space="0" w:color="auto"/>
              <w:left w:val="single" w:sz="4" w:space="0" w:color="auto"/>
              <w:bottom w:val="single" w:sz="8" w:space="0" w:color="000000"/>
              <w:right w:val="single" w:sz="4" w:space="0" w:color="auto"/>
            </w:tcBorders>
            <w:vAlign w:val="center"/>
            <w:hideMark/>
          </w:tcPr>
          <w:p w:rsidR="0056764F" w:rsidRPr="008D4D6E" w:rsidRDefault="0056764F" w:rsidP="008836C9"/>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center"/>
            <w:hideMark/>
          </w:tcPr>
          <w:p w:rsidR="0056764F" w:rsidRPr="008D4D6E" w:rsidRDefault="0056764F" w:rsidP="008836C9">
            <w:r w:rsidRPr="008D4D6E">
              <w:t>1</w:t>
            </w:r>
          </w:p>
        </w:tc>
        <w:tc>
          <w:tcPr>
            <w:tcW w:w="567" w:type="dxa"/>
            <w:tcBorders>
              <w:top w:val="nil"/>
              <w:left w:val="nil"/>
              <w:bottom w:val="single" w:sz="4" w:space="0" w:color="auto"/>
              <w:right w:val="single" w:sz="4" w:space="0" w:color="auto"/>
            </w:tcBorders>
            <w:vAlign w:val="center"/>
            <w:hideMark/>
          </w:tcPr>
          <w:p w:rsidR="0056764F" w:rsidRPr="008D4D6E" w:rsidRDefault="0056764F" w:rsidP="008836C9">
            <w:r w:rsidRPr="008D4D6E">
              <w:t>2</w:t>
            </w:r>
          </w:p>
        </w:tc>
        <w:tc>
          <w:tcPr>
            <w:tcW w:w="1276" w:type="dxa"/>
            <w:tcBorders>
              <w:top w:val="nil"/>
              <w:left w:val="nil"/>
              <w:bottom w:val="single" w:sz="4" w:space="0" w:color="auto"/>
              <w:right w:val="single" w:sz="4" w:space="0" w:color="auto"/>
            </w:tcBorders>
            <w:vAlign w:val="center"/>
            <w:hideMark/>
          </w:tcPr>
          <w:p w:rsidR="0056764F" w:rsidRPr="008D4D6E" w:rsidRDefault="0056764F" w:rsidP="008836C9">
            <w:r w:rsidRPr="008D4D6E">
              <w:t>2а</w:t>
            </w:r>
          </w:p>
        </w:tc>
        <w:tc>
          <w:tcPr>
            <w:tcW w:w="2011" w:type="dxa"/>
            <w:tcBorders>
              <w:top w:val="nil"/>
              <w:left w:val="nil"/>
              <w:bottom w:val="single" w:sz="4" w:space="0" w:color="auto"/>
              <w:right w:val="single" w:sz="4" w:space="0" w:color="auto"/>
            </w:tcBorders>
            <w:vAlign w:val="center"/>
            <w:hideMark/>
          </w:tcPr>
          <w:p w:rsidR="0056764F" w:rsidRPr="008D4D6E" w:rsidRDefault="0056764F" w:rsidP="008836C9">
            <w:r w:rsidRPr="008D4D6E">
              <w:t>3</w:t>
            </w:r>
          </w:p>
        </w:tc>
        <w:tc>
          <w:tcPr>
            <w:tcW w:w="2525" w:type="dxa"/>
            <w:tcBorders>
              <w:top w:val="nil"/>
              <w:left w:val="nil"/>
              <w:bottom w:val="single" w:sz="4" w:space="0" w:color="auto"/>
              <w:right w:val="single" w:sz="4" w:space="0" w:color="auto"/>
            </w:tcBorders>
            <w:vAlign w:val="center"/>
            <w:hideMark/>
          </w:tcPr>
          <w:p w:rsidR="0056764F" w:rsidRPr="008D4D6E" w:rsidRDefault="0056764F" w:rsidP="008836C9">
            <w:r w:rsidRPr="008D4D6E">
              <w:t>4</w:t>
            </w:r>
          </w:p>
        </w:tc>
      </w:tr>
      <w:tr w:rsidR="0056764F" w:rsidRPr="00CA652A" w:rsidTr="008836C9">
        <w:trPr>
          <w:trHeight w:val="510"/>
        </w:trPr>
        <w:tc>
          <w:tcPr>
            <w:tcW w:w="2552" w:type="dxa"/>
            <w:tcBorders>
              <w:top w:val="nil"/>
              <w:left w:val="single" w:sz="8" w:space="0" w:color="auto"/>
              <w:bottom w:val="single" w:sz="4" w:space="0" w:color="auto"/>
              <w:right w:val="single" w:sz="4" w:space="0" w:color="auto"/>
            </w:tcBorders>
            <w:vAlign w:val="bottom"/>
            <w:hideMark/>
          </w:tcPr>
          <w:p w:rsidR="008D4D6E" w:rsidRDefault="0056764F" w:rsidP="008836C9">
            <w:r w:rsidRPr="008D4D6E">
              <w:t>Дебиторская задолженность:</w:t>
            </w:r>
          </w:p>
          <w:p w:rsidR="0056764F" w:rsidRPr="008D4D6E" w:rsidRDefault="0056764F" w:rsidP="008836C9">
            <w:r w:rsidRPr="008D4D6E">
              <w:t>краткосрочная — всего</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610</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610</w:t>
            </w:r>
          </w:p>
        </w:tc>
        <w:tc>
          <w:tcPr>
            <w:tcW w:w="2011" w:type="dxa"/>
            <w:tcBorders>
              <w:top w:val="single" w:sz="4" w:space="0" w:color="auto"/>
              <w:left w:val="nil"/>
              <w:bottom w:val="single" w:sz="4" w:space="0" w:color="auto"/>
              <w:right w:val="single" w:sz="4" w:space="0" w:color="auto"/>
            </w:tcBorders>
            <w:shd w:val="clear" w:color="000000" w:fill="auto"/>
            <w:vAlign w:val="bottom"/>
            <w:hideMark/>
          </w:tcPr>
          <w:p w:rsidR="0056764F" w:rsidRPr="008D4D6E" w:rsidRDefault="0056764F" w:rsidP="008836C9">
            <w:r w:rsidRPr="008D4D6E">
              <w:t>27 492</w:t>
            </w:r>
          </w:p>
        </w:tc>
        <w:tc>
          <w:tcPr>
            <w:tcW w:w="2525" w:type="dxa"/>
            <w:tcBorders>
              <w:top w:val="single" w:sz="4" w:space="0" w:color="auto"/>
              <w:left w:val="nil"/>
              <w:bottom w:val="single" w:sz="4" w:space="0" w:color="auto"/>
              <w:right w:val="single" w:sz="4" w:space="0" w:color="auto"/>
            </w:tcBorders>
            <w:shd w:val="clear" w:color="000000" w:fill="auto"/>
            <w:vAlign w:val="bottom"/>
            <w:hideMark/>
          </w:tcPr>
          <w:p w:rsidR="0056764F" w:rsidRPr="008D4D6E" w:rsidRDefault="0056764F" w:rsidP="008836C9">
            <w:r w:rsidRPr="008D4D6E">
              <w:t>18 093</w:t>
            </w:r>
          </w:p>
        </w:tc>
      </w:tr>
      <w:tr w:rsidR="0056764F" w:rsidRPr="00CA652A" w:rsidTr="008836C9">
        <w:trPr>
          <w:trHeight w:val="510"/>
        </w:trPr>
        <w:tc>
          <w:tcPr>
            <w:tcW w:w="2552" w:type="dxa"/>
            <w:tcBorders>
              <w:top w:val="nil"/>
              <w:left w:val="single" w:sz="8" w:space="0" w:color="auto"/>
              <w:bottom w:val="single" w:sz="4" w:space="0" w:color="auto"/>
              <w:right w:val="single" w:sz="4" w:space="0" w:color="auto"/>
            </w:tcBorders>
            <w:vAlign w:val="bottom"/>
            <w:hideMark/>
          </w:tcPr>
          <w:p w:rsidR="008D4D6E" w:rsidRDefault="0056764F" w:rsidP="008836C9">
            <w:r w:rsidRPr="008D4D6E">
              <w:t>в том числе:</w:t>
            </w:r>
          </w:p>
          <w:p w:rsidR="0056764F" w:rsidRPr="008D4D6E" w:rsidRDefault="0056764F" w:rsidP="008836C9">
            <w:r w:rsidRPr="008D4D6E">
              <w:t>расчеты с покупателями и заказчиками</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611</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611</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23 239</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16 593</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авансы выданные</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612</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612</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696</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218</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прочая</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613</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613</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3 557</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1 281</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долгосрочная — всего</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620</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620</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510"/>
        </w:trPr>
        <w:tc>
          <w:tcPr>
            <w:tcW w:w="2552" w:type="dxa"/>
            <w:tcBorders>
              <w:top w:val="nil"/>
              <w:left w:val="single" w:sz="8" w:space="0" w:color="auto"/>
              <w:bottom w:val="single" w:sz="4" w:space="0" w:color="auto"/>
              <w:right w:val="single" w:sz="4" w:space="0" w:color="auto"/>
            </w:tcBorders>
            <w:vAlign w:val="bottom"/>
            <w:hideMark/>
          </w:tcPr>
          <w:p w:rsidR="008D4D6E" w:rsidRDefault="0056764F" w:rsidP="008836C9">
            <w:r w:rsidRPr="008D4D6E">
              <w:t>в том числе:</w:t>
            </w:r>
          </w:p>
          <w:p w:rsidR="0056764F" w:rsidRPr="008D4D6E" w:rsidRDefault="0056764F" w:rsidP="008836C9">
            <w:r w:rsidRPr="008D4D6E">
              <w:t>расчеты с покупателями и заказчиками</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621</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621</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авансы выданные</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622</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622</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70"/>
        </w:trPr>
        <w:tc>
          <w:tcPr>
            <w:tcW w:w="2552" w:type="dxa"/>
            <w:tcBorders>
              <w:top w:val="nil"/>
              <w:left w:val="single" w:sz="8" w:space="0" w:color="auto"/>
              <w:bottom w:val="nil"/>
              <w:right w:val="single" w:sz="4" w:space="0" w:color="auto"/>
            </w:tcBorders>
            <w:vAlign w:val="bottom"/>
            <w:hideMark/>
          </w:tcPr>
          <w:p w:rsidR="0056764F" w:rsidRPr="008D4D6E" w:rsidRDefault="0056764F" w:rsidP="008836C9">
            <w:r w:rsidRPr="008D4D6E">
              <w:t>прочая</w:t>
            </w:r>
          </w:p>
        </w:tc>
        <w:tc>
          <w:tcPr>
            <w:tcW w:w="567" w:type="dxa"/>
            <w:tcBorders>
              <w:top w:val="nil"/>
              <w:left w:val="nil"/>
              <w:bottom w:val="nil"/>
              <w:right w:val="single" w:sz="4" w:space="0" w:color="auto"/>
            </w:tcBorders>
            <w:vAlign w:val="bottom"/>
            <w:hideMark/>
          </w:tcPr>
          <w:p w:rsidR="0056764F" w:rsidRPr="008D4D6E" w:rsidRDefault="0056764F" w:rsidP="008836C9">
            <w:r w:rsidRPr="008D4D6E">
              <w:t>623</w:t>
            </w:r>
          </w:p>
        </w:tc>
        <w:tc>
          <w:tcPr>
            <w:tcW w:w="1276" w:type="dxa"/>
            <w:tcBorders>
              <w:top w:val="nil"/>
              <w:left w:val="nil"/>
              <w:bottom w:val="nil"/>
              <w:right w:val="single" w:sz="4" w:space="0" w:color="auto"/>
            </w:tcBorders>
            <w:vAlign w:val="bottom"/>
            <w:hideMark/>
          </w:tcPr>
          <w:p w:rsidR="0056764F" w:rsidRPr="008D4D6E" w:rsidRDefault="0056764F" w:rsidP="008836C9">
            <w:r w:rsidRPr="008D4D6E">
              <w:t>623</w:t>
            </w:r>
          </w:p>
        </w:tc>
        <w:tc>
          <w:tcPr>
            <w:tcW w:w="2011" w:type="dxa"/>
            <w:tcBorders>
              <w:top w:val="nil"/>
              <w:left w:val="nil"/>
              <w:bottom w:val="nil"/>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nil"/>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70"/>
        </w:trPr>
        <w:tc>
          <w:tcPr>
            <w:tcW w:w="2552" w:type="dxa"/>
            <w:tcBorders>
              <w:top w:val="single" w:sz="8" w:space="0" w:color="auto"/>
              <w:left w:val="single" w:sz="8" w:space="0" w:color="auto"/>
              <w:bottom w:val="single" w:sz="8" w:space="0" w:color="auto"/>
              <w:right w:val="single" w:sz="4" w:space="0" w:color="auto"/>
            </w:tcBorders>
            <w:vAlign w:val="bottom"/>
            <w:hideMark/>
          </w:tcPr>
          <w:p w:rsidR="0056764F" w:rsidRPr="008D4D6E" w:rsidRDefault="0056764F" w:rsidP="008836C9">
            <w:r w:rsidRPr="008D4D6E">
              <w:t>Итого</w:t>
            </w:r>
          </w:p>
        </w:tc>
        <w:tc>
          <w:tcPr>
            <w:tcW w:w="567" w:type="dxa"/>
            <w:tcBorders>
              <w:top w:val="single" w:sz="8" w:space="0" w:color="auto"/>
              <w:left w:val="nil"/>
              <w:bottom w:val="single" w:sz="8" w:space="0" w:color="auto"/>
              <w:right w:val="single" w:sz="4" w:space="0" w:color="auto"/>
            </w:tcBorders>
            <w:vAlign w:val="bottom"/>
            <w:hideMark/>
          </w:tcPr>
          <w:p w:rsidR="0056764F" w:rsidRPr="008D4D6E" w:rsidRDefault="0056764F" w:rsidP="008836C9">
            <w:r w:rsidRPr="008D4D6E">
              <w:t>630</w:t>
            </w:r>
          </w:p>
        </w:tc>
        <w:tc>
          <w:tcPr>
            <w:tcW w:w="1276" w:type="dxa"/>
            <w:tcBorders>
              <w:top w:val="single" w:sz="8" w:space="0" w:color="auto"/>
              <w:left w:val="nil"/>
              <w:bottom w:val="single" w:sz="8" w:space="0" w:color="auto"/>
              <w:right w:val="single" w:sz="4" w:space="0" w:color="auto"/>
            </w:tcBorders>
            <w:vAlign w:val="bottom"/>
            <w:hideMark/>
          </w:tcPr>
          <w:p w:rsidR="0056764F" w:rsidRPr="008D4D6E" w:rsidRDefault="0056764F" w:rsidP="008836C9">
            <w:r w:rsidRPr="008D4D6E">
              <w:t>630</w:t>
            </w:r>
          </w:p>
        </w:tc>
        <w:tc>
          <w:tcPr>
            <w:tcW w:w="2011" w:type="dxa"/>
            <w:tcBorders>
              <w:top w:val="single" w:sz="8" w:space="0" w:color="auto"/>
              <w:left w:val="nil"/>
              <w:bottom w:val="single" w:sz="8" w:space="0" w:color="auto"/>
              <w:right w:val="single" w:sz="4" w:space="0" w:color="auto"/>
            </w:tcBorders>
            <w:shd w:val="clear" w:color="000000" w:fill="auto"/>
            <w:vAlign w:val="bottom"/>
            <w:hideMark/>
          </w:tcPr>
          <w:p w:rsidR="0056764F" w:rsidRPr="008D4D6E" w:rsidRDefault="0056764F" w:rsidP="008836C9">
            <w:r w:rsidRPr="008D4D6E">
              <w:t>27 492</w:t>
            </w:r>
          </w:p>
        </w:tc>
        <w:tc>
          <w:tcPr>
            <w:tcW w:w="2525" w:type="dxa"/>
            <w:tcBorders>
              <w:top w:val="single" w:sz="8" w:space="0" w:color="auto"/>
              <w:left w:val="nil"/>
              <w:bottom w:val="single" w:sz="8" w:space="0" w:color="auto"/>
              <w:right w:val="single" w:sz="4" w:space="0" w:color="auto"/>
            </w:tcBorders>
            <w:shd w:val="clear" w:color="000000" w:fill="auto"/>
            <w:vAlign w:val="bottom"/>
            <w:hideMark/>
          </w:tcPr>
          <w:p w:rsidR="0056764F" w:rsidRPr="008D4D6E" w:rsidRDefault="0056764F" w:rsidP="008836C9">
            <w:r w:rsidRPr="008D4D6E">
              <w:t>18 093</w:t>
            </w:r>
          </w:p>
        </w:tc>
      </w:tr>
      <w:tr w:rsidR="0056764F" w:rsidRPr="00CA652A" w:rsidTr="008836C9">
        <w:trPr>
          <w:trHeight w:val="510"/>
        </w:trPr>
        <w:tc>
          <w:tcPr>
            <w:tcW w:w="2552" w:type="dxa"/>
            <w:tcBorders>
              <w:top w:val="nil"/>
              <w:left w:val="single" w:sz="8" w:space="0" w:color="auto"/>
              <w:bottom w:val="single" w:sz="4" w:space="0" w:color="auto"/>
              <w:right w:val="single" w:sz="4" w:space="0" w:color="auto"/>
            </w:tcBorders>
            <w:vAlign w:val="bottom"/>
            <w:hideMark/>
          </w:tcPr>
          <w:p w:rsidR="008D4D6E" w:rsidRDefault="0056764F" w:rsidP="008836C9">
            <w:r w:rsidRPr="008D4D6E">
              <w:t>Кредиторская задолженность:</w:t>
            </w:r>
          </w:p>
          <w:p w:rsidR="0056764F" w:rsidRPr="008D4D6E" w:rsidRDefault="0056764F" w:rsidP="008836C9">
            <w:r w:rsidRPr="008D4D6E">
              <w:t>краткосрочная — всего</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640</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640</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43 289</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30 157</w:t>
            </w:r>
          </w:p>
        </w:tc>
      </w:tr>
      <w:tr w:rsidR="0056764F" w:rsidRPr="00CA652A" w:rsidTr="008836C9">
        <w:trPr>
          <w:trHeight w:val="510"/>
        </w:trPr>
        <w:tc>
          <w:tcPr>
            <w:tcW w:w="2552" w:type="dxa"/>
            <w:tcBorders>
              <w:top w:val="nil"/>
              <w:left w:val="single" w:sz="8" w:space="0" w:color="auto"/>
              <w:bottom w:val="single" w:sz="4" w:space="0" w:color="auto"/>
              <w:right w:val="single" w:sz="4" w:space="0" w:color="auto"/>
            </w:tcBorders>
            <w:vAlign w:val="bottom"/>
            <w:hideMark/>
          </w:tcPr>
          <w:p w:rsidR="008D4D6E" w:rsidRDefault="0056764F" w:rsidP="008836C9">
            <w:r w:rsidRPr="008D4D6E">
              <w:t>в том числе:</w:t>
            </w:r>
          </w:p>
          <w:p w:rsidR="0056764F" w:rsidRPr="008D4D6E" w:rsidRDefault="0056764F" w:rsidP="008836C9">
            <w:r w:rsidRPr="008D4D6E">
              <w:t>расчеты с поставщиками и подрядчиками</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641</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641</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16 270</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18 963</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авансы полученные</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642</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642</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22 863</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7 713</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расчеты по налогам и сборам</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643</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643</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1 512</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2 799</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кредиты</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644</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644</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2 000</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займы</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645</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645</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прочая</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646</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646</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644</w:t>
            </w:r>
          </w:p>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r w:rsidRPr="008D4D6E">
              <w:t>682</w:t>
            </w:r>
          </w:p>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долгосрочная — всего</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650</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650</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510"/>
        </w:trPr>
        <w:tc>
          <w:tcPr>
            <w:tcW w:w="2552" w:type="dxa"/>
            <w:tcBorders>
              <w:top w:val="nil"/>
              <w:left w:val="single" w:sz="8" w:space="0" w:color="auto"/>
              <w:bottom w:val="single" w:sz="4" w:space="0" w:color="auto"/>
              <w:right w:val="single" w:sz="4" w:space="0" w:color="auto"/>
            </w:tcBorders>
            <w:vAlign w:val="bottom"/>
            <w:hideMark/>
          </w:tcPr>
          <w:p w:rsidR="008D4D6E" w:rsidRDefault="0056764F" w:rsidP="008836C9">
            <w:r w:rsidRPr="008D4D6E">
              <w:t>в том числе:</w:t>
            </w:r>
          </w:p>
          <w:p w:rsidR="0056764F" w:rsidRPr="008D4D6E" w:rsidRDefault="0056764F" w:rsidP="008836C9">
            <w:r w:rsidRPr="008D4D6E">
              <w:t>кредиты</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651</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651</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55"/>
        </w:trPr>
        <w:tc>
          <w:tcPr>
            <w:tcW w:w="2552" w:type="dxa"/>
            <w:tcBorders>
              <w:top w:val="nil"/>
              <w:left w:val="single" w:sz="8" w:space="0" w:color="auto"/>
              <w:bottom w:val="single" w:sz="4" w:space="0" w:color="auto"/>
              <w:right w:val="single" w:sz="4" w:space="0" w:color="auto"/>
            </w:tcBorders>
            <w:vAlign w:val="bottom"/>
            <w:hideMark/>
          </w:tcPr>
          <w:p w:rsidR="0056764F" w:rsidRPr="008D4D6E" w:rsidRDefault="0056764F" w:rsidP="008836C9">
            <w:r w:rsidRPr="008D4D6E">
              <w:t>займы</w:t>
            </w:r>
          </w:p>
        </w:tc>
        <w:tc>
          <w:tcPr>
            <w:tcW w:w="567" w:type="dxa"/>
            <w:tcBorders>
              <w:top w:val="nil"/>
              <w:left w:val="nil"/>
              <w:bottom w:val="single" w:sz="4" w:space="0" w:color="auto"/>
              <w:right w:val="single" w:sz="4" w:space="0" w:color="auto"/>
            </w:tcBorders>
            <w:vAlign w:val="bottom"/>
            <w:hideMark/>
          </w:tcPr>
          <w:p w:rsidR="0056764F" w:rsidRPr="008D4D6E" w:rsidRDefault="0056764F" w:rsidP="008836C9">
            <w:r w:rsidRPr="008D4D6E">
              <w:t>652</w:t>
            </w:r>
          </w:p>
        </w:tc>
        <w:tc>
          <w:tcPr>
            <w:tcW w:w="1276" w:type="dxa"/>
            <w:tcBorders>
              <w:top w:val="nil"/>
              <w:left w:val="nil"/>
              <w:bottom w:val="single" w:sz="4" w:space="0" w:color="auto"/>
              <w:right w:val="single" w:sz="4" w:space="0" w:color="auto"/>
            </w:tcBorders>
            <w:vAlign w:val="bottom"/>
            <w:hideMark/>
          </w:tcPr>
          <w:p w:rsidR="0056764F" w:rsidRPr="008D4D6E" w:rsidRDefault="0056764F" w:rsidP="008836C9">
            <w:r w:rsidRPr="008D4D6E">
              <w:t>652</w:t>
            </w:r>
          </w:p>
        </w:tc>
        <w:tc>
          <w:tcPr>
            <w:tcW w:w="2011"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c>
          <w:tcPr>
            <w:tcW w:w="2525" w:type="dxa"/>
            <w:tcBorders>
              <w:top w:val="nil"/>
              <w:left w:val="nil"/>
              <w:bottom w:val="single" w:sz="4" w:space="0" w:color="auto"/>
              <w:right w:val="single" w:sz="4" w:space="0" w:color="auto"/>
            </w:tcBorders>
            <w:shd w:val="clear" w:color="000000" w:fill="auto"/>
            <w:vAlign w:val="bottom"/>
            <w:hideMark/>
          </w:tcPr>
          <w:p w:rsidR="0056764F" w:rsidRPr="008D4D6E" w:rsidRDefault="0056764F" w:rsidP="008836C9"/>
        </w:tc>
      </w:tr>
      <w:tr w:rsidR="0056764F" w:rsidRPr="00CA652A" w:rsidTr="008836C9">
        <w:trPr>
          <w:trHeight w:val="270"/>
        </w:trPr>
        <w:tc>
          <w:tcPr>
            <w:tcW w:w="2552" w:type="dxa"/>
            <w:tcBorders>
              <w:top w:val="single" w:sz="8" w:space="0" w:color="auto"/>
              <w:left w:val="single" w:sz="8" w:space="0" w:color="auto"/>
              <w:bottom w:val="single" w:sz="8" w:space="0" w:color="auto"/>
              <w:right w:val="single" w:sz="4" w:space="0" w:color="auto"/>
            </w:tcBorders>
            <w:vAlign w:val="bottom"/>
            <w:hideMark/>
          </w:tcPr>
          <w:p w:rsidR="0056764F" w:rsidRPr="008D4D6E" w:rsidRDefault="0056764F" w:rsidP="008836C9">
            <w:r w:rsidRPr="008D4D6E">
              <w:t>Итого</w:t>
            </w:r>
          </w:p>
        </w:tc>
        <w:tc>
          <w:tcPr>
            <w:tcW w:w="567" w:type="dxa"/>
            <w:tcBorders>
              <w:top w:val="single" w:sz="8" w:space="0" w:color="auto"/>
              <w:left w:val="nil"/>
              <w:bottom w:val="single" w:sz="8" w:space="0" w:color="auto"/>
              <w:right w:val="single" w:sz="4" w:space="0" w:color="auto"/>
            </w:tcBorders>
            <w:vAlign w:val="bottom"/>
            <w:hideMark/>
          </w:tcPr>
          <w:p w:rsidR="0056764F" w:rsidRPr="008D4D6E" w:rsidRDefault="0056764F" w:rsidP="008836C9">
            <w:r w:rsidRPr="008D4D6E">
              <w:t>660</w:t>
            </w:r>
          </w:p>
        </w:tc>
        <w:tc>
          <w:tcPr>
            <w:tcW w:w="1276" w:type="dxa"/>
            <w:tcBorders>
              <w:top w:val="single" w:sz="8" w:space="0" w:color="auto"/>
              <w:left w:val="nil"/>
              <w:bottom w:val="single" w:sz="8" w:space="0" w:color="auto"/>
              <w:right w:val="single" w:sz="4" w:space="0" w:color="auto"/>
            </w:tcBorders>
            <w:vAlign w:val="bottom"/>
            <w:hideMark/>
          </w:tcPr>
          <w:p w:rsidR="0056764F" w:rsidRPr="008D4D6E" w:rsidRDefault="0056764F" w:rsidP="008836C9">
            <w:r w:rsidRPr="008D4D6E">
              <w:t>660</w:t>
            </w:r>
          </w:p>
        </w:tc>
        <w:tc>
          <w:tcPr>
            <w:tcW w:w="2011" w:type="dxa"/>
            <w:tcBorders>
              <w:top w:val="single" w:sz="8" w:space="0" w:color="auto"/>
              <w:left w:val="nil"/>
              <w:bottom w:val="single" w:sz="8" w:space="0" w:color="auto"/>
              <w:right w:val="single" w:sz="4" w:space="0" w:color="auto"/>
            </w:tcBorders>
            <w:shd w:val="clear" w:color="000000" w:fill="auto"/>
            <w:vAlign w:val="bottom"/>
            <w:hideMark/>
          </w:tcPr>
          <w:p w:rsidR="0056764F" w:rsidRPr="008D4D6E" w:rsidRDefault="0056764F" w:rsidP="008836C9">
            <w:r w:rsidRPr="008D4D6E">
              <w:t>43 289</w:t>
            </w:r>
          </w:p>
        </w:tc>
        <w:tc>
          <w:tcPr>
            <w:tcW w:w="2525" w:type="dxa"/>
            <w:tcBorders>
              <w:top w:val="single" w:sz="8" w:space="0" w:color="auto"/>
              <w:left w:val="nil"/>
              <w:bottom w:val="single" w:sz="8" w:space="0" w:color="auto"/>
              <w:right w:val="single" w:sz="4" w:space="0" w:color="auto"/>
            </w:tcBorders>
            <w:shd w:val="clear" w:color="000000" w:fill="auto"/>
            <w:vAlign w:val="bottom"/>
            <w:hideMark/>
          </w:tcPr>
          <w:p w:rsidR="0056764F" w:rsidRPr="008D4D6E" w:rsidRDefault="0056764F" w:rsidP="008836C9">
            <w:r w:rsidRPr="008D4D6E">
              <w:t>30 157</w:t>
            </w:r>
          </w:p>
        </w:tc>
      </w:tr>
    </w:tbl>
    <w:p w:rsidR="0056764F" w:rsidRPr="008D4D6E" w:rsidRDefault="0056764F" w:rsidP="008D4D6E">
      <w:pPr>
        <w:ind w:firstLine="709"/>
        <w:rPr>
          <w:sz w:val="28"/>
          <w:szCs w:val="28"/>
          <w:highlight w:val="yellow"/>
        </w:rPr>
      </w:pPr>
    </w:p>
    <w:tbl>
      <w:tblPr>
        <w:tblW w:w="8931" w:type="dxa"/>
        <w:tblInd w:w="108" w:type="dxa"/>
        <w:tblBorders>
          <w:top w:val="single" w:sz="4" w:space="0" w:color="auto"/>
          <w:left w:val="single" w:sz="8" w:space="0" w:color="auto"/>
          <w:bottom w:val="single" w:sz="8" w:space="0" w:color="auto"/>
          <w:right w:val="single" w:sz="4" w:space="0" w:color="auto"/>
          <w:insideH w:val="single" w:sz="4" w:space="0" w:color="auto"/>
          <w:insideV w:val="single" w:sz="4" w:space="0" w:color="auto"/>
        </w:tblBorders>
        <w:tblLook w:val="04A0" w:firstRow="1" w:lastRow="0" w:firstColumn="1" w:lastColumn="0" w:noHBand="0" w:noVBand="1"/>
      </w:tblPr>
      <w:tblGrid>
        <w:gridCol w:w="2479"/>
        <w:gridCol w:w="516"/>
        <w:gridCol w:w="1116"/>
        <w:gridCol w:w="2209"/>
        <w:gridCol w:w="2611"/>
      </w:tblGrid>
      <w:tr w:rsidR="0056764F" w:rsidRPr="00CA652A" w:rsidTr="008836C9">
        <w:trPr>
          <w:trHeight w:val="720"/>
        </w:trPr>
        <w:tc>
          <w:tcPr>
            <w:tcW w:w="2995" w:type="dxa"/>
            <w:gridSpan w:val="2"/>
            <w:vAlign w:val="center"/>
            <w:hideMark/>
          </w:tcPr>
          <w:p w:rsidR="0056764F" w:rsidRPr="008D4D6E" w:rsidRDefault="0056764F" w:rsidP="008836C9">
            <w:r w:rsidRPr="008D4D6E">
              <w:t>Показатель</w:t>
            </w:r>
          </w:p>
        </w:tc>
        <w:tc>
          <w:tcPr>
            <w:tcW w:w="1116" w:type="dxa"/>
            <w:vMerge w:val="restart"/>
            <w:vAlign w:val="center"/>
            <w:hideMark/>
          </w:tcPr>
          <w:p w:rsidR="0056764F" w:rsidRPr="008D4D6E" w:rsidRDefault="0056764F" w:rsidP="008836C9">
            <w:r w:rsidRPr="008D4D6E">
              <w:t>код стр. орг-ции</w:t>
            </w:r>
          </w:p>
        </w:tc>
        <w:tc>
          <w:tcPr>
            <w:tcW w:w="2209" w:type="dxa"/>
            <w:vMerge w:val="restart"/>
            <w:vAlign w:val="center"/>
            <w:hideMark/>
          </w:tcPr>
          <w:p w:rsidR="0056764F" w:rsidRPr="008D4D6E" w:rsidRDefault="0056764F" w:rsidP="008836C9">
            <w:r w:rsidRPr="008D4D6E">
              <w:t>За отчетный год</w:t>
            </w:r>
          </w:p>
        </w:tc>
        <w:tc>
          <w:tcPr>
            <w:tcW w:w="2611" w:type="dxa"/>
            <w:vMerge w:val="restart"/>
            <w:vAlign w:val="center"/>
            <w:hideMark/>
          </w:tcPr>
          <w:p w:rsidR="0056764F" w:rsidRPr="008D4D6E" w:rsidRDefault="0056764F" w:rsidP="008836C9">
            <w:r w:rsidRPr="008D4D6E">
              <w:t>За предыдущий год</w:t>
            </w:r>
          </w:p>
        </w:tc>
      </w:tr>
      <w:tr w:rsidR="0056764F" w:rsidRPr="00CA652A" w:rsidTr="008836C9">
        <w:trPr>
          <w:trHeight w:val="270"/>
        </w:trPr>
        <w:tc>
          <w:tcPr>
            <w:tcW w:w="2479" w:type="dxa"/>
            <w:vAlign w:val="center"/>
            <w:hideMark/>
          </w:tcPr>
          <w:p w:rsidR="0056764F" w:rsidRPr="008D4D6E" w:rsidRDefault="0056764F" w:rsidP="008836C9">
            <w:r w:rsidRPr="008D4D6E">
              <w:t>наименование</w:t>
            </w:r>
          </w:p>
        </w:tc>
        <w:tc>
          <w:tcPr>
            <w:tcW w:w="516" w:type="dxa"/>
            <w:vAlign w:val="center"/>
            <w:hideMark/>
          </w:tcPr>
          <w:p w:rsidR="0056764F" w:rsidRPr="008D4D6E" w:rsidRDefault="0056764F" w:rsidP="008836C9">
            <w:r w:rsidRPr="008D4D6E">
              <w:t>код</w:t>
            </w:r>
          </w:p>
        </w:tc>
        <w:tc>
          <w:tcPr>
            <w:tcW w:w="1116" w:type="dxa"/>
            <w:vMerge/>
            <w:vAlign w:val="center"/>
            <w:hideMark/>
          </w:tcPr>
          <w:p w:rsidR="0056764F" w:rsidRPr="008D4D6E" w:rsidRDefault="0056764F" w:rsidP="008836C9"/>
        </w:tc>
        <w:tc>
          <w:tcPr>
            <w:tcW w:w="2209" w:type="dxa"/>
            <w:vMerge/>
            <w:vAlign w:val="center"/>
            <w:hideMark/>
          </w:tcPr>
          <w:p w:rsidR="0056764F" w:rsidRPr="008D4D6E" w:rsidRDefault="0056764F" w:rsidP="008836C9"/>
        </w:tc>
        <w:tc>
          <w:tcPr>
            <w:tcW w:w="2611" w:type="dxa"/>
            <w:vMerge/>
            <w:vAlign w:val="center"/>
            <w:hideMark/>
          </w:tcPr>
          <w:p w:rsidR="0056764F" w:rsidRPr="008D4D6E" w:rsidRDefault="0056764F" w:rsidP="008836C9"/>
        </w:tc>
      </w:tr>
      <w:tr w:rsidR="0056764F" w:rsidRPr="00CA652A" w:rsidTr="008836C9">
        <w:trPr>
          <w:trHeight w:val="255"/>
        </w:trPr>
        <w:tc>
          <w:tcPr>
            <w:tcW w:w="2479" w:type="dxa"/>
            <w:vAlign w:val="center"/>
            <w:hideMark/>
          </w:tcPr>
          <w:p w:rsidR="0056764F" w:rsidRPr="008D4D6E" w:rsidRDefault="0056764F" w:rsidP="008836C9">
            <w:r w:rsidRPr="008D4D6E">
              <w:t>1</w:t>
            </w:r>
          </w:p>
        </w:tc>
        <w:tc>
          <w:tcPr>
            <w:tcW w:w="516" w:type="dxa"/>
            <w:vAlign w:val="center"/>
            <w:hideMark/>
          </w:tcPr>
          <w:p w:rsidR="0056764F" w:rsidRPr="008D4D6E" w:rsidRDefault="0056764F" w:rsidP="008836C9">
            <w:r w:rsidRPr="008D4D6E">
              <w:t>2</w:t>
            </w:r>
          </w:p>
        </w:tc>
        <w:tc>
          <w:tcPr>
            <w:tcW w:w="1116" w:type="dxa"/>
            <w:vAlign w:val="center"/>
            <w:hideMark/>
          </w:tcPr>
          <w:p w:rsidR="0056764F" w:rsidRPr="008D4D6E" w:rsidRDefault="0056764F" w:rsidP="008836C9">
            <w:r w:rsidRPr="008D4D6E">
              <w:t>2а</w:t>
            </w:r>
          </w:p>
        </w:tc>
        <w:tc>
          <w:tcPr>
            <w:tcW w:w="2209" w:type="dxa"/>
            <w:vAlign w:val="center"/>
            <w:hideMark/>
          </w:tcPr>
          <w:p w:rsidR="0056764F" w:rsidRPr="008D4D6E" w:rsidRDefault="0056764F" w:rsidP="008836C9">
            <w:r w:rsidRPr="008D4D6E">
              <w:t>3</w:t>
            </w:r>
          </w:p>
        </w:tc>
        <w:tc>
          <w:tcPr>
            <w:tcW w:w="2611" w:type="dxa"/>
            <w:vAlign w:val="center"/>
            <w:hideMark/>
          </w:tcPr>
          <w:p w:rsidR="0056764F" w:rsidRPr="008D4D6E" w:rsidRDefault="0056764F" w:rsidP="008836C9">
            <w:r w:rsidRPr="008D4D6E">
              <w:t>4</w:t>
            </w:r>
          </w:p>
        </w:tc>
      </w:tr>
      <w:tr w:rsidR="0056764F" w:rsidRPr="00CA652A" w:rsidTr="008836C9">
        <w:trPr>
          <w:trHeight w:val="255"/>
        </w:trPr>
        <w:tc>
          <w:tcPr>
            <w:tcW w:w="2479" w:type="dxa"/>
            <w:vAlign w:val="bottom"/>
            <w:hideMark/>
          </w:tcPr>
          <w:p w:rsidR="0056764F" w:rsidRPr="008D4D6E" w:rsidRDefault="0056764F" w:rsidP="008836C9">
            <w:r w:rsidRPr="008D4D6E">
              <w:t>Материальные затраты</w:t>
            </w:r>
          </w:p>
        </w:tc>
        <w:tc>
          <w:tcPr>
            <w:tcW w:w="516" w:type="dxa"/>
            <w:vAlign w:val="bottom"/>
            <w:hideMark/>
          </w:tcPr>
          <w:p w:rsidR="0056764F" w:rsidRPr="008D4D6E" w:rsidRDefault="0056764F" w:rsidP="008836C9">
            <w:r w:rsidRPr="008D4D6E">
              <w:t>710</w:t>
            </w:r>
          </w:p>
        </w:tc>
        <w:tc>
          <w:tcPr>
            <w:tcW w:w="1116" w:type="dxa"/>
            <w:vAlign w:val="bottom"/>
            <w:hideMark/>
          </w:tcPr>
          <w:p w:rsidR="0056764F" w:rsidRPr="008D4D6E" w:rsidRDefault="0056764F" w:rsidP="008836C9">
            <w:r w:rsidRPr="008D4D6E">
              <w:t>710</w:t>
            </w:r>
          </w:p>
        </w:tc>
        <w:tc>
          <w:tcPr>
            <w:tcW w:w="2209" w:type="dxa"/>
            <w:shd w:val="clear" w:color="000000" w:fill="auto"/>
            <w:vAlign w:val="bottom"/>
            <w:hideMark/>
          </w:tcPr>
          <w:p w:rsidR="0056764F" w:rsidRPr="008D4D6E" w:rsidRDefault="0056764F" w:rsidP="008836C9">
            <w:r w:rsidRPr="008D4D6E">
              <w:t>29 821</w:t>
            </w:r>
          </w:p>
        </w:tc>
        <w:tc>
          <w:tcPr>
            <w:tcW w:w="2611" w:type="dxa"/>
            <w:shd w:val="clear" w:color="000000" w:fill="auto"/>
            <w:vAlign w:val="bottom"/>
            <w:hideMark/>
          </w:tcPr>
          <w:p w:rsidR="0056764F" w:rsidRPr="008D4D6E" w:rsidRDefault="0056764F" w:rsidP="008836C9">
            <w:r w:rsidRPr="008D4D6E">
              <w:t>23 487</w:t>
            </w:r>
          </w:p>
        </w:tc>
      </w:tr>
      <w:tr w:rsidR="0056764F" w:rsidRPr="00CA652A" w:rsidTr="008836C9">
        <w:trPr>
          <w:trHeight w:val="255"/>
        </w:trPr>
        <w:tc>
          <w:tcPr>
            <w:tcW w:w="2479" w:type="dxa"/>
            <w:vAlign w:val="bottom"/>
            <w:hideMark/>
          </w:tcPr>
          <w:p w:rsidR="0056764F" w:rsidRPr="008D4D6E" w:rsidRDefault="0056764F" w:rsidP="008836C9">
            <w:r w:rsidRPr="008D4D6E">
              <w:t>Затраты на оплату труда</w:t>
            </w:r>
          </w:p>
        </w:tc>
        <w:tc>
          <w:tcPr>
            <w:tcW w:w="516" w:type="dxa"/>
            <w:vAlign w:val="bottom"/>
            <w:hideMark/>
          </w:tcPr>
          <w:p w:rsidR="0056764F" w:rsidRPr="008D4D6E" w:rsidRDefault="0056764F" w:rsidP="008836C9">
            <w:r w:rsidRPr="008D4D6E">
              <w:t>720</w:t>
            </w:r>
          </w:p>
        </w:tc>
        <w:tc>
          <w:tcPr>
            <w:tcW w:w="1116" w:type="dxa"/>
            <w:vAlign w:val="bottom"/>
            <w:hideMark/>
          </w:tcPr>
          <w:p w:rsidR="0056764F" w:rsidRPr="008D4D6E" w:rsidRDefault="0056764F" w:rsidP="008836C9">
            <w:r w:rsidRPr="008D4D6E">
              <w:t>720</w:t>
            </w:r>
          </w:p>
        </w:tc>
        <w:tc>
          <w:tcPr>
            <w:tcW w:w="2209" w:type="dxa"/>
            <w:shd w:val="clear" w:color="000000" w:fill="auto"/>
            <w:vAlign w:val="bottom"/>
            <w:hideMark/>
          </w:tcPr>
          <w:p w:rsidR="0056764F" w:rsidRPr="008D4D6E" w:rsidRDefault="0056764F" w:rsidP="008836C9">
            <w:r w:rsidRPr="008D4D6E">
              <w:t>15 629</w:t>
            </w:r>
          </w:p>
        </w:tc>
        <w:tc>
          <w:tcPr>
            <w:tcW w:w="2611" w:type="dxa"/>
            <w:shd w:val="clear" w:color="000000" w:fill="auto"/>
            <w:vAlign w:val="bottom"/>
            <w:hideMark/>
          </w:tcPr>
          <w:p w:rsidR="0056764F" w:rsidRPr="008D4D6E" w:rsidRDefault="0056764F" w:rsidP="008836C9">
            <w:r w:rsidRPr="008D4D6E">
              <w:t>13 554</w:t>
            </w:r>
          </w:p>
        </w:tc>
      </w:tr>
      <w:tr w:rsidR="0056764F" w:rsidRPr="00CA652A" w:rsidTr="008836C9">
        <w:trPr>
          <w:trHeight w:val="255"/>
        </w:trPr>
        <w:tc>
          <w:tcPr>
            <w:tcW w:w="2479" w:type="dxa"/>
            <w:vAlign w:val="bottom"/>
            <w:hideMark/>
          </w:tcPr>
          <w:p w:rsidR="0056764F" w:rsidRPr="008D4D6E" w:rsidRDefault="0056764F" w:rsidP="008836C9">
            <w:r w:rsidRPr="008D4D6E">
              <w:t>Отчисления на социальные нужды</w:t>
            </w:r>
          </w:p>
        </w:tc>
        <w:tc>
          <w:tcPr>
            <w:tcW w:w="516" w:type="dxa"/>
            <w:vAlign w:val="bottom"/>
            <w:hideMark/>
          </w:tcPr>
          <w:p w:rsidR="0056764F" w:rsidRPr="008D4D6E" w:rsidRDefault="0056764F" w:rsidP="008836C9">
            <w:r w:rsidRPr="008D4D6E">
              <w:t>730</w:t>
            </w:r>
          </w:p>
        </w:tc>
        <w:tc>
          <w:tcPr>
            <w:tcW w:w="1116" w:type="dxa"/>
            <w:vAlign w:val="bottom"/>
            <w:hideMark/>
          </w:tcPr>
          <w:p w:rsidR="0056764F" w:rsidRPr="008D4D6E" w:rsidRDefault="0056764F" w:rsidP="008836C9">
            <w:r w:rsidRPr="008D4D6E">
              <w:t>730</w:t>
            </w:r>
          </w:p>
        </w:tc>
        <w:tc>
          <w:tcPr>
            <w:tcW w:w="2209" w:type="dxa"/>
            <w:shd w:val="clear" w:color="000000" w:fill="auto"/>
            <w:vAlign w:val="bottom"/>
            <w:hideMark/>
          </w:tcPr>
          <w:p w:rsidR="0056764F" w:rsidRPr="008D4D6E" w:rsidRDefault="0056764F" w:rsidP="008836C9">
            <w:r w:rsidRPr="008D4D6E">
              <w:t>1 368</w:t>
            </w:r>
          </w:p>
        </w:tc>
        <w:tc>
          <w:tcPr>
            <w:tcW w:w="2611" w:type="dxa"/>
            <w:shd w:val="clear" w:color="000000" w:fill="auto"/>
            <w:vAlign w:val="bottom"/>
            <w:hideMark/>
          </w:tcPr>
          <w:p w:rsidR="0056764F" w:rsidRPr="008D4D6E" w:rsidRDefault="0056764F" w:rsidP="008836C9">
            <w:r w:rsidRPr="008D4D6E">
              <w:t>2 317</w:t>
            </w:r>
          </w:p>
        </w:tc>
      </w:tr>
      <w:tr w:rsidR="0056764F" w:rsidRPr="00CA652A" w:rsidTr="008836C9">
        <w:trPr>
          <w:trHeight w:val="255"/>
        </w:trPr>
        <w:tc>
          <w:tcPr>
            <w:tcW w:w="2479" w:type="dxa"/>
            <w:vAlign w:val="bottom"/>
            <w:hideMark/>
          </w:tcPr>
          <w:p w:rsidR="0056764F" w:rsidRPr="008D4D6E" w:rsidRDefault="0056764F" w:rsidP="008836C9">
            <w:r w:rsidRPr="008D4D6E">
              <w:t>Амортизация</w:t>
            </w:r>
          </w:p>
        </w:tc>
        <w:tc>
          <w:tcPr>
            <w:tcW w:w="516" w:type="dxa"/>
            <w:vAlign w:val="bottom"/>
            <w:hideMark/>
          </w:tcPr>
          <w:p w:rsidR="0056764F" w:rsidRPr="008D4D6E" w:rsidRDefault="0056764F" w:rsidP="008836C9">
            <w:r w:rsidRPr="008D4D6E">
              <w:t>740</w:t>
            </w:r>
          </w:p>
        </w:tc>
        <w:tc>
          <w:tcPr>
            <w:tcW w:w="1116" w:type="dxa"/>
            <w:vAlign w:val="bottom"/>
            <w:hideMark/>
          </w:tcPr>
          <w:p w:rsidR="0056764F" w:rsidRPr="008D4D6E" w:rsidRDefault="0056764F" w:rsidP="008836C9">
            <w:r w:rsidRPr="008D4D6E">
              <w:t>740</w:t>
            </w:r>
          </w:p>
        </w:tc>
        <w:tc>
          <w:tcPr>
            <w:tcW w:w="2209" w:type="dxa"/>
            <w:shd w:val="clear" w:color="000000" w:fill="auto"/>
            <w:vAlign w:val="bottom"/>
            <w:hideMark/>
          </w:tcPr>
          <w:p w:rsidR="0056764F" w:rsidRPr="008D4D6E" w:rsidRDefault="0056764F" w:rsidP="008836C9">
            <w:r w:rsidRPr="008D4D6E">
              <w:t>557</w:t>
            </w:r>
          </w:p>
        </w:tc>
        <w:tc>
          <w:tcPr>
            <w:tcW w:w="2611" w:type="dxa"/>
            <w:shd w:val="clear" w:color="000000" w:fill="auto"/>
            <w:vAlign w:val="bottom"/>
            <w:hideMark/>
          </w:tcPr>
          <w:p w:rsidR="0056764F" w:rsidRPr="008D4D6E" w:rsidRDefault="0056764F" w:rsidP="008836C9">
            <w:r w:rsidRPr="008D4D6E">
              <w:t>440</w:t>
            </w:r>
          </w:p>
        </w:tc>
      </w:tr>
      <w:tr w:rsidR="0056764F" w:rsidRPr="00CA652A" w:rsidTr="008836C9">
        <w:trPr>
          <w:trHeight w:val="270"/>
        </w:trPr>
        <w:tc>
          <w:tcPr>
            <w:tcW w:w="2479" w:type="dxa"/>
            <w:vAlign w:val="bottom"/>
            <w:hideMark/>
          </w:tcPr>
          <w:p w:rsidR="0056764F" w:rsidRPr="008D4D6E" w:rsidRDefault="0056764F" w:rsidP="008836C9">
            <w:r w:rsidRPr="008D4D6E">
              <w:t>Прочие затраты</w:t>
            </w:r>
          </w:p>
        </w:tc>
        <w:tc>
          <w:tcPr>
            <w:tcW w:w="516" w:type="dxa"/>
            <w:vAlign w:val="bottom"/>
            <w:hideMark/>
          </w:tcPr>
          <w:p w:rsidR="0056764F" w:rsidRPr="008D4D6E" w:rsidRDefault="0056764F" w:rsidP="008836C9">
            <w:r w:rsidRPr="008D4D6E">
              <w:t>750</w:t>
            </w:r>
          </w:p>
        </w:tc>
        <w:tc>
          <w:tcPr>
            <w:tcW w:w="1116" w:type="dxa"/>
            <w:vAlign w:val="bottom"/>
            <w:hideMark/>
          </w:tcPr>
          <w:p w:rsidR="0056764F" w:rsidRPr="008D4D6E" w:rsidRDefault="0056764F" w:rsidP="008836C9">
            <w:r w:rsidRPr="008D4D6E">
              <w:t>750</w:t>
            </w:r>
          </w:p>
        </w:tc>
        <w:tc>
          <w:tcPr>
            <w:tcW w:w="2209" w:type="dxa"/>
            <w:shd w:val="clear" w:color="000000" w:fill="auto"/>
            <w:vAlign w:val="bottom"/>
            <w:hideMark/>
          </w:tcPr>
          <w:p w:rsidR="0056764F" w:rsidRPr="008D4D6E" w:rsidRDefault="0056764F" w:rsidP="008836C9">
            <w:r w:rsidRPr="008D4D6E">
              <w:t>52 349</w:t>
            </w:r>
          </w:p>
        </w:tc>
        <w:tc>
          <w:tcPr>
            <w:tcW w:w="2611" w:type="dxa"/>
            <w:shd w:val="clear" w:color="000000" w:fill="auto"/>
            <w:vAlign w:val="bottom"/>
            <w:hideMark/>
          </w:tcPr>
          <w:p w:rsidR="0056764F" w:rsidRPr="008D4D6E" w:rsidRDefault="0056764F" w:rsidP="008836C9">
            <w:r w:rsidRPr="008D4D6E">
              <w:t>29 212</w:t>
            </w:r>
          </w:p>
        </w:tc>
      </w:tr>
      <w:tr w:rsidR="0056764F" w:rsidRPr="00CA652A" w:rsidTr="008836C9">
        <w:trPr>
          <w:trHeight w:val="270"/>
        </w:trPr>
        <w:tc>
          <w:tcPr>
            <w:tcW w:w="2479" w:type="dxa"/>
            <w:vAlign w:val="bottom"/>
            <w:hideMark/>
          </w:tcPr>
          <w:p w:rsidR="0056764F" w:rsidRPr="008D4D6E" w:rsidRDefault="0056764F" w:rsidP="008836C9">
            <w:r w:rsidRPr="008D4D6E">
              <w:t>Итого по элементам затрат</w:t>
            </w:r>
          </w:p>
        </w:tc>
        <w:tc>
          <w:tcPr>
            <w:tcW w:w="516" w:type="dxa"/>
            <w:vAlign w:val="bottom"/>
            <w:hideMark/>
          </w:tcPr>
          <w:p w:rsidR="0056764F" w:rsidRPr="008D4D6E" w:rsidRDefault="0056764F" w:rsidP="008836C9">
            <w:r w:rsidRPr="008D4D6E">
              <w:t>760</w:t>
            </w:r>
          </w:p>
        </w:tc>
        <w:tc>
          <w:tcPr>
            <w:tcW w:w="1116" w:type="dxa"/>
            <w:vAlign w:val="bottom"/>
            <w:hideMark/>
          </w:tcPr>
          <w:p w:rsidR="0056764F" w:rsidRPr="008D4D6E" w:rsidRDefault="0056764F" w:rsidP="008836C9">
            <w:r w:rsidRPr="008D4D6E">
              <w:t>760</w:t>
            </w:r>
          </w:p>
        </w:tc>
        <w:tc>
          <w:tcPr>
            <w:tcW w:w="2209" w:type="dxa"/>
            <w:shd w:val="clear" w:color="000000" w:fill="auto"/>
            <w:vAlign w:val="bottom"/>
            <w:hideMark/>
          </w:tcPr>
          <w:p w:rsidR="0056764F" w:rsidRPr="008D4D6E" w:rsidRDefault="0056764F" w:rsidP="008836C9">
            <w:r w:rsidRPr="008D4D6E">
              <w:t>99 724</w:t>
            </w:r>
          </w:p>
        </w:tc>
        <w:tc>
          <w:tcPr>
            <w:tcW w:w="2611" w:type="dxa"/>
            <w:shd w:val="clear" w:color="000000" w:fill="auto"/>
            <w:vAlign w:val="bottom"/>
            <w:hideMark/>
          </w:tcPr>
          <w:p w:rsidR="0056764F" w:rsidRPr="008D4D6E" w:rsidRDefault="0056764F" w:rsidP="008836C9">
            <w:r w:rsidRPr="008D4D6E">
              <w:t>69 010</w:t>
            </w:r>
          </w:p>
        </w:tc>
      </w:tr>
      <w:tr w:rsidR="0056764F" w:rsidRPr="00CA652A" w:rsidTr="008836C9">
        <w:trPr>
          <w:trHeight w:val="765"/>
        </w:trPr>
        <w:tc>
          <w:tcPr>
            <w:tcW w:w="2479" w:type="dxa"/>
            <w:vAlign w:val="bottom"/>
            <w:hideMark/>
          </w:tcPr>
          <w:p w:rsidR="008D4D6E" w:rsidRDefault="0056764F" w:rsidP="008836C9">
            <w:r w:rsidRPr="008D4D6E">
              <w:t>Изменение остатков (прирост [+], уменьшение [–]):</w:t>
            </w:r>
          </w:p>
          <w:p w:rsidR="0056764F" w:rsidRPr="008D4D6E" w:rsidRDefault="0056764F" w:rsidP="008836C9">
            <w:r w:rsidRPr="008D4D6E">
              <w:t>незавершенного производства</w:t>
            </w:r>
          </w:p>
        </w:tc>
        <w:tc>
          <w:tcPr>
            <w:tcW w:w="516" w:type="dxa"/>
            <w:vAlign w:val="bottom"/>
            <w:hideMark/>
          </w:tcPr>
          <w:p w:rsidR="0056764F" w:rsidRPr="008D4D6E" w:rsidRDefault="0056764F" w:rsidP="008836C9">
            <w:r w:rsidRPr="008D4D6E">
              <w:t>765</w:t>
            </w:r>
          </w:p>
        </w:tc>
        <w:tc>
          <w:tcPr>
            <w:tcW w:w="1116" w:type="dxa"/>
            <w:vAlign w:val="bottom"/>
            <w:hideMark/>
          </w:tcPr>
          <w:p w:rsidR="0056764F" w:rsidRPr="008D4D6E" w:rsidRDefault="0056764F" w:rsidP="008836C9">
            <w:r w:rsidRPr="008D4D6E">
              <w:t>765</w:t>
            </w:r>
          </w:p>
        </w:tc>
        <w:tc>
          <w:tcPr>
            <w:tcW w:w="2209" w:type="dxa"/>
            <w:shd w:val="clear" w:color="000000" w:fill="auto"/>
            <w:vAlign w:val="bottom"/>
            <w:hideMark/>
          </w:tcPr>
          <w:p w:rsidR="0056764F" w:rsidRPr="008D4D6E" w:rsidRDefault="0056764F" w:rsidP="008836C9">
            <w:r w:rsidRPr="008D4D6E">
              <w:t>-7 382</w:t>
            </w:r>
          </w:p>
        </w:tc>
        <w:tc>
          <w:tcPr>
            <w:tcW w:w="2611" w:type="dxa"/>
            <w:shd w:val="clear" w:color="000000" w:fill="auto"/>
            <w:vAlign w:val="bottom"/>
            <w:hideMark/>
          </w:tcPr>
          <w:p w:rsidR="0056764F" w:rsidRPr="008D4D6E" w:rsidRDefault="0056764F" w:rsidP="008836C9">
            <w:r w:rsidRPr="008D4D6E">
              <w:t>11 491</w:t>
            </w:r>
          </w:p>
        </w:tc>
      </w:tr>
      <w:tr w:rsidR="0056764F" w:rsidRPr="00CA652A" w:rsidTr="008836C9">
        <w:trPr>
          <w:trHeight w:val="255"/>
        </w:trPr>
        <w:tc>
          <w:tcPr>
            <w:tcW w:w="2479" w:type="dxa"/>
            <w:vAlign w:val="bottom"/>
            <w:hideMark/>
          </w:tcPr>
          <w:p w:rsidR="0056764F" w:rsidRPr="008D4D6E" w:rsidRDefault="0056764F" w:rsidP="008836C9">
            <w:r w:rsidRPr="008D4D6E">
              <w:t>расходов будущих периодов</w:t>
            </w:r>
          </w:p>
        </w:tc>
        <w:tc>
          <w:tcPr>
            <w:tcW w:w="516" w:type="dxa"/>
            <w:vAlign w:val="bottom"/>
            <w:hideMark/>
          </w:tcPr>
          <w:p w:rsidR="0056764F" w:rsidRPr="008D4D6E" w:rsidRDefault="0056764F" w:rsidP="008836C9">
            <w:r w:rsidRPr="008D4D6E">
              <w:t>766</w:t>
            </w:r>
          </w:p>
        </w:tc>
        <w:tc>
          <w:tcPr>
            <w:tcW w:w="1116" w:type="dxa"/>
            <w:vAlign w:val="bottom"/>
            <w:hideMark/>
          </w:tcPr>
          <w:p w:rsidR="0056764F" w:rsidRPr="008D4D6E" w:rsidRDefault="0056764F" w:rsidP="008836C9">
            <w:r w:rsidRPr="008D4D6E">
              <w:t>766</w:t>
            </w:r>
          </w:p>
        </w:tc>
        <w:tc>
          <w:tcPr>
            <w:tcW w:w="2209" w:type="dxa"/>
            <w:shd w:val="clear" w:color="000000" w:fill="auto"/>
            <w:vAlign w:val="bottom"/>
            <w:hideMark/>
          </w:tcPr>
          <w:p w:rsidR="0056764F" w:rsidRPr="008D4D6E" w:rsidRDefault="0056764F" w:rsidP="008836C9">
            <w:r w:rsidRPr="008D4D6E">
              <w:t>255</w:t>
            </w:r>
          </w:p>
        </w:tc>
        <w:tc>
          <w:tcPr>
            <w:tcW w:w="2611" w:type="dxa"/>
            <w:shd w:val="clear" w:color="000000" w:fill="auto"/>
            <w:vAlign w:val="bottom"/>
            <w:hideMark/>
          </w:tcPr>
          <w:p w:rsidR="0056764F" w:rsidRPr="008D4D6E" w:rsidRDefault="0056764F" w:rsidP="008836C9">
            <w:r w:rsidRPr="008D4D6E">
              <w:t>180</w:t>
            </w:r>
          </w:p>
        </w:tc>
      </w:tr>
      <w:tr w:rsidR="0056764F" w:rsidRPr="00CA652A" w:rsidTr="008836C9">
        <w:trPr>
          <w:trHeight w:val="255"/>
        </w:trPr>
        <w:tc>
          <w:tcPr>
            <w:tcW w:w="2479" w:type="dxa"/>
            <w:tcBorders>
              <w:bottom w:val="single" w:sz="8" w:space="0" w:color="auto"/>
            </w:tcBorders>
            <w:vAlign w:val="bottom"/>
            <w:hideMark/>
          </w:tcPr>
          <w:p w:rsidR="0056764F" w:rsidRPr="008D4D6E" w:rsidRDefault="0056764F" w:rsidP="008836C9">
            <w:r w:rsidRPr="008D4D6E">
              <w:t>резерв предстоящих расходов</w:t>
            </w:r>
          </w:p>
        </w:tc>
        <w:tc>
          <w:tcPr>
            <w:tcW w:w="516" w:type="dxa"/>
            <w:tcBorders>
              <w:bottom w:val="single" w:sz="8" w:space="0" w:color="auto"/>
            </w:tcBorders>
            <w:vAlign w:val="bottom"/>
            <w:hideMark/>
          </w:tcPr>
          <w:p w:rsidR="0056764F" w:rsidRPr="008D4D6E" w:rsidRDefault="0056764F" w:rsidP="008836C9">
            <w:r w:rsidRPr="008D4D6E">
              <w:t>767</w:t>
            </w:r>
          </w:p>
        </w:tc>
        <w:tc>
          <w:tcPr>
            <w:tcW w:w="1116" w:type="dxa"/>
            <w:tcBorders>
              <w:bottom w:val="single" w:sz="8" w:space="0" w:color="auto"/>
            </w:tcBorders>
            <w:vAlign w:val="bottom"/>
            <w:hideMark/>
          </w:tcPr>
          <w:p w:rsidR="0056764F" w:rsidRPr="008D4D6E" w:rsidRDefault="0056764F" w:rsidP="008836C9">
            <w:r w:rsidRPr="008D4D6E">
              <w:t>767</w:t>
            </w:r>
          </w:p>
        </w:tc>
        <w:tc>
          <w:tcPr>
            <w:tcW w:w="2209" w:type="dxa"/>
            <w:tcBorders>
              <w:bottom w:val="single" w:sz="8" w:space="0" w:color="auto"/>
            </w:tcBorders>
            <w:shd w:val="clear" w:color="000000" w:fill="auto"/>
            <w:vAlign w:val="bottom"/>
            <w:hideMark/>
          </w:tcPr>
          <w:p w:rsidR="0056764F" w:rsidRPr="008D4D6E" w:rsidRDefault="0056764F" w:rsidP="008836C9"/>
        </w:tc>
        <w:tc>
          <w:tcPr>
            <w:tcW w:w="2611" w:type="dxa"/>
            <w:tcBorders>
              <w:bottom w:val="single" w:sz="8" w:space="0" w:color="auto"/>
            </w:tcBorders>
            <w:shd w:val="clear" w:color="000000" w:fill="auto"/>
            <w:vAlign w:val="bottom"/>
            <w:hideMark/>
          </w:tcPr>
          <w:p w:rsidR="0056764F" w:rsidRPr="008D4D6E" w:rsidRDefault="0056764F" w:rsidP="008836C9"/>
        </w:tc>
      </w:tr>
    </w:tbl>
    <w:p w:rsidR="009A5136" w:rsidRPr="008D4D6E" w:rsidRDefault="009A5136" w:rsidP="008D4D6E">
      <w:pPr>
        <w:ind w:firstLine="709"/>
        <w:rPr>
          <w:sz w:val="28"/>
          <w:szCs w:val="28"/>
          <w:highlight w:val="yellow"/>
        </w:rPr>
      </w:pPr>
    </w:p>
    <w:p w:rsidR="008836C9" w:rsidRDefault="008836C9">
      <w:pPr>
        <w:spacing w:after="200" w:line="276" w:lineRule="auto"/>
        <w:jc w:val="left"/>
        <w:rPr>
          <w:sz w:val="28"/>
          <w:szCs w:val="28"/>
          <w:highlight w:val="yellow"/>
        </w:rPr>
      </w:pPr>
      <w:r>
        <w:rPr>
          <w:sz w:val="28"/>
          <w:szCs w:val="28"/>
          <w:highlight w:val="yellow"/>
        </w:rPr>
        <w:br w:type="page"/>
      </w:r>
    </w:p>
    <w:p w:rsidR="009A5136" w:rsidRPr="008836C9" w:rsidRDefault="009A5136" w:rsidP="008D4D6E">
      <w:pPr>
        <w:ind w:firstLine="709"/>
        <w:rPr>
          <w:b/>
          <w:sz w:val="28"/>
          <w:szCs w:val="28"/>
        </w:rPr>
      </w:pPr>
      <w:bookmarkStart w:id="13" w:name="тестирование_СВК_и_СБУ"/>
      <w:r w:rsidRPr="008836C9">
        <w:rPr>
          <w:b/>
          <w:sz w:val="28"/>
          <w:szCs w:val="28"/>
        </w:rPr>
        <w:t>Приложение 2</w:t>
      </w:r>
    </w:p>
    <w:p w:rsidR="008836C9" w:rsidRPr="008D4D6E" w:rsidRDefault="008836C9" w:rsidP="008D4D6E">
      <w:pPr>
        <w:ind w:firstLine="709"/>
        <w:rPr>
          <w:sz w:val="28"/>
          <w:szCs w:val="28"/>
        </w:rPr>
      </w:pPr>
    </w:p>
    <w:bookmarkEnd w:id="13"/>
    <w:p w:rsidR="009A5136" w:rsidRPr="008D4D6E" w:rsidRDefault="009A5136" w:rsidP="008D4D6E">
      <w:pPr>
        <w:pStyle w:val="11"/>
        <w:widowControl w:val="0"/>
        <w:spacing w:line="360" w:lineRule="auto"/>
        <w:ind w:firstLine="709"/>
        <w:jc w:val="both"/>
        <w:rPr>
          <w:sz w:val="28"/>
          <w:szCs w:val="28"/>
        </w:rPr>
      </w:pPr>
      <w:r w:rsidRPr="008D4D6E">
        <w:rPr>
          <w:sz w:val="28"/>
          <w:szCs w:val="28"/>
        </w:rPr>
        <w:t>Лист тестирования системы бухгалтерского учёта и системы внутреннего контроля</w:t>
      </w:r>
    </w:p>
    <w:tbl>
      <w:tblPr>
        <w:tblW w:w="0" w:type="auto"/>
        <w:tblInd w:w="182" w:type="dxa"/>
        <w:tblLayout w:type="fixed"/>
        <w:tblCellMar>
          <w:left w:w="40" w:type="dxa"/>
          <w:right w:w="40" w:type="dxa"/>
        </w:tblCellMar>
        <w:tblLook w:val="0000" w:firstRow="0" w:lastRow="0" w:firstColumn="0" w:lastColumn="0" w:noHBand="0" w:noVBand="0"/>
      </w:tblPr>
      <w:tblGrid>
        <w:gridCol w:w="425"/>
        <w:gridCol w:w="3788"/>
        <w:gridCol w:w="708"/>
        <w:gridCol w:w="709"/>
        <w:gridCol w:w="992"/>
        <w:gridCol w:w="2411"/>
      </w:tblGrid>
      <w:tr w:rsidR="009A5136" w:rsidRPr="00CA652A" w:rsidTr="008836C9">
        <w:trPr>
          <w:cantSplit/>
          <w:trHeight w:val="259"/>
        </w:trPr>
        <w:tc>
          <w:tcPr>
            <w:tcW w:w="425" w:type="dxa"/>
            <w:vMerge w:val="restart"/>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 п/п</w:t>
            </w:r>
          </w:p>
        </w:tc>
        <w:tc>
          <w:tcPr>
            <w:tcW w:w="3788" w:type="dxa"/>
            <w:vMerge w:val="restart"/>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Направления и вопросы тестирования</w:t>
            </w:r>
          </w:p>
        </w:tc>
        <w:tc>
          <w:tcPr>
            <w:tcW w:w="2409" w:type="dxa"/>
            <w:gridSpan w:val="3"/>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Варианты ответа</w:t>
            </w:r>
          </w:p>
        </w:tc>
        <w:tc>
          <w:tcPr>
            <w:tcW w:w="2411" w:type="dxa"/>
            <w:vMerge w:val="restart"/>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Примечания</w:t>
            </w:r>
          </w:p>
          <w:p w:rsidR="009A5136" w:rsidRPr="00CA652A" w:rsidRDefault="009A5136" w:rsidP="008836C9">
            <w:pPr>
              <w:rPr>
                <w:snapToGrid w:val="0"/>
              </w:rPr>
            </w:pPr>
          </w:p>
          <w:p w:rsidR="009A5136" w:rsidRPr="00CA652A" w:rsidRDefault="009A5136" w:rsidP="008836C9">
            <w:pPr>
              <w:rPr>
                <w:snapToGrid w:val="0"/>
              </w:rPr>
            </w:pPr>
          </w:p>
        </w:tc>
      </w:tr>
      <w:tr w:rsidR="009A5136" w:rsidRPr="00CA652A" w:rsidTr="008836C9">
        <w:trPr>
          <w:cantSplit/>
          <w:trHeight w:val="425"/>
        </w:trPr>
        <w:tc>
          <w:tcPr>
            <w:tcW w:w="425" w:type="dxa"/>
            <w:vMerge/>
            <w:tcBorders>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p>
        </w:tc>
        <w:tc>
          <w:tcPr>
            <w:tcW w:w="3788" w:type="dxa"/>
            <w:vMerge/>
            <w:tcBorders>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Нет</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Да</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Нет</w:t>
            </w:r>
          </w:p>
          <w:p w:rsidR="009A5136" w:rsidRPr="00CA652A" w:rsidRDefault="009A5136" w:rsidP="008836C9">
            <w:pPr>
              <w:rPr>
                <w:snapToGrid w:val="0"/>
              </w:rPr>
            </w:pPr>
            <w:r w:rsidRPr="00CA652A">
              <w:rPr>
                <w:snapToGrid w:val="0"/>
              </w:rPr>
              <w:t>ответа</w:t>
            </w:r>
          </w:p>
        </w:tc>
        <w:tc>
          <w:tcPr>
            <w:tcW w:w="2411" w:type="dxa"/>
            <w:vMerge/>
            <w:tcBorders>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p>
        </w:tc>
      </w:tr>
      <w:tr w:rsidR="009A5136" w:rsidRPr="00CA652A" w:rsidTr="008836C9">
        <w:trPr>
          <w:trHeight w:val="259"/>
        </w:trPr>
        <w:tc>
          <w:tcPr>
            <w:tcW w:w="9033" w:type="dxa"/>
            <w:gridSpan w:val="6"/>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А. Внутренний контроль</w:t>
            </w:r>
          </w:p>
        </w:tc>
      </w:tr>
      <w:tr w:rsidR="009A5136" w:rsidRPr="00CA652A" w:rsidTr="008836C9">
        <w:trPr>
          <w:trHeight w:val="418"/>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1</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Проверяется ли списочный состав работников (когда и сколько раз)?</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Необходимость контроля для целей управления</w:t>
            </w:r>
          </w:p>
        </w:tc>
      </w:tr>
      <w:tr w:rsidR="009A5136" w:rsidRPr="00CA652A" w:rsidTr="008836C9">
        <w:trPr>
          <w:trHeight w:val="410"/>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2</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Проверяется ли правильность подсчета среднесписочной численности работников?</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Отделом организации труда и заработной платы по итогам года</w:t>
            </w:r>
          </w:p>
        </w:tc>
      </w:tr>
      <w:tr w:rsidR="009A5136" w:rsidRPr="00CA652A" w:rsidTr="008836C9">
        <w:trPr>
          <w:trHeight w:val="756"/>
        </w:trPr>
        <w:tc>
          <w:tcPr>
            <w:tcW w:w="425"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3</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Проверяется ли по существу начисленная оплата труда (приказы, договоры, контракты, подлинность первичных документов, объем выполненных работ)?</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r w:rsidR="009A5136" w:rsidRPr="00CA652A" w:rsidTr="008836C9">
        <w:trPr>
          <w:trHeight w:val="410"/>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4</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Проверяется ли штатное расписание и оплата труда по штатному расписанию?</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r w:rsidR="009A5136" w:rsidRPr="00CA652A" w:rsidTr="008836C9">
        <w:trPr>
          <w:trHeight w:val="418"/>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5</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Проверяется ли правильность удержаний из зарплаты?</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Удержания производится на основании распоряжений руководства и действующего законодательства</w:t>
            </w:r>
          </w:p>
        </w:tc>
      </w:tr>
      <w:tr w:rsidR="009A5136" w:rsidRPr="00CA652A" w:rsidTr="008836C9">
        <w:trPr>
          <w:trHeight w:val="576"/>
        </w:trPr>
        <w:tc>
          <w:tcPr>
            <w:tcW w:w="425"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6</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Проверяется ли правильность использования тарифов, расценок, разрядов и др. при начислении оплаты труда?</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r w:rsidR="009A5136" w:rsidRPr="00CA652A" w:rsidTr="008836C9">
        <w:trPr>
          <w:trHeight w:val="734"/>
        </w:trPr>
        <w:tc>
          <w:tcPr>
            <w:tcW w:w="425" w:type="dxa"/>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7</w:t>
            </w:r>
          </w:p>
        </w:tc>
        <w:tc>
          <w:tcPr>
            <w:tcW w:w="3788" w:type="dxa"/>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Проверяется ли обоснованность начисления премий, вознаграждений, отпускных (решения, приказы, объем работ, документальное подтверждение)?</w:t>
            </w:r>
          </w:p>
        </w:tc>
        <w:tc>
          <w:tcPr>
            <w:tcW w:w="708"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r w:rsidR="009A5136" w:rsidRPr="00CA652A" w:rsidTr="008836C9">
        <w:trPr>
          <w:trHeight w:val="734"/>
        </w:trPr>
        <w:tc>
          <w:tcPr>
            <w:tcW w:w="425" w:type="dxa"/>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8</w:t>
            </w:r>
          </w:p>
        </w:tc>
        <w:tc>
          <w:tcPr>
            <w:tcW w:w="3788" w:type="dxa"/>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Проводятся ли мероприятия по повышению квалификации бухгалтерского персонала?</w:t>
            </w:r>
          </w:p>
        </w:tc>
        <w:tc>
          <w:tcPr>
            <w:tcW w:w="708"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709"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Опрос</w:t>
            </w:r>
            <w:r w:rsidR="008D4D6E" w:rsidRPr="00CA652A">
              <w:rPr>
                <w:snapToGrid w:val="0"/>
              </w:rPr>
              <w:t xml:space="preserve"> </w:t>
            </w:r>
            <w:r w:rsidRPr="00CA652A">
              <w:rPr>
                <w:snapToGrid w:val="0"/>
              </w:rPr>
              <w:t>администрации</w:t>
            </w:r>
          </w:p>
        </w:tc>
      </w:tr>
      <w:tr w:rsidR="009A5136" w:rsidRPr="00CA652A" w:rsidTr="008836C9">
        <w:trPr>
          <w:trHeight w:val="734"/>
        </w:trPr>
        <w:tc>
          <w:tcPr>
            <w:tcW w:w="425" w:type="dxa"/>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9</w:t>
            </w:r>
          </w:p>
        </w:tc>
        <w:tc>
          <w:tcPr>
            <w:tcW w:w="3788" w:type="dxa"/>
            <w:tcBorders>
              <w:top w:val="single" w:sz="6" w:space="0" w:color="auto"/>
              <w:left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Проводятся ли операции по обучению вновь прибывшего персонала?</w:t>
            </w:r>
          </w:p>
        </w:tc>
        <w:tc>
          <w:tcPr>
            <w:tcW w:w="708"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Опрос</w:t>
            </w:r>
            <w:r w:rsidR="008D4D6E" w:rsidRPr="00CA652A">
              <w:rPr>
                <w:snapToGrid w:val="0"/>
              </w:rPr>
              <w:t xml:space="preserve"> </w:t>
            </w:r>
            <w:r w:rsidRPr="00CA652A">
              <w:rPr>
                <w:snapToGrid w:val="0"/>
              </w:rPr>
              <w:t>администрации</w:t>
            </w:r>
          </w:p>
        </w:tc>
      </w:tr>
      <w:tr w:rsidR="009A5136" w:rsidRPr="00CA652A" w:rsidTr="008836C9">
        <w:trPr>
          <w:trHeight w:val="432"/>
        </w:trPr>
        <w:tc>
          <w:tcPr>
            <w:tcW w:w="9033" w:type="dxa"/>
            <w:gridSpan w:val="6"/>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Б. Система бухгалтерского учета</w:t>
            </w:r>
          </w:p>
        </w:tc>
      </w:tr>
      <w:tr w:rsidR="009A5136" w:rsidRPr="00CA652A" w:rsidTr="008836C9">
        <w:trPr>
          <w:trHeight w:val="432"/>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1</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Достоверны ли первичные документы и правильно ли они составлены?</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В соответствии с действующим законодательством</w:t>
            </w:r>
          </w:p>
        </w:tc>
      </w:tr>
      <w:tr w:rsidR="009A5136" w:rsidRPr="00CA652A" w:rsidTr="008836C9">
        <w:trPr>
          <w:trHeight w:val="432"/>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2</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Нет ли случаев включения в табель и другие документы вымышленных лиц?</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Необходимо сверить данные первичного и аналитического учета</w:t>
            </w:r>
          </w:p>
        </w:tc>
      </w:tr>
      <w:tr w:rsidR="009A5136" w:rsidRPr="00CA652A" w:rsidTr="008836C9">
        <w:trPr>
          <w:trHeight w:val="418"/>
        </w:trPr>
        <w:tc>
          <w:tcPr>
            <w:tcW w:w="425"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3</w:t>
            </w:r>
          </w:p>
        </w:tc>
        <w:tc>
          <w:tcPr>
            <w:tcW w:w="378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Нет ли случаев повторного начисления сумм по ранее оплаченным документам?</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r w:rsidR="009A5136" w:rsidRPr="00CA652A" w:rsidTr="008836C9">
        <w:trPr>
          <w:trHeight w:val="418"/>
        </w:trPr>
        <w:tc>
          <w:tcPr>
            <w:tcW w:w="425"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4</w:t>
            </w:r>
          </w:p>
        </w:tc>
        <w:tc>
          <w:tcPr>
            <w:tcW w:w="378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Нет ли в первичных документах и расчетных ведомостях арифметических ошибок?</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Необходимо провести процедуру пересчета</w:t>
            </w:r>
          </w:p>
        </w:tc>
      </w:tr>
      <w:tr w:rsidR="009A5136" w:rsidRPr="00CA652A" w:rsidTr="008836C9">
        <w:trPr>
          <w:trHeight w:val="418"/>
        </w:trPr>
        <w:tc>
          <w:tcPr>
            <w:tcW w:w="425"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5</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bottom"/>
          </w:tcPr>
          <w:p w:rsidR="009A5136" w:rsidRPr="00CA652A" w:rsidRDefault="009A5136" w:rsidP="008836C9">
            <w:pPr>
              <w:rPr>
                <w:snapToGrid w:val="0"/>
              </w:rPr>
            </w:pPr>
            <w:r w:rsidRPr="00CA652A">
              <w:rPr>
                <w:snapToGrid w:val="0"/>
              </w:rPr>
              <w:t>Имеется ли в наличии проект организации и ведения учета расчетов по оплате труда?</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Реализовать по результатам проверки</w:t>
            </w:r>
          </w:p>
        </w:tc>
      </w:tr>
      <w:tr w:rsidR="009A5136" w:rsidRPr="00CA652A" w:rsidTr="008836C9">
        <w:trPr>
          <w:trHeight w:val="410"/>
        </w:trPr>
        <w:tc>
          <w:tcPr>
            <w:tcW w:w="425"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6</w:t>
            </w:r>
          </w:p>
        </w:tc>
        <w:tc>
          <w:tcPr>
            <w:tcW w:w="378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Используются ли во всех случаях типовые документы и регистры учета?</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Учет компьютеризирован, типовые бланки ведутся в машинной форме</w:t>
            </w:r>
          </w:p>
        </w:tc>
      </w:tr>
      <w:tr w:rsidR="009A5136" w:rsidRPr="00CA652A" w:rsidTr="008836C9">
        <w:trPr>
          <w:trHeight w:val="576"/>
        </w:trPr>
        <w:tc>
          <w:tcPr>
            <w:tcW w:w="425"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7</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Правильно ли отражаются на счетах операции по начислению и удержанию из заработной платы?</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Необходимо провести сплошную проверку</w:t>
            </w:r>
          </w:p>
        </w:tc>
      </w:tr>
      <w:tr w:rsidR="009A5136" w:rsidRPr="00CA652A" w:rsidTr="008836C9">
        <w:trPr>
          <w:trHeight w:val="914"/>
        </w:trPr>
        <w:tc>
          <w:tcPr>
            <w:tcW w:w="425"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8</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Сопоставляются ли записи аналитического учета по сч. 70, 73 в части расчетов по исполнительным листам и депонированной зарплате с записями в регистрах, Главной книге и балансе?</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r w:rsidR="009A5136" w:rsidRPr="00CA652A" w:rsidTr="008836C9">
        <w:trPr>
          <w:trHeight w:val="524"/>
        </w:trPr>
        <w:tc>
          <w:tcPr>
            <w:tcW w:w="425"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9</w:t>
            </w:r>
          </w:p>
        </w:tc>
        <w:tc>
          <w:tcPr>
            <w:tcW w:w="3788" w:type="dxa"/>
            <w:tcBorders>
              <w:top w:val="single" w:sz="6" w:space="0" w:color="auto"/>
              <w:left w:val="single" w:sz="6" w:space="0" w:color="auto"/>
              <w:bottom w:val="single" w:sz="6" w:space="0" w:color="auto"/>
              <w:right w:val="single" w:sz="6" w:space="0" w:color="auto"/>
            </w:tcBorders>
            <w:shd w:val="clear" w:color="auto" w:fill="FFFFFF"/>
            <w:vAlign w:val="center"/>
          </w:tcPr>
          <w:p w:rsidR="009A5136" w:rsidRPr="00CA652A" w:rsidRDefault="009A5136" w:rsidP="008836C9">
            <w:pPr>
              <w:rPr>
                <w:snapToGrid w:val="0"/>
              </w:rPr>
            </w:pPr>
            <w:r w:rsidRPr="00CA652A">
              <w:rPr>
                <w:snapToGrid w:val="0"/>
              </w:rPr>
              <w:t>Создаётся ли резерв на оплату отпусков?</w:t>
            </w:r>
          </w:p>
        </w:tc>
        <w:tc>
          <w:tcPr>
            <w:tcW w:w="708"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709"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Х</w:t>
            </w:r>
          </w:p>
        </w:tc>
        <w:tc>
          <w:tcPr>
            <w:tcW w:w="992"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p>
        </w:tc>
        <w:tc>
          <w:tcPr>
            <w:tcW w:w="2411" w:type="dxa"/>
            <w:tcBorders>
              <w:top w:val="single" w:sz="6" w:space="0" w:color="auto"/>
              <w:left w:val="single" w:sz="6" w:space="0" w:color="auto"/>
              <w:bottom w:val="single" w:sz="6" w:space="0" w:color="auto"/>
              <w:right w:val="single" w:sz="6" w:space="0" w:color="auto"/>
            </w:tcBorders>
            <w:shd w:val="clear" w:color="auto" w:fill="FFFFFF"/>
          </w:tcPr>
          <w:p w:rsidR="009A5136" w:rsidRPr="00CA652A" w:rsidRDefault="009A5136" w:rsidP="008836C9">
            <w:pPr>
              <w:rPr>
                <w:snapToGrid w:val="0"/>
              </w:rPr>
            </w:pPr>
            <w:r w:rsidRPr="00CA652A">
              <w:rPr>
                <w:snapToGrid w:val="0"/>
              </w:rPr>
              <w:t>Контролируется главным бухгалтером</w:t>
            </w:r>
          </w:p>
        </w:tc>
      </w:tr>
    </w:tbl>
    <w:p w:rsidR="009A5136" w:rsidRPr="008D4D6E" w:rsidRDefault="009A5136" w:rsidP="008D4D6E">
      <w:pPr>
        <w:ind w:firstLine="709"/>
        <w:rPr>
          <w:sz w:val="28"/>
          <w:szCs w:val="28"/>
          <w:highlight w:val="yellow"/>
        </w:rPr>
      </w:pPr>
    </w:p>
    <w:p w:rsidR="00F237E6" w:rsidRPr="008D4D6E" w:rsidRDefault="00F237E6" w:rsidP="008D4D6E">
      <w:pPr>
        <w:ind w:firstLine="709"/>
        <w:rPr>
          <w:sz w:val="28"/>
          <w:szCs w:val="28"/>
          <w:highlight w:val="yellow"/>
        </w:rPr>
      </w:pPr>
      <w:r w:rsidRPr="008D4D6E">
        <w:rPr>
          <w:sz w:val="28"/>
          <w:szCs w:val="28"/>
          <w:highlight w:val="yellow"/>
        </w:rPr>
        <w:br w:type="page"/>
      </w:r>
    </w:p>
    <w:p w:rsidR="00F237E6" w:rsidRDefault="00F237E6" w:rsidP="008D4D6E">
      <w:pPr>
        <w:pStyle w:val="af1"/>
        <w:rPr>
          <w:szCs w:val="28"/>
        </w:rPr>
      </w:pPr>
      <w:bookmarkStart w:id="14" w:name="Общий_план_аудита"/>
      <w:r w:rsidRPr="008D4D6E">
        <w:rPr>
          <w:szCs w:val="28"/>
        </w:rPr>
        <w:t>Приложение 3</w:t>
      </w:r>
    </w:p>
    <w:p w:rsidR="008836C9" w:rsidRPr="008D4D6E" w:rsidRDefault="008836C9" w:rsidP="008D4D6E">
      <w:pPr>
        <w:pStyle w:val="af1"/>
        <w:rPr>
          <w:szCs w:val="28"/>
        </w:rPr>
      </w:pPr>
    </w:p>
    <w:bookmarkEnd w:id="14"/>
    <w:p w:rsidR="00F237E6" w:rsidRPr="008D4D6E" w:rsidRDefault="00F237E6" w:rsidP="008D4D6E">
      <w:pPr>
        <w:pStyle w:val="af1"/>
        <w:rPr>
          <w:szCs w:val="28"/>
        </w:rPr>
      </w:pPr>
      <w:r w:rsidRPr="008D4D6E">
        <w:rPr>
          <w:szCs w:val="28"/>
        </w:rPr>
        <w:t>Общий план аудита расчетов с персоналом по оплате труда:</w:t>
      </w:r>
    </w:p>
    <w:p w:rsidR="00F237E6" w:rsidRPr="008D4D6E" w:rsidRDefault="00F237E6" w:rsidP="008D4D6E">
      <w:pPr>
        <w:ind w:firstLine="709"/>
        <w:rPr>
          <w:sz w:val="28"/>
          <w:szCs w:val="28"/>
        </w:rPr>
      </w:pPr>
      <w:r w:rsidRPr="008D4D6E">
        <w:rPr>
          <w:sz w:val="28"/>
          <w:szCs w:val="28"/>
        </w:rPr>
        <w:t>Проверяемая организация: ООО “Восход”</w:t>
      </w:r>
    </w:p>
    <w:p w:rsidR="00F237E6" w:rsidRPr="008D4D6E" w:rsidRDefault="00F237E6" w:rsidP="008D4D6E">
      <w:pPr>
        <w:ind w:firstLine="709"/>
        <w:rPr>
          <w:sz w:val="28"/>
          <w:szCs w:val="28"/>
        </w:rPr>
      </w:pPr>
      <w:r w:rsidRPr="008D4D6E">
        <w:rPr>
          <w:sz w:val="28"/>
          <w:szCs w:val="28"/>
        </w:rPr>
        <w:t>Период аудита:</w:t>
      </w:r>
      <w:r w:rsidR="008D4D6E">
        <w:rPr>
          <w:sz w:val="28"/>
          <w:szCs w:val="28"/>
        </w:rPr>
        <w:t xml:space="preserve"> </w:t>
      </w:r>
      <w:r w:rsidRPr="008D4D6E">
        <w:rPr>
          <w:sz w:val="28"/>
          <w:szCs w:val="28"/>
        </w:rPr>
        <w:t>с 1 января по 31 декабря 2009 г.</w:t>
      </w:r>
    </w:p>
    <w:p w:rsidR="00F237E6" w:rsidRPr="008D4D6E" w:rsidRDefault="00F237E6" w:rsidP="008D4D6E">
      <w:pPr>
        <w:ind w:firstLine="709"/>
        <w:rPr>
          <w:sz w:val="28"/>
          <w:szCs w:val="28"/>
        </w:rPr>
      </w:pPr>
      <w:r w:rsidRPr="008D4D6E">
        <w:rPr>
          <w:sz w:val="28"/>
          <w:szCs w:val="28"/>
        </w:rPr>
        <w:t>Трудоемкость проверки: 9 дней (общая), для рассматриваемого участка – 4 дня</w:t>
      </w:r>
    </w:p>
    <w:p w:rsidR="00F237E6" w:rsidRPr="008D4D6E" w:rsidRDefault="00F237E6" w:rsidP="008D4D6E">
      <w:pPr>
        <w:ind w:firstLine="709"/>
        <w:rPr>
          <w:sz w:val="28"/>
          <w:szCs w:val="28"/>
          <w:highlight w:val="yellow"/>
        </w:rPr>
      </w:pPr>
      <w:r w:rsidRPr="008D4D6E">
        <w:rPr>
          <w:sz w:val="28"/>
          <w:szCs w:val="28"/>
        </w:rPr>
        <w:t>Руководитель проверки: Зверева Ю.М.</w:t>
      </w:r>
    </w:p>
    <w:p w:rsidR="00F237E6" w:rsidRPr="008D4D6E" w:rsidRDefault="00F237E6" w:rsidP="008D4D6E">
      <w:pPr>
        <w:ind w:firstLine="709"/>
        <w:rPr>
          <w:sz w:val="28"/>
          <w:szCs w:val="28"/>
        </w:rPr>
      </w:pPr>
      <w:r w:rsidRPr="008D4D6E">
        <w:rPr>
          <w:sz w:val="28"/>
          <w:szCs w:val="28"/>
        </w:rPr>
        <w:t>Состав аудиторской группы:</w:t>
      </w:r>
    </w:p>
    <w:p w:rsidR="00F237E6" w:rsidRPr="008D4D6E" w:rsidRDefault="00F237E6" w:rsidP="008D4D6E">
      <w:pPr>
        <w:pStyle w:val="a3"/>
        <w:numPr>
          <w:ilvl w:val="0"/>
          <w:numId w:val="35"/>
        </w:numPr>
        <w:ind w:left="0" w:firstLine="709"/>
        <w:rPr>
          <w:sz w:val="28"/>
          <w:szCs w:val="28"/>
        </w:rPr>
      </w:pPr>
      <w:r w:rsidRPr="008D4D6E">
        <w:rPr>
          <w:sz w:val="28"/>
          <w:szCs w:val="28"/>
        </w:rPr>
        <w:t>Синицына М.Н.;</w:t>
      </w:r>
    </w:p>
    <w:p w:rsidR="00F237E6" w:rsidRPr="008D4D6E" w:rsidRDefault="00F237E6" w:rsidP="008D4D6E">
      <w:pPr>
        <w:pStyle w:val="a3"/>
        <w:numPr>
          <w:ilvl w:val="0"/>
          <w:numId w:val="35"/>
        </w:numPr>
        <w:ind w:left="0" w:firstLine="709"/>
        <w:rPr>
          <w:sz w:val="28"/>
          <w:szCs w:val="28"/>
        </w:rPr>
      </w:pPr>
      <w:r w:rsidRPr="008D4D6E">
        <w:rPr>
          <w:sz w:val="28"/>
          <w:szCs w:val="28"/>
        </w:rPr>
        <w:t>Овечкин С.С.;</w:t>
      </w:r>
    </w:p>
    <w:p w:rsidR="00F237E6" w:rsidRPr="008D4D6E" w:rsidRDefault="00F237E6" w:rsidP="008D4D6E">
      <w:pPr>
        <w:pStyle w:val="a3"/>
        <w:numPr>
          <w:ilvl w:val="0"/>
          <w:numId w:val="35"/>
        </w:numPr>
        <w:ind w:left="0" w:firstLine="709"/>
        <w:rPr>
          <w:sz w:val="28"/>
          <w:szCs w:val="28"/>
        </w:rPr>
      </w:pPr>
      <w:r w:rsidRPr="008D4D6E">
        <w:rPr>
          <w:sz w:val="28"/>
          <w:szCs w:val="28"/>
        </w:rPr>
        <w:t>Деревянко</w:t>
      </w:r>
      <w:r w:rsidR="008D4D6E">
        <w:rPr>
          <w:sz w:val="28"/>
          <w:szCs w:val="28"/>
        </w:rPr>
        <w:t xml:space="preserve"> </w:t>
      </w:r>
      <w:r w:rsidRPr="008D4D6E">
        <w:rPr>
          <w:sz w:val="28"/>
          <w:szCs w:val="28"/>
        </w:rPr>
        <w:t>И.П.;</w:t>
      </w:r>
    </w:p>
    <w:p w:rsidR="00F237E6" w:rsidRPr="008D4D6E" w:rsidRDefault="00F237E6" w:rsidP="008D4D6E">
      <w:pPr>
        <w:pStyle w:val="a3"/>
        <w:numPr>
          <w:ilvl w:val="0"/>
          <w:numId w:val="35"/>
        </w:numPr>
        <w:ind w:left="0" w:firstLine="709"/>
        <w:rPr>
          <w:sz w:val="28"/>
          <w:szCs w:val="28"/>
        </w:rPr>
      </w:pPr>
      <w:r w:rsidRPr="008D4D6E">
        <w:rPr>
          <w:sz w:val="28"/>
          <w:szCs w:val="28"/>
        </w:rPr>
        <w:t>Крышкин А.В.</w:t>
      </w:r>
    </w:p>
    <w:p w:rsidR="00F237E6" w:rsidRPr="008D4D6E" w:rsidRDefault="00F237E6" w:rsidP="008D4D6E">
      <w:pPr>
        <w:ind w:firstLine="709"/>
        <w:rPr>
          <w:sz w:val="28"/>
          <w:szCs w:val="28"/>
        </w:rPr>
      </w:pPr>
      <w:r w:rsidRPr="008D4D6E">
        <w:rPr>
          <w:sz w:val="28"/>
          <w:szCs w:val="28"/>
        </w:rPr>
        <w:t>Планируемый аудиторский риск: 4 %</w:t>
      </w:r>
    </w:p>
    <w:p w:rsidR="00F237E6" w:rsidRDefault="00F237E6" w:rsidP="008D4D6E">
      <w:pPr>
        <w:ind w:firstLine="709"/>
        <w:rPr>
          <w:sz w:val="28"/>
          <w:szCs w:val="28"/>
        </w:rPr>
      </w:pPr>
      <w:r w:rsidRPr="008D4D6E">
        <w:rPr>
          <w:sz w:val="28"/>
          <w:szCs w:val="28"/>
        </w:rPr>
        <w:t>Планируемый уровень существенности: 900 тыс. руб. (общий),</w:t>
      </w:r>
      <w:r w:rsidR="008D4D6E">
        <w:rPr>
          <w:sz w:val="28"/>
          <w:szCs w:val="28"/>
        </w:rPr>
        <w:t xml:space="preserve"> </w:t>
      </w:r>
      <w:r w:rsidRPr="008D4D6E">
        <w:rPr>
          <w:sz w:val="28"/>
          <w:szCs w:val="28"/>
        </w:rPr>
        <w:t>для рассматриваемого участка 13 тыс. руб.</w:t>
      </w:r>
    </w:p>
    <w:p w:rsidR="008836C9" w:rsidRPr="008D4D6E" w:rsidRDefault="008836C9" w:rsidP="008D4D6E">
      <w:pPr>
        <w:ind w:firstLine="709"/>
        <w:rPr>
          <w:sz w:val="28"/>
          <w:szCs w:val="28"/>
        </w:rPr>
      </w:pP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28" w:type="dxa"/>
          <w:right w:w="28" w:type="dxa"/>
        </w:tblCellMar>
        <w:tblLook w:val="0000" w:firstRow="0" w:lastRow="0" w:firstColumn="0" w:lastColumn="0" w:noHBand="0" w:noVBand="0"/>
      </w:tblPr>
      <w:tblGrid>
        <w:gridCol w:w="5298"/>
        <w:gridCol w:w="2073"/>
        <w:gridCol w:w="1701"/>
      </w:tblGrid>
      <w:tr w:rsidR="00F237E6" w:rsidRPr="00CA652A" w:rsidTr="008836C9">
        <w:trPr>
          <w:jc w:val="center"/>
        </w:trPr>
        <w:tc>
          <w:tcPr>
            <w:tcW w:w="5298" w:type="dxa"/>
          </w:tcPr>
          <w:p w:rsidR="00F237E6" w:rsidRPr="00CA652A" w:rsidRDefault="00F237E6" w:rsidP="008836C9">
            <w:pPr>
              <w:rPr>
                <w:snapToGrid w:val="0"/>
              </w:rPr>
            </w:pPr>
            <w:r w:rsidRPr="00CA652A">
              <w:rPr>
                <w:snapToGrid w:val="0"/>
              </w:rPr>
              <w:t>Планируемые виды работ</w:t>
            </w:r>
          </w:p>
        </w:tc>
        <w:tc>
          <w:tcPr>
            <w:tcW w:w="2073" w:type="dxa"/>
          </w:tcPr>
          <w:p w:rsidR="00F237E6" w:rsidRPr="00CA652A" w:rsidRDefault="00F237E6" w:rsidP="008836C9">
            <w:pPr>
              <w:rPr>
                <w:snapToGrid w:val="0"/>
              </w:rPr>
            </w:pPr>
            <w:r w:rsidRPr="00CA652A">
              <w:rPr>
                <w:snapToGrid w:val="0"/>
              </w:rPr>
              <w:t>Период проведения</w:t>
            </w:r>
          </w:p>
        </w:tc>
        <w:tc>
          <w:tcPr>
            <w:tcW w:w="1701" w:type="dxa"/>
          </w:tcPr>
          <w:p w:rsidR="00F237E6" w:rsidRPr="00CA652A" w:rsidRDefault="00F237E6" w:rsidP="008836C9">
            <w:pPr>
              <w:rPr>
                <w:snapToGrid w:val="0"/>
              </w:rPr>
            </w:pPr>
            <w:r w:rsidRPr="00CA652A">
              <w:rPr>
                <w:snapToGrid w:val="0"/>
              </w:rPr>
              <w:t>Исполнители</w:t>
            </w:r>
          </w:p>
        </w:tc>
      </w:tr>
      <w:tr w:rsidR="00F237E6" w:rsidRPr="00CA652A" w:rsidTr="008836C9">
        <w:trPr>
          <w:trHeight w:val="405"/>
          <w:jc w:val="center"/>
        </w:trPr>
        <w:tc>
          <w:tcPr>
            <w:tcW w:w="5298" w:type="dxa"/>
          </w:tcPr>
          <w:p w:rsidR="00F237E6" w:rsidRPr="00CA652A" w:rsidRDefault="00F237E6" w:rsidP="008836C9">
            <w:pPr>
              <w:rPr>
                <w:snapToGrid w:val="0"/>
              </w:rPr>
            </w:pPr>
            <w:r w:rsidRPr="00CA652A">
              <w:rPr>
                <w:snapToGrid w:val="0"/>
              </w:rPr>
              <w:t xml:space="preserve">1. </w:t>
            </w:r>
            <w:r w:rsidRPr="00CA652A">
              <w:rPr>
                <w:bCs/>
              </w:rPr>
              <w:t>Проверка системы бухгалтерского учета и средств внутреннего контроля в отношении расчетов с персоналом по оплате труда и прочим операциям</w:t>
            </w:r>
          </w:p>
        </w:tc>
        <w:tc>
          <w:tcPr>
            <w:tcW w:w="2073" w:type="dxa"/>
          </w:tcPr>
          <w:p w:rsidR="00F237E6" w:rsidRPr="00CA652A" w:rsidRDefault="00F237E6" w:rsidP="008836C9">
            <w:pPr>
              <w:rPr>
                <w:snapToGrid w:val="0"/>
              </w:rPr>
            </w:pPr>
            <w:r w:rsidRPr="00CA652A">
              <w:rPr>
                <w:bCs/>
              </w:rPr>
              <w:t>16.02.2010</w:t>
            </w:r>
          </w:p>
        </w:tc>
        <w:tc>
          <w:tcPr>
            <w:tcW w:w="1701" w:type="dxa"/>
          </w:tcPr>
          <w:p w:rsidR="00F237E6" w:rsidRPr="00CA652A" w:rsidRDefault="00F237E6" w:rsidP="008836C9">
            <w:pPr>
              <w:rPr>
                <w:snapToGrid w:val="0"/>
              </w:rPr>
            </w:pPr>
            <w:r w:rsidRPr="00CA652A">
              <w:t>Деревянко</w:t>
            </w:r>
            <w:r w:rsidR="008D4D6E" w:rsidRPr="00CA652A">
              <w:t xml:space="preserve"> </w:t>
            </w:r>
            <w:r w:rsidRPr="00CA652A">
              <w:t>И.П.</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 xml:space="preserve">2. </w:t>
            </w:r>
            <w:r w:rsidRPr="00CA652A">
              <w:rPr>
                <w:bCs/>
              </w:rPr>
              <w:t>Проверка тождественности данных бухгалтерского учета и отчетности</w:t>
            </w:r>
          </w:p>
        </w:tc>
        <w:tc>
          <w:tcPr>
            <w:tcW w:w="2073" w:type="dxa"/>
          </w:tcPr>
          <w:p w:rsidR="00F237E6" w:rsidRPr="00CA652A" w:rsidRDefault="00F237E6" w:rsidP="008836C9">
            <w:pPr>
              <w:rPr>
                <w:snapToGrid w:val="0"/>
              </w:rPr>
            </w:pPr>
            <w:r w:rsidRPr="00CA652A">
              <w:rPr>
                <w:bCs/>
              </w:rPr>
              <w:t>16.02.2010</w:t>
            </w:r>
          </w:p>
        </w:tc>
        <w:tc>
          <w:tcPr>
            <w:tcW w:w="1701" w:type="dxa"/>
          </w:tcPr>
          <w:p w:rsidR="00F237E6" w:rsidRPr="00CA652A" w:rsidRDefault="00F237E6" w:rsidP="008836C9">
            <w:pPr>
              <w:rPr>
                <w:snapToGrid w:val="0"/>
              </w:rPr>
            </w:pPr>
            <w:r w:rsidRPr="00CA652A">
              <w:t>Деревянко</w:t>
            </w:r>
            <w:r w:rsidR="008D4D6E" w:rsidRPr="00CA652A">
              <w:t xml:space="preserve"> </w:t>
            </w:r>
            <w:r w:rsidRPr="00CA652A">
              <w:t>И.П.</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 xml:space="preserve">3. </w:t>
            </w:r>
            <w:r w:rsidRPr="00CA652A">
              <w:rPr>
                <w:bCs/>
              </w:rPr>
              <w:t>Проверка наличия оснований для начисления заработной платы и правильности документального оформления расчетов с персоналом</w:t>
            </w:r>
          </w:p>
        </w:tc>
        <w:tc>
          <w:tcPr>
            <w:tcW w:w="2073" w:type="dxa"/>
          </w:tcPr>
          <w:p w:rsidR="00F237E6" w:rsidRPr="00CA652A" w:rsidRDefault="00F237E6" w:rsidP="008836C9">
            <w:pPr>
              <w:rPr>
                <w:snapToGrid w:val="0"/>
              </w:rPr>
            </w:pPr>
            <w:r w:rsidRPr="00CA652A">
              <w:rPr>
                <w:bCs/>
              </w:rPr>
              <w:t>17.02.2010-18.02.2010</w:t>
            </w:r>
          </w:p>
        </w:tc>
        <w:tc>
          <w:tcPr>
            <w:tcW w:w="1701" w:type="dxa"/>
          </w:tcPr>
          <w:p w:rsidR="00F237E6" w:rsidRPr="00CA652A" w:rsidRDefault="00F237E6" w:rsidP="008836C9">
            <w:pPr>
              <w:rPr>
                <w:snapToGrid w:val="0"/>
              </w:rPr>
            </w:pPr>
            <w:r w:rsidRPr="00CA652A">
              <w:t>Деревянко</w:t>
            </w:r>
            <w:r w:rsidR="008D4D6E" w:rsidRPr="00CA652A">
              <w:t xml:space="preserve"> </w:t>
            </w:r>
            <w:r w:rsidRPr="00CA652A">
              <w:t>И.П.</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 xml:space="preserve">4. </w:t>
            </w:r>
            <w:r w:rsidRPr="00CA652A">
              <w:rPr>
                <w:bCs/>
              </w:rPr>
              <w:t>Проверка правильности начисления и расчета отпускных</w:t>
            </w:r>
          </w:p>
        </w:tc>
        <w:tc>
          <w:tcPr>
            <w:tcW w:w="2073" w:type="dxa"/>
          </w:tcPr>
          <w:p w:rsidR="00F237E6" w:rsidRPr="00CA652A" w:rsidRDefault="00F237E6" w:rsidP="008836C9">
            <w:pPr>
              <w:rPr>
                <w:snapToGrid w:val="0"/>
              </w:rPr>
            </w:pPr>
            <w:r w:rsidRPr="00CA652A">
              <w:rPr>
                <w:bCs/>
              </w:rPr>
              <w:t>17.02.2010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 xml:space="preserve">5. </w:t>
            </w:r>
            <w:r w:rsidRPr="00CA652A">
              <w:rPr>
                <w:bCs/>
              </w:rPr>
              <w:t>Проверка правильности начисления и расчета заработной платы за период нахождения в командировке</w:t>
            </w:r>
          </w:p>
        </w:tc>
        <w:tc>
          <w:tcPr>
            <w:tcW w:w="2073" w:type="dxa"/>
          </w:tcPr>
          <w:p w:rsidR="00F237E6" w:rsidRPr="00CA652A" w:rsidRDefault="00F237E6" w:rsidP="008836C9">
            <w:pPr>
              <w:rPr>
                <w:snapToGrid w:val="0"/>
              </w:rPr>
            </w:pPr>
            <w:r w:rsidRPr="00CA652A">
              <w:rPr>
                <w:bCs/>
              </w:rPr>
              <w:t>17.02.2010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6.</w:t>
            </w:r>
            <w:r w:rsidRPr="00CA652A">
              <w:rPr>
                <w:b/>
                <w:bCs/>
              </w:rPr>
              <w:t xml:space="preserve"> </w:t>
            </w:r>
            <w:r w:rsidRPr="00CA652A">
              <w:rPr>
                <w:bCs/>
              </w:rPr>
              <w:t>Проверка правильности начисления пособий</w:t>
            </w:r>
          </w:p>
        </w:tc>
        <w:tc>
          <w:tcPr>
            <w:tcW w:w="2073" w:type="dxa"/>
          </w:tcPr>
          <w:p w:rsidR="00F237E6" w:rsidRPr="00CA652A" w:rsidRDefault="00F237E6" w:rsidP="008836C9">
            <w:pPr>
              <w:rPr>
                <w:snapToGrid w:val="0"/>
              </w:rPr>
            </w:pPr>
            <w:r w:rsidRPr="00CA652A">
              <w:rPr>
                <w:bCs/>
              </w:rPr>
              <w:t>17.02.2010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7.</w:t>
            </w:r>
            <w:r w:rsidRPr="00CA652A">
              <w:rPr>
                <w:b/>
                <w:bCs/>
              </w:rPr>
              <w:t xml:space="preserve"> </w:t>
            </w:r>
            <w:r w:rsidRPr="00CA652A">
              <w:rPr>
                <w:bCs/>
              </w:rPr>
              <w:t>Проверка правильности расчетов с работниками при увольнении</w:t>
            </w:r>
          </w:p>
        </w:tc>
        <w:tc>
          <w:tcPr>
            <w:tcW w:w="2073" w:type="dxa"/>
          </w:tcPr>
          <w:p w:rsidR="00F237E6" w:rsidRPr="00CA652A" w:rsidRDefault="00F237E6" w:rsidP="008836C9">
            <w:pPr>
              <w:rPr>
                <w:snapToGrid w:val="0"/>
              </w:rPr>
            </w:pPr>
            <w:r w:rsidRPr="00CA652A">
              <w:t>18.02.2010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8.</w:t>
            </w:r>
            <w:r w:rsidRPr="00CA652A">
              <w:rPr>
                <w:bCs/>
              </w:rPr>
              <w:t xml:space="preserve"> Проверка операций по гражданско-правовым и авторским договорам</w:t>
            </w:r>
          </w:p>
        </w:tc>
        <w:tc>
          <w:tcPr>
            <w:tcW w:w="2073" w:type="dxa"/>
          </w:tcPr>
          <w:p w:rsidR="00F237E6" w:rsidRPr="00CA652A" w:rsidRDefault="00F237E6" w:rsidP="008836C9">
            <w:pPr>
              <w:rPr>
                <w:snapToGrid w:val="0"/>
              </w:rPr>
            </w:pPr>
            <w:r w:rsidRPr="00CA652A">
              <w:t>18.02.2010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9.</w:t>
            </w:r>
            <w:r w:rsidRPr="00CA652A">
              <w:rPr>
                <w:bCs/>
              </w:rPr>
              <w:t xml:space="preserve"> Проверка правильности удержаний из заработной платы (кроме НДФЛ)</w:t>
            </w:r>
          </w:p>
        </w:tc>
        <w:tc>
          <w:tcPr>
            <w:tcW w:w="2073" w:type="dxa"/>
          </w:tcPr>
          <w:p w:rsidR="00F237E6" w:rsidRPr="00CA652A" w:rsidRDefault="00F237E6" w:rsidP="008836C9">
            <w:pPr>
              <w:rPr>
                <w:snapToGrid w:val="0"/>
              </w:rPr>
            </w:pPr>
            <w:r w:rsidRPr="00CA652A">
              <w:t>18.02.2010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10.</w:t>
            </w:r>
            <w:r w:rsidRPr="00CA652A">
              <w:rPr>
                <w:bCs/>
              </w:rPr>
              <w:t xml:space="preserve"> Проверка правильности выплаты заработной платы и ее депонирования</w:t>
            </w:r>
          </w:p>
        </w:tc>
        <w:tc>
          <w:tcPr>
            <w:tcW w:w="2073" w:type="dxa"/>
          </w:tcPr>
          <w:p w:rsidR="00F237E6" w:rsidRPr="00CA652A" w:rsidRDefault="00F237E6" w:rsidP="008836C9">
            <w:pPr>
              <w:rPr>
                <w:snapToGrid w:val="0"/>
              </w:rPr>
            </w:pPr>
            <w:r w:rsidRPr="00CA652A">
              <w:t>19.02.2010</w:t>
            </w:r>
          </w:p>
        </w:tc>
        <w:tc>
          <w:tcPr>
            <w:tcW w:w="1701" w:type="dxa"/>
          </w:tcPr>
          <w:p w:rsidR="00F237E6" w:rsidRPr="00CA652A" w:rsidRDefault="00F237E6" w:rsidP="008836C9">
            <w:pPr>
              <w:rPr>
                <w:snapToGrid w:val="0"/>
              </w:rPr>
            </w:pPr>
            <w:r w:rsidRPr="00CA652A">
              <w:t>Деревянко</w:t>
            </w:r>
            <w:r w:rsidR="008D4D6E" w:rsidRPr="00CA652A">
              <w:t xml:space="preserve"> </w:t>
            </w:r>
            <w:r w:rsidRPr="00CA652A">
              <w:t>И.П.</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11.</w:t>
            </w:r>
            <w:r w:rsidRPr="00CA652A">
              <w:rPr>
                <w:bCs/>
              </w:rPr>
              <w:t xml:space="preserve"> Налог на доходы физических лиц (НДФЛ)</w:t>
            </w:r>
          </w:p>
        </w:tc>
        <w:tc>
          <w:tcPr>
            <w:tcW w:w="2073" w:type="dxa"/>
          </w:tcPr>
          <w:p w:rsidR="00F237E6" w:rsidRPr="00CA652A" w:rsidRDefault="00F237E6" w:rsidP="008836C9">
            <w:pPr>
              <w:rPr>
                <w:snapToGrid w:val="0"/>
              </w:rPr>
            </w:pPr>
            <w:r w:rsidRPr="00CA652A">
              <w:t>18.02.2010-19.02.2010</w:t>
            </w:r>
          </w:p>
        </w:tc>
        <w:tc>
          <w:tcPr>
            <w:tcW w:w="1701" w:type="dxa"/>
          </w:tcPr>
          <w:p w:rsidR="00F237E6" w:rsidRPr="00CA652A" w:rsidRDefault="00F237E6" w:rsidP="008836C9">
            <w:pPr>
              <w:rPr>
                <w:snapToGrid w:val="0"/>
              </w:rPr>
            </w:pPr>
            <w:r w:rsidRPr="00CA652A">
              <w:t>Деревянко</w:t>
            </w:r>
            <w:r w:rsidR="008D4D6E" w:rsidRPr="00CA652A">
              <w:t xml:space="preserve"> </w:t>
            </w:r>
            <w:r w:rsidRPr="00CA652A">
              <w:t>И.П.</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12.</w:t>
            </w:r>
            <w:r w:rsidRPr="00CA652A">
              <w:rPr>
                <w:bCs/>
              </w:rPr>
              <w:t xml:space="preserve"> Страховые взносы в ФСС и ПФ РФ (до 2010 – ЕСН)</w:t>
            </w:r>
          </w:p>
        </w:tc>
        <w:tc>
          <w:tcPr>
            <w:tcW w:w="2073" w:type="dxa"/>
          </w:tcPr>
          <w:p w:rsidR="00F237E6" w:rsidRPr="00CA652A" w:rsidRDefault="00F237E6" w:rsidP="008836C9">
            <w:pPr>
              <w:rPr>
                <w:snapToGrid w:val="0"/>
              </w:rPr>
            </w:pPr>
            <w:r w:rsidRPr="00CA652A">
              <w:t>19.02.2010-20.02.2010</w:t>
            </w:r>
          </w:p>
        </w:tc>
        <w:tc>
          <w:tcPr>
            <w:tcW w:w="1701" w:type="dxa"/>
          </w:tcPr>
          <w:p w:rsidR="00F237E6" w:rsidRPr="00CA652A" w:rsidRDefault="00F237E6" w:rsidP="008836C9">
            <w:pPr>
              <w:rPr>
                <w:snapToGrid w:val="0"/>
              </w:rPr>
            </w:pPr>
            <w:r w:rsidRPr="00CA652A">
              <w:t>Крышкин А.В.</w:t>
            </w:r>
          </w:p>
        </w:tc>
      </w:tr>
      <w:tr w:rsidR="00F237E6" w:rsidRPr="00CA652A" w:rsidTr="008836C9">
        <w:trPr>
          <w:jc w:val="center"/>
        </w:trPr>
        <w:tc>
          <w:tcPr>
            <w:tcW w:w="5298" w:type="dxa"/>
          </w:tcPr>
          <w:p w:rsidR="00F237E6" w:rsidRPr="00CA652A" w:rsidRDefault="00F237E6" w:rsidP="008836C9">
            <w:pPr>
              <w:rPr>
                <w:snapToGrid w:val="0"/>
              </w:rPr>
            </w:pPr>
            <w:r w:rsidRPr="00CA652A">
              <w:rPr>
                <w:snapToGrid w:val="0"/>
              </w:rPr>
              <w:t>13.</w:t>
            </w:r>
            <w:r w:rsidRPr="00CA652A">
              <w:rPr>
                <w:b/>
                <w:bCs/>
              </w:rPr>
              <w:t xml:space="preserve"> </w:t>
            </w:r>
            <w:r w:rsidRPr="00CA652A">
              <w:rPr>
                <w:bCs/>
              </w:rPr>
              <w:t>Проверка раскрытия в отчетности информации по расчетам с персоналом, бюджетом и внебюджетным фондам (по итогам годовой проверки)</w:t>
            </w:r>
          </w:p>
        </w:tc>
        <w:tc>
          <w:tcPr>
            <w:tcW w:w="2073" w:type="dxa"/>
          </w:tcPr>
          <w:p w:rsidR="00F237E6" w:rsidRPr="00CA652A" w:rsidRDefault="00F237E6" w:rsidP="008836C9">
            <w:pPr>
              <w:rPr>
                <w:snapToGrid w:val="0"/>
              </w:rPr>
            </w:pPr>
            <w:r w:rsidRPr="00CA652A">
              <w:t>20.02.2010</w:t>
            </w:r>
          </w:p>
        </w:tc>
        <w:tc>
          <w:tcPr>
            <w:tcW w:w="1701" w:type="dxa"/>
          </w:tcPr>
          <w:p w:rsidR="00F237E6" w:rsidRPr="00CA652A" w:rsidRDefault="00F237E6" w:rsidP="008836C9">
            <w:pPr>
              <w:rPr>
                <w:snapToGrid w:val="0"/>
              </w:rPr>
            </w:pPr>
            <w:r w:rsidRPr="00CA652A">
              <w:t>Крышкин А.В.</w:t>
            </w:r>
          </w:p>
        </w:tc>
      </w:tr>
    </w:tbl>
    <w:p w:rsidR="008836C9" w:rsidRDefault="008836C9" w:rsidP="008D4D6E">
      <w:pPr>
        <w:ind w:firstLine="709"/>
        <w:rPr>
          <w:sz w:val="28"/>
          <w:szCs w:val="28"/>
          <w:highlight w:val="yellow"/>
        </w:rPr>
      </w:pPr>
    </w:p>
    <w:p w:rsidR="00D57322" w:rsidRPr="008836C9" w:rsidRDefault="009A5136" w:rsidP="008D4D6E">
      <w:pPr>
        <w:ind w:firstLine="709"/>
        <w:rPr>
          <w:b/>
          <w:sz w:val="28"/>
          <w:szCs w:val="28"/>
        </w:rPr>
      </w:pPr>
      <w:r w:rsidRPr="008D4D6E">
        <w:rPr>
          <w:sz w:val="28"/>
          <w:szCs w:val="28"/>
          <w:highlight w:val="yellow"/>
        </w:rPr>
        <w:br w:type="page"/>
      </w:r>
      <w:bookmarkStart w:id="15" w:name="Программа_аудита"/>
      <w:r w:rsidR="00D57322" w:rsidRPr="008836C9">
        <w:rPr>
          <w:b/>
          <w:sz w:val="28"/>
          <w:szCs w:val="28"/>
        </w:rPr>
        <w:t xml:space="preserve">Приложение </w:t>
      </w:r>
      <w:bookmarkEnd w:id="15"/>
      <w:r w:rsidR="00F237E6" w:rsidRPr="008836C9">
        <w:rPr>
          <w:b/>
          <w:sz w:val="28"/>
          <w:szCs w:val="28"/>
        </w:rPr>
        <w:t>4</w:t>
      </w:r>
    </w:p>
    <w:p w:rsidR="008836C9" w:rsidRPr="008D4D6E" w:rsidRDefault="008836C9" w:rsidP="008D4D6E">
      <w:pPr>
        <w:ind w:firstLine="709"/>
        <w:rPr>
          <w:sz w:val="28"/>
          <w:szCs w:val="28"/>
        </w:rPr>
      </w:pPr>
    </w:p>
    <w:p w:rsidR="00D57322" w:rsidRPr="008D4D6E" w:rsidRDefault="00D57322" w:rsidP="008D4D6E">
      <w:pPr>
        <w:ind w:firstLine="709"/>
        <w:rPr>
          <w:sz w:val="28"/>
          <w:szCs w:val="28"/>
        </w:rPr>
      </w:pPr>
      <w:r w:rsidRPr="008D4D6E">
        <w:rPr>
          <w:sz w:val="28"/>
          <w:szCs w:val="28"/>
        </w:rPr>
        <w:t>Программа аудита расчётов с персоналом по оплате труда</w:t>
      </w:r>
    </w:p>
    <w:tbl>
      <w:tblPr>
        <w:tblW w:w="9224" w:type="dxa"/>
        <w:tblInd w:w="98" w:type="dxa"/>
        <w:tblLayout w:type="fixed"/>
        <w:tblLook w:val="04A0" w:firstRow="1" w:lastRow="0" w:firstColumn="1" w:lastColumn="0" w:noHBand="0" w:noVBand="1"/>
      </w:tblPr>
      <w:tblGrid>
        <w:gridCol w:w="604"/>
        <w:gridCol w:w="1958"/>
        <w:gridCol w:w="5245"/>
        <w:gridCol w:w="1417"/>
      </w:tblGrid>
      <w:tr w:rsidR="00D57322" w:rsidRPr="00CA652A" w:rsidTr="008836C9">
        <w:trPr>
          <w:trHeight w:val="825"/>
        </w:trPr>
        <w:tc>
          <w:tcPr>
            <w:tcW w:w="604" w:type="dxa"/>
            <w:tcBorders>
              <w:top w:val="single" w:sz="8" w:space="0" w:color="auto"/>
              <w:left w:val="single" w:sz="8" w:space="0" w:color="auto"/>
              <w:bottom w:val="single" w:sz="8" w:space="0" w:color="auto"/>
              <w:right w:val="single" w:sz="4" w:space="0" w:color="auto"/>
            </w:tcBorders>
            <w:vAlign w:val="center"/>
            <w:hideMark/>
          </w:tcPr>
          <w:p w:rsidR="00D57322" w:rsidRPr="008D4D6E" w:rsidRDefault="00D57322" w:rsidP="008836C9"/>
          <w:p w:rsidR="00D57322" w:rsidRPr="008D4D6E" w:rsidRDefault="00D57322" w:rsidP="008836C9">
            <w:r w:rsidRPr="008D4D6E">
              <w:t>№ п/п</w:t>
            </w:r>
          </w:p>
        </w:tc>
        <w:tc>
          <w:tcPr>
            <w:tcW w:w="1958" w:type="dxa"/>
            <w:tcBorders>
              <w:top w:val="single" w:sz="8" w:space="0" w:color="auto"/>
              <w:left w:val="nil"/>
              <w:bottom w:val="single" w:sz="8" w:space="0" w:color="auto"/>
              <w:right w:val="single" w:sz="4" w:space="0" w:color="auto"/>
            </w:tcBorders>
            <w:vAlign w:val="center"/>
            <w:hideMark/>
          </w:tcPr>
          <w:p w:rsidR="00D57322" w:rsidRPr="008D4D6E" w:rsidRDefault="00D57322" w:rsidP="008836C9">
            <w:r w:rsidRPr="008D4D6E">
              <w:t>Наименование аналитической процедуры</w:t>
            </w:r>
          </w:p>
        </w:tc>
        <w:tc>
          <w:tcPr>
            <w:tcW w:w="5245" w:type="dxa"/>
            <w:tcBorders>
              <w:top w:val="single" w:sz="8" w:space="0" w:color="auto"/>
              <w:left w:val="nil"/>
              <w:bottom w:val="single" w:sz="8" w:space="0" w:color="auto"/>
              <w:right w:val="single" w:sz="4" w:space="0" w:color="auto"/>
            </w:tcBorders>
            <w:vAlign w:val="center"/>
            <w:hideMark/>
          </w:tcPr>
          <w:p w:rsidR="00D57322" w:rsidRPr="008D4D6E" w:rsidRDefault="00D57322" w:rsidP="008836C9">
            <w:r w:rsidRPr="008D4D6E">
              <w:t>Методика проведения процедуры</w:t>
            </w:r>
          </w:p>
        </w:tc>
        <w:tc>
          <w:tcPr>
            <w:tcW w:w="1417" w:type="dxa"/>
            <w:tcBorders>
              <w:top w:val="single" w:sz="8" w:space="0" w:color="auto"/>
              <w:left w:val="nil"/>
              <w:bottom w:val="single" w:sz="8" w:space="0" w:color="auto"/>
              <w:right w:val="single" w:sz="4" w:space="0" w:color="auto"/>
            </w:tcBorders>
            <w:vAlign w:val="center"/>
            <w:hideMark/>
          </w:tcPr>
          <w:p w:rsidR="00D57322" w:rsidRPr="008D4D6E" w:rsidRDefault="00D57322" w:rsidP="008836C9">
            <w:r w:rsidRPr="008D4D6E">
              <w:t>Сроки проведения</w:t>
            </w:r>
          </w:p>
        </w:tc>
      </w:tr>
      <w:tr w:rsidR="00D57322" w:rsidRPr="00CA652A" w:rsidTr="008836C9">
        <w:trPr>
          <w:trHeight w:val="1785"/>
        </w:trPr>
        <w:tc>
          <w:tcPr>
            <w:tcW w:w="604" w:type="dxa"/>
            <w:vMerge w:val="restart"/>
            <w:tcBorders>
              <w:top w:val="nil"/>
              <w:left w:val="single" w:sz="8" w:space="0" w:color="auto"/>
              <w:bottom w:val="single" w:sz="8" w:space="0" w:color="000000"/>
              <w:right w:val="single" w:sz="4" w:space="0" w:color="auto"/>
            </w:tcBorders>
            <w:vAlign w:val="center"/>
            <w:hideMark/>
          </w:tcPr>
          <w:p w:rsidR="00D57322" w:rsidRPr="008D4D6E" w:rsidRDefault="00D57322" w:rsidP="008836C9">
            <w:r w:rsidRPr="008D4D6E">
              <w:t>1.</w:t>
            </w:r>
          </w:p>
        </w:tc>
        <w:tc>
          <w:tcPr>
            <w:tcW w:w="1958" w:type="dxa"/>
            <w:vMerge w:val="restart"/>
            <w:tcBorders>
              <w:top w:val="nil"/>
              <w:left w:val="single" w:sz="4" w:space="0" w:color="auto"/>
              <w:bottom w:val="single" w:sz="8" w:space="0" w:color="000000"/>
              <w:right w:val="single" w:sz="4" w:space="0" w:color="auto"/>
            </w:tcBorders>
            <w:vAlign w:val="center"/>
            <w:hideMark/>
          </w:tcPr>
          <w:p w:rsidR="00D57322" w:rsidRPr="008D4D6E" w:rsidRDefault="00D57322" w:rsidP="008836C9">
            <w:r w:rsidRPr="008D4D6E">
              <w:t>Проверка системы бухгалтерского учета и средств внутреннего контроля в отношении расчетов с персоналом по оплате труда и прочим операциям</w:t>
            </w:r>
          </w:p>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полнота раскрытия в учетной политики информации в отношении расчетов с персоналом по оплате труда, оценивается, насколько принятые способы учета соответствуют действующему законодательству. Проверяется, соответствуют ли фактически применяемые в Организации способы выбранной учетной политике. Составляется рабочий документ.</w:t>
            </w:r>
          </w:p>
        </w:tc>
        <w:tc>
          <w:tcPr>
            <w:tcW w:w="1417" w:type="dxa"/>
            <w:vMerge w:val="restart"/>
            <w:tcBorders>
              <w:top w:val="nil"/>
              <w:left w:val="nil"/>
              <w:right w:val="single" w:sz="4" w:space="0" w:color="auto"/>
            </w:tcBorders>
            <w:shd w:val="clear" w:color="000000" w:fill="FFFFFF"/>
            <w:vAlign w:val="center"/>
            <w:hideMark/>
          </w:tcPr>
          <w:p w:rsidR="00D57322" w:rsidRPr="008D4D6E" w:rsidRDefault="00D57322" w:rsidP="008836C9">
            <w:r w:rsidRPr="008D4D6E">
              <w:t>16.02.2010</w:t>
            </w:r>
          </w:p>
        </w:tc>
      </w:tr>
      <w:tr w:rsidR="00D57322" w:rsidRPr="00CA652A" w:rsidTr="008836C9">
        <w:trPr>
          <w:trHeight w:val="1020"/>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предусмотрено ли учетной политикой создание резервов, связанных с расходами на оплату труда. Соответствует ли фактический порядок их создания учетной политике.</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245"/>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система внутреннего контроля за операциями по расчетам с персоналом: распределение функций по контролю за такими расчетами. Проверяется проведение инвентаризации расчетов с персоналом и оформление соответствующих документов.</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230"/>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8" w:space="0" w:color="auto"/>
              <w:right w:val="single" w:sz="4" w:space="0" w:color="auto"/>
            </w:tcBorders>
            <w:vAlign w:val="center"/>
            <w:hideMark/>
          </w:tcPr>
          <w:p w:rsidR="00D57322" w:rsidRPr="008D4D6E" w:rsidRDefault="00D57322" w:rsidP="008836C9">
            <w:r w:rsidRPr="008D4D6E">
              <w:t>Проверяется, организован ли в Организации аналитический учет на счетах 70 "Расчеты с персоналом по оплате труда", 73 "Расчеты с персоналом по прочим операциям".</w:t>
            </w:r>
          </w:p>
        </w:tc>
        <w:tc>
          <w:tcPr>
            <w:tcW w:w="1417" w:type="dxa"/>
            <w:vMerge/>
            <w:tcBorders>
              <w:left w:val="nil"/>
              <w:bottom w:val="single" w:sz="8"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800"/>
        </w:trPr>
        <w:tc>
          <w:tcPr>
            <w:tcW w:w="604" w:type="dxa"/>
            <w:tcBorders>
              <w:top w:val="nil"/>
              <w:left w:val="single" w:sz="8" w:space="0" w:color="auto"/>
              <w:bottom w:val="nil"/>
              <w:right w:val="single" w:sz="4" w:space="0" w:color="auto"/>
            </w:tcBorders>
            <w:vAlign w:val="center"/>
            <w:hideMark/>
          </w:tcPr>
          <w:p w:rsidR="00D57322" w:rsidRPr="008D4D6E" w:rsidRDefault="00D57322" w:rsidP="008836C9">
            <w:r w:rsidRPr="008D4D6E">
              <w:t>2.</w:t>
            </w:r>
          </w:p>
        </w:tc>
        <w:tc>
          <w:tcPr>
            <w:tcW w:w="1958" w:type="dxa"/>
            <w:tcBorders>
              <w:top w:val="nil"/>
              <w:left w:val="nil"/>
              <w:bottom w:val="nil"/>
              <w:right w:val="single" w:sz="4" w:space="0" w:color="auto"/>
            </w:tcBorders>
            <w:vAlign w:val="center"/>
            <w:hideMark/>
          </w:tcPr>
          <w:p w:rsidR="00D57322" w:rsidRPr="008D4D6E" w:rsidRDefault="00D57322" w:rsidP="008836C9">
            <w:r w:rsidRPr="008D4D6E">
              <w:t>Проверка тождественности данных бухгалтерского учета и отчетности</w:t>
            </w:r>
          </w:p>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соответствие данных бухгалтерского учета по счетам 70 "Расчеты с персоналом по оплате труда", 73 "Расчеты с персоналом по прочим операциям", 69 и 68 (по соответствующим субсчетам) данным бухгалтерской отчетности. По состоянию на последнюю отчетную дату проверяется, подтверждены ли данные учета и отчетности. Составляется рабочий документ.</w:t>
            </w:r>
          </w:p>
        </w:tc>
        <w:tc>
          <w:tcPr>
            <w:tcW w:w="1417" w:type="dxa"/>
            <w:tcBorders>
              <w:top w:val="nil"/>
              <w:left w:val="nil"/>
              <w:bottom w:val="single" w:sz="4" w:space="0" w:color="auto"/>
              <w:right w:val="single" w:sz="4" w:space="0" w:color="auto"/>
            </w:tcBorders>
            <w:shd w:val="clear" w:color="000000" w:fill="FFFFFF"/>
            <w:vAlign w:val="center"/>
            <w:hideMark/>
          </w:tcPr>
          <w:p w:rsidR="00D57322" w:rsidRPr="008D4D6E" w:rsidRDefault="00D57322" w:rsidP="008836C9">
            <w:r w:rsidRPr="008D4D6E">
              <w:t>16.02.2010</w:t>
            </w:r>
          </w:p>
        </w:tc>
      </w:tr>
      <w:tr w:rsidR="00D57322" w:rsidRPr="00CA652A" w:rsidTr="008836C9">
        <w:trPr>
          <w:trHeight w:val="2640"/>
        </w:trPr>
        <w:tc>
          <w:tcPr>
            <w:tcW w:w="604" w:type="dxa"/>
            <w:vMerge w:val="restart"/>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r w:rsidRPr="008D4D6E">
              <w:t>3</w:t>
            </w:r>
          </w:p>
        </w:tc>
        <w:tc>
          <w:tcPr>
            <w:tcW w:w="1958" w:type="dxa"/>
            <w:vMerge w:val="restart"/>
            <w:tcBorders>
              <w:top w:val="single" w:sz="8" w:space="0" w:color="auto"/>
              <w:left w:val="single" w:sz="4" w:space="0" w:color="auto"/>
              <w:bottom w:val="single" w:sz="8" w:space="0" w:color="000000"/>
              <w:right w:val="single" w:sz="4" w:space="0" w:color="auto"/>
            </w:tcBorders>
            <w:vAlign w:val="center"/>
            <w:hideMark/>
          </w:tcPr>
          <w:p w:rsidR="00D57322" w:rsidRPr="008D4D6E" w:rsidRDefault="00D57322" w:rsidP="008836C9">
            <w:r w:rsidRPr="008D4D6E">
              <w:t>Проверка наличия оснований для начисления заработной платы и правильности документального оформления расчетов с персоналом</w:t>
            </w:r>
          </w:p>
        </w:tc>
        <w:tc>
          <w:tcPr>
            <w:tcW w:w="5245" w:type="dxa"/>
            <w:tcBorders>
              <w:top w:val="single" w:sz="8" w:space="0" w:color="auto"/>
              <w:left w:val="nil"/>
              <w:bottom w:val="single" w:sz="4" w:space="0" w:color="auto"/>
              <w:right w:val="single" w:sz="4" w:space="0" w:color="auto"/>
            </w:tcBorders>
            <w:vAlign w:val="center"/>
            <w:hideMark/>
          </w:tcPr>
          <w:p w:rsidR="008D4D6E" w:rsidRDefault="00D57322" w:rsidP="008836C9">
            <w:r w:rsidRPr="008D4D6E">
              <w:t>Проверяется наличие в организации коллективного договора, положение об оплате труда, положения о премировании и поощрении работников, трудовых договоров, трудовых книжек и др. необходимых документов.</w:t>
            </w:r>
          </w:p>
          <w:p w:rsidR="00D57322" w:rsidRPr="008D4D6E" w:rsidRDefault="00D57322" w:rsidP="008836C9">
            <w:r w:rsidRPr="008D4D6E">
              <w:t>Проверяются</w:t>
            </w:r>
            <w:r w:rsidR="008D4D6E">
              <w:t xml:space="preserve"> </w:t>
            </w:r>
            <w:r w:rsidRPr="008D4D6E">
              <w:t>приказы (распоряжения) о приеме на работу, о переводе на другую работу, о предоставлении отпуска, о прекращении трудового договора (контракта), табели учета использования рабочего времени и расчета заработной платы, личные карточки работников.</w:t>
            </w:r>
          </w:p>
        </w:tc>
        <w:tc>
          <w:tcPr>
            <w:tcW w:w="1417" w:type="dxa"/>
            <w:vMerge w:val="restart"/>
            <w:tcBorders>
              <w:top w:val="single" w:sz="8" w:space="0" w:color="auto"/>
              <w:left w:val="nil"/>
              <w:right w:val="single" w:sz="4" w:space="0" w:color="auto"/>
            </w:tcBorders>
            <w:shd w:val="clear" w:color="000000" w:fill="FFFFFF"/>
            <w:vAlign w:val="center"/>
            <w:hideMark/>
          </w:tcPr>
          <w:p w:rsidR="00D57322" w:rsidRPr="008D4D6E" w:rsidRDefault="00D57322" w:rsidP="008836C9">
            <w:r w:rsidRPr="008D4D6E">
              <w:t>17.02.2010-18.02.2010</w:t>
            </w:r>
          </w:p>
        </w:tc>
      </w:tr>
      <w:tr w:rsidR="00D57322" w:rsidRPr="00CA652A" w:rsidTr="008836C9">
        <w:trPr>
          <w:trHeight w:val="945"/>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Изучаются категории персонала организации, система и формы оплаты труда.</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2565"/>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8" w:space="0" w:color="auto"/>
              <w:right w:val="single" w:sz="4" w:space="0" w:color="auto"/>
            </w:tcBorders>
            <w:vAlign w:val="center"/>
            <w:hideMark/>
          </w:tcPr>
          <w:p w:rsidR="008D4D6E" w:rsidRDefault="00D57322" w:rsidP="008836C9">
            <w:r w:rsidRPr="008D4D6E">
              <w:t>Проверяется обоснованность и правильность операций по начислению заработной платы.</w:t>
            </w:r>
          </w:p>
          <w:p w:rsidR="00D57322" w:rsidRPr="008D4D6E" w:rsidRDefault="00D57322" w:rsidP="008836C9">
            <w:r w:rsidRPr="008D4D6E">
              <w:t>Проверяется, что расходы по заработной плате имели место в проверяемом периоде и относились к Организации. Проверяется правомерность отнесения на себестоимость продукции (работ, услуг) для целей бухгалтерского и налогового учета. Подтверждается стоимостная оценка и точность подсчетов расходов по заработной плате проверяемого периода. Составляется рабочий документ.</w:t>
            </w:r>
          </w:p>
        </w:tc>
        <w:tc>
          <w:tcPr>
            <w:tcW w:w="1417" w:type="dxa"/>
            <w:vMerge/>
            <w:tcBorders>
              <w:left w:val="nil"/>
              <w:bottom w:val="single" w:sz="8"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170"/>
        </w:trPr>
        <w:tc>
          <w:tcPr>
            <w:tcW w:w="604" w:type="dxa"/>
            <w:tcBorders>
              <w:top w:val="nil"/>
              <w:left w:val="single" w:sz="8" w:space="0" w:color="auto"/>
              <w:bottom w:val="single" w:sz="8" w:space="0" w:color="auto"/>
              <w:right w:val="single" w:sz="4" w:space="0" w:color="auto"/>
            </w:tcBorders>
            <w:vAlign w:val="center"/>
            <w:hideMark/>
          </w:tcPr>
          <w:p w:rsidR="00D57322" w:rsidRPr="008D4D6E" w:rsidRDefault="00D57322" w:rsidP="008836C9">
            <w:r w:rsidRPr="008D4D6E">
              <w:t>4</w:t>
            </w:r>
          </w:p>
        </w:tc>
        <w:tc>
          <w:tcPr>
            <w:tcW w:w="1958" w:type="dxa"/>
            <w:tcBorders>
              <w:top w:val="nil"/>
              <w:left w:val="nil"/>
              <w:bottom w:val="single" w:sz="8" w:space="0" w:color="auto"/>
              <w:right w:val="single" w:sz="4" w:space="0" w:color="auto"/>
            </w:tcBorders>
            <w:vAlign w:val="center"/>
            <w:hideMark/>
          </w:tcPr>
          <w:p w:rsidR="00D57322" w:rsidRPr="008D4D6E" w:rsidRDefault="00D57322" w:rsidP="008836C9">
            <w:r w:rsidRPr="008D4D6E">
              <w:t>Проверка правильности начисления и расчета отпускных</w:t>
            </w:r>
          </w:p>
        </w:tc>
        <w:tc>
          <w:tcPr>
            <w:tcW w:w="5245" w:type="dxa"/>
            <w:tcBorders>
              <w:top w:val="nil"/>
              <w:left w:val="nil"/>
              <w:bottom w:val="single" w:sz="8" w:space="0" w:color="auto"/>
              <w:right w:val="nil"/>
            </w:tcBorders>
            <w:vAlign w:val="center"/>
            <w:hideMark/>
          </w:tcPr>
          <w:p w:rsidR="00D57322" w:rsidRPr="008D4D6E" w:rsidRDefault="00D57322" w:rsidP="008836C9">
            <w:r w:rsidRPr="008D4D6E">
              <w:t>Проверяется правильность и обоснованность начисления отпускных. Составляется рабочий документ.</w:t>
            </w:r>
          </w:p>
        </w:tc>
        <w:tc>
          <w:tcPr>
            <w:tcW w:w="1417" w:type="dxa"/>
            <w:tcBorders>
              <w:top w:val="nil"/>
              <w:left w:val="single" w:sz="4" w:space="0" w:color="auto"/>
              <w:bottom w:val="single" w:sz="8" w:space="0" w:color="auto"/>
              <w:right w:val="single" w:sz="4" w:space="0" w:color="auto"/>
            </w:tcBorders>
            <w:shd w:val="clear" w:color="000000" w:fill="FFFFFF"/>
            <w:vAlign w:val="center"/>
            <w:hideMark/>
          </w:tcPr>
          <w:p w:rsidR="00D57322" w:rsidRPr="008D4D6E" w:rsidRDefault="00D57322" w:rsidP="008836C9">
            <w:r w:rsidRPr="008D4D6E">
              <w:t>17.02.2010</w:t>
            </w:r>
          </w:p>
        </w:tc>
      </w:tr>
      <w:tr w:rsidR="00D57322" w:rsidRPr="00CA652A" w:rsidTr="008836C9">
        <w:trPr>
          <w:trHeight w:val="1815"/>
        </w:trPr>
        <w:tc>
          <w:tcPr>
            <w:tcW w:w="604" w:type="dxa"/>
            <w:tcBorders>
              <w:top w:val="nil"/>
              <w:left w:val="single" w:sz="8" w:space="0" w:color="auto"/>
              <w:bottom w:val="single" w:sz="8" w:space="0" w:color="auto"/>
              <w:right w:val="single" w:sz="4" w:space="0" w:color="auto"/>
            </w:tcBorders>
            <w:vAlign w:val="center"/>
            <w:hideMark/>
          </w:tcPr>
          <w:p w:rsidR="00D57322" w:rsidRPr="008D4D6E" w:rsidRDefault="00D57322" w:rsidP="008836C9">
            <w:r w:rsidRPr="008D4D6E">
              <w:t>5</w:t>
            </w:r>
          </w:p>
        </w:tc>
        <w:tc>
          <w:tcPr>
            <w:tcW w:w="1958" w:type="dxa"/>
            <w:tcBorders>
              <w:top w:val="nil"/>
              <w:left w:val="nil"/>
              <w:bottom w:val="single" w:sz="8" w:space="0" w:color="auto"/>
              <w:right w:val="single" w:sz="4" w:space="0" w:color="auto"/>
            </w:tcBorders>
            <w:vAlign w:val="center"/>
            <w:hideMark/>
          </w:tcPr>
          <w:p w:rsidR="00D57322" w:rsidRPr="008D4D6E" w:rsidRDefault="00D57322" w:rsidP="008836C9">
            <w:r w:rsidRPr="008D4D6E">
              <w:t>Проверка правильности начисления и расчета заработной платы за период нахождения в командировке</w:t>
            </w:r>
          </w:p>
        </w:tc>
        <w:tc>
          <w:tcPr>
            <w:tcW w:w="5245" w:type="dxa"/>
            <w:tcBorders>
              <w:top w:val="nil"/>
              <w:left w:val="nil"/>
              <w:bottom w:val="single" w:sz="8" w:space="0" w:color="auto"/>
              <w:right w:val="single" w:sz="4" w:space="0" w:color="auto"/>
            </w:tcBorders>
            <w:vAlign w:val="center"/>
            <w:hideMark/>
          </w:tcPr>
          <w:p w:rsidR="00D57322" w:rsidRPr="008D4D6E" w:rsidRDefault="00D57322" w:rsidP="008836C9">
            <w:r w:rsidRPr="008D4D6E">
              <w:t>Проверяется правильность расчета заработной платы за период нахождения в командировке. Составляется рабочий документ.</w:t>
            </w:r>
          </w:p>
        </w:tc>
        <w:tc>
          <w:tcPr>
            <w:tcW w:w="1417" w:type="dxa"/>
            <w:tcBorders>
              <w:top w:val="nil"/>
              <w:left w:val="nil"/>
              <w:bottom w:val="single" w:sz="8" w:space="0" w:color="auto"/>
              <w:right w:val="single" w:sz="4" w:space="0" w:color="auto"/>
            </w:tcBorders>
            <w:shd w:val="clear" w:color="000000" w:fill="FFFFFF"/>
            <w:vAlign w:val="center"/>
            <w:hideMark/>
          </w:tcPr>
          <w:p w:rsidR="00D57322" w:rsidRPr="008D4D6E" w:rsidRDefault="00D57322" w:rsidP="008836C9">
            <w:r w:rsidRPr="008D4D6E">
              <w:t>17.02.2010</w:t>
            </w:r>
          </w:p>
        </w:tc>
      </w:tr>
      <w:tr w:rsidR="00D57322" w:rsidRPr="00CA652A" w:rsidTr="008836C9">
        <w:trPr>
          <w:trHeight w:val="916"/>
        </w:trPr>
        <w:tc>
          <w:tcPr>
            <w:tcW w:w="604" w:type="dxa"/>
            <w:tcBorders>
              <w:top w:val="nil"/>
              <w:left w:val="single" w:sz="8" w:space="0" w:color="auto"/>
              <w:bottom w:val="single" w:sz="8" w:space="0" w:color="auto"/>
              <w:right w:val="single" w:sz="4" w:space="0" w:color="auto"/>
            </w:tcBorders>
            <w:vAlign w:val="center"/>
            <w:hideMark/>
          </w:tcPr>
          <w:p w:rsidR="00D57322" w:rsidRPr="008D4D6E" w:rsidRDefault="00D57322" w:rsidP="008836C9">
            <w:r w:rsidRPr="008D4D6E">
              <w:t>6</w:t>
            </w:r>
          </w:p>
        </w:tc>
        <w:tc>
          <w:tcPr>
            <w:tcW w:w="1958" w:type="dxa"/>
            <w:tcBorders>
              <w:top w:val="nil"/>
              <w:left w:val="nil"/>
              <w:bottom w:val="single" w:sz="8" w:space="0" w:color="auto"/>
              <w:right w:val="single" w:sz="4" w:space="0" w:color="auto"/>
            </w:tcBorders>
            <w:vAlign w:val="center"/>
            <w:hideMark/>
          </w:tcPr>
          <w:p w:rsidR="00D57322" w:rsidRPr="008D4D6E" w:rsidRDefault="00D57322" w:rsidP="008836C9">
            <w:r w:rsidRPr="008D4D6E">
              <w:t>Проверка правильности начисления пособий</w:t>
            </w:r>
          </w:p>
        </w:tc>
        <w:tc>
          <w:tcPr>
            <w:tcW w:w="5245" w:type="dxa"/>
            <w:tcBorders>
              <w:top w:val="nil"/>
              <w:left w:val="nil"/>
              <w:bottom w:val="single" w:sz="8" w:space="0" w:color="auto"/>
              <w:right w:val="single" w:sz="4" w:space="0" w:color="auto"/>
            </w:tcBorders>
            <w:vAlign w:val="center"/>
            <w:hideMark/>
          </w:tcPr>
          <w:p w:rsidR="008D4D6E" w:rsidRDefault="00D57322" w:rsidP="008836C9">
            <w:r w:rsidRPr="008D4D6E">
              <w:t>Проверяется правильность расчета и правомерности выплаты пособий:</w:t>
            </w:r>
          </w:p>
          <w:p w:rsidR="008D4D6E" w:rsidRDefault="00D57322" w:rsidP="008836C9">
            <w:r w:rsidRPr="008D4D6E">
              <w:t>а) по временной нетрудоспособности;</w:t>
            </w:r>
          </w:p>
          <w:p w:rsidR="008D4D6E" w:rsidRDefault="00D57322" w:rsidP="008836C9">
            <w:r w:rsidRPr="008D4D6E">
              <w:t>б) по беременности и родам;</w:t>
            </w:r>
          </w:p>
          <w:p w:rsidR="008D4D6E" w:rsidRDefault="00D57322" w:rsidP="008836C9">
            <w:r w:rsidRPr="008D4D6E">
              <w:t>в) при постановке на учет в ранние сроки беременности;</w:t>
            </w:r>
          </w:p>
          <w:p w:rsidR="008D4D6E" w:rsidRDefault="00D57322" w:rsidP="008836C9">
            <w:r w:rsidRPr="008D4D6E">
              <w:t>г) при рождении ребенка;</w:t>
            </w:r>
          </w:p>
          <w:p w:rsidR="008D4D6E" w:rsidRDefault="00D57322" w:rsidP="008836C9">
            <w:r w:rsidRPr="008D4D6E">
              <w:t>д) по уходу за ребенком до 1,5 лет;</w:t>
            </w:r>
          </w:p>
          <w:p w:rsidR="008D4D6E" w:rsidRDefault="00D57322" w:rsidP="008836C9">
            <w:r w:rsidRPr="008D4D6E">
              <w:t>е) по уходу за ребенком до 3 лет;</w:t>
            </w:r>
          </w:p>
          <w:p w:rsidR="008D4D6E" w:rsidRDefault="00D57322" w:rsidP="008836C9">
            <w:r w:rsidRPr="008D4D6E">
              <w:t>ж) на погребение.</w:t>
            </w:r>
          </w:p>
          <w:p w:rsidR="00D57322" w:rsidRPr="008D4D6E" w:rsidRDefault="00D57322" w:rsidP="008836C9">
            <w:r w:rsidRPr="008D4D6E">
              <w:t>Составляется рабочий документ.</w:t>
            </w:r>
          </w:p>
        </w:tc>
        <w:tc>
          <w:tcPr>
            <w:tcW w:w="1417" w:type="dxa"/>
            <w:tcBorders>
              <w:top w:val="nil"/>
              <w:left w:val="nil"/>
              <w:bottom w:val="single" w:sz="8" w:space="0" w:color="auto"/>
              <w:right w:val="single" w:sz="4" w:space="0" w:color="auto"/>
            </w:tcBorders>
            <w:shd w:val="clear" w:color="000000" w:fill="FFFFFF"/>
            <w:vAlign w:val="center"/>
            <w:hideMark/>
          </w:tcPr>
          <w:p w:rsidR="00D57322" w:rsidRPr="008D4D6E" w:rsidRDefault="00D57322" w:rsidP="008836C9">
            <w:r w:rsidRPr="008D4D6E">
              <w:t>17.02.2010</w:t>
            </w:r>
          </w:p>
        </w:tc>
      </w:tr>
      <w:tr w:rsidR="00D57322" w:rsidRPr="00CA652A" w:rsidTr="008836C9">
        <w:trPr>
          <w:trHeight w:val="510"/>
        </w:trPr>
        <w:tc>
          <w:tcPr>
            <w:tcW w:w="604" w:type="dxa"/>
            <w:vMerge w:val="restart"/>
            <w:tcBorders>
              <w:top w:val="nil"/>
              <w:left w:val="single" w:sz="8" w:space="0" w:color="auto"/>
              <w:bottom w:val="single" w:sz="8" w:space="0" w:color="000000"/>
              <w:right w:val="single" w:sz="4" w:space="0" w:color="auto"/>
            </w:tcBorders>
            <w:vAlign w:val="center"/>
            <w:hideMark/>
          </w:tcPr>
          <w:p w:rsidR="00D57322" w:rsidRPr="008D4D6E" w:rsidRDefault="00D57322" w:rsidP="008836C9">
            <w:r w:rsidRPr="008D4D6E">
              <w:t>7</w:t>
            </w:r>
          </w:p>
        </w:tc>
        <w:tc>
          <w:tcPr>
            <w:tcW w:w="1958" w:type="dxa"/>
            <w:vMerge w:val="restart"/>
            <w:tcBorders>
              <w:top w:val="nil"/>
              <w:left w:val="single" w:sz="4" w:space="0" w:color="auto"/>
              <w:bottom w:val="single" w:sz="8" w:space="0" w:color="000000"/>
              <w:right w:val="single" w:sz="4" w:space="0" w:color="auto"/>
            </w:tcBorders>
            <w:vAlign w:val="center"/>
            <w:hideMark/>
          </w:tcPr>
          <w:p w:rsidR="00D57322" w:rsidRPr="008D4D6E" w:rsidRDefault="00D57322" w:rsidP="008836C9">
            <w:r w:rsidRPr="008D4D6E">
              <w:t>Проверка правильности расчетов с работниками при увольнении</w:t>
            </w:r>
          </w:p>
        </w:tc>
        <w:tc>
          <w:tcPr>
            <w:tcW w:w="5245" w:type="dxa"/>
            <w:tcBorders>
              <w:top w:val="nil"/>
              <w:left w:val="nil"/>
              <w:bottom w:val="nil"/>
              <w:right w:val="nil"/>
            </w:tcBorders>
            <w:vAlign w:val="center"/>
            <w:hideMark/>
          </w:tcPr>
          <w:p w:rsidR="00D57322" w:rsidRPr="008D4D6E" w:rsidRDefault="00D57322" w:rsidP="008836C9">
            <w:r w:rsidRPr="008D4D6E">
              <w:t>Проверяется правильность расчета компенсации за неиспользованный отпуск</w:t>
            </w:r>
          </w:p>
        </w:tc>
        <w:tc>
          <w:tcPr>
            <w:tcW w:w="1417" w:type="dxa"/>
            <w:vMerge w:val="restart"/>
            <w:tcBorders>
              <w:top w:val="nil"/>
              <w:left w:val="single" w:sz="4" w:space="0" w:color="auto"/>
              <w:right w:val="single" w:sz="4" w:space="0" w:color="auto"/>
            </w:tcBorders>
            <w:shd w:val="clear" w:color="000000" w:fill="FFFFFF"/>
            <w:vAlign w:val="center"/>
            <w:hideMark/>
          </w:tcPr>
          <w:p w:rsidR="00D57322" w:rsidRPr="008D4D6E" w:rsidRDefault="00D57322" w:rsidP="008836C9">
            <w:r w:rsidRPr="008D4D6E">
              <w:t>18.02.2010</w:t>
            </w:r>
          </w:p>
        </w:tc>
      </w:tr>
      <w:tr w:rsidR="00D57322" w:rsidRPr="00CA652A" w:rsidTr="008836C9">
        <w:trPr>
          <w:trHeight w:val="1035"/>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single" w:sz="4" w:space="0" w:color="auto"/>
              <w:left w:val="nil"/>
              <w:bottom w:val="single" w:sz="8" w:space="0" w:color="auto"/>
              <w:right w:val="single" w:sz="4" w:space="0" w:color="auto"/>
            </w:tcBorders>
            <w:vAlign w:val="center"/>
            <w:hideMark/>
          </w:tcPr>
          <w:p w:rsidR="00D57322" w:rsidRPr="008D4D6E" w:rsidRDefault="00D57322" w:rsidP="008836C9">
            <w:r w:rsidRPr="008D4D6E">
              <w:t>Проверяется правильность расчета выходного пособия при увольнении. Проверяется правомерность и правильность начисления и осуществления иных выплат, а также удержаний. Составляется рабочий документ.</w:t>
            </w:r>
          </w:p>
        </w:tc>
        <w:tc>
          <w:tcPr>
            <w:tcW w:w="1417" w:type="dxa"/>
            <w:vMerge/>
            <w:tcBorders>
              <w:left w:val="single" w:sz="4" w:space="0" w:color="auto"/>
              <w:bottom w:val="single" w:sz="8"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020"/>
        </w:trPr>
        <w:tc>
          <w:tcPr>
            <w:tcW w:w="604" w:type="dxa"/>
            <w:vMerge w:val="restart"/>
            <w:tcBorders>
              <w:top w:val="nil"/>
              <w:left w:val="single" w:sz="8" w:space="0" w:color="auto"/>
              <w:bottom w:val="single" w:sz="8" w:space="0" w:color="000000"/>
              <w:right w:val="single" w:sz="4" w:space="0" w:color="auto"/>
            </w:tcBorders>
            <w:vAlign w:val="center"/>
            <w:hideMark/>
          </w:tcPr>
          <w:p w:rsidR="00D57322" w:rsidRPr="008D4D6E" w:rsidRDefault="00D57322" w:rsidP="008836C9">
            <w:r w:rsidRPr="008D4D6E">
              <w:t>8</w:t>
            </w:r>
          </w:p>
        </w:tc>
        <w:tc>
          <w:tcPr>
            <w:tcW w:w="1958" w:type="dxa"/>
            <w:vMerge w:val="restart"/>
            <w:tcBorders>
              <w:top w:val="nil"/>
              <w:left w:val="single" w:sz="4" w:space="0" w:color="auto"/>
              <w:bottom w:val="single" w:sz="8" w:space="0" w:color="000000"/>
              <w:right w:val="single" w:sz="4" w:space="0" w:color="auto"/>
            </w:tcBorders>
            <w:vAlign w:val="center"/>
            <w:hideMark/>
          </w:tcPr>
          <w:p w:rsidR="00D57322" w:rsidRPr="008D4D6E" w:rsidRDefault="00D57322" w:rsidP="008836C9">
            <w:r w:rsidRPr="008D4D6E">
              <w:t>Проверка операций по гражданско-правовым и авторским договорам</w:t>
            </w:r>
          </w:p>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правильность оформления договоров, их соответствие требованиям законодательства. Проверяется наличие оформленных актов приемки-передачи работ по гражданско-правовым договорам.</w:t>
            </w:r>
          </w:p>
        </w:tc>
        <w:tc>
          <w:tcPr>
            <w:tcW w:w="1417" w:type="dxa"/>
            <w:vMerge w:val="restart"/>
            <w:tcBorders>
              <w:top w:val="nil"/>
              <w:left w:val="nil"/>
              <w:right w:val="single" w:sz="4" w:space="0" w:color="auto"/>
            </w:tcBorders>
            <w:shd w:val="clear" w:color="000000" w:fill="FFFFFF"/>
            <w:vAlign w:val="center"/>
            <w:hideMark/>
          </w:tcPr>
          <w:p w:rsidR="00D57322" w:rsidRPr="008D4D6E" w:rsidRDefault="00D57322" w:rsidP="008836C9">
            <w:r w:rsidRPr="008D4D6E">
              <w:t>18.02.2010</w:t>
            </w:r>
          </w:p>
        </w:tc>
      </w:tr>
      <w:tr w:rsidR="00D57322" w:rsidRPr="00CA652A" w:rsidTr="008836C9">
        <w:trPr>
          <w:trHeight w:val="765"/>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правильность и своевременность отражения начислений по договорам, правильность стоимостной оценки.</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780"/>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8" w:space="0" w:color="auto"/>
              <w:right w:val="nil"/>
            </w:tcBorders>
            <w:vAlign w:val="center"/>
            <w:hideMark/>
          </w:tcPr>
          <w:p w:rsidR="008D4D6E" w:rsidRDefault="00D57322" w:rsidP="008836C9">
            <w:r w:rsidRPr="008D4D6E">
              <w:t>Проверяется правильность начисления и удержания налогов с выплат по гражданско-правовым и авторским договорам.</w:t>
            </w:r>
          </w:p>
          <w:p w:rsidR="00D57322" w:rsidRPr="008D4D6E" w:rsidRDefault="00D57322" w:rsidP="008836C9">
            <w:r w:rsidRPr="008D4D6E">
              <w:t>Составляется рабочий документ.</w:t>
            </w:r>
          </w:p>
        </w:tc>
        <w:tc>
          <w:tcPr>
            <w:tcW w:w="1417" w:type="dxa"/>
            <w:vMerge/>
            <w:tcBorders>
              <w:left w:val="single" w:sz="4"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020"/>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документальное оформление данных операций, правильность, своевременность и полнота их отражения в бухгалтерском учете, принятия для целей налогообложения прибыли.</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780"/>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nil"/>
              <w:left w:val="nil"/>
              <w:bottom w:val="single" w:sz="8" w:space="0" w:color="auto"/>
              <w:right w:val="single" w:sz="4" w:space="0" w:color="auto"/>
            </w:tcBorders>
            <w:vAlign w:val="center"/>
            <w:hideMark/>
          </w:tcPr>
          <w:p w:rsidR="008D4D6E" w:rsidRDefault="00D57322" w:rsidP="008836C9">
            <w:r w:rsidRPr="008D4D6E">
              <w:t>Проверяется правильность начисления и удержания налогов с выплат по прочим основаниям.</w:t>
            </w:r>
          </w:p>
          <w:p w:rsidR="00D57322" w:rsidRPr="008D4D6E" w:rsidRDefault="00D57322" w:rsidP="008836C9">
            <w:r w:rsidRPr="008D4D6E">
              <w:t>Составляется рабочий документ.</w:t>
            </w:r>
          </w:p>
        </w:tc>
        <w:tc>
          <w:tcPr>
            <w:tcW w:w="1417" w:type="dxa"/>
            <w:vMerge/>
            <w:tcBorders>
              <w:left w:val="nil"/>
              <w:bottom w:val="single" w:sz="8"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2565"/>
        </w:trPr>
        <w:tc>
          <w:tcPr>
            <w:tcW w:w="604" w:type="dxa"/>
            <w:tcBorders>
              <w:top w:val="nil"/>
              <w:left w:val="single" w:sz="8" w:space="0" w:color="auto"/>
              <w:bottom w:val="single" w:sz="8" w:space="0" w:color="auto"/>
              <w:right w:val="single" w:sz="4" w:space="0" w:color="auto"/>
            </w:tcBorders>
            <w:vAlign w:val="center"/>
            <w:hideMark/>
          </w:tcPr>
          <w:p w:rsidR="00D57322" w:rsidRPr="008D4D6E" w:rsidRDefault="00D57322" w:rsidP="008836C9">
            <w:r w:rsidRPr="008D4D6E">
              <w:t>9</w:t>
            </w:r>
          </w:p>
        </w:tc>
        <w:tc>
          <w:tcPr>
            <w:tcW w:w="1958" w:type="dxa"/>
            <w:tcBorders>
              <w:top w:val="nil"/>
              <w:left w:val="nil"/>
              <w:bottom w:val="single" w:sz="8" w:space="0" w:color="auto"/>
              <w:right w:val="single" w:sz="4" w:space="0" w:color="auto"/>
            </w:tcBorders>
            <w:vAlign w:val="center"/>
            <w:hideMark/>
          </w:tcPr>
          <w:p w:rsidR="00D57322" w:rsidRPr="008D4D6E" w:rsidRDefault="00D57322" w:rsidP="008836C9">
            <w:r w:rsidRPr="008D4D6E">
              <w:t>Проверка правильности удержаний из заработной платы (кроме НДФЛ)</w:t>
            </w:r>
          </w:p>
        </w:tc>
        <w:tc>
          <w:tcPr>
            <w:tcW w:w="5245" w:type="dxa"/>
            <w:tcBorders>
              <w:top w:val="nil"/>
              <w:left w:val="nil"/>
              <w:bottom w:val="single" w:sz="8" w:space="0" w:color="auto"/>
              <w:right w:val="single" w:sz="4" w:space="0" w:color="auto"/>
            </w:tcBorders>
            <w:vAlign w:val="center"/>
            <w:hideMark/>
          </w:tcPr>
          <w:p w:rsidR="008D4D6E" w:rsidRDefault="00D57322" w:rsidP="008836C9">
            <w:r w:rsidRPr="008D4D6E">
              <w:t>Проверяется правильность начисления и обоснованность удержаний:</w:t>
            </w:r>
          </w:p>
          <w:p w:rsidR="008D4D6E" w:rsidRDefault="00D57322" w:rsidP="008836C9">
            <w:r w:rsidRPr="008D4D6E">
              <w:t>а) своевременно невозвращенных авансов, выданных под отчет;</w:t>
            </w:r>
          </w:p>
          <w:p w:rsidR="008D4D6E" w:rsidRDefault="00D57322" w:rsidP="008836C9">
            <w:r w:rsidRPr="008D4D6E">
              <w:t>б) сумм оплаты использованных, но неотработанных дней отпуска;</w:t>
            </w:r>
          </w:p>
          <w:p w:rsidR="008D4D6E" w:rsidRDefault="00D57322" w:rsidP="008836C9">
            <w:r w:rsidRPr="008D4D6E">
              <w:t xml:space="preserve">в) за причиненный работодателю ущерб; </w:t>
            </w:r>
          </w:p>
          <w:p w:rsidR="008D4D6E" w:rsidRDefault="00D57322" w:rsidP="008836C9">
            <w:r w:rsidRPr="008D4D6E">
              <w:t xml:space="preserve">г) в возмещение расходов, связанных с оплатой обучения работника. </w:t>
            </w:r>
          </w:p>
          <w:p w:rsidR="00D57322" w:rsidRPr="008D4D6E" w:rsidRDefault="00D57322" w:rsidP="008836C9">
            <w:r w:rsidRPr="008D4D6E">
              <w:t>Составляется рабочий документ.</w:t>
            </w:r>
          </w:p>
        </w:tc>
        <w:tc>
          <w:tcPr>
            <w:tcW w:w="1417" w:type="dxa"/>
            <w:tcBorders>
              <w:top w:val="nil"/>
              <w:left w:val="nil"/>
              <w:bottom w:val="single" w:sz="8" w:space="0" w:color="auto"/>
              <w:right w:val="single" w:sz="4" w:space="0" w:color="auto"/>
            </w:tcBorders>
            <w:shd w:val="clear" w:color="000000" w:fill="FFFFFF"/>
            <w:vAlign w:val="center"/>
            <w:hideMark/>
          </w:tcPr>
          <w:p w:rsidR="00D57322" w:rsidRPr="008D4D6E" w:rsidRDefault="00D57322" w:rsidP="008836C9">
            <w:r w:rsidRPr="008D4D6E">
              <w:t>18.02.2010</w:t>
            </w:r>
          </w:p>
        </w:tc>
      </w:tr>
      <w:tr w:rsidR="00D57322" w:rsidRPr="00CA652A" w:rsidTr="008836C9">
        <w:trPr>
          <w:trHeight w:val="1020"/>
        </w:trPr>
        <w:tc>
          <w:tcPr>
            <w:tcW w:w="604" w:type="dxa"/>
            <w:vMerge w:val="restart"/>
            <w:tcBorders>
              <w:top w:val="nil"/>
              <w:left w:val="single" w:sz="8" w:space="0" w:color="auto"/>
              <w:bottom w:val="single" w:sz="8" w:space="0" w:color="000000"/>
              <w:right w:val="single" w:sz="4" w:space="0" w:color="auto"/>
            </w:tcBorders>
            <w:vAlign w:val="center"/>
            <w:hideMark/>
          </w:tcPr>
          <w:p w:rsidR="00D57322" w:rsidRPr="008D4D6E" w:rsidRDefault="00D57322" w:rsidP="008836C9">
            <w:r w:rsidRPr="008D4D6E">
              <w:t>10</w:t>
            </w:r>
          </w:p>
        </w:tc>
        <w:tc>
          <w:tcPr>
            <w:tcW w:w="1958" w:type="dxa"/>
            <w:vMerge w:val="restart"/>
            <w:tcBorders>
              <w:top w:val="nil"/>
              <w:left w:val="single" w:sz="4" w:space="0" w:color="auto"/>
              <w:bottom w:val="single" w:sz="8" w:space="0" w:color="000000"/>
              <w:right w:val="single" w:sz="4" w:space="0" w:color="auto"/>
            </w:tcBorders>
            <w:vAlign w:val="center"/>
            <w:hideMark/>
          </w:tcPr>
          <w:p w:rsidR="00D57322" w:rsidRPr="008D4D6E" w:rsidRDefault="00D57322" w:rsidP="008836C9">
            <w:r w:rsidRPr="008D4D6E">
              <w:t>Проверка правильности выплаты заработной платы и ее депонирования</w:t>
            </w:r>
          </w:p>
        </w:tc>
        <w:tc>
          <w:tcPr>
            <w:tcW w:w="5245" w:type="dxa"/>
            <w:tcBorders>
              <w:top w:val="nil"/>
              <w:left w:val="nil"/>
              <w:bottom w:val="nil"/>
              <w:right w:val="single" w:sz="4" w:space="0" w:color="auto"/>
            </w:tcBorders>
            <w:vAlign w:val="center"/>
            <w:hideMark/>
          </w:tcPr>
          <w:p w:rsidR="00D57322" w:rsidRPr="008D4D6E" w:rsidRDefault="00D57322" w:rsidP="008836C9">
            <w:r w:rsidRPr="008D4D6E">
              <w:t>Проверяется соответствие установленного организацией порядка выплаты заработной платы требованиям законодательства. Проверяется документальное оформление выплаты заработной платы.</w:t>
            </w:r>
          </w:p>
        </w:tc>
        <w:tc>
          <w:tcPr>
            <w:tcW w:w="1417" w:type="dxa"/>
            <w:vMerge w:val="restart"/>
            <w:tcBorders>
              <w:top w:val="nil"/>
              <w:left w:val="nil"/>
              <w:right w:val="single" w:sz="4" w:space="0" w:color="auto"/>
            </w:tcBorders>
            <w:shd w:val="clear" w:color="000000" w:fill="FFFFFF"/>
            <w:vAlign w:val="center"/>
            <w:hideMark/>
          </w:tcPr>
          <w:p w:rsidR="00D57322" w:rsidRPr="008D4D6E" w:rsidRDefault="00D57322" w:rsidP="008836C9">
            <w:r w:rsidRPr="008D4D6E">
              <w:t>19.02.2010</w:t>
            </w:r>
          </w:p>
        </w:tc>
      </w:tr>
      <w:tr w:rsidR="00D57322" w:rsidRPr="00CA652A" w:rsidTr="008836C9">
        <w:trPr>
          <w:trHeight w:val="765"/>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single" w:sz="4" w:space="0" w:color="auto"/>
              <w:left w:val="nil"/>
              <w:bottom w:val="nil"/>
              <w:right w:val="single" w:sz="4" w:space="0" w:color="auto"/>
            </w:tcBorders>
            <w:vAlign w:val="center"/>
            <w:hideMark/>
          </w:tcPr>
          <w:p w:rsidR="00D57322" w:rsidRPr="008D4D6E" w:rsidRDefault="00D57322" w:rsidP="008836C9">
            <w:r w:rsidRPr="008D4D6E">
              <w:t>Проверяется наличие сумм невыплаченной вовремя заработной платы, соблюдение требований по ее депонированию</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270"/>
        </w:trPr>
        <w:tc>
          <w:tcPr>
            <w:tcW w:w="604" w:type="dxa"/>
            <w:vMerge/>
            <w:tcBorders>
              <w:top w:val="nil"/>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single" w:sz="8" w:space="0" w:color="000000"/>
              <w:right w:val="single" w:sz="4" w:space="0" w:color="auto"/>
            </w:tcBorders>
            <w:vAlign w:val="center"/>
            <w:hideMark/>
          </w:tcPr>
          <w:p w:rsidR="00D57322" w:rsidRPr="008D4D6E" w:rsidRDefault="00D57322" w:rsidP="008836C9"/>
        </w:tc>
        <w:tc>
          <w:tcPr>
            <w:tcW w:w="5245" w:type="dxa"/>
            <w:tcBorders>
              <w:top w:val="single" w:sz="4" w:space="0" w:color="auto"/>
              <w:left w:val="nil"/>
              <w:bottom w:val="single" w:sz="8" w:space="0" w:color="auto"/>
              <w:right w:val="single" w:sz="4" w:space="0" w:color="auto"/>
            </w:tcBorders>
            <w:vAlign w:val="center"/>
            <w:hideMark/>
          </w:tcPr>
          <w:p w:rsidR="00D57322" w:rsidRPr="008D4D6E" w:rsidRDefault="00D57322" w:rsidP="008836C9">
            <w:r w:rsidRPr="008D4D6E">
              <w:t>Составляется рабочий документ.</w:t>
            </w:r>
          </w:p>
        </w:tc>
        <w:tc>
          <w:tcPr>
            <w:tcW w:w="1417" w:type="dxa"/>
            <w:vMerge/>
            <w:tcBorders>
              <w:left w:val="nil"/>
              <w:bottom w:val="single" w:sz="8"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270"/>
        </w:trPr>
        <w:tc>
          <w:tcPr>
            <w:tcW w:w="604" w:type="dxa"/>
            <w:tcBorders>
              <w:top w:val="nil"/>
              <w:left w:val="single" w:sz="8" w:space="0" w:color="auto"/>
              <w:bottom w:val="nil"/>
              <w:right w:val="single" w:sz="4" w:space="0" w:color="auto"/>
            </w:tcBorders>
            <w:shd w:val="clear" w:color="000000" w:fill="C0C0C0"/>
            <w:vAlign w:val="center"/>
            <w:hideMark/>
          </w:tcPr>
          <w:p w:rsidR="00D57322" w:rsidRPr="008D4D6E" w:rsidRDefault="00D57322" w:rsidP="008836C9"/>
        </w:tc>
        <w:tc>
          <w:tcPr>
            <w:tcW w:w="7203" w:type="dxa"/>
            <w:gridSpan w:val="2"/>
            <w:tcBorders>
              <w:top w:val="nil"/>
              <w:left w:val="nil"/>
              <w:bottom w:val="nil"/>
              <w:right w:val="single" w:sz="4" w:space="0" w:color="000000"/>
            </w:tcBorders>
            <w:shd w:val="clear" w:color="000000" w:fill="C0C0C0"/>
            <w:vAlign w:val="center"/>
            <w:hideMark/>
          </w:tcPr>
          <w:p w:rsidR="00D57322" w:rsidRPr="008D4D6E" w:rsidRDefault="00D57322" w:rsidP="008836C9">
            <w:r w:rsidRPr="008D4D6E">
              <w:t>Проверка операций по начислению</w:t>
            </w:r>
            <w:r w:rsidR="008D4D6E">
              <w:t xml:space="preserve"> </w:t>
            </w:r>
            <w:r w:rsidRPr="008D4D6E">
              <w:t>налогов и расчетов с бюджетом</w:t>
            </w:r>
          </w:p>
        </w:tc>
        <w:tc>
          <w:tcPr>
            <w:tcW w:w="1417" w:type="dxa"/>
            <w:tcBorders>
              <w:top w:val="nil"/>
              <w:left w:val="nil"/>
              <w:bottom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530"/>
        </w:trPr>
        <w:tc>
          <w:tcPr>
            <w:tcW w:w="604" w:type="dxa"/>
            <w:vMerge w:val="restart"/>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r w:rsidRPr="008D4D6E">
              <w:t>11</w:t>
            </w:r>
          </w:p>
        </w:tc>
        <w:tc>
          <w:tcPr>
            <w:tcW w:w="1958" w:type="dxa"/>
            <w:vMerge w:val="restart"/>
            <w:tcBorders>
              <w:top w:val="single" w:sz="8" w:space="0" w:color="auto"/>
              <w:left w:val="nil"/>
              <w:bottom w:val="single" w:sz="8" w:space="0" w:color="000000"/>
              <w:right w:val="nil"/>
            </w:tcBorders>
            <w:vAlign w:val="center"/>
            <w:hideMark/>
          </w:tcPr>
          <w:p w:rsidR="00D57322" w:rsidRPr="008D4D6E" w:rsidRDefault="00D57322" w:rsidP="008836C9">
            <w:r w:rsidRPr="008D4D6E">
              <w:t>Налог на доходы физических лиц (НДФЛ)</w:t>
            </w:r>
          </w:p>
        </w:tc>
        <w:tc>
          <w:tcPr>
            <w:tcW w:w="5245" w:type="dxa"/>
            <w:tcBorders>
              <w:top w:val="single" w:sz="8" w:space="0" w:color="auto"/>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правильность начисления налога на доходы физических лиц (НДФЛ) и отражения в отчетности, наличие документов, подтверждающих применяемые вычеты. Проверяется наличие и правильность оформления индивидуальных налоговых карточек, их соответствие унифицированным формам.</w:t>
            </w:r>
          </w:p>
        </w:tc>
        <w:tc>
          <w:tcPr>
            <w:tcW w:w="1417" w:type="dxa"/>
            <w:vMerge w:val="restart"/>
            <w:tcBorders>
              <w:top w:val="single" w:sz="8" w:space="0" w:color="auto"/>
              <w:left w:val="nil"/>
              <w:right w:val="single" w:sz="4" w:space="0" w:color="auto"/>
            </w:tcBorders>
            <w:shd w:val="clear" w:color="000000" w:fill="FFFFFF"/>
            <w:vAlign w:val="center"/>
            <w:hideMark/>
          </w:tcPr>
          <w:p w:rsidR="00D57322" w:rsidRPr="008D4D6E" w:rsidRDefault="00D57322" w:rsidP="008836C9">
            <w:r w:rsidRPr="008D4D6E">
              <w:t>18.02.2010-19.02.2010</w:t>
            </w:r>
          </w:p>
        </w:tc>
      </w:tr>
      <w:tr w:rsidR="00D57322" w:rsidRPr="00CA652A" w:rsidTr="008836C9">
        <w:trPr>
          <w:trHeight w:val="765"/>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Проверяются особенности формирования налоговой базы по НДФЛ (доходы в натуральной форме, сверхнормативные выплаты, компенсации и др.)</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530"/>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правильность определения доходов, не подлежащих налогообложению (договоры на добровольное мед страхование, договоры негос. пенсионного обеспечения, заявления о выделении мат</w:t>
            </w:r>
            <w:r w:rsidR="008D4D6E">
              <w:t xml:space="preserve"> </w:t>
            </w:r>
            <w:r w:rsidRPr="008D4D6E">
              <w:t>помощи, оплате медикаментов, лечения, предоставлении путевок за счет средств работодателя и т.д.) (ст. 217 НК).</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2040"/>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правильность применения стандартных вычетов, проверяется наличие заявлений работников о предоставлении им стандартных вычетов, правильность применения вычетов к различным видам доходов, проверяется суммовой предел совокупного дохода нарастающим итогом с начала отчетного года, в рамках которого применяется вычет, расчетная ведомость, форма 2-НДФЛ).</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541"/>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правильность применения ставок НДФЛ (ст. 224 НК РФ).</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765"/>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своевременность перечисления в бюджет удержанного налога и подачи сведений о доходах, полученных работниками организации (ст. 226 НК РФ).</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020"/>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правильность отражения в учете начисления НДФЛ, проверяется правильность корреспонденции счетов по удержанию НДФЛ с работников с целью выявления фактов уплаты НДФЛ за счет средств организации.</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207"/>
        </w:trPr>
        <w:tc>
          <w:tcPr>
            <w:tcW w:w="604" w:type="dxa"/>
            <w:vMerge/>
            <w:tcBorders>
              <w:top w:val="single" w:sz="8" w:space="0" w:color="auto"/>
              <w:left w:val="single" w:sz="8" w:space="0" w:color="auto"/>
              <w:bottom w:val="single" w:sz="8" w:space="0" w:color="000000"/>
              <w:right w:val="single" w:sz="4" w:space="0" w:color="auto"/>
            </w:tcBorders>
            <w:vAlign w:val="center"/>
            <w:hideMark/>
          </w:tcPr>
          <w:p w:rsidR="00D57322" w:rsidRPr="008D4D6E" w:rsidRDefault="00D57322" w:rsidP="008836C9"/>
        </w:tc>
        <w:tc>
          <w:tcPr>
            <w:tcW w:w="1958" w:type="dxa"/>
            <w:vMerge/>
            <w:tcBorders>
              <w:top w:val="single" w:sz="8" w:space="0" w:color="auto"/>
              <w:left w:val="nil"/>
              <w:bottom w:val="single" w:sz="8" w:space="0" w:color="000000"/>
              <w:right w:val="nil"/>
            </w:tcBorders>
            <w:vAlign w:val="center"/>
            <w:hideMark/>
          </w:tcPr>
          <w:p w:rsidR="00D57322" w:rsidRPr="008D4D6E" w:rsidRDefault="00D57322" w:rsidP="008836C9"/>
        </w:tc>
        <w:tc>
          <w:tcPr>
            <w:tcW w:w="5245" w:type="dxa"/>
            <w:tcBorders>
              <w:top w:val="nil"/>
              <w:left w:val="single" w:sz="4" w:space="0" w:color="auto"/>
              <w:bottom w:val="single" w:sz="4" w:space="0" w:color="auto"/>
              <w:right w:val="single" w:sz="4" w:space="0" w:color="auto"/>
            </w:tcBorders>
            <w:vAlign w:val="center"/>
            <w:hideMark/>
          </w:tcPr>
          <w:p w:rsidR="00D57322" w:rsidRPr="008D4D6E" w:rsidRDefault="00D57322" w:rsidP="008836C9">
            <w:r w:rsidRPr="008D4D6E">
              <w:t>Проверяется правильность отражения сумм налога в бухгалтерском учете и их соответствие налоговым карточкам.</w:t>
            </w:r>
          </w:p>
          <w:p w:rsidR="00D57322" w:rsidRPr="008D4D6E" w:rsidRDefault="00D57322" w:rsidP="008836C9">
            <w:r w:rsidRPr="008D4D6E">
              <w:t>Составляется рабочий документ.</w:t>
            </w:r>
          </w:p>
        </w:tc>
        <w:tc>
          <w:tcPr>
            <w:tcW w:w="1417" w:type="dxa"/>
            <w:vMerge/>
            <w:tcBorders>
              <w:left w:val="nil"/>
              <w:bottom w:val="single" w:sz="4"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020"/>
        </w:trPr>
        <w:tc>
          <w:tcPr>
            <w:tcW w:w="604" w:type="dxa"/>
            <w:vMerge w:val="restart"/>
            <w:tcBorders>
              <w:top w:val="nil"/>
              <w:left w:val="single" w:sz="8" w:space="0" w:color="auto"/>
              <w:bottom w:val="nil"/>
              <w:right w:val="single" w:sz="4" w:space="0" w:color="auto"/>
            </w:tcBorders>
            <w:vAlign w:val="center"/>
            <w:hideMark/>
          </w:tcPr>
          <w:p w:rsidR="00D57322" w:rsidRPr="008D4D6E" w:rsidRDefault="00D57322" w:rsidP="008836C9">
            <w:r w:rsidRPr="008D4D6E">
              <w:t>12</w:t>
            </w:r>
          </w:p>
        </w:tc>
        <w:tc>
          <w:tcPr>
            <w:tcW w:w="1958" w:type="dxa"/>
            <w:vMerge w:val="restart"/>
            <w:tcBorders>
              <w:top w:val="nil"/>
              <w:left w:val="single" w:sz="4" w:space="0" w:color="auto"/>
              <w:bottom w:val="nil"/>
              <w:right w:val="single" w:sz="4" w:space="0" w:color="auto"/>
            </w:tcBorders>
            <w:vAlign w:val="center"/>
            <w:hideMark/>
          </w:tcPr>
          <w:p w:rsidR="00D57322" w:rsidRPr="008D4D6E" w:rsidRDefault="00D57322" w:rsidP="008836C9">
            <w:r w:rsidRPr="008D4D6E">
              <w:t>Единый социальный налог (ЕСН)</w:t>
            </w:r>
          </w:p>
        </w:tc>
        <w:tc>
          <w:tcPr>
            <w:tcW w:w="5245" w:type="dxa"/>
            <w:tcBorders>
              <w:top w:val="nil"/>
              <w:left w:val="nil"/>
              <w:bottom w:val="single" w:sz="4" w:space="0" w:color="auto"/>
              <w:right w:val="single" w:sz="4" w:space="0" w:color="auto"/>
            </w:tcBorders>
            <w:vAlign w:val="center"/>
            <w:hideMark/>
          </w:tcPr>
          <w:p w:rsidR="008D4D6E" w:rsidRDefault="00D57322" w:rsidP="008836C9">
            <w:r w:rsidRPr="008D4D6E">
              <w:t>Проверяется правильность определения налоговой базы для начисления ЕСН, ПФР, наличие индивидуальных карточек, налоговых деклараций.</w:t>
            </w:r>
          </w:p>
          <w:p w:rsidR="00D57322" w:rsidRPr="008D4D6E" w:rsidRDefault="00D57322" w:rsidP="008836C9">
            <w:r w:rsidRPr="008D4D6E">
              <w:t>Заполняется рабочий документ.</w:t>
            </w:r>
          </w:p>
        </w:tc>
        <w:tc>
          <w:tcPr>
            <w:tcW w:w="1417" w:type="dxa"/>
            <w:vMerge w:val="restart"/>
            <w:tcBorders>
              <w:top w:val="nil"/>
              <w:left w:val="nil"/>
              <w:right w:val="single" w:sz="4" w:space="0" w:color="auto"/>
            </w:tcBorders>
            <w:shd w:val="clear" w:color="000000" w:fill="FFFFFF"/>
            <w:vAlign w:val="center"/>
            <w:hideMark/>
          </w:tcPr>
          <w:p w:rsidR="00D57322" w:rsidRPr="008D4D6E" w:rsidRDefault="00D57322" w:rsidP="008836C9">
            <w:r w:rsidRPr="008D4D6E">
              <w:t>19.02.2010-20.02.2010</w:t>
            </w:r>
          </w:p>
        </w:tc>
      </w:tr>
      <w:tr w:rsidR="00D57322" w:rsidRPr="00CA652A" w:rsidTr="008836C9">
        <w:trPr>
          <w:trHeight w:val="765"/>
        </w:trPr>
        <w:tc>
          <w:tcPr>
            <w:tcW w:w="604" w:type="dxa"/>
            <w:vMerge/>
            <w:tcBorders>
              <w:top w:val="nil"/>
              <w:left w:val="single" w:sz="8" w:space="0" w:color="auto"/>
              <w:bottom w:val="nil"/>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nil"/>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правильность определения доходов, не подлежащих налогообложению ЕСН, страховыми взносами в ПФ РФ (ст. 238, 270 НК РФ).</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765"/>
        </w:trPr>
        <w:tc>
          <w:tcPr>
            <w:tcW w:w="604" w:type="dxa"/>
            <w:vMerge/>
            <w:tcBorders>
              <w:top w:val="nil"/>
              <w:left w:val="single" w:sz="8" w:space="0" w:color="auto"/>
              <w:bottom w:val="nil"/>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nil"/>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правильность и обоснованность использования льгот (копии документов, подтверждающих инвалидность физ. лиц и т.д.)</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765"/>
        </w:trPr>
        <w:tc>
          <w:tcPr>
            <w:tcW w:w="604" w:type="dxa"/>
            <w:vMerge/>
            <w:tcBorders>
              <w:top w:val="nil"/>
              <w:left w:val="single" w:sz="8" w:space="0" w:color="auto"/>
              <w:bottom w:val="nil"/>
              <w:right w:val="single" w:sz="4" w:space="0" w:color="auto"/>
            </w:tcBorders>
            <w:hideMark/>
          </w:tcPr>
          <w:p w:rsidR="00D57322" w:rsidRPr="008D4D6E" w:rsidRDefault="00D57322" w:rsidP="008836C9"/>
        </w:tc>
        <w:tc>
          <w:tcPr>
            <w:tcW w:w="1958" w:type="dxa"/>
            <w:vMerge/>
            <w:tcBorders>
              <w:top w:val="nil"/>
              <w:left w:val="single" w:sz="4" w:space="0" w:color="auto"/>
              <w:bottom w:val="nil"/>
              <w:right w:val="single" w:sz="4" w:space="0" w:color="auto"/>
            </w:tcBorders>
            <w:hideMark/>
          </w:tcPr>
          <w:p w:rsidR="00D57322" w:rsidRPr="008D4D6E" w:rsidRDefault="00D57322" w:rsidP="008836C9"/>
        </w:tc>
        <w:tc>
          <w:tcPr>
            <w:tcW w:w="5245" w:type="dxa"/>
            <w:tcBorders>
              <w:top w:val="nil"/>
              <w:left w:val="nil"/>
              <w:bottom w:val="single" w:sz="4" w:space="0" w:color="auto"/>
              <w:right w:val="single" w:sz="4" w:space="0" w:color="auto"/>
            </w:tcBorders>
            <w:hideMark/>
          </w:tcPr>
          <w:p w:rsidR="00D57322" w:rsidRPr="008D4D6E" w:rsidRDefault="00D57322" w:rsidP="008836C9">
            <w:r w:rsidRPr="008D4D6E">
              <w:t>Проверяется правильность применения ставок ЕСН (расчет налоговой базы в среднем на одного работника с начала года, подтверждающие право на использование регрессивной ставки налога).</w:t>
            </w:r>
          </w:p>
        </w:tc>
        <w:tc>
          <w:tcPr>
            <w:tcW w:w="1417" w:type="dxa"/>
            <w:vMerge/>
            <w:tcBorders>
              <w:left w:val="nil"/>
              <w:right w:val="single" w:sz="4" w:space="0" w:color="auto"/>
            </w:tcBorders>
            <w:shd w:val="clear" w:color="000000" w:fill="FFFFFF"/>
            <w:hideMark/>
          </w:tcPr>
          <w:p w:rsidR="00D57322" w:rsidRPr="008D4D6E" w:rsidRDefault="00D57322" w:rsidP="008836C9"/>
        </w:tc>
      </w:tr>
      <w:tr w:rsidR="00D57322" w:rsidRPr="00CA652A" w:rsidTr="008836C9">
        <w:trPr>
          <w:trHeight w:val="765"/>
        </w:trPr>
        <w:tc>
          <w:tcPr>
            <w:tcW w:w="604" w:type="dxa"/>
            <w:vMerge/>
            <w:tcBorders>
              <w:top w:val="nil"/>
              <w:left w:val="single" w:sz="8" w:space="0" w:color="auto"/>
              <w:bottom w:val="nil"/>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nil"/>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полнота и правильность составления, своевременность предоставления отчетности по ЕСН и страховым взносам.</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020"/>
        </w:trPr>
        <w:tc>
          <w:tcPr>
            <w:tcW w:w="604" w:type="dxa"/>
            <w:vMerge/>
            <w:tcBorders>
              <w:top w:val="nil"/>
              <w:left w:val="single" w:sz="8" w:space="0" w:color="auto"/>
              <w:bottom w:val="nil"/>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nil"/>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Проверяется правильность отражения операций по начислению ЕСН, проверяется соответствие источников выплат и ЕСН, соответствие начислений индивидуальным карточкам по ЕСН.</w:t>
            </w:r>
          </w:p>
        </w:tc>
        <w:tc>
          <w:tcPr>
            <w:tcW w:w="1417" w:type="dxa"/>
            <w:vMerge/>
            <w:tcBorders>
              <w:left w:val="nil"/>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525"/>
        </w:trPr>
        <w:tc>
          <w:tcPr>
            <w:tcW w:w="604" w:type="dxa"/>
            <w:vMerge/>
            <w:tcBorders>
              <w:top w:val="nil"/>
              <w:left w:val="single" w:sz="8" w:space="0" w:color="auto"/>
              <w:bottom w:val="nil"/>
              <w:right w:val="single" w:sz="4" w:space="0" w:color="auto"/>
            </w:tcBorders>
            <w:vAlign w:val="center"/>
            <w:hideMark/>
          </w:tcPr>
          <w:p w:rsidR="00D57322" w:rsidRPr="008D4D6E" w:rsidRDefault="00D57322" w:rsidP="008836C9"/>
        </w:tc>
        <w:tc>
          <w:tcPr>
            <w:tcW w:w="1958" w:type="dxa"/>
            <w:vMerge/>
            <w:tcBorders>
              <w:top w:val="nil"/>
              <w:left w:val="single" w:sz="4" w:space="0" w:color="auto"/>
              <w:bottom w:val="nil"/>
              <w:right w:val="single" w:sz="4" w:space="0" w:color="auto"/>
            </w:tcBorders>
            <w:vAlign w:val="center"/>
            <w:hideMark/>
          </w:tcPr>
          <w:p w:rsidR="00D57322" w:rsidRPr="008D4D6E" w:rsidRDefault="00D57322" w:rsidP="008836C9"/>
        </w:tc>
        <w:tc>
          <w:tcPr>
            <w:tcW w:w="5245" w:type="dxa"/>
            <w:tcBorders>
              <w:top w:val="nil"/>
              <w:left w:val="nil"/>
              <w:bottom w:val="single" w:sz="4" w:space="0" w:color="auto"/>
              <w:right w:val="single" w:sz="4" w:space="0" w:color="auto"/>
            </w:tcBorders>
            <w:vAlign w:val="center"/>
            <w:hideMark/>
          </w:tcPr>
          <w:p w:rsidR="00D57322" w:rsidRPr="008D4D6E" w:rsidRDefault="00D57322" w:rsidP="008836C9">
            <w:r w:rsidRPr="008D4D6E">
              <w:t>Проверка своевременности и полноты перечисления взносов (не позднее 15 числа следующего месяца).</w:t>
            </w:r>
          </w:p>
        </w:tc>
        <w:tc>
          <w:tcPr>
            <w:tcW w:w="1417" w:type="dxa"/>
            <w:vMerge/>
            <w:tcBorders>
              <w:left w:val="nil"/>
              <w:bottom w:val="single" w:sz="4" w:space="0" w:color="auto"/>
              <w:right w:val="single" w:sz="4" w:space="0" w:color="auto"/>
            </w:tcBorders>
            <w:shd w:val="clear" w:color="000000" w:fill="FFFFFF"/>
            <w:vAlign w:val="center"/>
            <w:hideMark/>
          </w:tcPr>
          <w:p w:rsidR="00D57322" w:rsidRPr="008D4D6E" w:rsidRDefault="00D57322" w:rsidP="008836C9"/>
        </w:tc>
      </w:tr>
      <w:tr w:rsidR="00D57322" w:rsidRPr="00CA652A" w:rsidTr="008836C9">
        <w:trPr>
          <w:trHeight w:val="1545"/>
        </w:trPr>
        <w:tc>
          <w:tcPr>
            <w:tcW w:w="604" w:type="dxa"/>
            <w:tcBorders>
              <w:top w:val="single" w:sz="8" w:space="0" w:color="auto"/>
              <w:left w:val="single" w:sz="8" w:space="0" w:color="auto"/>
              <w:bottom w:val="single" w:sz="8" w:space="0" w:color="auto"/>
              <w:right w:val="single" w:sz="4" w:space="0" w:color="auto"/>
            </w:tcBorders>
            <w:vAlign w:val="center"/>
            <w:hideMark/>
          </w:tcPr>
          <w:p w:rsidR="00D57322" w:rsidRPr="008D4D6E" w:rsidRDefault="00D57322" w:rsidP="008836C9">
            <w:r w:rsidRPr="008D4D6E">
              <w:t>13</w:t>
            </w:r>
          </w:p>
        </w:tc>
        <w:tc>
          <w:tcPr>
            <w:tcW w:w="1958" w:type="dxa"/>
            <w:tcBorders>
              <w:top w:val="single" w:sz="8" w:space="0" w:color="auto"/>
              <w:left w:val="nil"/>
              <w:bottom w:val="single" w:sz="8" w:space="0" w:color="auto"/>
              <w:right w:val="single" w:sz="4" w:space="0" w:color="auto"/>
            </w:tcBorders>
            <w:vAlign w:val="center"/>
            <w:hideMark/>
          </w:tcPr>
          <w:p w:rsidR="00D57322" w:rsidRPr="008D4D6E" w:rsidRDefault="00D57322" w:rsidP="008836C9">
            <w:r w:rsidRPr="008D4D6E">
              <w:t>Проверка раскрытия в отчетности информации по расчетам с персоналом, бюджетом и внебюджетным фондам (по итогам годовой проверки)</w:t>
            </w:r>
          </w:p>
        </w:tc>
        <w:tc>
          <w:tcPr>
            <w:tcW w:w="5245" w:type="dxa"/>
            <w:tcBorders>
              <w:top w:val="single" w:sz="8" w:space="0" w:color="auto"/>
              <w:left w:val="nil"/>
              <w:bottom w:val="single" w:sz="8" w:space="0" w:color="auto"/>
              <w:right w:val="single" w:sz="4" w:space="0" w:color="auto"/>
            </w:tcBorders>
            <w:vAlign w:val="center"/>
            <w:hideMark/>
          </w:tcPr>
          <w:p w:rsidR="008D4D6E" w:rsidRDefault="00D57322" w:rsidP="008836C9">
            <w:r w:rsidRPr="008D4D6E">
              <w:t xml:space="preserve">Проверяется полнота раскрытия в отчетности информации о расчетах с персоналом, с бюджетом и внебюджетным фондам. </w:t>
            </w:r>
          </w:p>
          <w:p w:rsidR="00D57322" w:rsidRPr="008D4D6E" w:rsidRDefault="00D57322" w:rsidP="008836C9">
            <w:r w:rsidRPr="008D4D6E">
              <w:t>Составляется рабочий документ.</w:t>
            </w:r>
          </w:p>
        </w:tc>
        <w:tc>
          <w:tcPr>
            <w:tcW w:w="1417" w:type="dxa"/>
            <w:tcBorders>
              <w:top w:val="single" w:sz="8" w:space="0" w:color="auto"/>
              <w:left w:val="nil"/>
              <w:bottom w:val="single" w:sz="8" w:space="0" w:color="auto"/>
              <w:right w:val="single" w:sz="4" w:space="0" w:color="auto"/>
            </w:tcBorders>
            <w:shd w:val="clear" w:color="000000" w:fill="FFFFFF"/>
            <w:vAlign w:val="center"/>
            <w:hideMark/>
          </w:tcPr>
          <w:p w:rsidR="00D57322" w:rsidRPr="008D4D6E" w:rsidRDefault="00D57322" w:rsidP="008836C9">
            <w:r w:rsidRPr="008D4D6E">
              <w:t>20.02.2010</w:t>
            </w:r>
          </w:p>
        </w:tc>
      </w:tr>
    </w:tbl>
    <w:p w:rsidR="008836C9" w:rsidRDefault="008836C9" w:rsidP="008D4D6E">
      <w:pPr>
        <w:ind w:firstLine="709"/>
        <w:rPr>
          <w:sz w:val="28"/>
          <w:szCs w:val="28"/>
          <w:highlight w:val="yellow"/>
        </w:rPr>
      </w:pPr>
    </w:p>
    <w:p w:rsidR="008836C9" w:rsidRDefault="008836C9" w:rsidP="008D4D6E">
      <w:pPr>
        <w:ind w:firstLine="709"/>
        <w:rPr>
          <w:sz w:val="28"/>
          <w:szCs w:val="28"/>
          <w:highlight w:val="yellow"/>
        </w:rPr>
      </w:pPr>
    </w:p>
    <w:p w:rsidR="008836C9" w:rsidRDefault="008836C9" w:rsidP="008D4D6E">
      <w:pPr>
        <w:ind w:firstLine="709"/>
        <w:rPr>
          <w:sz w:val="28"/>
          <w:szCs w:val="28"/>
          <w:highlight w:val="yellow"/>
        </w:rPr>
        <w:sectPr w:rsidR="008836C9" w:rsidSect="008D4D6E">
          <w:headerReference w:type="default" r:id="rId15"/>
          <w:pgSz w:w="11906" w:h="16838" w:code="9"/>
          <w:pgMar w:top="1134" w:right="851" w:bottom="1134" w:left="1701" w:header="708" w:footer="708" w:gutter="0"/>
          <w:cols w:space="708"/>
          <w:docGrid w:linePitch="360"/>
        </w:sectPr>
      </w:pPr>
    </w:p>
    <w:p w:rsidR="000D7704" w:rsidRPr="008836C9" w:rsidRDefault="000D7704" w:rsidP="008D4D6E">
      <w:pPr>
        <w:ind w:firstLine="709"/>
        <w:rPr>
          <w:b/>
          <w:sz w:val="28"/>
          <w:szCs w:val="28"/>
        </w:rPr>
      </w:pPr>
      <w:bookmarkStart w:id="16" w:name="приложение6"/>
      <w:bookmarkStart w:id="17" w:name="тождественность"/>
      <w:r w:rsidRPr="008836C9">
        <w:rPr>
          <w:b/>
          <w:sz w:val="28"/>
          <w:szCs w:val="28"/>
        </w:rPr>
        <w:t xml:space="preserve">Приложение </w:t>
      </w:r>
      <w:r w:rsidR="00F237E6" w:rsidRPr="008836C9">
        <w:rPr>
          <w:b/>
          <w:sz w:val="28"/>
          <w:szCs w:val="28"/>
        </w:rPr>
        <w:t>5</w:t>
      </w:r>
    </w:p>
    <w:p w:rsidR="008836C9" w:rsidRPr="008D4D6E" w:rsidRDefault="008836C9" w:rsidP="008D4D6E">
      <w:pPr>
        <w:ind w:firstLine="709"/>
        <w:rPr>
          <w:sz w:val="28"/>
          <w:szCs w:val="28"/>
        </w:rPr>
      </w:pPr>
    </w:p>
    <w:tbl>
      <w:tblPr>
        <w:tblW w:w="14230" w:type="dxa"/>
        <w:tblInd w:w="108" w:type="dxa"/>
        <w:tblLook w:val="04A0" w:firstRow="1" w:lastRow="0" w:firstColumn="1" w:lastColumn="0" w:noHBand="0" w:noVBand="1"/>
      </w:tblPr>
      <w:tblGrid>
        <w:gridCol w:w="2552"/>
        <w:gridCol w:w="1417"/>
        <w:gridCol w:w="1560"/>
        <w:gridCol w:w="1417"/>
        <w:gridCol w:w="1559"/>
        <w:gridCol w:w="2713"/>
        <w:gridCol w:w="1438"/>
        <w:gridCol w:w="1574"/>
      </w:tblGrid>
      <w:tr w:rsidR="000D7704" w:rsidRPr="00CA652A" w:rsidTr="00812DF8">
        <w:trPr>
          <w:trHeight w:val="375"/>
        </w:trPr>
        <w:tc>
          <w:tcPr>
            <w:tcW w:w="14230" w:type="dxa"/>
            <w:gridSpan w:val="8"/>
            <w:tcBorders>
              <w:top w:val="nil"/>
              <w:left w:val="nil"/>
              <w:bottom w:val="nil"/>
              <w:right w:val="nil"/>
            </w:tcBorders>
            <w:noWrap/>
            <w:vAlign w:val="bottom"/>
            <w:hideMark/>
          </w:tcPr>
          <w:bookmarkEnd w:id="16"/>
          <w:bookmarkEnd w:id="17"/>
          <w:p w:rsidR="000D7704" w:rsidRPr="008D4D6E" w:rsidRDefault="000D7704" w:rsidP="008836C9">
            <w:r w:rsidRPr="008D4D6E">
              <w:t>ПРОВЕРКА ТОЖДЕСТВЕННОСТИ ДАННЫХ УЧЕТА И ОТЧЕТНОСТИ</w:t>
            </w:r>
          </w:p>
        </w:tc>
      </w:tr>
      <w:tr w:rsidR="000D7704" w:rsidRPr="00CA652A" w:rsidTr="00812DF8">
        <w:trPr>
          <w:trHeight w:val="270"/>
        </w:trPr>
        <w:tc>
          <w:tcPr>
            <w:tcW w:w="2552"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nil"/>
              <w:left w:val="nil"/>
              <w:bottom w:val="nil"/>
              <w:right w:val="nil"/>
            </w:tcBorders>
            <w:noWrap/>
            <w:vAlign w:val="bottom"/>
            <w:hideMark/>
          </w:tcPr>
          <w:p w:rsidR="000D7704" w:rsidRPr="008D4D6E" w:rsidRDefault="000D7704" w:rsidP="008836C9"/>
        </w:tc>
        <w:tc>
          <w:tcPr>
            <w:tcW w:w="1438" w:type="dxa"/>
            <w:tcBorders>
              <w:top w:val="nil"/>
              <w:left w:val="nil"/>
              <w:bottom w:val="nil"/>
              <w:right w:val="nil"/>
            </w:tcBorders>
            <w:noWrap/>
            <w:vAlign w:val="bottom"/>
            <w:hideMark/>
          </w:tcPr>
          <w:p w:rsidR="000D7704" w:rsidRPr="008D4D6E" w:rsidRDefault="000D7704" w:rsidP="008836C9"/>
        </w:tc>
        <w:tc>
          <w:tcPr>
            <w:tcW w:w="1574" w:type="dxa"/>
            <w:tcBorders>
              <w:top w:val="nil"/>
              <w:left w:val="nil"/>
              <w:bottom w:val="nil"/>
              <w:right w:val="nil"/>
            </w:tcBorders>
            <w:noWrap/>
            <w:vAlign w:val="bottom"/>
            <w:hideMark/>
          </w:tcPr>
          <w:p w:rsidR="000D7704" w:rsidRPr="008D4D6E" w:rsidRDefault="000D7704" w:rsidP="008836C9"/>
        </w:tc>
      </w:tr>
      <w:tr w:rsidR="000D7704" w:rsidRPr="00CA652A" w:rsidTr="00E15E9E">
        <w:trPr>
          <w:trHeight w:val="510"/>
        </w:trPr>
        <w:tc>
          <w:tcPr>
            <w:tcW w:w="2552" w:type="dxa"/>
            <w:vMerge w:val="restart"/>
            <w:tcBorders>
              <w:top w:val="single" w:sz="8" w:space="0" w:color="auto"/>
              <w:left w:val="single" w:sz="8" w:space="0" w:color="auto"/>
              <w:bottom w:val="single" w:sz="4" w:space="0" w:color="000000"/>
              <w:right w:val="single" w:sz="8" w:space="0" w:color="auto"/>
            </w:tcBorders>
            <w:noWrap/>
            <w:vAlign w:val="center"/>
            <w:hideMark/>
          </w:tcPr>
          <w:p w:rsidR="000D7704" w:rsidRPr="008D4D6E" w:rsidRDefault="000D7704" w:rsidP="008836C9">
            <w:r w:rsidRPr="008D4D6E">
              <w:t>Показатели</w:t>
            </w:r>
          </w:p>
        </w:tc>
        <w:tc>
          <w:tcPr>
            <w:tcW w:w="2977" w:type="dxa"/>
            <w:gridSpan w:val="2"/>
            <w:tcBorders>
              <w:top w:val="single" w:sz="8" w:space="0" w:color="auto"/>
              <w:left w:val="nil"/>
              <w:bottom w:val="single" w:sz="4" w:space="0" w:color="auto"/>
              <w:right w:val="single" w:sz="8" w:space="0" w:color="000000"/>
            </w:tcBorders>
            <w:vAlign w:val="center"/>
            <w:hideMark/>
          </w:tcPr>
          <w:p w:rsidR="000D7704" w:rsidRPr="008D4D6E" w:rsidRDefault="000D7704" w:rsidP="008836C9">
            <w:r w:rsidRPr="008D4D6E">
              <w:t>Данные бухгалтерского баланса (тыс. руб.)</w:t>
            </w:r>
          </w:p>
        </w:tc>
        <w:tc>
          <w:tcPr>
            <w:tcW w:w="2976" w:type="dxa"/>
            <w:gridSpan w:val="2"/>
            <w:tcBorders>
              <w:top w:val="single" w:sz="8" w:space="0" w:color="auto"/>
              <w:left w:val="nil"/>
              <w:bottom w:val="single" w:sz="4" w:space="0" w:color="auto"/>
              <w:right w:val="single" w:sz="8" w:space="0" w:color="000000"/>
            </w:tcBorders>
            <w:vAlign w:val="center"/>
            <w:hideMark/>
          </w:tcPr>
          <w:p w:rsidR="000D7704" w:rsidRPr="008D4D6E" w:rsidRDefault="000D7704" w:rsidP="008836C9">
            <w:r w:rsidRPr="008D4D6E">
              <w:t>Данные бухгалтерского учета (руб.)</w:t>
            </w:r>
          </w:p>
        </w:tc>
        <w:tc>
          <w:tcPr>
            <w:tcW w:w="2713" w:type="dxa"/>
            <w:tcBorders>
              <w:top w:val="single" w:sz="8" w:space="0" w:color="auto"/>
              <w:left w:val="nil"/>
              <w:right w:val="single" w:sz="8" w:space="0" w:color="auto"/>
            </w:tcBorders>
            <w:vAlign w:val="center"/>
            <w:hideMark/>
          </w:tcPr>
          <w:p w:rsidR="000D7704" w:rsidRPr="008D4D6E" w:rsidRDefault="000D7704" w:rsidP="008836C9">
            <w:r w:rsidRPr="008D4D6E">
              <w:t>Данные инвентаризации (руб.)</w:t>
            </w:r>
          </w:p>
        </w:tc>
        <w:tc>
          <w:tcPr>
            <w:tcW w:w="1438" w:type="dxa"/>
            <w:tcBorders>
              <w:top w:val="nil"/>
              <w:left w:val="nil"/>
              <w:bottom w:val="nil"/>
              <w:right w:val="nil"/>
            </w:tcBorders>
            <w:vAlign w:val="center"/>
            <w:hideMark/>
          </w:tcPr>
          <w:p w:rsidR="000D7704" w:rsidRPr="008D4D6E" w:rsidRDefault="000D7704" w:rsidP="008836C9"/>
        </w:tc>
        <w:tc>
          <w:tcPr>
            <w:tcW w:w="1574" w:type="dxa"/>
            <w:tcBorders>
              <w:top w:val="nil"/>
              <w:left w:val="nil"/>
              <w:bottom w:val="nil"/>
              <w:right w:val="nil"/>
            </w:tcBorders>
            <w:vAlign w:val="center"/>
            <w:hideMark/>
          </w:tcPr>
          <w:p w:rsidR="000D7704" w:rsidRPr="008D4D6E" w:rsidRDefault="000D7704" w:rsidP="008836C9"/>
        </w:tc>
      </w:tr>
      <w:tr w:rsidR="000D7704" w:rsidRPr="00CA652A" w:rsidTr="00E15E9E">
        <w:trPr>
          <w:trHeight w:val="255"/>
        </w:trPr>
        <w:tc>
          <w:tcPr>
            <w:tcW w:w="2552" w:type="dxa"/>
            <w:vMerge/>
            <w:tcBorders>
              <w:top w:val="single" w:sz="8" w:space="0" w:color="auto"/>
              <w:left w:val="single" w:sz="8" w:space="0" w:color="auto"/>
              <w:bottom w:val="single" w:sz="4" w:space="0" w:color="000000"/>
              <w:right w:val="single" w:sz="8" w:space="0" w:color="auto"/>
            </w:tcBorders>
            <w:vAlign w:val="center"/>
            <w:hideMark/>
          </w:tcPr>
          <w:p w:rsidR="000D7704" w:rsidRPr="008D4D6E" w:rsidRDefault="000D7704" w:rsidP="008836C9"/>
        </w:tc>
        <w:tc>
          <w:tcPr>
            <w:tcW w:w="1417" w:type="dxa"/>
            <w:tcBorders>
              <w:top w:val="nil"/>
              <w:left w:val="nil"/>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60" w:type="dxa"/>
            <w:tcBorders>
              <w:top w:val="nil"/>
              <w:left w:val="nil"/>
              <w:bottom w:val="single" w:sz="4" w:space="0" w:color="auto"/>
              <w:right w:val="single" w:sz="8" w:space="0" w:color="auto"/>
            </w:tcBorders>
            <w:vAlign w:val="center"/>
            <w:hideMark/>
          </w:tcPr>
          <w:p w:rsidR="000D7704" w:rsidRPr="008D4D6E" w:rsidRDefault="000D7704" w:rsidP="008836C9">
            <w:r w:rsidRPr="008D4D6E">
              <w:t>на конец периода</w:t>
            </w:r>
          </w:p>
        </w:tc>
        <w:tc>
          <w:tcPr>
            <w:tcW w:w="1417" w:type="dxa"/>
            <w:tcBorders>
              <w:top w:val="nil"/>
              <w:left w:val="nil"/>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59" w:type="dxa"/>
            <w:tcBorders>
              <w:top w:val="nil"/>
              <w:left w:val="nil"/>
              <w:bottom w:val="single" w:sz="4" w:space="0" w:color="auto"/>
              <w:right w:val="nil"/>
            </w:tcBorders>
            <w:vAlign w:val="center"/>
            <w:hideMark/>
          </w:tcPr>
          <w:p w:rsidR="000D7704" w:rsidRPr="008D4D6E" w:rsidRDefault="000D7704" w:rsidP="008836C9">
            <w:r w:rsidRPr="008D4D6E">
              <w:t>на конец периода</w:t>
            </w:r>
          </w:p>
        </w:tc>
        <w:tc>
          <w:tcPr>
            <w:tcW w:w="2713" w:type="dxa"/>
            <w:tcBorders>
              <w:top w:val="nil"/>
              <w:left w:val="single" w:sz="8" w:space="0" w:color="auto"/>
              <w:bottom w:val="single" w:sz="4" w:space="0" w:color="auto"/>
              <w:right w:val="single" w:sz="8" w:space="0" w:color="auto"/>
            </w:tcBorders>
            <w:shd w:val="clear" w:color="000000" w:fill="auto"/>
            <w:noWrap/>
            <w:vAlign w:val="center"/>
            <w:hideMark/>
          </w:tcPr>
          <w:p w:rsidR="000D7704" w:rsidRPr="008D4D6E" w:rsidRDefault="000D7704" w:rsidP="008836C9">
            <w:r w:rsidRPr="008D4D6E">
              <w:t>на 31.12.2009</w:t>
            </w:r>
          </w:p>
        </w:tc>
        <w:tc>
          <w:tcPr>
            <w:tcW w:w="1438" w:type="dxa"/>
            <w:tcBorders>
              <w:top w:val="nil"/>
              <w:left w:val="nil"/>
              <w:bottom w:val="nil"/>
              <w:right w:val="nil"/>
            </w:tcBorders>
            <w:vAlign w:val="center"/>
            <w:hideMark/>
          </w:tcPr>
          <w:p w:rsidR="000D7704" w:rsidRPr="008D4D6E" w:rsidRDefault="000D7704" w:rsidP="008836C9"/>
        </w:tc>
        <w:tc>
          <w:tcPr>
            <w:tcW w:w="1574" w:type="dxa"/>
            <w:tcBorders>
              <w:top w:val="nil"/>
              <w:left w:val="nil"/>
              <w:bottom w:val="nil"/>
              <w:right w:val="nil"/>
            </w:tcBorders>
            <w:vAlign w:val="center"/>
            <w:hideMark/>
          </w:tcPr>
          <w:p w:rsidR="000D7704" w:rsidRPr="008D4D6E" w:rsidRDefault="000D7704" w:rsidP="008836C9"/>
        </w:tc>
      </w:tr>
      <w:tr w:rsidR="000D7704" w:rsidRPr="00CA652A" w:rsidTr="00E15E9E">
        <w:trPr>
          <w:trHeight w:val="270"/>
        </w:trPr>
        <w:tc>
          <w:tcPr>
            <w:tcW w:w="2552" w:type="dxa"/>
            <w:tcBorders>
              <w:top w:val="nil"/>
              <w:left w:val="single" w:sz="8" w:space="0" w:color="auto"/>
              <w:bottom w:val="single" w:sz="4" w:space="0" w:color="auto"/>
              <w:right w:val="single" w:sz="8" w:space="0" w:color="auto"/>
            </w:tcBorders>
            <w:noWrap/>
            <w:vAlign w:val="bottom"/>
            <w:hideMark/>
          </w:tcPr>
          <w:p w:rsidR="000D7704" w:rsidRPr="008D4D6E" w:rsidRDefault="000D7704" w:rsidP="008836C9">
            <w:r w:rsidRPr="008D4D6E">
              <w:t>счет 70</w:t>
            </w:r>
          </w:p>
        </w:tc>
        <w:tc>
          <w:tcPr>
            <w:tcW w:w="1417" w:type="dxa"/>
            <w:tcBorders>
              <w:top w:val="single" w:sz="4" w:space="0" w:color="auto"/>
              <w:left w:val="nil"/>
              <w:bottom w:val="single" w:sz="8" w:space="0" w:color="auto"/>
              <w:right w:val="single" w:sz="4" w:space="0" w:color="auto"/>
            </w:tcBorders>
            <w:shd w:val="clear" w:color="000000" w:fill="auto"/>
            <w:noWrap/>
            <w:vAlign w:val="bottom"/>
            <w:hideMark/>
          </w:tcPr>
          <w:p w:rsidR="000D7704" w:rsidRPr="008D4D6E" w:rsidRDefault="000D7704" w:rsidP="008836C9">
            <w:r w:rsidRPr="008D4D6E">
              <w:t>368</w:t>
            </w:r>
          </w:p>
        </w:tc>
        <w:tc>
          <w:tcPr>
            <w:tcW w:w="1560" w:type="dxa"/>
            <w:tcBorders>
              <w:top w:val="single" w:sz="4" w:space="0" w:color="auto"/>
              <w:left w:val="nil"/>
              <w:bottom w:val="single" w:sz="8" w:space="0" w:color="auto"/>
              <w:right w:val="single" w:sz="8" w:space="0" w:color="auto"/>
            </w:tcBorders>
            <w:shd w:val="clear" w:color="000000" w:fill="auto"/>
            <w:vAlign w:val="bottom"/>
            <w:hideMark/>
          </w:tcPr>
          <w:p w:rsidR="000D7704" w:rsidRPr="008D4D6E" w:rsidRDefault="000D7704" w:rsidP="008836C9">
            <w:r w:rsidRPr="008D4D6E">
              <w:t>462</w:t>
            </w:r>
          </w:p>
        </w:tc>
        <w:tc>
          <w:tcPr>
            <w:tcW w:w="1417" w:type="dxa"/>
            <w:tcBorders>
              <w:top w:val="single" w:sz="4" w:space="0" w:color="auto"/>
              <w:left w:val="nil"/>
              <w:bottom w:val="single" w:sz="4" w:space="0" w:color="auto"/>
              <w:right w:val="single" w:sz="4" w:space="0" w:color="auto"/>
            </w:tcBorders>
            <w:shd w:val="clear" w:color="000000" w:fill="auto"/>
            <w:noWrap/>
            <w:vAlign w:val="bottom"/>
            <w:hideMark/>
          </w:tcPr>
          <w:p w:rsidR="000D7704" w:rsidRPr="008D4D6E" w:rsidRDefault="000D7704" w:rsidP="008836C9">
            <w:r w:rsidRPr="008D4D6E">
              <w:t>368 025</w:t>
            </w:r>
          </w:p>
        </w:tc>
        <w:tc>
          <w:tcPr>
            <w:tcW w:w="1559" w:type="dxa"/>
            <w:tcBorders>
              <w:top w:val="single" w:sz="4" w:space="0" w:color="auto"/>
              <w:left w:val="nil"/>
              <w:bottom w:val="single" w:sz="4" w:space="0" w:color="auto"/>
              <w:right w:val="nil"/>
            </w:tcBorders>
            <w:shd w:val="clear" w:color="000000" w:fill="auto"/>
            <w:noWrap/>
            <w:vAlign w:val="bottom"/>
            <w:hideMark/>
          </w:tcPr>
          <w:p w:rsidR="000D7704" w:rsidRPr="008D4D6E" w:rsidRDefault="000D7704" w:rsidP="008836C9">
            <w:r w:rsidRPr="008D4D6E">
              <w:t>462 157</w:t>
            </w:r>
          </w:p>
        </w:tc>
        <w:tc>
          <w:tcPr>
            <w:tcW w:w="2713" w:type="dxa"/>
            <w:tcBorders>
              <w:top w:val="single" w:sz="4" w:space="0" w:color="auto"/>
              <w:left w:val="single" w:sz="8" w:space="0" w:color="auto"/>
              <w:bottom w:val="single" w:sz="4" w:space="0" w:color="auto"/>
              <w:right w:val="single" w:sz="8" w:space="0" w:color="auto"/>
            </w:tcBorders>
            <w:shd w:val="clear" w:color="000000" w:fill="auto"/>
            <w:noWrap/>
            <w:vAlign w:val="bottom"/>
            <w:hideMark/>
          </w:tcPr>
          <w:p w:rsidR="000D7704" w:rsidRPr="008D4D6E" w:rsidRDefault="000D7704" w:rsidP="008836C9"/>
        </w:tc>
        <w:tc>
          <w:tcPr>
            <w:tcW w:w="1438" w:type="dxa"/>
            <w:tcBorders>
              <w:top w:val="nil"/>
              <w:left w:val="nil"/>
              <w:bottom w:val="nil"/>
              <w:right w:val="nil"/>
            </w:tcBorders>
            <w:noWrap/>
            <w:vAlign w:val="bottom"/>
            <w:hideMark/>
          </w:tcPr>
          <w:p w:rsidR="000D7704" w:rsidRPr="008D4D6E" w:rsidRDefault="000D7704" w:rsidP="008836C9"/>
        </w:tc>
        <w:tc>
          <w:tcPr>
            <w:tcW w:w="1574" w:type="dxa"/>
            <w:tcBorders>
              <w:top w:val="nil"/>
              <w:left w:val="nil"/>
              <w:bottom w:val="nil"/>
              <w:right w:val="nil"/>
            </w:tcBorders>
            <w:noWrap/>
            <w:vAlign w:val="bottom"/>
            <w:hideMark/>
          </w:tcPr>
          <w:p w:rsidR="000D7704" w:rsidRPr="008D4D6E" w:rsidRDefault="000D7704" w:rsidP="008836C9"/>
        </w:tc>
      </w:tr>
      <w:tr w:rsidR="000D7704" w:rsidRPr="00CA652A" w:rsidTr="00812DF8">
        <w:trPr>
          <w:trHeight w:val="270"/>
        </w:trPr>
        <w:tc>
          <w:tcPr>
            <w:tcW w:w="2552" w:type="dxa"/>
            <w:tcBorders>
              <w:top w:val="nil"/>
              <w:left w:val="single" w:sz="8" w:space="0" w:color="auto"/>
              <w:bottom w:val="single" w:sz="4" w:space="0" w:color="auto"/>
              <w:right w:val="single" w:sz="8" w:space="0" w:color="auto"/>
            </w:tcBorders>
            <w:vAlign w:val="bottom"/>
            <w:hideMark/>
          </w:tcPr>
          <w:p w:rsidR="000D7704" w:rsidRPr="008D4D6E" w:rsidRDefault="000D7704" w:rsidP="008836C9">
            <w:r w:rsidRPr="008D4D6E">
              <w:t>Отклонения</w:t>
            </w:r>
            <w:r w:rsidR="008D4D6E">
              <w:t xml:space="preserve"> </w:t>
            </w:r>
            <w:r w:rsidRPr="008D4D6E">
              <w:t>(баланс-БУ)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single" w:sz="8" w:space="0" w:color="auto"/>
              <w:left w:val="single" w:sz="8" w:space="0" w:color="auto"/>
              <w:bottom w:val="single" w:sz="8" w:space="0" w:color="auto"/>
              <w:right w:val="single" w:sz="4" w:space="0" w:color="auto"/>
            </w:tcBorders>
            <w:noWrap/>
            <w:vAlign w:val="bottom"/>
            <w:hideMark/>
          </w:tcPr>
          <w:p w:rsidR="000D7704" w:rsidRPr="008D4D6E" w:rsidRDefault="000D7704" w:rsidP="008836C9">
            <w:r w:rsidRPr="008D4D6E">
              <w:t>0</w:t>
            </w:r>
          </w:p>
        </w:tc>
        <w:tc>
          <w:tcPr>
            <w:tcW w:w="1559" w:type="dxa"/>
            <w:tcBorders>
              <w:top w:val="single" w:sz="8" w:space="0" w:color="auto"/>
              <w:left w:val="nil"/>
              <w:bottom w:val="single" w:sz="8" w:space="0" w:color="auto"/>
              <w:right w:val="single" w:sz="8" w:space="0" w:color="auto"/>
            </w:tcBorders>
            <w:noWrap/>
            <w:vAlign w:val="bottom"/>
            <w:hideMark/>
          </w:tcPr>
          <w:p w:rsidR="000D7704" w:rsidRPr="008D4D6E" w:rsidRDefault="000D7704" w:rsidP="008836C9">
            <w:r w:rsidRPr="008D4D6E">
              <w:t>0</w:t>
            </w:r>
          </w:p>
        </w:tc>
        <w:tc>
          <w:tcPr>
            <w:tcW w:w="2713" w:type="dxa"/>
            <w:tcBorders>
              <w:top w:val="nil"/>
              <w:left w:val="nil"/>
              <w:bottom w:val="nil"/>
              <w:right w:val="single" w:sz="8" w:space="0" w:color="auto"/>
            </w:tcBorders>
            <w:noWrap/>
            <w:vAlign w:val="bottom"/>
            <w:hideMark/>
          </w:tcPr>
          <w:p w:rsidR="000D7704" w:rsidRPr="008D4D6E" w:rsidRDefault="000D7704" w:rsidP="008836C9">
            <w:r w:rsidRPr="008D4D6E">
              <w:t>Х</w:t>
            </w:r>
          </w:p>
        </w:tc>
        <w:tc>
          <w:tcPr>
            <w:tcW w:w="1438" w:type="dxa"/>
            <w:tcBorders>
              <w:top w:val="nil"/>
              <w:left w:val="nil"/>
              <w:bottom w:val="nil"/>
              <w:right w:val="nil"/>
            </w:tcBorders>
            <w:noWrap/>
            <w:vAlign w:val="bottom"/>
            <w:hideMark/>
          </w:tcPr>
          <w:p w:rsidR="000D7704" w:rsidRPr="008D4D6E" w:rsidRDefault="000D7704" w:rsidP="008836C9"/>
        </w:tc>
        <w:tc>
          <w:tcPr>
            <w:tcW w:w="1574" w:type="dxa"/>
            <w:tcBorders>
              <w:top w:val="nil"/>
              <w:left w:val="nil"/>
              <w:bottom w:val="nil"/>
              <w:right w:val="nil"/>
            </w:tcBorders>
            <w:noWrap/>
            <w:vAlign w:val="bottom"/>
            <w:hideMark/>
          </w:tcPr>
          <w:p w:rsidR="000D7704" w:rsidRPr="008D4D6E" w:rsidRDefault="000D7704" w:rsidP="008836C9"/>
        </w:tc>
      </w:tr>
      <w:tr w:rsidR="000D7704" w:rsidRPr="00CA652A" w:rsidTr="00812DF8">
        <w:trPr>
          <w:trHeight w:val="306"/>
        </w:trPr>
        <w:tc>
          <w:tcPr>
            <w:tcW w:w="2552" w:type="dxa"/>
            <w:tcBorders>
              <w:top w:val="nil"/>
              <w:left w:val="single" w:sz="8" w:space="0" w:color="auto"/>
              <w:bottom w:val="single" w:sz="8" w:space="0" w:color="auto"/>
              <w:right w:val="single" w:sz="8" w:space="0" w:color="auto"/>
            </w:tcBorders>
            <w:vAlign w:val="bottom"/>
            <w:hideMark/>
          </w:tcPr>
          <w:p w:rsidR="008D4D6E" w:rsidRDefault="000D7704" w:rsidP="008836C9">
            <w:r w:rsidRPr="008D4D6E">
              <w:t xml:space="preserve">Отклонение </w:t>
            </w:r>
          </w:p>
          <w:p w:rsidR="000D7704" w:rsidRPr="008D4D6E" w:rsidRDefault="000D7704" w:rsidP="008836C9">
            <w:r w:rsidRPr="008D4D6E">
              <w:t>(Инвентаризация-БУ)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single" w:sz="8" w:space="0" w:color="auto"/>
              <w:left w:val="single" w:sz="8" w:space="0" w:color="auto"/>
              <w:bottom w:val="single" w:sz="8" w:space="0" w:color="auto"/>
              <w:right w:val="single" w:sz="8" w:space="0" w:color="auto"/>
            </w:tcBorders>
            <w:noWrap/>
            <w:vAlign w:val="bottom"/>
            <w:hideMark/>
          </w:tcPr>
          <w:p w:rsidR="000D7704" w:rsidRPr="008D4D6E" w:rsidRDefault="000D7704" w:rsidP="008836C9">
            <w:r w:rsidRPr="008D4D6E">
              <w:t>-462 157</w:t>
            </w:r>
          </w:p>
        </w:tc>
        <w:tc>
          <w:tcPr>
            <w:tcW w:w="1438" w:type="dxa"/>
            <w:tcBorders>
              <w:top w:val="nil"/>
              <w:left w:val="nil"/>
              <w:bottom w:val="nil"/>
              <w:right w:val="nil"/>
            </w:tcBorders>
            <w:noWrap/>
            <w:vAlign w:val="bottom"/>
            <w:hideMark/>
          </w:tcPr>
          <w:p w:rsidR="000D7704" w:rsidRPr="008D4D6E" w:rsidRDefault="000D7704" w:rsidP="008836C9"/>
        </w:tc>
        <w:tc>
          <w:tcPr>
            <w:tcW w:w="1574" w:type="dxa"/>
            <w:tcBorders>
              <w:top w:val="nil"/>
              <w:left w:val="nil"/>
              <w:bottom w:val="nil"/>
              <w:right w:val="nil"/>
            </w:tcBorders>
            <w:noWrap/>
            <w:vAlign w:val="bottom"/>
            <w:hideMark/>
          </w:tcPr>
          <w:p w:rsidR="000D7704" w:rsidRPr="008D4D6E" w:rsidRDefault="000D7704" w:rsidP="008836C9"/>
        </w:tc>
      </w:tr>
      <w:tr w:rsidR="000D7704" w:rsidRPr="00CA652A" w:rsidTr="00812DF8">
        <w:trPr>
          <w:trHeight w:val="270"/>
        </w:trPr>
        <w:tc>
          <w:tcPr>
            <w:tcW w:w="2552"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nil"/>
              <w:left w:val="nil"/>
              <w:bottom w:val="nil"/>
              <w:right w:val="nil"/>
            </w:tcBorders>
            <w:noWrap/>
            <w:vAlign w:val="bottom"/>
            <w:hideMark/>
          </w:tcPr>
          <w:p w:rsidR="000D7704" w:rsidRPr="008D4D6E" w:rsidRDefault="000D7704" w:rsidP="008836C9"/>
        </w:tc>
        <w:tc>
          <w:tcPr>
            <w:tcW w:w="1438" w:type="dxa"/>
            <w:tcBorders>
              <w:top w:val="nil"/>
              <w:left w:val="nil"/>
              <w:bottom w:val="nil"/>
              <w:right w:val="nil"/>
            </w:tcBorders>
            <w:noWrap/>
            <w:vAlign w:val="bottom"/>
            <w:hideMark/>
          </w:tcPr>
          <w:p w:rsidR="000D7704" w:rsidRPr="008D4D6E" w:rsidRDefault="000D7704" w:rsidP="008836C9"/>
        </w:tc>
        <w:tc>
          <w:tcPr>
            <w:tcW w:w="1574" w:type="dxa"/>
            <w:tcBorders>
              <w:top w:val="nil"/>
              <w:left w:val="nil"/>
              <w:bottom w:val="nil"/>
              <w:right w:val="nil"/>
            </w:tcBorders>
            <w:noWrap/>
            <w:vAlign w:val="bottom"/>
            <w:hideMark/>
          </w:tcPr>
          <w:p w:rsidR="000D7704" w:rsidRPr="008D4D6E" w:rsidRDefault="000D7704" w:rsidP="008836C9"/>
        </w:tc>
      </w:tr>
      <w:tr w:rsidR="000D7704" w:rsidRPr="00CA652A" w:rsidTr="00E15E9E">
        <w:trPr>
          <w:trHeight w:val="510"/>
        </w:trPr>
        <w:tc>
          <w:tcPr>
            <w:tcW w:w="2552" w:type="dxa"/>
            <w:vMerge w:val="restart"/>
            <w:tcBorders>
              <w:top w:val="single" w:sz="8" w:space="0" w:color="auto"/>
              <w:left w:val="single" w:sz="8" w:space="0" w:color="auto"/>
              <w:bottom w:val="single" w:sz="4" w:space="0" w:color="000000"/>
              <w:right w:val="single" w:sz="8" w:space="0" w:color="auto"/>
            </w:tcBorders>
            <w:noWrap/>
            <w:vAlign w:val="center"/>
            <w:hideMark/>
          </w:tcPr>
          <w:p w:rsidR="000D7704" w:rsidRPr="008D4D6E" w:rsidRDefault="000D7704" w:rsidP="008836C9">
            <w:r w:rsidRPr="008D4D6E">
              <w:t>Показатели</w:t>
            </w:r>
          </w:p>
        </w:tc>
        <w:tc>
          <w:tcPr>
            <w:tcW w:w="2977" w:type="dxa"/>
            <w:gridSpan w:val="2"/>
            <w:tcBorders>
              <w:top w:val="single" w:sz="8" w:space="0" w:color="auto"/>
              <w:left w:val="nil"/>
              <w:bottom w:val="single" w:sz="4" w:space="0" w:color="auto"/>
              <w:right w:val="single" w:sz="8" w:space="0" w:color="000000"/>
            </w:tcBorders>
            <w:vAlign w:val="center"/>
            <w:hideMark/>
          </w:tcPr>
          <w:p w:rsidR="000D7704" w:rsidRPr="008D4D6E" w:rsidRDefault="000D7704" w:rsidP="008836C9">
            <w:r w:rsidRPr="008D4D6E">
              <w:t>Данные бухгалтерского баланса (тыс. руб.)</w:t>
            </w:r>
          </w:p>
        </w:tc>
        <w:tc>
          <w:tcPr>
            <w:tcW w:w="2976" w:type="dxa"/>
            <w:gridSpan w:val="2"/>
            <w:tcBorders>
              <w:top w:val="single" w:sz="8" w:space="0" w:color="auto"/>
              <w:left w:val="nil"/>
              <w:bottom w:val="single" w:sz="4" w:space="0" w:color="auto"/>
              <w:right w:val="single" w:sz="8" w:space="0" w:color="000000"/>
            </w:tcBorders>
            <w:vAlign w:val="center"/>
            <w:hideMark/>
          </w:tcPr>
          <w:p w:rsidR="000D7704" w:rsidRPr="008D4D6E" w:rsidRDefault="000D7704" w:rsidP="008836C9">
            <w:r w:rsidRPr="008D4D6E">
              <w:t>Данные бухгалтерского учета ( руб.)</w:t>
            </w:r>
          </w:p>
        </w:tc>
        <w:tc>
          <w:tcPr>
            <w:tcW w:w="2713" w:type="dxa"/>
            <w:tcBorders>
              <w:top w:val="single" w:sz="8" w:space="0" w:color="auto"/>
              <w:left w:val="nil"/>
              <w:right w:val="nil"/>
            </w:tcBorders>
            <w:vAlign w:val="center"/>
            <w:hideMark/>
          </w:tcPr>
          <w:p w:rsidR="000D7704" w:rsidRPr="008D4D6E" w:rsidRDefault="000D7704" w:rsidP="008836C9">
            <w:r w:rsidRPr="008D4D6E">
              <w:t>Данные инвентаризации (руб.)</w:t>
            </w:r>
          </w:p>
        </w:tc>
        <w:tc>
          <w:tcPr>
            <w:tcW w:w="3012" w:type="dxa"/>
            <w:gridSpan w:val="2"/>
            <w:tcBorders>
              <w:top w:val="single" w:sz="8" w:space="0" w:color="auto"/>
              <w:left w:val="single" w:sz="8" w:space="0" w:color="auto"/>
              <w:bottom w:val="single" w:sz="4" w:space="0" w:color="auto"/>
              <w:right w:val="single" w:sz="8" w:space="0" w:color="000000"/>
            </w:tcBorders>
            <w:vAlign w:val="center"/>
            <w:hideMark/>
          </w:tcPr>
          <w:p w:rsidR="000D7704" w:rsidRPr="008D4D6E" w:rsidRDefault="000D7704" w:rsidP="008836C9">
            <w:r w:rsidRPr="008D4D6E">
              <w:t>Данные сверки с налоговыми органами</w:t>
            </w:r>
          </w:p>
        </w:tc>
      </w:tr>
      <w:tr w:rsidR="000D7704" w:rsidRPr="00CA652A" w:rsidTr="00E15E9E">
        <w:trPr>
          <w:trHeight w:val="510"/>
        </w:trPr>
        <w:tc>
          <w:tcPr>
            <w:tcW w:w="2552" w:type="dxa"/>
            <w:vMerge/>
            <w:tcBorders>
              <w:top w:val="single" w:sz="8" w:space="0" w:color="auto"/>
              <w:left w:val="single" w:sz="8" w:space="0" w:color="auto"/>
              <w:bottom w:val="single" w:sz="4" w:space="0" w:color="000000"/>
              <w:right w:val="single" w:sz="8" w:space="0" w:color="auto"/>
            </w:tcBorders>
            <w:vAlign w:val="center"/>
            <w:hideMark/>
          </w:tcPr>
          <w:p w:rsidR="000D7704" w:rsidRPr="008D4D6E" w:rsidRDefault="000D7704" w:rsidP="008836C9"/>
        </w:tc>
        <w:tc>
          <w:tcPr>
            <w:tcW w:w="1417" w:type="dxa"/>
            <w:tcBorders>
              <w:top w:val="nil"/>
              <w:left w:val="nil"/>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60" w:type="dxa"/>
            <w:tcBorders>
              <w:top w:val="nil"/>
              <w:left w:val="nil"/>
              <w:bottom w:val="single" w:sz="4" w:space="0" w:color="auto"/>
              <w:right w:val="single" w:sz="8" w:space="0" w:color="auto"/>
            </w:tcBorders>
            <w:vAlign w:val="center"/>
            <w:hideMark/>
          </w:tcPr>
          <w:p w:rsidR="000D7704" w:rsidRPr="008D4D6E" w:rsidRDefault="000D7704" w:rsidP="008836C9">
            <w:r w:rsidRPr="008D4D6E">
              <w:t>на конец периода</w:t>
            </w:r>
          </w:p>
        </w:tc>
        <w:tc>
          <w:tcPr>
            <w:tcW w:w="1417" w:type="dxa"/>
            <w:tcBorders>
              <w:top w:val="nil"/>
              <w:left w:val="nil"/>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59" w:type="dxa"/>
            <w:tcBorders>
              <w:top w:val="nil"/>
              <w:left w:val="nil"/>
              <w:bottom w:val="single" w:sz="4" w:space="0" w:color="auto"/>
              <w:right w:val="nil"/>
            </w:tcBorders>
            <w:vAlign w:val="center"/>
            <w:hideMark/>
          </w:tcPr>
          <w:p w:rsidR="000D7704" w:rsidRPr="008D4D6E" w:rsidRDefault="000D7704" w:rsidP="008836C9">
            <w:r w:rsidRPr="008D4D6E">
              <w:t>на конец периода</w:t>
            </w:r>
          </w:p>
        </w:tc>
        <w:tc>
          <w:tcPr>
            <w:tcW w:w="2713" w:type="dxa"/>
            <w:tcBorders>
              <w:top w:val="nil"/>
              <w:left w:val="single" w:sz="8" w:space="0" w:color="auto"/>
              <w:bottom w:val="single" w:sz="4" w:space="0" w:color="auto"/>
              <w:right w:val="nil"/>
            </w:tcBorders>
            <w:shd w:val="clear" w:color="000000" w:fill="auto"/>
            <w:noWrap/>
            <w:vAlign w:val="center"/>
            <w:hideMark/>
          </w:tcPr>
          <w:p w:rsidR="000D7704" w:rsidRPr="008D4D6E" w:rsidRDefault="000D7704" w:rsidP="008836C9">
            <w:r w:rsidRPr="008D4D6E">
              <w:t>на 31.12.2009</w:t>
            </w:r>
          </w:p>
        </w:tc>
        <w:tc>
          <w:tcPr>
            <w:tcW w:w="1438" w:type="dxa"/>
            <w:tcBorders>
              <w:top w:val="nil"/>
              <w:left w:val="single" w:sz="8" w:space="0" w:color="auto"/>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74" w:type="dxa"/>
            <w:tcBorders>
              <w:top w:val="nil"/>
              <w:left w:val="nil"/>
              <w:bottom w:val="single" w:sz="4" w:space="0" w:color="auto"/>
              <w:right w:val="single" w:sz="8" w:space="0" w:color="auto"/>
            </w:tcBorders>
            <w:vAlign w:val="center"/>
            <w:hideMark/>
          </w:tcPr>
          <w:p w:rsidR="000D7704" w:rsidRPr="008D4D6E" w:rsidRDefault="000D7704" w:rsidP="008836C9">
            <w:r w:rsidRPr="008D4D6E">
              <w:t>на конец периода</w:t>
            </w:r>
          </w:p>
        </w:tc>
      </w:tr>
      <w:tr w:rsidR="000D7704" w:rsidRPr="00CA652A" w:rsidTr="00E15E9E">
        <w:trPr>
          <w:trHeight w:val="270"/>
        </w:trPr>
        <w:tc>
          <w:tcPr>
            <w:tcW w:w="2552" w:type="dxa"/>
            <w:tcBorders>
              <w:top w:val="nil"/>
              <w:left w:val="single" w:sz="8" w:space="0" w:color="auto"/>
              <w:bottom w:val="single" w:sz="4" w:space="0" w:color="auto"/>
              <w:right w:val="single" w:sz="8" w:space="0" w:color="auto"/>
            </w:tcBorders>
            <w:noWrap/>
            <w:vAlign w:val="bottom"/>
            <w:hideMark/>
          </w:tcPr>
          <w:p w:rsidR="000D7704" w:rsidRPr="008D4D6E" w:rsidRDefault="000D7704" w:rsidP="008836C9">
            <w:r w:rsidRPr="008D4D6E">
              <w:t>счет 69</w:t>
            </w:r>
          </w:p>
        </w:tc>
        <w:tc>
          <w:tcPr>
            <w:tcW w:w="1417" w:type="dxa"/>
            <w:tcBorders>
              <w:top w:val="single" w:sz="4" w:space="0" w:color="auto"/>
              <w:left w:val="nil"/>
              <w:bottom w:val="single" w:sz="8" w:space="0" w:color="auto"/>
              <w:right w:val="single" w:sz="4" w:space="0" w:color="auto"/>
            </w:tcBorders>
            <w:shd w:val="clear" w:color="000000" w:fill="auto"/>
            <w:noWrap/>
            <w:vAlign w:val="bottom"/>
            <w:hideMark/>
          </w:tcPr>
          <w:p w:rsidR="000D7704" w:rsidRPr="008D4D6E" w:rsidRDefault="000D7704" w:rsidP="008836C9">
            <w:r w:rsidRPr="008D4D6E">
              <w:t>199</w:t>
            </w:r>
          </w:p>
        </w:tc>
        <w:tc>
          <w:tcPr>
            <w:tcW w:w="1560" w:type="dxa"/>
            <w:tcBorders>
              <w:top w:val="single" w:sz="4" w:space="0" w:color="auto"/>
              <w:left w:val="nil"/>
              <w:bottom w:val="single" w:sz="8" w:space="0" w:color="auto"/>
              <w:right w:val="single" w:sz="8" w:space="0" w:color="auto"/>
            </w:tcBorders>
            <w:shd w:val="clear" w:color="000000" w:fill="auto"/>
            <w:vAlign w:val="bottom"/>
            <w:hideMark/>
          </w:tcPr>
          <w:p w:rsidR="000D7704" w:rsidRPr="008D4D6E" w:rsidRDefault="000D7704" w:rsidP="008836C9">
            <w:r w:rsidRPr="008D4D6E">
              <w:t>157</w:t>
            </w:r>
          </w:p>
        </w:tc>
        <w:tc>
          <w:tcPr>
            <w:tcW w:w="1417" w:type="dxa"/>
            <w:tcBorders>
              <w:top w:val="single" w:sz="4" w:space="0" w:color="auto"/>
              <w:left w:val="nil"/>
              <w:bottom w:val="single" w:sz="4" w:space="0" w:color="auto"/>
              <w:right w:val="single" w:sz="4" w:space="0" w:color="auto"/>
            </w:tcBorders>
            <w:shd w:val="clear" w:color="000000" w:fill="auto"/>
            <w:noWrap/>
            <w:vAlign w:val="bottom"/>
            <w:hideMark/>
          </w:tcPr>
          <w:p w:rsidR="000D7704" w:rsidRPr="008D4D6E" w:rsidRDefault="000D7704" w:rsidP="008836C9">
            <w:r w:rsidRPr="008D4D6E">
              <w:t>199 000</w:t>
            </w:r>
          </w:p>
        </w:tc>
        <w:tc>
          <w:tcPr>
            <w:tcW w:w="1559" w:type="dxa"/>
            <w:tcBorders>
              <w:top w:val="single" w:sz="4" w:space="0" w:color="auto"/>
              <w:left w:val="nil"/>
              <w:bottom w:val="single" w:sz="4" w:space="0" w:color="auto"/>
              <w:right w:val="nil"/>
            </w:tcBorders>
            <w:shd w:val="clear" w:color="000000" w:fill="auto"/>
            <w:noWrap/>
            <w:vAlign w:val="bottom"/>
            <w:hideMark/>
          </w:tcPr>
          <w:p w:rsidR="000D7704" w:rsidRPr="008D4D6E" w:rsidRDefault="000D7704" w:rsidP="008836C9">
            <w:r w:rsidRPr="008D4D6E">
              <w:t>157 643</w:t>
            </w:r>
          </w:p>
        </w:tc>
        <w:tc>
          <w:tcPr>
            <w:tcW w:w="2713" w:type="dxa"/>
            <w:tcBorders>
              <w:top w:val="single" w:sz="4" w:space="0" w:color="auto"/>
              <w:left w:val="single" w:sz="8" w:space="0" w:color="auto"/>
              <w:bottom w:val="single" w:sz="4" w:space="0" w:color="auto"/>
              <w:right w:val="nil"/>
            </w:tcBorders>
            <w:shd w:val="clear" w:color="000000" w:fill="auto"/>
            <w:noWrap/>
            <w:vAlign w:val="bottom"/>
            <w:hideMark/>
          </w:tcPr>
          <w:p w:rsidR="000D7704" w:rsidRPr="008D4D6E" w:rsidRDefault="000D7704" w:rsidP="008836C9"/>
        </w:tc>
        <w:tc>
          <w:tcPr>
            <w:tcW w:w="1438" w:type="dxa"/>
            <w:tcBorders>
              <w:top w:val="single" w:sz="4" w:space="0" w:color="auto"/>
              <w:left w:val="single" w:sz="8" w:space="0" w:color="auto"/>
              <w:bottom w:val="single" w:sz="4" w:space="0" w:color="auto"/>
              <w:right w:val="single" w:sz="4" w:space="0" w:color="auto"/>
            </w:tcBorders>
            <w:shd w:val="clear" w:color="000000" w:fill="auto"/>
            <w:noWrap/>
            <w:vAlign w:val="bottom"/>
            <w:hideMark/>
          </w:tcPr>
          <w:p w:rsidR="000D7704" w:rsidRPr="008D4D6E" w:rsidRDefault="000D7704" w:rsidP="008836C9">
            <w:r w:rsidRPr="008D4D6E">
              <w:t>199000</w:t>
            </w:r>
          </w:p>
        </w:tc>
        <w:tc>
          <w:tcPr>
            <w:tcW w:w="1574" w:type="dxa"/>
            <w:tcBorders>
              <w:top w:val="single" w:sz="4" w:space="0" w:color="auto"/>
              <w:left w:val="nil"/>
              <w:bottom w:val="single" w:sz="4" w:space="0" w:color="auto"/>
              <w:right w:val="single" w:sz="8" w:space="0" w:color="auto"/>
            </w:tcBorders>
            <w:shd w:val="clear" w:color="000000" w:fill="auto"/>
            <w:noWrap/>
            <w:vAlign w:val="bottom"/>
            <w:hideMark/>
          </w:tcPr>
          <w:p w:rsidR="000D7704" w:rsidRPr="008D4D6E" w:rsidRDefault="000D7704" w:rsidP="008836C9">
            <w:r w:rsidRPr="008D4D6E">
              <w:t>157643</w:t>
            </w:r>
          </w:p>
        </w:tc>
      </w:tr>
      <w:tr w:rsidR="000D7704" w:rsidRPr="00CA652A" w:rsidTr="00812DF8">
        <w:trPr>
          <w:trHeight w:val="270"/>
        </w:trPr>
        <w:tc>
          <w:tcPr>
            <w:tcW w:w="2552" w:type="dxa"/>
            <w:tcBorders>
              <w:top w:val="nil"/>
              <w:left w:val="single" w:sz="8" w:space="0" w:color="auto"/>
              <w:bottom w:val="single" w:sz="4" w:space="0" w:color="auto"/>
              <w:right w:val="single" w:sz="8" w:space="0" w:color="auto"/>
            </w:tcBorders>
            <w:vAlign w:val="bottom"/>
            <w:hideMark/>
          </w:tcPr>
          <w:p w:rsidR="000D7704" w:rsidRPr="008D4D6E" w:rsidRDefault="000D7704" w:rsidP="008836C9">
            <w:r w:rsidRPr="008D4D6E">
              <w:t>Отклонения</w:t>
            </w:r>
            <w:r w:rsidR="008D4D6E">
              <w:t xml:space="preserve"> </w:t>
            </w:r>
            <w:r w:rsidRPr="008D4D6E">
              <w:t>(баланс-БУ)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single" w:sz="8" w:space="0" w:color="auto"/>
              <w:left w:val="single" w:sz="8" w:space="0" w:color="auto"/>
              <w:bottom w:val="single" w:sz="8" w:space="0" w:color="auto"/>
              <w:right w:val="single" w:sz="4" w:space="0" w:color="auto"/>
            </w:tcBorders>
            <w:noWrap/>
            <w:vAlign w:val="bottom"/>
            <w:hideMark/>
          </w:tcPr>
          <w:p w:rsidR="000D7704" w:rsidRPr="008D4D6E" w:rsidRDefault="000D7704" w:rsidP="008836C9">
            <w:r w:rsidRPr="008D4D6E">
              <w:t>0</w:t>
            </w:r>
          </w:p>
        </w:tc>
        <w:tc>
          <w:tcPr>
            <w:tcW w:w="1559" w:type="dxa"/>
            <w:tcBorders>
              <w:top w:val="single" w:sz="8" w:space="0" w:color="auto"/>
              <w:left w:val="nil"/>
              <w:bottom w:val="single" w:sz="8" w:space="0" w:color="auto"/>
              <w:right w:val="single" w:sz="8" w:space="0" w:color="auto"/>
            </w:tcBorders>
            <w:noWrap/>
            <w:vAlign w:val="bottom"/>
            <w:hideMark/>
          </w:tcPr>
          <w:p w:rsidR="000D7704" w:rsidRPr="008D4D6E" w:rsidRDefault="000D7704" w:rsidP="008836C9">
            <w:r w:rsidRPr="008D4D6E">
              <w:t>-1</w:t>
            </w:r>
          </w:p>
        </w:tc>
        <w:tc>
          <w:tcPr>
            <w:tcW w:w="2713" w:type="dxa"/>
            <w:tcBorders>
              <w:top w:val="nil"/>
              <w:left w:val="nil"/>
              <w:bottom w:val="nil"/>
              <w:right w:val="nil"/>
            </w:tcBorders>
            <w:noWrap/>
            <w:vAlign w:val="bottom"/>
            <w:hideMark/>
          </w:tcPr>
          <w:p w:rsidR="000D7704" w:rsidRPr="008D4D6E" w:rsidRDefault="000D7704" w:rsidP="008836C9">
            <w:r w:rsidRPr="008D4D6E">
              <w:t>Х</w:t>
            </w:r>
          </w:p>
        </w:tc>
        <w:tc>
          <w:tcPr>
            <w:tcW w:w="1438" w:type="dxa"/>
            <w:tcBorders>
              <w:top w:val="nil"/>
              <w:left w:val="single" w:sz="8" w:space="0" w:color="auto"/>
              <w:bottom w:val="single" w:sz="4" w:space="0" w:color="auto"/>
              <w:right w:val="single" w:sz="4" w:space="0" w:color="auto"/>
            </w:tcBorders>
            <w:noWrap/>
            <w:vAlign w:val="bottom"/>
            <w:hideMark/>
          </w:tcPr>
          <w:p w:rsidR="000D7704" w:rsidRPr="008D4D6E" w:rsidRDefault="000D7704" w:rsidP="008836C9">
            <w:r w:rsidRPr="008D4D6E">
              <w:t>Х</w:t>
            </w:r>
          </w:p>
        </w:tc>
        <w:tc>
          <w:tcPr>
            <w:tcW w:w="1574" w:type="dxa"/>
            <w:tcBorders>
              <w:top w:val="nil"/>
              <w:left w:val="nil"/>
              <w:bottom w:val="single" w:sz="4" w:space="0" w:color="auto"/>
              <w:right w:val="single" w:sz="8" w:space="0" w:color="auto"/>
            </w:tcBorders>
            <w:noWrap/>
            <w:vAlign w:val="bottom"/>
            <w:hideMark/>
          </w:tcPr>
          <w:p w:rsidR="000D7704" w:rsidRPr="008D4D6E" w:rsidRDefault="000D7704" w:rsidP="008836C9">
            <w:r w:rsidRPr="008D4D6E">
              <w:t>Х</w:t>
            </w:r>
          </w:p>
        </w:tc>
      </w:tr>
      <w:tr w:rsidR="000D7704" w:rsidRPr="00CA652A" w:rsidTr="00812DF8">
        <w:trPr>
          <w:trHeight w:val="525"/>
        </w:trPr>
        <w:tc>
          <w:tcPr>
            <w:tcW w:w="2552" w:type="dxa"/>
            <w:tcBorders>
              <w:top w:val="nil"/>
              <w:left w:val="single" w:sz="8" w:space="0" w:color="auto"/>
              <w:bottom w:val="single" w:sz="4" w:space="0" w:color="auto"/>
              <w:right w:val="single" w:sz="8" w:space="0" w:color="auto"/>
            </w:tcBorders>
            <w:vAlign w:val="bottom"/>
            <w:hideMark/>
          </w:tcPr>
          <w:p w:rsidR="008D4D6E" w:rsidRDefault="000D7704" w:rsidP="008836C9">
            <w:r w:rsidRPr="008D4D6E">
              <w:t xml:space="preserve">Отклонение </w:t>
            </w:r>
          </w:p>
          <w:p w:rsidR="000D7704" w:rsidRPr="008D4D6E" w:rsidRDefault="000D7704" w:rsidP="008836C9">
            <w:r w:rsidRPr="008D4D6E">
              <w:t>(Инвентаризация-БУ)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single" w:sz="8" w:space="0" w:color="auto"/>
              <w:left w:val="single" w:sz="8" w:space="0" w:color="auto"/>
              <w:bottom w:val="single" w:sz="8" w:space="0" w:color="auto"/>
              <w:right w:val="nil"/>
            </w:tcBorders>
            <w:noWrap/>
            <w:vAlign w:val="bottom"/>
            <w:hideMark/>
          </w:tcPr>
          <w:p w:rsidR="000D7704" w:rsidRPr="008D4D6E" w:rsidRDefault="000D7704" w:rsidP="008836C9">
            <w:r w:rsidRPr="008D4D6E">
              <w:t>-157 643</w:t>
            </w:r>
          </w:p>
        </w:tc>
        <w:tc>
          <w:tcPr>
            <w:tcW w:w="1438" w:type="dxa"/>
            <w:tcBorders>
              <w:top w:val="nil"/>
              <w:left w:val="single" w:sz="8" w:space="0" w:color="auto"/>
              <w:bottom w:val="single" w:sz="4" w:space="0" w:color="auto"/>
              <w:right w:val="single" w:sz="4" w:space="0" w:color="auto"/>
            </w:tcBorders>
            <w:noWrap/>
            <w:vAlign w:val="bottom"/>
            <w:hideMark/>
          </w:tcPr>
          <w:p w:rsidR="000D7704" w:rsidRPr="008D4D6E" w:rsidRDefault="000D7704" w:rsidP="008836C9">
            <w:r w:rsidRPr="008D4D6E">
              <w:t>Х</w:t>
            </w:r>
          </w:p>
        </w:tc>
        <w:tc>
          <w:tcPr>
            <w:tcW w:w="1574" w:type="dxa"/>
            <w:tcBorders>
              <w:top w:val="nil"/>
              <w:left w:val="nil"/>
              <w:bottom w:val="single" w:sz="4" w:space="0" w:color="auto"/>
              <w:right w:val="single" w:sz="8" w:space="0" w:color="auto"/>
            </w:tcBorders>
            <w:noWrap/>
            <w:vAlign w:val="bottom"/>
            <w:hideMark/>
          </w:tcPr>
          <w:p w:rsidR="000D7704" w:rsidRPr="008D4D6E" w:rsidRDefault="000D7704" w:rsidP="008836C9">
            <w:r w:rsidRPr="008D4D6E">
              <w:t>Х</w:t>
            </w:r>
          </w:p>
        </w:tc>
      </w:tr>
      <w:tr w:rsidR="000D7704" w:rsidRPr="00CA652A" w:rsidTr="00812DF8">
        <w:trPr>
          <w:trHeight w:val="476"/>
        </w:trPr>
        <w:tc>
          <w:tcPr>
            <w:tcW w:w="2552" w:type="dxa"/>
            <w:tcBorders>
              <w:top w:val="nil"/>
              <w:left w:val="single" w:sz="8" w:space="0" w:color="auto"/>
              <w:bottom w:val="single" w:sz="8" w:space="0" w:color="auto"/>
              <w:right w:val="single" w:sz="8" w:space="0" w:color="auto"/>
            </w:tcBorders>
            <w:vAlign w:val="bottom"/>
            <w:hideMark/>
          </w:tcPr>
          <w:p w:rsidR="008D4D6E" w:rsidRDefault="000D7704" w:rsidP="008836C9">
            <w:r w:rsidRPr="008D4D6E">
              <w:t xml:space="preserve">Отклонение </w:t>
            </w:r>
          </w:p>
          <w:p w:rsidR="000D7704" w:rsidRPr="008D4D6E" w:rsidRDefault="000D7704" w:rsidP="008836C9">
            <w:r w:rsidRPr="008D4D6E">
              <w:t>(Сверка-БУ)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nil"/>
              <w:left w:val="nil"/>
              <w:bottom w:val="nil"/>
              <w:right w:val="nil"/>
            </w:tcBorders>
            <w:noWrap/>
            <w:vAlign w:val="bottom"/>
            <w:hideMark/>
          </w:tcPr>
          <w:p w:rsidR="000D7704" w:rsidRPr="008D4D6E" w:rsidRDefault="000D7704" w:rsidP="008836C9"/>
        </w:tc>
        <w:tc>
          <w:tcPr>
            <w:tcW w:w="1438" w:type="dxa"/>
            <w:tcBorders>
              <w:top w:val="nil"/>
              <w:left w:val="single" w:sz="8" w:space="0" w:color="auto"/>
              <w:bottom w:val="single" w:sz="8" w:space="0" w:color="auto"/>
              <w:right w:val="single" w:sz="4" w:space="0" w:color="auto"/>
            </w:tcBorders>
            <w:noWrap/>
            <w:vAlign w:val="bottom"/>
            <w:hideMark/>
          </w:tcPr>
          <w:p w:rsidR="000D7704" w:rsidRPr="008D4D6E" w:rsidRDefault="000D7704" w:rsidP="008836C9">
            <w:r w:rsidRPr="008D4D6E">
              <w:t>0</w:t>
            </w:r>
          </w:p>
        </w:tc>
        <w:tc>
          <w:tcPr>
            <w:tcW w:w="1574" w:type="dxa"/>
            <w:tcBorders>
              <w:top w:val="nil"/>
              <w:left w:val="nil"/>
              <w:bottom w:val="single" w:sz="8" w:space="0" w:color="auto"/>
              <w:right w:val="single" w:sz="8" w:space="0" w:color="auto"/>
            </w:tcBorders>
            <w:noWrap/>
            <w:vAlign w:val="bottom"/>
            <w:hideMark/>
          </w:tcPr>
          <w:p w:rsidR="000D7704" w:rsidRPr="008D4D6E" w:rsidRDefault="000D7704" w:rsidP="008836C9">
            <w:r w:rsidRPr="008D4D6E">
              <w:t>0</w:t>
            </w:r>
          </w:p>
        </w:tc>
      </w:tr>
      <w:tr w:rsidR="000D7704" w:rsidRPr="00CA652A" w:rsidTr="00812DF8">
        <w:trPr>
          <w:trHeight w:val="270"/>
        </w:trPr>
        <w:tc>
          <w:tcPr>
            <w:tcW w:w="2552"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nil"/>
              <w:left w:val="nil"/>
              <w:bottom w:val="nil"/>
              <w:right w:val="nil"/>
            </w:tcBorders>
            <w:noWrap/>
            <w:vAlign w:val="bottom"/>
            <w:hideMark/>
          </w:tcPr>
          <w:p w:rsidR="000D7704" w:rsidRPr="008D4D6E" w:rsidRDefault="000D7704" w:rsidP="008836C9"/>
        </w:tc>
        <w:tc>
          <w:tcPr>
            <w:tcW w:w="1438" w:type="dxa"/>
            <w:tcBorders>
              <w:top w:val="nil"/>
              <w:left w:val="nil"/>
              <w:bottom w:val="nil"/>
              <w:right w:val="nil"/>
            </w:tcBorders>
            <w:noWrap/>
            <w:vAlign w:val="bottom"/>
            <w:hideMark/>
          </w:tcPr>
          <w:p w:rsidR="000D7704" w:rsidRPr="008D4D6E" w:rsidRDefault="000D7704" w:rsidP="008836C9"/>
        </w:tc>
        <w:tc>
          <w:tcPr>
            <w:tcW w:w="1574" w:type="dxa"/>
            <w:tcBorders>
              <w:top w:val="nil"/>
              <w:left w:val="nil"/>
              <w:bottom w:val="nil"/>
              <w:right w:val="nil"/>
            </w:tcBorders>
            <w:noWrap/>
            <w:vAlign w:val="bottom"/>
            <w:hideMark/>
          </w:tcPr>
          <w:p w:rsidR="000D7704" w:rsidRPr="008D4D6E" w:rsidRDefault="000D7704" w:rsidP="008836C9"/>
        </w:tc>
      </w:tr>
      <w:tr w:rsidR="000D7704" w:rsidRPr="00CA652A" w:rsidTr="00E15E9E">
        <w:trPr>
          <w:trHeight w:val="510"/>
        </w:trPr>
        <w:tc>
          <w:tcPr>
            <w:tcW w:w="2552" w:type="dxa"/>
            <w:vMerge w:val="restart"/>
            <w:tcBorders>
              <w:top w:val="single" w:sz="8" w:space="0" w:color="auto"/>
              <w:left w:val="single" w:sz="8" w:space="0" w:color="auto"/>
              <w:bottom w:val="single" w:sz="4" w:space="0" w:color="000000"/>
              <w:right w:val="single" w:sz="8" w:space="0" w:color="auto"/>
            </w:tcBorders>
            <w:noWrap/>
            <w:vAlign w:val="center"/>
            <w:hideMark/>
          </w:tcPr>
          <w:p w:rsidR="000D7704" w:rsidRPr="008D4D6E" w:rsidRDefault="000D7704" w:rsidP="008836C9">
            <w:r w:rsidRPr="008D4D6E">
              <w:t>Показатели</w:t>
            </w:r>
          </w:p>
        </w:tc>
        <w:tc>
          <w:tcPr>
            <w:tcW w:w="2977" w:type="dxa"/>
            <w:gridSpan w:val="2"/>
            <w:tcBorders>
              <w:top w:val="single" w:sz="8" w:space="0" w:color="auto"/>
              <w:left w:val="nil"/>
              <w:bottom w:val="single" w:sz="4" w:space="0" w:color="auto"/>
              <w:right w:val="single" w:sz="8" w:space="0" w:color="000000"/>
            </w:tcBorders>
            <w:vAlign w:val="center"/>
            <w:hideMark/>
          </w:tcPr>
          <w:p w:rsidR="000D7704" w:rsidRPr="008D4D6E" w:rsidRDefault="000D7704" w:rsidP="008836C9">
            <w:r w:rsidRPr="008D4D6E">
              <w:t>Данные бухгалтерского баланса (тыс. руб.)</w:t>
            </w:r>
          </w:p>
        </w:tc>
        <w:tc>
          <w:tcPr>
            <w:tcW w:w="2976" w:type="dxa"/>
            <w:gridSpan w:val="2"/>
            <w:tcBorders>
              <w:top w:val="single" w:sz="8" w:space="0" w:color="auto"/>
              <w:left w:val="nil"/>
              <w:bottom w:val="single" w:sz="4" w:space="0" w:color="auto"/>
              <w:right w:val="single" w:sz="8" w:space="0" w:color="000000"/>
            </w:tcBorders>
            <w:vAlign w:val="center"/>
            <w:hideMark/>
          </w:tcPr>
          <w:p w:rsidR="000D7704" w:rsidRPr="008D4D6E" w:rsidRDefault="000D7704" w:rsidP="008836C9">
            <w:r w:rsidRPr="008D4D6E">
              <w:t>Данные бухгалтерского учета ( руб.)</w:t>
            </w:r>
          </w:p>
        </w:tc>
        <w:tc>
          <w:tcPr>
            <w:tcW w:w="2713" w:type="dxa"/>
            <w:tcBorders>
              <w:top w:val="single" w:sz="8" w:space="0" w:color="auto"/>
              <w:left w:val="nil"/>
              <w:right w:val="nil"/>
            </w:tcBorders>
            <w:vAlign w:val="center"/>
            <w:hideMark/>
          </w:tcPr>
          <w:p w:rsidR="000D7704" w:rsidRPr="008D4D6E" w:rsidRDefault="000D7704" w:rsidP="008836C9">
            <w:r w:rsidRPr="008D4D6E">
              <w:t>Данные инвентаризации (руб.)</w:t>
            </w:r>
          </w:p>
        </w:tc>
        <w:tc>
          <w:tcPr>
            <w:tcW w:w="3012" w:type="dxa"/>
            <w:gridSpan w:val="2"/>
            <w:tcBorders>
              <w:top w:val="single" w:sz="8" w:space="0" w:color="auto"/>
              <w:left w:val="single" w:sz="8" w:space="0" w:color="auto"/>
              <w:bottom w:val="single" w:sz="4" w:space="0" w:color="auto"/>
              <w:right w:val="single" w:sz="8" w:space="0" w:color="000000"/>
            </w:tcBorders>
            <w:vAlign w:val="center"/>
            <w:hideMark/>
          </w:tcPr>
          <w:p w:rsidR="000D7704" w:rsidRPr="008D4D6E" w:rsidRDefault="000D7704" w:rsidP="008836C9">
            <w:r w:rsidRPr="008D4D6E">
              <w:t>Данные сверки с налоговыми органами</w:t>
            </w:r>
          </w:p>
        </w:tc>
      </w:tr>
      <w:tr w:rsidR="000D7704" w:rsidRPr="00CA652A" w:rsidTr="00E15E9E">
        <w:trPr>
          <w:trHeight w:val="510"/>
        </w:trPr>
        <w:tc>
          <w:tcPr>
            <w:tcW w:w="2552" w:type="dxa"/>
            <w:vMerge/>
            <w:tcBorders>
              <w:top w:val="single" w:sz="8" w:space="0" w:color="auto"/>
              <w:left w:val="single" w:sz="8" w:space="0" w:color="auto"/>
              <w:bottom w:val="single" w:sz="4" w:space="0" w:color="000000"/>
              <w:right w:val="single" w:sz="8" w:space="0" w:color="auto"/>
            </w:tcBorders>
            <w:vAlign w:val="center"/>
            <w:hideMark/>
          </w:tcPr>
          <w:p w:rsidR="000D7704" w:rsidRPr="008D4D6E" w:rsidRDefault="000D7704" w:rsidP="008836C9"/>
        </w:tc>
        <w:tc>
          <w:tcPr>
            <w:tcW w:w="1417" w:type="dxa"/>
            <w:tcBorders>
              <w:top w:val="nil"/>
              <w:left w:val="nil"/>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60" w:type="dxa"/>
            <w:tcBorders>
              <w:top w:val="nil"/>
              <w:left w:val="nil"/>
              <w:bottom w:val="single" w:sz="4" w:space="0" w:color="auto"/>
              <w:right w:val="single" w:sz="8" w:space="0" w:color="auto"/>
            </w:tcBorders>
            <w:vAlign w:val="center"/>
            <w:hideMark/>
          </w:tcPr>
          <w:p w:rsidR="000D7704" w:rsidRPr="008D4D6E" w:rsidRDefault="000D7704" w:rsidP="008836C9">
            <w:r w:rsidRPr="008D4D6E">
              <w:t>на конец периода</w:t>
            </w:r>
          </w:p>
        </w:tc>
        <w:tc>
          <w:tcPr>
            <w:tcW w:w="1417" w:type="dxa"/>
            <w:tcBorders>
              <w:top w:val="nil"/>
              <w:left w:val="nil"/>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59" w:type="dxa"/>
            <w:tcBorders>
              <w:top w:val="nil"/>
              <w:left w:val="nil"/>
              <w:bottom w:val="single" w:sz="4" w:space="0" w:color="auto"/>
              <w:right w:val="nil"/>
            </w:tcBorders>
            <w:vAlign w:val="center"/>
            <w:hideMark/>
          </w:tcPr>
          <w:p w:rsidR="000D7704" w:rsidRPr="008D4D6E" w:rsidRDefault="000D7704" w:rsidP="008836C9">
            <w:r w:rsidRPr="008D4D6E">
              <w:t>на конец периода</w:t>
            </w:r>
          </w:p>
        </w:tc>
        <w:tc>
          <w:tcPr>
            <w:tcW w:w="2713" w:type="dxa"/>
            <w:tcBorders>
              <w:top w:val="nil"/>
              <w:left w:val="single" w:sz="8" w:space="0" w:color="auto"/>
              <w:bottom w:val="single" w:sz="4" w:space="0" w:color="auto"/>
              <w:right w:val="nil"/>
            </w:tcBorders>
            <w:shd w:val="clear" w:color="000000" w:fill="auto"/>
            <w:noWrap/>
            <w:vAlign w:val="center"/>
            <w:hideMark/>
          </w:tcPr>
          <w:p w:rsidR="000D7704" w:rsidRPr="008D4D6E" w:rsidRDefault="000D7704" w:rsidP="008836C9">
            <w:r w:rsidRPr="008D4D6E">
              <w:t>на 31.12.20..</w:t>
            </w:r>
          </w:p>
        </w:tc>
        <w:tc>
          <w:tcPr>
            <w:tcW w:w="1438" w:type="dxa"/>
            <w:tcBorders>
              <w:top w:val="nil"/>
              <w:left w:val="single" w:sz="8" w:space="0" w:color="auto"/>
              <w:bottom w:val="single" w:sz="4" w:space="0" w:color="auto"/>
              <w:right w:val="single" w:sz="4" w:space="0" w:color="auto"/>
            </w:tcBorders>
            <w:vAlign w:val="center"/>
            <w:hideMark/>
          </w:tcPr>
          <w:p w:rsidR="000D7704" w:rsidRPr="008D4D6E" w:rsidRDefault="000D7704" w:rsidP="008836C9">
            <w:r w:rsidRPr="008D4D6E">
              <w:t>на начало года</w:t>
            </w:r>
          </w:p>
        </w:tc>
        <w:tc>
          <w:tcPr>
            <w:tcW w:w="1574" w:type="dxa"/>
            <w:tcBorders>
              <w:top w:val="nil"/>
              <w:left w:val="nil"/>
              <w:bottom w:val="single" w:sz="4" w:space="0" w:color="auto"/>
              <w:right w:val="single" w:sz="8" w:space="0" w:color="auto"/>
            </w:tcBorders>
            <w:vAlign w:val="center"/>
            <w:hideMark/>
          </w:tcPr>
          <w:p w:rsidR="000D7704" w:rsidRPr="008D4D6E" w:rsidRDefault="000D7704" w:rsidP="008836C9">
            <w:r w:rsidRPr="008D4D6E">
              <w:t>на конец периода</w:t>
            </w:r>
          </w:p>
        </w:tc>
      </w:tr>
      <w:tr w:rsidR="000D7704" w:rsidRPr="00CA652A" w:rsidTr="00E15E9E">
        <w:trPr>
          <w:trHeight w:val="270"/>
        </w:trPr>
        <w:tc>
          <w:tcPr>
            <w:tcW w:w="2552" w:type="dxa"/>
            <w:tcBorders>
              <w:top w:val="nil"/>
              <w:left w:val="single" w:sz="8" w:space="0" w:color="auto"/>
              <w:bottom w:val="single" w:sz="4" w:space="0" w:color="auto"/>
              <w:right w:val="single" w:sz="8" w:space="0" w:color="auto"/>
            </w:tcBorders>
            <w:noWrap/>
            <w:vAlign w:val="bottom"/>
            <w:hideMark/>
          </w:tcPr>
          <w:p w:rsidR="000D7704" w:rsidRPr="008D4D6E" w:rsidRDefault="000D7704" w:rsidP="008836C9">
            <w:r w:rsidRPr="008D4D6E">
              <w:t>счет 68.1</w:t>
            </w:r>
          </w:p>
        </w:tc>
        <w:tc>
          <w:tcPr>
            <w:tcW w:w="1417" w:type="dxa"/>
            <w:tcBorders>
              <w:top w:val="single" w:sz="4" w:space="0" w:color="auto"/>
              <w:left w:val="nil"/>
              <w:bottom w:val="single" w:sz="8" w:space="0" w:color="auto"/>
              <w:right w:val="single" w:sz="4" w:space="0" w:color="auto"/>
            </w:tcBorders>
            <w:shd w:val="clear" w:color="000000" w:fill="auto"/>
            <w:noWrap/>
            <w:vAlign w:val="bottom"/>
            <w:hideMark/>
          </w:tcPr>
          <w:p w:rsidR="000D7704" w:rsidRPr="008D4D6E" w:rsidRDefault="000D7704" w:rsidP="008836C9">
            <w:r w:rsidRPr="008D4D6E">
              <w:t>670</w:t>
            </w:r>
          </w:p>
        </w:tc>
        <w:tc>
          <w:tcPr>
            <w:tcW w:w="1560" w:type="dxa"/>
            <w:tcBorders>
              <w:top w:val="single" w:sz="4" w:space="0" w:color="auto"/>
              <w:left w:val="nil"/>
              <w:bottom w:val="single" w:sz="8" w:space="0" w:color="auto"/>
              <w:right w:val="single" w:sz="8" w:space="0" w:color="auto"/>
            </w:tcBorders>
            <w:shd w:val="clear" w:color="000000" w:fill="auto"/>
            <w:vAlign w:val="bottom"/>
            <w:hideMark/>
          </w:tcPr>
          <w:p w:rsidR="000D7704" w:rsidRPr="008D4D6E" w:rsidRDefault="000D7704" w:rsidP="008836C9">
            <w:r w:rsidRPr="008D4D6E">
              <w:t>506</w:t>
            </w:r>
          </w:p>
        </w:tc>
        <w:tc>
          <w:tcPr>
            <w:tcW w:w="1417" w:type="dxa"/>
            <w:tcBorders>
              <w:top w:val="single" w:sz="4" w:space="0" w:color="auto"/>
              <w:left w:val="nil"/>
              <w:bottom w:val="single" w:sz="4" w:space="0" w:color="auto"/>
              <w:right w:val="single" w:sz="4" w:space="0" w:color="auto"/>
            </w:tcBorders>
            <w:shd w:val="clear" w:color="000000" w:fill="auto"/>
            <w:noWrap/>
            <w:vAlign w:val="bottom"/>
            <w:hideMark/>
          </w:tcPr>
          <w:p w:rsidR="000D7704" w:rsidRPr="008D4D6E" w:rsidRDefault="000D7704" w:rsidP="008836C9">
            <w:r w:rsidRPr="008D4D6E">
              <w:t>669 834</w:t>
            </w:r>
          </w:p>
        </w:tc>
        <w:tc>
          <w:tcPr>
            <w:tcW w:w="1559" w:type="dxa"/>
            <w:tcBorders>
              <w:top w:val="single" w:sz="4" w:space="0" w:color="auto"/>
              <w:left w:val="nil"/>
              <w:bottom w:val="single" w:sz="4" w:space="0" w:color="auto"/>
              <w:right w:val="nil"/>
            </w:tcBorders>
            <w:shd w:val="clear" w:color="000000" w:fill="auto"/>
            <w:noWrap/>
            <w:vAlign w:val="bottom"/>
            <w:hideMark/>
          </w:tcPr>
          <w:p w:rsidR="000D7704" w:rsidRPr="008D4D6E" w:rsidRDefault="000D7704" w:rsidP="008836C9">
            <w:r w:rsidRPr="008D4D6E">
              <w:t>505 950</w:t>
            </w:r>
          </w:p>
        </w:tc>
        <w:tc>
          <w:tcPr>
            <w:tcW w:w="2713" w:type="dxa"/>
            <w:tcBorders>
              <w:top w:val="single" w:sz="4" w:space="0" w:color="auto"/>
              <w:left w:val="single" w:sz="8" w:space="0" w:color="auto"/>
              <w:bottom w:val="single" w:sz="4" w:space="0" w:color="auto"/>
              <w:right w:val="nil"/>
            </w:tcBorders>
            <w:shd w:val="clear" w:color="000000" w:fill="auto"/>
            <w:noWrap/>
            <w:vAlign w:val="bottom"/>
            <w:hideMark/>
          </w:tcPr>
          <w:p w:rsidR="000D7704" w:rsidRPr="008D4D6E" w:rsidRDefault="000D7704" w:rsidP="008836C9"/>
        </w:tc>
        <w:tc>
          <w:tcPr>
            <w:tcW w:w="1438" w:type="dxa"/>
            <w:tcBorders>
              <w:top w:val="single" w:sz="4" w:space="0" w:color="auto"/>
              <w:left w:val="single" w:sz="8" w:space="0" w:color="auto"/>
              <w:bottom w:val="single" w:sz="4" w:space="0" w:color="auto"/>
              <w:right w:val="single" w:sz="4" w:space="0" w:color="auto"/>
            </w:tcBorders>
            <w:shd w:val="clear" w:color="000000" w:fill="auto"/>
            <w:noWrap/>
            <w:vAlign w:val="bottom"/>
            <w:hideMark/>
          </w:tcPr>
          <w:p w:rsidR="000D7704" w:rsidRPr="008D4D6E" w:rsidRDefault="000D7704" w:rsidP="008836C9">
            <w:r w:rsidRPr="008D4D6E">
              <w:t>669834</w:t>
            </w:r>
          </w:p>
        </w:tc>
        <w:tc>
          <w:tcPr>
            <w:tcW w:w="1574" w:type="dxa"/>
            <w:tcBorders>
              <w:top w:val="single" w:sz="4" w:space="0" w:color="auto"/>
              <w:left w:val="nil"/>
              <w:bottom w:val="single" w:sz="4" w:space="0" w:color="auto"/>
              <w:right w:val="single" w:sz="8" w:space="0" w:color="auto"/>
            </w:tcBorders>
            <w:shd w:val="clear" w:color="000000" w:fill="auto"/>
            <w:noWrap/>
            <w:vAlign w:val="bottom"/>
            <w:hideMark/>
          </w:tcPr>
          <w:p w:rsidR="000D7704" w:rsidRPr="008D4D6E" w:rsidRDefault="000D7704" w:rsidP="008836C9">
            <w:r w:rsidRPr="008D4D6E">
              <w:t>505950</w:t>
            </w:r>
          </w:p>
        </w:tc>
      </w:tr>
      <w:tr w:rsidR="000D7704" w:rsidRPr="00CA652A" w:rsidTr="00812DF8">
        <w:trPr>
          <w:trHeight w:val="270"/>
        </w:trPr>
        <w:tc>
          <w:tcPr>
            <w:tcW w:w="2552" w:type="dxa"/>
            <w:tcBorders>
              <w:top w:val="nil"/>
              <w:left w:val="single" w:sz="8" w:space="0" w:color="auto"/>
              <w:bottom w:val="single" w:sz="4" w:space="0" w:color="auto"/>
              <w:right w:val="single" w:sz="8" w:space="0" w:color="auto"/>
            </w:tcBorders>
            <w:vAlign w:val="bottom"/>
            <w:hideMark/>
          </w:tcPr>
          <w:p w:rsidR="000D7704" w:rsidRPr="008D4D6E" w:rsidRDefault="000D7704" w:rsidP="008836C9">
            <w:r w:rsidRPr="008D4D6E">
              <w:t>Отклонения</w:t>
            </w:r>
            <w:r w:rsidR="008D4D6E">
              <w:t xml:space="preserve"> </w:t>
            </w:r>
            <w:r w:rsidRPr="008D4D6E">
              <w:t>(баланс-БУ)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single" w:sz="8" w:space="0" w:color="auto"/>
              <w:left w:val="single" w:sz="8" w:space="0" w:color="auto"/>
              <w:bottom w:val="single" w:sz="8" w:space="0" w:color="auto"/>
              <w:right w:val="single" w:sz="4" w:space="0" w:color="auto"/>
            </w:tcBorders>
            <w:noWrap/>
            <w:vAlign w:val="bottom"/>
            <w:hideMark/>
          </w:tcPr>
          <w:p w:rsidR="000D7704" w:rsidRPr="008D4D6E" w:rsidRDefault="000D7704" w:rsidP="008836C9">
            <w:r w:rsidRPr="008D4D6E">
              <w:t>0</w:t>
            </w:r>
          </w:p>
        </w:tc>
        <w:tc>
          <w:tcPr>
            <w:tcW w:w="1559" w:type="dxa"/>
            <w:tcBorders>
              <w:top w:val="single" w:sz="8" w:space="0" w:color="auto"/>
              <w:left w:val="nil"/>
              <w:bottom w:val="single" w:sz="8" w:space="0" w:color="auto"/>
              <w:right w:val="single" w:sz="8" w:space="0" w:color="auto"/>
            </w:tcBorders>
            <w:noWrap/>
            <w:vAlign w:val="bottom"/>
            <w:hideMark/>
          </w:tcPr>
          <w:p w:rsidR="000D7704" w:rsidRPr="008D4D6E" w:rsidRDefault="000D7704" w:rsidP="008836C9">
            <w:r w:rsidRPr="008D4D6E">
              <w:t>0</w:t>
            </w:r>
          </w:p>
        </w:tc>
        <w:tc>
          <w:tcPr>
            <w:tcW w:w="2713" w:type="dxa"/>
            <w:tcBorders>
              <w:top w:val="nil"/>
              <w:left w:val="nil"/>
              <w:bottom w:val="nil"/>
              <w:right w:val="nil"/>
            </w:tcBorders>
            <w:noWrap/>
            <w:vAlign w:val="bottom"/>
            <w:hideMark/>
          </w:tcPr>
          <w:p w:rsidR="000D7704" w:rsidRPr="008D4D6E" w:rsidRDefault="000D7704" w:rsidP="008836C9">
            <w:r w:rsidRPr="008D4D6E">
              <w:t>Х</w:t>
            </w:r>
          </w:p>
        </w:tc>
        <w:tc>
          <w:tcPr>
            <w:tcW w:w="1438" w:type="dxa"/>
            <w:tcBorders>
              <w:top w:val="nil"/>
              <w:left w:val="single" w:sz="8" w:space="0" w:color="auto"/>
              <w:bottom w:val="single" w:sz="4" w:space="0" w:color="auto"/>
              <w:right w:val="single" w:sz="4" w:space="0" w:color="auto"/>
            </w:tcBorders>
            <w:noWrap/>
            <w:vAlign w:val="bottom"/>
            <w:hideMark/>
          </w:tcPr>
          <w:p w:rsidR="000D7704" w:rsidRPr="008D4D6E" w:rsidRDefault="000D7704" w:rsidP="008836C9">
            <w:r w:rsidRPr="008D4D6E">
              <w:t>Х</w:t>
            </w:r>
          </w:p>
        </w:tc>
        <w:tc>
          <w:tcPr>
            <w:tcW w:w="1574" w:type="dxa"/>
            <w:tcBorders>
              <w:top w:val="nil"/>
              <w:left w:val="nil"/>
              <w:bottom w:val="single" w:sz="4" w:space="0" w:color="auto"/>
              <w:right w:val="single" w:sz="8" w:space="0" w:color="auto"/>
            </w:tcBorders>
            <w:noWrap/>
            <w:vAlign w:val="bottom"/>
            <w:hideMark/>
          </w:tcPr>
          <w:p w:rsidR="000D7704" w:rsidRPr="008D4D6E" w:rsidRDefault="000D7704" w:rsidP="008836C9">
            <w:r w:rsidRPr="008D4D6E">
              <w:t>Х</w:t>
            </w:r>
          </w:p>
        </w:tc>
      </w:tr>
      <w:tr w:rsidR="000D7704" w:rsidRPr="00CA652A" w:rsidTr="00812DF8">
        <w:trPr>
          <w:trHeight w:val="525"/>
        </w:trPr>
        <w:tc>
          <w:tcPr>
            <w:tcW w:w="2552" w:type="dxa"/>
            <w:tcBorders>
              <w:top w:val="nil"/>
              <w:left w:val="single" w:sz="8" w:space="0" w:color="auto"/>
              <w:bottom w:val="single" w:sz="4" w:space="0" w:color="auto"/>
              <w:right w:val="single" w:sz="8" w:space="0" w:color="auto"/>
            </w:tcBorders>
            <w:vAlign w:val="bottom"/>
            <w:hideMark/>
          </w:tcPr>
          <w:p w:rsidR="008D4D6E" w:rsidRDefault="000D7704" w:rsidP="008836C9">
            <w:r w:rsidRPr="008D4D6E">
              <w:t xml:space="preserve">Отклонение </w:t>
            </w:r>
          </w:p>
          <w:p w:rsidR="000D7704" w:rsidRPr="008D4D6E" w:rsidRDefault="000D7704" w:rsidP="008836C9">
            <w:r w:rsidRPr="008D4D6E">
              <w:t>(Инвентаризация-БУ)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single" w:sz="8" w:space="0" w:color="auto"/>
              <w:left w:val="single" w:sz="8" w:space="0" w:color="auto"/>
              <w:bottom w:val="single" w:sz="8" w:space="0" w:color="auto"/>
              <w:right w:val="nil"/>
            </w:tcBorders>
            <w:noWrap/>
            <w:vAlign w:val="bottom"/>
            <w:hideMark/>
          </w:tcPr>
          <w:p w:rsidR="000D7704" w:rsidRPr="008D4D6E" w:rsidRDefault="000D7704" w:rsidP="008836C9">
            <w:r w:rsidRPr="008D4D6E">
              <w:t>-505 950</w:t>
            </w:r>
          </w:p>
        </w:tc>
        <w:tc>
          <w:tcPr>
            <w:tcW w:w="1438" w:type="dxa"/>
            <w:tcBorders>
              <w:top w:val="nil"/>
              <w:left w:val="single" w:sz="8" w:space="0" w:color="auto"/>
              <w:bottom w:val="single" w:sz="4" w:space="0" w:color="auto"/>
              <w:right w:val="single" w:sz="4" w:space="0" w:color="auto"/>
            </w:tcBorders>
            <w:noWrap/>
            <w:vAlign w:val="bottom"/>
            <w:hideMark/>
          </w:tcPr>
          <w:p w:rsidR="000D7704" w:rsidRPr="008D4D6E" w:rsidRDefault="000D7704" w:rsidP="008836C9">
            <w:r w:rsidRPr="008D4D6E">
              <w:t>Х</w:t>
            </w:r>
          </w:p>
        </w:tc>
        <w:tc>
          <w:tcPr>
            <w:tcW w:w="1574" w:type="dxa"/>
            <w:tcBorders>
              <w:top w:val="nil"/>
              <w:left w:val="nil"/>
              <w:bottom w:val="single" w:sz="4" w:space="0" w:color="auto"/>
              <w:right w:val="single" w:sz="8" w:space="0" w:color="auto"/>
            </w:tcBorders>
            <w:noWrap/>
            <w:vAlign w:val="bottom"/>
            <w:hideMark/>
          </w:tcPr>
          <w:p w:rsidR="000D7704" w:rsidRPr="008D4D6E" w:rsidRDefault="000D7704" w:rsidP="008836C9">
            <w:r w:rsidRPr="008D4D6E">
              <w:t>Х</w:t>
            </w:r>
          </w:p>
        </w:tc>
      </w:tr>
      <w:tr w:rsidR="000D7704" w:rsidRPr="00CA652A" w:rsidTr="00812DF8">
        <w:trPr>
          <w:trHeight w:val="347"/>
        </w:trPr>
        <w:tc>
          <w:tcPr>
            <w:tcW w:w="2552" w:type="dxa"/>
            <w:tcBorders>
              <w:top w:val="nil"/>
              <w:left w:val="single" w:sz="8" w:space="0" w:color="auto"/>
              <w:bottom w:val="single" w:sz="8" w:space="0" w:color="auto"/>
              <w:right w:val="single" w:sz="8" w:space="0" w:color="auto"/>
            </w:tcBorders>
            <w:vAlign w:val="bottom"/>
            <w:hideMark/>
          </w:tcPr>
          <w:p w:rsidR="008D4D6E" w:rsidRDefault="000D7704" w:rsidP="008836C9">
            <w:r w:rsidRPr="008D4D6E">
              <w:t xml:space="preserve">Отклонение </w:t>
            </w:r>
          </w:p>
          <w:p w:rsidR="000D7704" w:rsidRPr="008D4D6E" w:rsidRDefault="000D7704" w:rsidP="008836C9">
            <w:r w:rsidRPr="008D4D6E">
              <w:t>(Сверка-БУ)</w:t>
            </w:r>
          </w:p>
        </w:tc>
        <w:tc>
          <w:tcPr>
            <w:tcW w:w="1417" w:type="dxa"/>
            <w:tcBorders>
              <w:top w:val="nil"/>
              <w:left w:val="nil"/>
              <w:bottom w:val="nil"/>
              <w:right w:val="nil"/>
            </w:tcBorders>
            <w:noWrap/>
            <w:vAlign w:val="bottom"/>
            <w:hideMark/>
          </w:tcPr>
          <w:p w:rsidR="000D7704" w:rsidRPr="008D4D6E" w:rsidRDefault="000D7704" w:rsidP="008836C9"/>
        </w:tc>
        <w:tc>
          <w:tcPr>
            <w:tcW w:w="1560" w:type="dxa"/>
            <w:tcBorders>
              <w:top w:val="nil"/>
              <w:left w:val="nil"/>
              <w:bottom w:val="nil"/>
              <w:right w:val="nil"/>
            </w:tcBorders>
            <w:noWrap/>
            <w:vAlign w:val="bottom"/>
            <w:hideMark/>
          </w:tcPr>
          <w:p w:rsidR="000D7704" w:rsidRPr="008D4D6E" w:rsidRDefault="000D7704" w:rsidP="008836C9"/>
        </w:tc>
        <w:tc>
          <w:tcPr>
            <w:tcW w:w="1417" w:type="dxa"/>
            <w:tcBorders>
              <w:top w:val="nil"/>
              <w:left w:val="nil"/>
              <w:bottom w:val="nil"/>
              <w:right w:val="nil"/>
            </w:tcBorders>
            <w:noWrap/>
            <w:vAlign w:val="bottom"/>
            <w:hideMark/>
          </w:tcPr>
          <w:p w:rsidR="000D7704" w:rsidRPr="008D4D6E" w:rsidRDefault="000D7704" w:rsidP="008836C9"/>
        </w:tc>
        <w:tc>
          <w:tcPr>
            <w:tcW w:w="1559" w:type="dxa"/>
            <w:tcBorders>
              <w:top w:val="nil"/>
              <w:left w:val="nil"/>
              <w:bottom w:val="nil"/>
              <w:right w:val="nil"/>
            </w:tcBorders>
            <w:noWrap/>
            <w:vAlign w:val="bottom"/>
            <w:hideMark/>
          </w:tcPr>
          <w:p w:rsidR="000D7704" w:rsidRPr="008D4D6E" w:rsidRDefault="000D7704" w:rsidP="008836C9"/>
        </w:tc>
        <w:tc>
          <w:tcPr>
            <w:tcW w:w="2713" w:type="dxa"/>
            <w:tcBorders>
              <w:top w:val="nil"/>
              <w:left w:val="nil"/>
              <w:bottom w:val="nil"/>
              <w:right w:val="nil"/>
            </w:tcBorders>
            <w:noWrap/>
            <w:vAlign w:val="bottom"/>
            <w:hideMark/>
          </w:tcPr>
          <w:p w:rsidR="000D7704" w:rsidRPr="008D4D6E" w:rsidRDefault="000D7704" w:rsidP="008836C9"/>
        </w:tc>
        <w:tc>
          <w:tcPr>
            <w:tcW w:w="1438" w:type="dxa"/>
            <w:tcBorders>
              <w:top w:val="nil"/>
              <w:left w:val="single" w:sz="8" w:space="0" w:color="auto"/>
              <w:bottom w:val="single" w:sz="8" w:space="0" w:color="auto"/>
              <w:right w:val="single" w:sz="4" w:space="0" w:color="auto"/>
            </w:tcBorders>
            <w:noWrap/>
            <w:vAlign w:val="bottom"/>
            <w:hideMark/>
          </w:tcPr>
          <w:p w:rsidR="000D7704" w:rsidRPr="008D4D6E" w:rsidRDefault="000D7704" w:rsidP="008836C9">
            <w:r w:rsidRPr="008D4D6E">
              <w:t>0</w:t>
            </w:r>
          </w:p>
        </w:tc>
        <w:tc>
          <w:tcPr>
            <w:tcW w:w="1574" w:type="dxa"/>
            <w:tcBorders>
              <w:top w:val="nil"/>
              <w:left w:val="nil"/>
              <w:bottom w:val="single" w:sz="8" w:space="0" w:color="auto"/>
              <w:right w:val="single" w:sz="8" w:space="0" w:color="auto"/>
            </w:tcBorders>
            <w:noWrap/>
            <w:vAlign w:val="bottom"/>
            <w:hideMark/>
          </w:tcPr>
          <w:p w:rsidR="000D7704" w:rsidRPr="008D4D6E" w:rsidRDefault="000D7704" w:rsidP="008836C9">
            <w:r w:rsidRPr="008D4D6E">
              <w:t>0</w:t>
            </w:r>
          </w:p>
        </w:tc>
      </w:tr>
    </w:tbl>
    <w:p w:rsidR="008836C9" w:rsidRDefault="008836C9" w:rsidP="008D4D6E">
      <w:pPr>
        <w:ind w:firstLine="709"/>
        <w:rPr>
          <w:sz w:val="28"/>
          <w:szCs w:val="28"/>
        </w:rPr>
      </w:pPr>
      <w:bookmarkStart w:id="18" w:name="проверка_документов"/>
    </w:p>
    <w:p w:rsidR="008836C9" w:rsidRDefault="008836C9" w:rsidP="008D4D6E">
      <w:pPr>
        <w:ind w:firstLine="709"/>
        <w:rPr>
          <w:sz w:val="28"/>
          <w:szCs w:val="28"/>
        </w:rPr>
      </w:pPr>
    </w:p>
    <w:p w:rsidR="008836C9" w:rsidRDefault="008836C9" w:rsidP="008D4D6E">
      <w:pPr>
        <w:ind w:firstLine="709"/>
        <w:rPr>
          <w:sz w:val="28"/>
          <w:szCs w:val="28"/>
        </w:rPr>
        <w:sectPr w:rsidR="008836C9" w:rsidSect="008836C9">
          <w:pgSz w:w="16838" w:h="11906" w:orient="landscape" w:code="9"/>
          <w:pgMar w:top="1134" w:right="851" w:bottom="1134" w:left="1701" w:header="709" w:footer="709" w:gutter="0"/>
          <w:cols w:space="708"/>
          <w:docGrid w:linePitch="360"/>
        </w:sectPr>
      </w:pPr>
    </w:p>
    <w:p w:rsidR="000D7704" w:rsidRPr="008836C9" w:rsidRDefault="000D7704" w:rsidP="008D4D6E">
      <w:pPr>
        <w:ind w:firstLine="709"/>
        <w:rPr>
          <w:b/>
          <w:sz w:val="28"/>
          <w:szCs w:val="28"/>
        </w:rPr>
      </w:pPr>
      <w:r w:rsidRPr="008836C9">
        <w:rPr>
          <w:b/>
          <w:sz w:val="28"/>
          <w:szCs w:val="28"/>
        </w:rPr>
        <w:t xml:space="preserve">Приложение </w:t>
      </w:r>
      <w:bookmarkEnd w:id="18"/>
      <w:r w:rsidR="00F237E6" w:rsidRPr="008836C9">
        <w:rPr>
          <w:b/>
          <w:sz w:val="28"/>
          <w:szCs w:val="28"/>
        </w:rPr>
        <w:t>6</w:t>
      </w:r>
    </w:p>
    <w:p w:rsidR="008836C9" w:rsidRDefault="008836C9" w:rsidP="008D4D6E">
      <w:pPr>
        <w:ind w:firstLine="709"/>
        <w:rPr>
          <w:sz w:val="28"/>
          <w:szCs w:val="28"/>
        </w:rPr>
      </w:pPr>
    </w:p>
    <w:p w:rsidR="000D7704" w:rsidRPr="008D4D6E" w:rsidRDefault="00E33499" w:rsidP="008D4D6E">
      <w:pPr>
        <w:ind w:firstLine="709"/>
        <w:rPr>
          <w:sz w:val="28"/>
          <w:szCs w:val="28"/>
        </w:rPr>
      </w:pPr>
      <w:r w:rsidRPr="008D4D6E">
        <w:rPr>
          <w:sz w:val="28"/>
          <w:szCs w:val="28"/>
        </w:rPr>
        <w:t>*нп – не применяется</w:t>
      </w:r>
    </w:p>
    <w:tbl>
      <w:tblPr>
        <w:tblW w:w="9366" w:type="dxa"/>
        <w:tblInd w:w="98" w:type="dxa"/>
        <w:tblLayout w:type="fixed"/>
        <w:tblLook w:val="04A0" w:firstRow="1" w:lastRow="0" w:firstColumn="1" w:lastColumn="0" w:noHBand="0" w:noVBand="1"/>
      </w:tblPr>
      <w:tblGrid>
        <w:gridCol w:w="503"/>
        <w:gridCol w:w="3288"/>
        <w:gridCol w:w="1322"/>
        <w:gridCol w:w="993"/>
        <w:gridCol w:w="791"/>
        <w:gridCol w:w="2469"/>
      </w:tblGrid>
      <w:tr w:rsidR="000D7704" w:rsidRPr="00CA652A" w:rsidTr="008836C9">
        <w:trPr>
          <w:trHeight w:val="255"/>
        </w:trPr>
        <w:tc>
          <w:tcPr>
            <w:tcW w:w="503" w:type="dxa"/>
            <w:vMerge w:val="restart"/>
            <w:tcBorders>
              <w:top w:val="single" w:sz="8" w:space="0" w:color="auto"/>
              <w:left w:val="single" w:sz="8" w:space="0" w:color="auto"/>
              <w:bottom w:val="single" w:sz="4" w:space="0" w:color="000000"/>
              <w:right w:val="single" w:sz="4" w:space="0" w:color="auto"/>
            </w:tcBorders>
            <w:vAlign w:val="center"/>
            <w:hideMark/>
          </w:tcPr>
          <w:p w:rsidR="000D7704" w:rsidRPr="008D4D6E" w:rsidRDefault="000D7704" w:rsidP="008836C9">
            <w:r w:rsidRPr="008D4D6E">
              <w:t>№ п/п</w:t>
            </w:r>
          </w:p>
        </w:tc>
        <w:tc>
          <w:tcPr>
            <w:tcW w:w="3288" w:type="dxa"/>
            <w:vMerge w:val="restart"/>
            <w:tcBorders>
              <w:top w:val="single" w:sz="8" w:space="0" w:color="auto"/>
              <w:left w:val="single" w:sz="4" w:space="0" w:color="auto"/>
              <w:bottom w:val="single" w:sz="4" w:space="0" w:color="000000"/>
              <w:right w:val="single" w:sz="4" w:space="0" w:color="auto"/>
            </w:tcBorders>
            <w:vAlign w:val="center"/>
            <w:hideMark/>
          </w:tcPr>
          <w:p w:rsidR="000D7704" w:rsidRPr="008D4D6E" w:rsidRDefault="000D7704" w:rsidP="008836C9">
            <w:r w:rsidRPr="008D4D6E">
              <w:t>Наименование</w:t>
            </w:r>
          </w:p>
        </w:tc>
        <w:tc>
          <w:tcPr>
            <w:tcW w:w="1322" w:type="dxa"/>
            <w:vMerge w:val="restart"/>
            <w:tcBorders>
              <w:top w:val="single" w:sz="8" w:space="0" w:color="auto"/>
              <w:left w:val="single" w:sz="4" w:space="0" w:color="auto"/>
              <w:bottom w:val="single" w:sz="4" w:space="0" w:color="000000"/>
              <w:right w:val="single" w:sz="4" w:space="0" w:color="auto"/>
            </w:tcBorders>
            <w:vAlign w:val="center"/>
            <w:hideMark/>
          </w:tcPr>
          <w:p w:rsidR="000D7704" w:rsidRPr="008D4D6E" w:rsidRDefault="000D7704" w:rsidP="008836C9">
            <w:r w:rsidRPr="008D4D6E">
              <w:t>Наличие документов</w:t>
            </w:r>
          </w:p>
        </w:tc>
        <w:tc>
          <w:tcPr>
            <w:tcW w:w="993" w:type="dxa"/>
            <w:vMerge w:val="restart"/>
            <w:tcBorders>
              <w:top w:val="single" w:sz="8" w:space="0" w:color="auto"/>
              <w:left w:val="single" w:sz="4" w:space="0" w:color="auto"/>
              <w:bottom w:val="single" w:sz="4" w:space="0" w:color="000000"/>
              <w:right w:val="single" w:sz="4" w:space="0" w:color="auto"/>
            </w:tcBorders>
            <w:vAlign w:val="center"/>
            <w:hideMark/>
          </w:tcPr>
          <w:p w:rsidR="000D7704" w:rsidRPr="008D4D6E" w:rsidRDefault="000D7704" w:rsidP="008836C9">
            <w:r w:rsidRPr="008D4D6E">
              <w:t>Соотв-е униф. форме</w:t>
            </w:r>
          </w:p>
        </w:tc>
        <w:tc>
          <w:tcPr>
            <w:tcW w:w="3260" w:type="dxa"/>
            <w:gridSpan w:val="2"/>
            <w:tcBorders>
              <w:top w:val="single" w:sz="8" w:space="0" w:color="auto"/>
              <w:left w:val="nil"/>
              <w:bottom w:val="single" w:sz="4" w:space="0" w:color="auto"/>
              <w:right w:val="single" w:sz="4" w:space="0" w:color="000000"/>
            </w:tcBorders>
            <w:vAlign w:val="center"/>
            <w:hideMark/>
          </w:tcPr>
          <w:p w:rsidR="000D7704" w:rsidRPr="008D4D6E" w:rsidRDefault="000D7704" w:rsidP="008836C9">
            <w:r w:rsidRPr="008D4D6E">
              <w:t>Унифицированная форма</w:t>
            </w:r>
          </w:p>
        </w:tc>
      </w:tr>
      <w:tr w:rsidR="000D7704" w:rsidRPr="00CA652A" w:rsidTr="008836C9">
        <w:trPr>
          <w:trHeight w:val="765"/>
        </w:trPr>
        <w:tc>
          <w:tcPr>
            <w:tcW w:w="503" w:type="dxa"/>
            <w:vMerge/>
            <w:tcBorders>
              <w:top w:val="single" w:sz="8" w:space="0" w:color="auto"/>
              <w:left w:val="single" w:sz="8" w:space="0" w:color="auto"/>
              <w:bottom w:val="single" w:sz="4" w:space="0" w:color="000000"/>
              <w:right w:val="single" w:sz="4" w:space="0" w:color="auto"/>
            </w:tcBorders>
            <w:vAlign w:val="center"/>
            <w:hideMark/>
          </w:tcPr>
          <w:p w:rsidR="000D7704" w:rsidRPr="008D4D6E" w:rsidRDefault="000D7704" w:rsidP="008836C9"/>
        </w:tc>
        <w:tc>
          <w:tcPr>
            <w:tcW w:w="3288" w:type="dxa"/>
            <w:vMerge/>
            <w:tcBorders>
              <w:top w:val="single" w:sz="8" w:space="0" w:color="auto"/>
              <w:left w:val="single" w:sz="4" w:space="0" w:color="auto"/>
              <w:bottom w:val="single" w:sz="4" w:space="0" w:color="000000"/>
              <w:right w:val="single" w:sz="4" w:space="0" w:color="auto"/>
            </w:tcBorders>
            <w:vAlign w:val="center"/>
            <w:hideMark/>
          </w:tcPr>
          <w:p w:rsidR="000D7704" w:rsidRPr="008D4D6E" w:rsidRDefault="000D7704" w:rsidP="008836C9"/>
        </w:tc>
        <w:tc>
          <w:tcPr>
            <w:tcW w:w="1322" w:type="dxa"/>
            <w:vMerge/>
            <w:tcBorders>
              <w:top w:val="single" w:sz="8" w:space="0" w:color="auto"/>
              <w:left w:val="single" w:sz="4" w:space="0" w:color="auto"/>
              <w:bottom w:val="single" w:sz="4" w:space="0" w:color="000000"/>
              <w:right w:val="single" w:sz="4" w:space="0" w:color="auto"/>
            </w:tcBorders>
            <w:vAlign w:val="center"/>
            <w:hideMark/>
          </w:tcPr>
          <w:p w:rsidR="000D7704" w:rsidRPr="008D4D6E" w:rsidRDefault="000D7704" w:rsidP="008836C9"/>
        </w:tc>
        <w:tc>
          <w:tcPr>
            <w:tcW w:w="993" w:type="dxa"/>
            <w:vMerge/>
            <w:tcBorders>
              <w:top w:val="single" w:sz="8" w:space="0" w:color="auto"/>
              <w:left w:val="single" w:sz="4" w:space="0" w:color="auto"/>
              <w:bottom w:val="single" w:sz="4" w:space="0" w:color="000000"/>
              <w:right w:val="single" w:sz="4" w:space="0" w:color="auto"/>
            </w:tcBorders>
            <w:vAlign w:val="center"/>
            <w:hideMark/>
          </w:tcPr>
          <w:p w:rsidR="000D7704" w:rsidRPr="008D4D6E" w:rsidRDefault="000D7704" w:rsidP="008836C9"/>
        </w:tc>
        <w:tc>
          <w:tcPr>
            <w:tcW w:w="791" w:type="dxa"/>
            <w:tcBorders>
              <w:top w:val="nil"/>
              <w:left w:val="nil"/>
              <w:bottom w:val="single" w:sz="4" w:space="0" w:color="auto"/>
              <w:right w:val="single" w:sz="4" w:space="0" w:color="auto"/>
            </w:tcBorders>
            <w:vAlign w:val="center"/>
            <w:hideMark/>
          </w:tcPr>
          <w:p w:rsidR="000D7704" w:rsidRPr="008D4D6E" w:rsidRDefault="000D7704" w:rsidP="008836C9">
            <w:r w:rsidRPr="008D4D6E">
              <w:t>Код</w:t>
            </w:r>
          </w:p>
        </w:tc>
        <w:tc>
          <w:tcPr>
            <w:tcW w:w="2469" w:type="dxa"/>
            <w:tcBorders>
              <w:top w:val="nil"/>
              <w:left w:val="nil"/>
              <w:bottom w:val="single" w:sz="4" w:space="0" w:color="auto"/>
              <w:right w:val="single" w:sz="4" w:space="0" w:color="auto"/>
            </w:tcBorders>
            <w:vAlign w:val="center"/>
            <w:hideMark/>
          </w:tcPr>
          <w:p w:rsidR="000D7704" w:rsidRPr="008D4D6E" w:rsidRDefault="000D7704" w:rsidP="008836C9">
            <w:r w:rsidRPr="008D4D6E">
              <w:t>Нормативный документ</w:t>
            </w:r>
          </w:p>
        </w:tc>
      </w:tr>
      <w:tr w:rsidR="000D7704" w:rsidRPr="00CA652A" w:rsidTr="008836C9">
        <w:trPr>
          <w:trHeight w:val="255"/>
        </w:trPr>
        <w:tc>
          <w:tcPr>
            <w:tcW w:w="503" w:type="dxa"/>
            <w:tcBorders>
              <w:top w:val="single" w:sz="4" w:space="0" w:color="000000"/>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ОБЩИЕ ДОКУМЕНТЫ</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Положение об оплате труда</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Коллективный договор</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Трудовые договоры</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4</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Должностные инструкции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5</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Штатное расписание</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Т-3</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6</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Правила трудового распорядка</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7</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Табели учета рабочего времени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Т-12, 13</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ПРЕМИРОВАНИЕ</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Положение о премировании</w:t>
            </w:r>
          </w:p>
        </w:tc>
        <w:tc>
          <w:tcPr>
            <w:tcW w:w="1322" w:type="dxa"/>
            <w:tcBorders>
              <w:top w:val="nil"/>
              <w:left w:val="nil"/>
              <w:bottom w:val="single" w:sz="4" w:space="0" w:color="auto"/>
              <w:right w:val="single" w:sz="4" w:space="0" w:color="auto"/>
            </w:tcBorders>
            <w:vAlign w:val="bottom"/>
            <w:hideMark/>
          </w:tcPr>
          <w:p w:rsidR="000D7704" w:rsidRPr="008D4D6E" w:rsidRDefault="00316256"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316256"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Приказы о поощрении (премировании)</w:t>
            </w:r>
          </w:p>
        </w:tc>
        <w:tc>
          <w:tcPr>
            <w:tcW w:w="1322" w:type="dxa"/>
            <w:tcBorders>
              <w:top w:val="nil"/>
              <w:left w:val="nil"/>
              <w:bottom w:val="single" w:sz="4" w:space="0" w:color="auto"/>
              <w:right w:val="single" w:sz="4" w:space="0" w:color="auto"/>
            </w:tcBorders>
            <w:vAlign w:val="bottom"/>
            <w:hideMark/>
          </w:tcPr>
          <w:p w:rsidR="000D7704" w:rsidRPr="008D4D6E" w:rsidRDefault="00316256"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316256"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Т-11, 11а</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ПРИЕМ НА РАБОТУ</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pPr>
              <w:rPr>
                <w:highlight w:val="yellow"/>
              </w:rPr>
            </w:pP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Заявления о приеме на работу</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316256"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Приказы о приеме на работу</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Т-1, 1а</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Гражданско-правовые договоры и акты о выполнении работ</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ПЕРЕВОД</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Приказы о переводе</w:t>
            </w:r>
          </w:p>
        </w:tc>
        <w:tc>
          <w:tcPr>
            <w:tcW w:w="1322" w:type="dxa"/>
            <w:tcBorders>
              <w:top w:val="nil"/>
              <w:left w:val="nil"/>
              <w:bottom w:val="single" w:sz="4" w:space="0" w:color="auto"/>
              <w:right w:val="single" w:sz="4" w:space="0" w:color="auto"/>
            </w:tcBorders>
            <w:vAlign w:val="bottom"/>
            <w:hideMark/>
          </w:tcPr>
          <w:p w:rsidR="000D7704" w:rsidRPr="008D4D6E" w:rsidRDefault="00FC4166"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FC4166"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Т-5, 5а</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ПРОЧЕЕ</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 о привлечении к работе в выходные и праздничные дни</w:t>
            </w:r>
          </w:p>
        </w:tc>
        <w:tc>
          <w:tcPr>
            <w:tcW w:w="1322" w:type="dxa"/>
            <w:tcBorders>
              <w:top w:val="nil"/>
              <w:left w:val="nil"/>
              <w:bottom w:val="single" w:sz="4" w:space="0" w:color="auto"/>
              <w:right w:val="single" w:sz="4" w:space="0" w:color="auto"/>
            </w:tcBorders>
            <w:vAlign w:val="bottom"/>
            <w:hideMark/>
          </w:tcPr>
          <w:p w:rsidR="000D7704" w:rsidRPr="008D4D6E" w:rsidRDefault="00FC4166"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Графики работы (при сменной работе)</w:t>
            </w:r>
          </w:p>
        </w:tc>
        <w:tc>
          <w:tcPr>
            <w:tcW w:w="1322" w:type="dxa"/>
            <w:tcBorders>
              <w:top w:val="nil"/>
              <w:left w:val="nil"/>
              <w:bottom w:val="single" w:sz="4" w:space="0" w:color="auto"/>
              <w:right w:val="single" w:sz="4" w:space="0" w:color="auto"/>
            </w:tcBorders>
            <w:vAlign w:val="bottom"/>
            <w:hideMark/>
          </w:tcPr>
          <w:p w:rsidR="000D7704" w:rsidRPr="008D4D6E" w:rsidRDefault="00FC4166"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УВОЛЬНЕНИЕ</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Заявления об увольнении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243D4D"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Приказы об увольнении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Т-8</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Записка-расчет при увольнении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Т-61</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ОТПУСК</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График отпусков</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Т-7</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Приказы о предоставлении отпуска</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Т-6, 6а</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Записка-расчет отпускных</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Т-60</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РАСЧЕТ И ВЫПЛАТА ЗП</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Расчетные ведомости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8A6146" w:rsidP="008836C9">
            <w:r w:rsidRPr="008D4D6E">
              <w:t>нет</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Т-51</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Расчетно-платежные ведомости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Т-49</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Платежные ведомости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Т-53</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4</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Журнал регистрации платежных ведомостей</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D7704"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Т-53а</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ВЫЧЕТЫ ПО НДФЛ</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Заявления на стандартные вычеты</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Документы на детей</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Документы на инвалидов</w:t>
            </w:r>
          </w:p>
        </w:tc>
        <w:tc>
          <w:tcPr>
            <w:tcW w:w="1322" w:type="dxa"/>
            <w:tcBorders>
              <w:top w:val="nil"/>
              <w:left w:val="nil"/>
              <w:bottom w:val="single" w:sz="4" w:space="0" w:color="auto"/>
              <w:right w:val="single" w:sz="4" w:space="0" w:color="auto"/>
            </w:tcBorders>
            <w:vAlign w:val="bottom"/>
            <w:hideMark/>
          </w:tcPr>
          <w:p w:rsidR="00984F2A"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76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4</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Данные о доходах с прошлого места работы</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2-НДФЛ</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 ФНС от 13 октября 2006 г. № САЭ-3-04/706</w:t>
            </w:r>
            <w:r w:rsidR="008D4D6E">
              <w:t xml:space="preserve"> </w:t>
            </w:r>
            <w:r w:rsidRPr="008D4D6E">
              <w:t>"Об утверждении формы сведений о доходах физических лиц"</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ВЕДЕНИЕ ЛИЧНЫХ ДЕЛ, НАЛОГИ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Личные карточки</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Т-2</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Лицевые счета</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Т-54</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Госкомстата РФ от 5 января 2004 г. № 1</w:t>
            </w:r>
          </w:p>
        </w:tc>
      </w:tr>
      <w:tr w:rsidR="000D7704" w:rsidRPr="00CA652A" w:rsidTr="008836C9">
        <w:trPr>
          <w:trHeight w:val="127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Налоговые карточки по НДФЛ</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1-НДФЛ</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 МНС РФ от 31 октября 2003 г. N БГ-3-04/583 "Об утверждении форм отчетности по налогу на доходы физических лиц за 2003 год"; Письмо Минфина РФ от 30 ноября 2006 г. № 03-05-01-04/322</w:t>
            </w:r>
          </w:p>
        </w:tc>
      </w:tr>
      <w:tr w:rsidR="000D7704" w:rsidRPr="00CA652A" w:rsidTr="008836C9">
        <w:trPr>
          <w:trHeight w:val="229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4</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Индивидуальные карточки по ЕСН</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 МНС РФ от 27 июля 2004 г. N САЭ-3-05/443 "Об утверждении форм индивидуальных и сводных карточек учета сумм начисленных выплат и иных вознаграждений, сумм начисленного единого социального налога, страховых взносов на обязательное пенсионное страхование (налогового вычета) и Порядка их заполнения"</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ТРУДОВЫЕ КНИЖКИ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54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Трудовые книжки</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Постановление Правительства РФ от 16 апреля 2003 г. N 225 "О трудовых книжках"</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Приходно-расходная книга по учету бланков трудовых книжек</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vMerge w:val="restart"/>
            <w:tcBorders>
              <w:top w:val="nil"/>
              <w:left w:val="single" w:sz="4" w:space="0" w:color="auto"/>
              <w:bottom w:val="single" w:sz="4" w:space="0" w:color="000000"/>
              <w:right w:val="single" w:sz="4" w:space="0" w:color="auto"/>
            </w:tcBorders>
            <w:vAlign w:val="bottom"/>
            <w:hideMark/>
          </w:tcPr>
          <w:p w:rsidR="000D7704" w:rsidRPr="008D4D6E" w:rsidRDefault="000D7704" w:rsidP="008836C9">
            <w:r w:rsidRPr="008D4D6E">
              <w:t>Постановление Минтруда РФ от 10 октября 2003 г. N 69 "Об утверждении Инструкции по заполнению трудовых книжек"</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Книга учета движения трудовых книжек и вкладышей к ним.</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vMerge/>
            <w:tcBorders>
              <w:top w:val="nil"/>
              <w:left w:val="single" w:sz="4" w:space="0" w:color="auto"/>
              <w:bottom w:val="single" w:sz="4" w:space="0" w:color="000000"/>
              <w:right w:val="single" w:sz="4" w:space="0" w:color="auto"/>
            </w:tcBorders>
            <w:vAlign w:val="center"/>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БОЛЬНИЧНЫЕ</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102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Листок нетрудоспособности</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 Министерства здравоохранения и социального развития РФ от 16 марта 2007 г. N 172 "Об утверждении формы бланка листка нетрудоспособности"</w:t>
            </w:r>
          </w:p>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Опись больничных</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r>
      <w:tr w:rsidR="000D7704" w:rsidRPr="00CA652A" w:rsidTr="008836C9">
        <w:trPr>
          <w:trHeight w:val="102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Заполнение обратной стороны</w:t>
            </w:r>
          </w:p>
        </w:tc>
        <w:tc>
          <w:tcPr>
            <w:tcW w:w="1322" w:type="dxa"/>
            <w:tcBorders>
              <w:top w:val="nil"/>
              <w:left w:val="nil"/>
              <w:bottom w:val="single" w:sz="4" w:space="0" w:color="auto"/>
              <w:right w:val="single" w:sz="4" w:space="0" w:color="auto"/>
            </w:tcBorders>
            <w:vAlign w:val="bottom"/>
            <w:hideMark/>
          </w:tcPr>
          <w:p w:rsidR="000D7704" w:rsidRPr="008D4D6E" w:rsidRDefault="00984F2A"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984F2A"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Письмо Фонда социального страхования РФ от 28 января 2004 г. N 02-18/07-565 "О заполнении оборотной стороны листка нетрудоспособности"</w:t>
            </w:r>
          </w:p>
        </w:tc>
      </w:tr>
      <w:tr w:rsidR="000D7704" w:rsidRPr="00CA652A" w:rsidTr="008836C9">
        <w:trPr>
          <w:trHeight w:val="76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ПОСОБИЕ ЖЕНЩИНАМ, ВСТАВШИМ НА УЧЕТ В РАННИЕ СРОКИ БЕРЕМЕННОСТИ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Заявление о назначении пособия</w:t>
            </w:r>
          </w:p>
        </w:tc>
        <w:tc>
          <w:tcPr>
            <w:tcW w:w="1322" w:type="dxa"/>
            <w:tcBorders>
              <w:top w:val="nil"/>
              <w:left w:val="nil"/>
              <w:bottom w:val="single" w:sz="4" w:space="0" w:color="auto"/>
              <w:right w:val="nil"/>
            </w:tcBorders>
            <w:vAlign w:val="bottom"/>
            <w:hideMark/>
          </w:tcPr>
          <w:p w:rsidR="000D7704" w:rsidRPr="008D4D6E" w:rsidRDefault="000D7704" w:rsidP="008836C9"/>
        </w:tc>
        <w:tc>
          <w:tcPr>
            <w:tcW w:w="993" w:type="dxa"/>
            <w:tcBorders>
              <w:top w:val="nil"/>
              <w:left w:val="single" w:sz="4" w:space="0" w:color="auto"/>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vMerge w:val="restart"/>
            <w:tcBorders>
              <w:top w:val="nil"/>
              <w:left w:val="nil"/>
              <w:bottom w:val="single" w:sz="4" w:space="0" w:color="000000"/>
              <w:right w:val="single" w:sz="4" w:space="0" w:color="auto"/>
            </w:tcBorders>
            <w:vAlign w:val="bottom"/>
            <w:hideMark/>
          </w:tcPr>
          <w:p w:rsidR="000D7704" w:rsidRPr="008D4D6E" w:rsidRDefault="000D7704" w:rsidP="008836C9">
            <w:r w:rsidRPr="008D4D6E">
              <w:t>Положение о назначении и выплате государственных пособий гражданам, имеющим детей (утв. постановлением Правительства РФ от 30 декабря 2006 г. N 865)</w:t>
            </w:r>
          </w:p>
        </w:tc>
      </w:tr>
      <w:tr w:rsidR="000D7704" w:rsidRPr="00CA652A" w:rsidTr="008836C9">
        <w:trPr>
          <w:trHeight w:val="76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Справка из медицинского учреждения, поставившего женщину на учет</w:t>
            </w:r>
          </w:p>
        </w:tc>
        <w:tc>
          <w:tcPr>
            <w:tcW w:w="1322" w:type="dxa"/>
            <w:tcBorders>
              <w:top w:val="nil"/>
              <w:left w:val="nil"/>
              <w:bottom w:val="single" w:sz="4" w:space="0" w:color="auto"/>
              <w:right w:val="nil"/>
            </w:tcBorders>
            <w:vAlign w:val="bottom"/>
            <w:hideMark/>
          </w:tcPr>
          <w:p w:rsidR="000D7704" w:rsidRPr="008D4D6E" w:rsidRDefault="000D7704" w:rsidP="008836C9">
            <w:r w:rsidRPr="008D4D6E">
              <w:t>+</w:t>
            </w:r>
          </w:p>
        </w:tc>
        <w:tc>
          <w:tcPr>
            <w:tcW w:w="993" w:type="dxa"/>
            <w:tcBorders>
              <w:top w:val="nil"/>
              <w:left w:val="single" w:sz="4" w:space="0" w:color="auto"/>
              <w:bottom w:val="single" w:sz="4" w:space="0" w:color="auto"/>
              <w:right w:val="single" w:sz="4" w:space="0" w:color="auto"/>
            </w:tcBorders>
            <w:vAlign w:val="bottom"/>
            <w:hideMark/>
          </w:tcPr>
          <w:p w:rsidR="000D7704" w:rsidRPr="008D4D6E" w:rsidRDefault="00050DE7"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vMerge/>
            <w:tcBorders>
              <w:top w:val="nil"/>
              <w:left w:val="nil"/>
              <w:bottom w:val="single" w:sz="4" w:space="0" w:color="000000"/>
              <w:right w:val="single" w:sz="4" w:space="0" w:color="auto"/>
            </w:tcBorders>
            <w:vAlign w:val="center"/>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ПОСОБИЕ ПО БЕРЕМЕННОСТИ И РОДАМ</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102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Листок нетрудоспособности</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50DE7" w:rsidP="008836C9">
            <w:r w:rsidRPr="008D4D6E">
              <w:t>да</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б/н</w:t>
            </w:r>
          </w:p>
        </w:tc>
        <w:tc>
          <w:tcPr>
            <w:tcW w:w="2469" w:type="dxa"/>
            <w:tcBorders>
              <w:top w:val="nil"/>
              <w:left w:val="nil"/>
              <w:bottom w:val="single" w:sz="4" w:space="0" w:color="auto"/>
              <w:right w:val="single" w:sz="4" w:space="0" w:color="auto"/>
            </w:tcBorders>
            <w:vAlign w:val="bottom"/>
            <w:hideMark/>
          </w:tcPr>
          <w:p w:rsidR="000D7704" w:rsidRPr="008D4D6E" w:rsidRDefault="000D7704" w:rsidP="008836C9">
            <w:r w:rsidRPr="008D4D6E">
              <w:t>Приказ Министерства здравоохранения и социального развития РФ от 16 марта 2007 г. N 172 "Об утверждении формы бланка листка нетрудоспособности"</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ПОСОБИЕ ПРИ РОЖДЕНИИ РЕБЕНКА</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1</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Заявление о назначении пособия</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C22886"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vMerge w:val="restart"/>
            <w:tcBorders>
              <w:top w:val="nil"/>
              <w:left w:val="single" w:sz="4" w:space="0" w:color="auto"/>
              <w:bottom w:val="single" w:sz="4" w:space="0" w:color="000000"/>
              <w:right w:val="single" w:sz="4" w:space="0" w:color="auto"/>
            </w:tcBorders>
            <w:vAlign w:val="center"/>
            <w:hideMark/>
          </w:tcPr>
          <w:p w:rsidR="000D7704" w:rsidRPr="008D4D6E" w:rsidRDefault="000D7704" w:rsidP="008836C9">
            <w:r w:rsidRPr="008D4D6E">
              <w:t>Положение о назначении и выплате государственных пособий гражданам, имеющим детей (утв. постановлением Правительства РФ от 30 декабря 2006 г. N 865)</w:t>
            </w:r>
          </w:p>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2</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Справка о рождении ребенка, выданная органами ЗАГСа</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C22886"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D7704" w:rsidRPr="008D4D6E" w:rsidRDefault="000D7704"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3</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Справка с места работы другого родителя о том, что пособие не назначалось</w:t>
            </w:r>
          </w:p>
        </w:tc>
        <w:tc>
          <w:tcPr>
            <w:tcW w:w="1322" w:type="dxa"/>
            <w:tcBorders>
              <w:top w:val="nil"/>
              <w:left w:val="nil"/>
              <w:bottom w:val="single" w:sz="4" w:space="0" w:color="auto"/>
              <w:right w:val="single" w:sz="4" w:space="0" w:color="auto"/>
            </w:tcBorders>
            <w:vAlign w:val="bottom"/>
            <w:hideMark/>
          </w:tcPr>
          <w:p w:rsidR="000D7704"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D7704" w:rsidRPr="008D4D6E" w:rsidRDefault="000D7704" w:rsidP="008836C9"/>
        </w:tc>
      </w:tr>
      <w:tr w:rsidR="000D7704" w:rsidRPr="00CA652A" w:rsidTr="008836C9">
        <w:trPr>
          <w:trHeight w:val="76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r w:rsidRPr="008D4D6E">
              <w:t>4</w:t>
            </w:r>
          </w:p>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Выписка из решения об установлении над ребенком опеки (для лица, заменяющего родителей)</w:t>
            </w:r>
          </w:p>
        </w:tc>
        <w:tc>
          <w:tcPr>
            <w:tcW w:w="1322" w:type="dxa"/>
            <w:tcBorders>
              <w:top w:val="nil"/>
              <w:left w:val="nil"/>
              <w:bottom w:val="single" w:sz="4" w:space="0" w:color="auto"/>
              <w:right w:val="single" w:sz="4" w:space="0" w:color="auto"/>
            </w:tcBorders>
            <w:vAlign w:val="bottom"/>
            <w:hideMark/>
          </w:tcPr>
          <w:p w:rsidR="000D7704"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D7704"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D7704" w:rsidRPr="008D4D6E" w:rsidRDefault="000D7704"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D7704" w:rsidRPr="008D4D6E" w:rsidRDefault="000D7704"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ПОСОБИЕ ПО УХОДУ ЗА РЕБЕНКОМ (ДО 1,5 ЛЕТ)</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50DE7"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1</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Заявление о назначении пособия</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val="restart"/>
            <w:tcBorders>
              <w:top w:val="nil"/>
              <w:left w:val="single" w:sz="4" w:space="0" w:color="auto"/>
              <w:bottom w:val="single" w:sz="4" w:space="0" w:color="000000"/>
              <w:right w:val="single" w:sz="4" w:space="0" w:color="auto"/>
            </w:tcBorders>
            <w:vAlign w:val="center"/>
            <w:hideMark/>
          </w:tcPr>
          <w:p w:rsidR="00050DE7" w:rsidRPr="008D4D6E" w:rsidRDefault="00050DE7" w:rsidP="008836C9">
            <w:r w:rsidRPr="008D4D6E">
              <w:t>Положение о назначении и выплате государственных пособий гражданам, имеющим детей (утв. постановлением Правительства РФ от 30 декабря 2006 г. N 865)</w:t>
            </w:r>
          </w:p>
        </w:tc>
      </w:tr>
      <w:tr w:rsidR="00050DE7" w:rsidRPr="00CA652A" w:rsidTr="008836C9">
        <w:trPr>
          <w:trHeight w:val="525"/>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2</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Копия свидетельства о рождении ребенка, за которым осуществляется уход</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50DE7" w:rsidRPr="008D4D6E" w:rsidRDefault="00050DE7" w:rsidP="008836C9"/>
        </w:tc>
      </w:tr>
      <w:tr w:rsidR="00050DE7" w:rsidRPr="00CA652A" w:rsidTr="008836C9">
        <w:trPr>
          <w:trHeight w:val="765"/>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3</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Копия свидетельства о рождении (усыновлении, смерти) предыдущего ребенка</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50DE7" w:rsidRPr="008D4D6E" w:rsidRDefault="00050DE7" w:rsidP="008836C9"/>
        </w:tc>
      </w:tr>
      <w:tr w:rsidR="00050DE7" w:rsidRPr="00CA652A" w:rsidTr="008836C9">
        <w:trPr>
          <w:trHeight w:val="765"/>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4</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Выписка из решения об установлении над ребенком опеки (для лица, заменяющего родителей)</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50DE7" w:rsidRPr="008D4D6E" w:rsidRDefault="00050DE7" w:rsidP="008836C9"/>
        </w:tc>
      </w:tr>
      <w:tr w:rsidR="00050DE7" w:rsidRPr="00CA652A" w:rsidTr="008836C9">
        <w:trPr>
          <w:trHeight w:val="1020"/>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5</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Справка с места работы другого родителя о том, что он (она) не использует указанный отпуск и не получает пособия</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tcBorders>
              <w:top w:val="nil"/>
              <w:left w:val="single" w:sz="4" w:space="0" w:color="auto"/>
              <w:bottom w:val="single" w:sz="4" w:space="0" w:color="000000"/>
              <w:right w:val="single" w:sz="4" w:space="0" w:color="auto"/>
            </w:tcBorders>
            <w:vAlign w:val="center"/>
            <w:hideMark/>
          </w:tcPr>
          <w:p w:rsidR="00050DE7" w:rsidRPr="008D4D6E" w:rsidRDefault="00050DE7" w:rsidP="008836C9"/>
        </w:tc>
      </w:tr>
      <w:tr w:rsidR="000D7704"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ПОСОБИЕ ПО УХОДУ ЗА РЕБЕНКОМ (ДО 3 ЛЕТ)</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50DE7" w:rsidRPr="00CA652A" w:rsidTr="008836C9">
        <w:trPr>
          <w:trHeight w:val="540"/>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1</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Заявление о назначении ежемесячных компенсационных выплат</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val="restart"/>
            <w:tcBorders>
              <w:top w:val="nil"/>
              <w:left w:val="single" w:sz="4" w:space="0" w:color="auto"/>
              <w:bottom w:val="single" w:sz="4" w:space="0" w:color="auto"/>
              <w:right w:val="single" w:sz="4" w:space="0" w:color="auto"/>
            </w:tcBorders>
            <w:vAlign w:val="center"/>
            <w:hideMark/>
          </w:tcPr>
          <w:p w:rsidR="00050DE7" w:rsidRPr="008D4D6E" w:rsidRDefault="00050DE7" w:rsidP="008836C9">
            <w:r w:rsidRPr="008D4D6E">
              <w:t>Постановление Правительства РФ от 3 ноября 1994 г. N 1206 "Об утверждении Порядка назначения и выплаты ежемесячных компенсационных выплат отдельным категориям граждан"</w:t>
            </w:r>
          </w:p>
        </w:tc>
      </w:tr>
      <w:tr w:rsidR="00050DE7" w:rsidRPr="00CA652A" w:rsidTr="008836C9">
        <w:trPr>
          <w:trHeight w:val="780"/>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2</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Копия приказа о предоставлении отпуска по уходу за ребенком.</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tcBorders>
              <w:top w:val="nil"/>
              <w:left w:val="single" w:sz="4" w:space="0" w:color="auto"/>
              <w:bottom w:val="single" w:sz="4" w:space="0" w:color="auto"/>
              <w:right w:val="single" w:sz="4" w:space="0" w:color="auto"/>
            </w:tcBorders>
            <w:vAlign w:val="center"/>
            <w:hideMark/>
          </w:tcPr>
          <w:p w:rsidR="00050DE7" w:rsidRPr="008D4D6E" w:rsidRDefault="00050DE7" w:rsidP="008836C9"/>
        </w:tc>
      </w:tr>
      <w:tr w:rsidR="000D7704" w:rsidRPr="00CA652A" w:rsidTr="008836C9">
        <w:trPr>
          <w:trHeight w:val="255"/>
        </w:trPr>
        <w:tc>
          <w:tcPr>
            <w:tcW w:w="503" w:type="dxa"/>
            <w:tcBorders>
              <w:top w:val="nil"/>
              <w:left w:val="single" w:sz="8" w:space="0" w:color="auto"/>
              <w:bottom w:val="single" w:sz="4" w:space="0" w:color="auto"/>
              <w:right w:val="single" w:sz="4" w:space="0" w:color="auto"/>
            </w:tcBorders>
            <w:vAlign w:val="bottom"/>
            <w:hideMark/>
          </w:tcPr>
          <w:p w:rsidR="000D7704" w:rsidRPr="008D4D6E" w:rsidRDefault="000D7704" w:rsidP="008836C9"/>
        </w:tc>
        <w:tc>
          <w:tcPr>
            <w:tcW w:w="3288" w:type="dxa"/>
            <w:tcBorders>
              <w:top w:val="nil"/>
              <w:left w:val="nil"/>
              <w:bottom w:val="single" w:sz="4" w:space="0" w:color="auto"/>
              <w:right w:val="single" w:sz="4" w:space="0" w:color="auto"/>
            </w:tcBorders>
            <w:vAlign w:val="bottom"/>
            <w:hideMark/>
          </w:tcPr>
          <w:p w:rsidR="000D7704" w:rsidRPr="008D4D6E" w:rsidRDefault="000D7704" w:rsidP="008836C9">
            <w:r w:rsidRPr="008D4D6E">
              <w:t>ПОСОБИЕ НА ПОГРЕБЕНИЕ</w:t>
            </w:r>
          </w:p>
        </w:tc>
        <w:tc>
          <w:tcPr>
            <w:tcW w:w="1322" w:type="dxa"/>
            <w:tcBorders>
              <w:top w:val="nil"/>
              <w:left w:val="nil"/>
              <w:bottom w:val="single" w:sz="4" w:space="0" w:color="auto"/>
              <w:right w:val="single" w:sz="4" w:space="0" w:color="auto"/>
            </w:tcBorders>
            <w:vAlign w:val="bottom"/>
            <w:hideMark/>
          </w:tcPr>
          <w:p w:rsidR="000D7704" w:rsidRPr="008D4D6E" w:rsidRDefault="000D7704" w:rsidP="008836C9"/>
        </w:tc>
        <w:tc>
          <w:tcPr>
            <w:tcW w:w="993" w:type="dxa"/>
            <w:tcBorders>
              <w:top w:val="nil"/>
              <w:left w:val="nil"/>
              <w:bottom w:val="single" w:sz="4" w:space="0" w:color="auto"/>
              <w:right w:val="single" w:sz="4" w:space="0" w:color="auto"/>
            </w:tcBorders>
            <w:vAlign w:val="bottom"/>
            <w:hideMark/>
          </w:tcPr>
          <w:p w:rsidR="000D7704" w:rsidRPr="008D4D6E" w:rsidRDefault="000D7704" w:rsidP="008836C9"/>
        </w:tc>
        <w:tc>
          <w:tcPr>
            <w:tcW w:w="791" w:type="dxa"/>
            <w:tcBorders>
              <w:top w:val="nil"/>
              <w:left w:val="nil"/>
              <w:bottom w:val="single" w:sz="4" w:space="0" w:color="auto"/>
              <w:right w:val="single" w:sz="4" w:space="0" w:color="auto"/>
            </w:tcBorders>
            <w:vAlign w:val="bottom"/>
            <w:hideMark/>
          </w:tcPr>
          <w:p w:rsidR="000D7704" w:rsidRPr="008D4D6E" w:rsidRDefault="000D7704" w:rsidP="008836C9"/>
        </w:tc>
        <w:tc>
          <w:tcPr>
            <w:tcW w:w="2469" w:type="dxa"/>
            <w:tcBorders>
              <w:top w:val="nil"/>
              <w:left w:val="nil"/>
              <w:bottom w:val="single" w:sz="4" w:space="0" w:color="auto"/>
              <w:right w:val="single" w:sz="4" w:space="0" w:color="auto"/>
            </w:tcBorders>
            <w:vAlign w:val="bottom"/>
            <w:hideMark/>
          </w:tcPr>
          <w:p w:rsidR="000D7704" w:rsidRPr="008D4D6E" w:rsidRDefault="000D7704" w:rsidP="008836C9"/>
        </w:tc>
      </w:tr>
      <w:tr w:rsidR="00050DE7" w:rsidRPr="00CA652A" w:rsidTr="008836C9">
        <w:trPr>
          <w:trHeight w:val="495"/>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1</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Заявление лица, принявшего на себя обязанность осуществить погребение</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val="restart"/>
            <w:tcBorders>
              <w:top w:val="nil"/>
              <w:left w:val="single" w:sz="4" w:space="0" w:color="auto"/>
              <w:bottom w:val="single" w:sz="8" w:space="0" w:color="000000"/>
              <w:right w:val="single" w:sz="4" w:space="0" w:color="auto"/>
            </w:tcBorders>
            <w:vAlign w:val="center"/>
            <w:hideMark/>
          </w:tcPr>
          <w:p w:rsidR="00050DE7" w:rsidRPr="008D4D6E" w:rsidRDefault="00050DE7" w:rsidP="008836C9">
            <w:r w:rsidRPr="008D4D6E">
              <w:t>Постановление Фонда социального страхования РФ от 22 февраля 1996 г. N 16 “О мерах по реализации Федерального закона О погребении и похоронном деле"</w:t>
            </w:r>
          </w:p>
        </w:tc>
      </w:tr>
      <w:tr w:rsidR="00050DE7" w:rsidRPr="00CA652A" w:rsidTr="008836C9">
        <w:trPr>
          <w:trHeight w:val="510"/>
        </w:trPr>
        <w:tc>
          <w:tcPr>
            <w:tcW w:w="503" w:type="dxa"/>
            <w:tcBorders>
              <w:top w:val="nil"/>
              <w:left w:val="single" w:sz="8" w:space="0" w:color="auto"/>
              <w:bottom w:val="single" w:sz="4" w:space="0" w:color="auto"/>
              <w:right w:val="single" w:sz="4" w:space="0" w:color="auto"/>
            </w:tcBorders>
            <w:vAlign w:val="bottom"/>
            <w:hideMark/>
          </w:tcPr>
          <w:p w:rsidR="00050DE7" w:rsidRPr="008D4D6E" w:rsidRDefault="00050DE7" w:rsidP="008836C9">
            <w:r w:rsidRPr="008D4D6E">
              <w:t>2</w:t>
            </w:r>
          </w:p>
        </w:tc>
        <w:tc>
          <w:tcPr>
            <w:tcW w:w="3288" w:type="dxa"/>
            <w:tcBorders>
              <w:top w:val="nil"/>
              <w:left w:val="nil"/>
              <w:bottom w:val="single" w:sz="4" w:space="0" w:color="auto"/>
              <w:right w:val="single" w:sz="4" w:space="0" w:color="auto"/>
            </w:tcBorders>
            <w:vAlign w:val="bottom"/>
            <w:hideMark/>
          </w:tcPr>
          <w:p w:rsidR="00050DE7" w:rsidRPr="008D4D6E" w:rsidRDefault="00050DE7" w:rsidP="008836C9">
            <w:r w:rsidRPr="008D4D6E">
              <w:t>Справка о смерти, выданная органами ЗАГСа</w:t>
            </w:r>
          </w:p>
        </w:tc>
        <w:tc>
          <w:tcPr>
            <w:tcW w:w="1322" w:type="dxa"/>
            <w:tcBorders>
              <w:top w:val="nil"/>
              <w:left w:val="nil"/>
              <w:bottom w:val="single" w:sz="4" w:space="0" w:color="auto"/>
              <w:right w:val="single" w:sz="4" w:space="0" w:color="auto"/>
            </w:tcBorders>
            <w:vAlign w:val="bottom"/>
            <w:hideMark/>
          </w:tcPr>
          <w:p w:rsidR="00050DE7" w:rsidRPr="008D4D6E" w:rsidRDefault="00050DE7" w:rsidP="008836C9">
            <w:r w:rsidRPr="008D4D6E">
              <w:t>-</w:t>
            </w:r>
          </w:p>
        </w:tc>
        <w:tc>
          <w:tcPr>
            <w:tcW w:w="993" w:type="dxa"/>
            <w:tcBorders>
              <w:top w:val="nil"/>
              <w:left w:val="nil"/>
              <w:bottom w:val="single" w:sz="4" w:space="0" w:color="auto"/>
              <w:right w:val="single" w:sz="4" w:space="0" w:color="auto"/>
            </w:tcBorders>
            <w:vAlign w:val="bottom"/>
            <w:hideMark/>
          </w:tcPr>
          <w:p w:rsidR="00050DE7" w:rsidRPr="008D4D6E" w:rsidRDefault="00050DE7" w:rsidP="008836C9">
            <w:r w:rsidRPr="008D4D6E">
              <w:t>нп</w:t>
            </w:r>
          </w:p>
        </w:tc>
        <w:tc>
          <w:tcPr>
            <w:tcW w:w="791" w:type="dxa"/>
            <w:tcBorders>
              <w:top w:val="nil"/>
              <w:left w:val="nil"/>
              <w:bottom w:val="single" w:sz="4" w:space="0" w:color="auto"/>
              <w:right w:val="single" w:sz="4" w:space="0" w:color="auto"/>
            </w:tcBorders>
            <w:vAlign w:val="bottom"/>
            <w:hideMark/>
          </w:tcPr>
          <w:p w:rsidR="00050DE7" w:rsidRPr="008D4D6E" w:rsidRDefault="00050DE7" w:rsidP="008836C9">
            <w:r w:rsidRPr="008D4D6E">
              <w:t>Х</w:t>
            </w:r>
          </w:p>
        </w:tc>
        <w:tc>
          <w:tcPr>
            <w:tcW w:w="2469" w:type="dxa"/>
            <w:vMerge/>
            <w:tcBorders>
              <w:top w:val="nil"/>
              <w:left w:val="single" w:sz="4" w:space="0" w:color="auto"/>
              <w:bottom w:val="single" w:sz="8" w:space="0" w:color="000000"/>
              <w:right w:val="single" w:sz="4" w:space="0" w:color="auto"/>
            </w:tcBorders>
            <w:vAlign w:val="center"/>
            <w:hideMark/>
          </w:tcPr>
          <w:p w:rsidR="00050DE7" w:rsidRPr="008D4D6E" w:rsidRDefault="00050DE7" w:rsidP="008836C9"/>
        </w:tc>
      </w:tr>
    </w:tbl>
    <w:p w:rsidR="000D7704" w:rsidRDefault="000D7704" w:rsidP="008D4D6E">
      <w:pPr>
        <w:ind w:firstLine="709"/>
        <w:rPr>
          <w:sz w:val="28"/>
          <w:szCs w:val="28"/>
        </w:rPr>
      </w:pPr>
    </w:p>
    <w:p w:rsidR="008836C9" w:rsidRPr="008D4D6E" w:rsidRDefault="008836C9" w:rsidP="008D4D6E">
      <w:pPr>
        <w:ind w:firstLine="709"/>
        <w:rPr>
          <w:sz w:val="28"/>
          <w:szCs w:val="28"/>
        </w:rPr>
      </w:pPr>
    </w:p>
    <w:p w:rsidR="008836C9" w:rsidRDefault="008836C9" w:rsidP="008D4D6E">
      <w:pPr>
        <w:pStyle w:val="a3"/>
        <w:ind w:left="0" w:firstLine="709"/>
        <w:rPr>
          <w:sz w:val="28"/>
          <w:szCs w:val="28"/>
        </w:rPr>
        <w:sectPr w:rsidR="008836C9" w:rsidSect="008D4D6E">
          <w:pgSz w:w="11906" w:h="16838" w:code="9"/>
          <w:pgMar w:top="1134" w:right="851" w:bottom="1134" w:left="1701" w:header="708" w:footer="708" w:gutter="0"/>
          <w:cols w:space="708"/>
          <w:docGrid w:linePitch="360"/>
        </w:sectPr>
      </w:pPr>
    </w:p>
    <w:p w:rsidR="00944F80" w:rsidRPr="008836C9" w:rsidRDefault="00EB389B" w:rsidP="008D4D6E">
      <w:pPr>
        <w:pStyle w:val="a3"/>
        <w:ind w:left="0" w:firstLine="709"/>
        <w:rPr>
          <w:b/>
          <w:sz w:val="28"/>
          <w:szCs w:val="28"/>
        </w:rPr>
      </w:pPr>
      <w:bookmarkStart w:id="19" w:name="обоснование_зарплаты_начисления"/>
      <w:r w:rsidRPr="008836C9">
        <w:rPr>
          <w:b/>
          <w:sz w:val="28"/>
          <w:szCs w:val="28"/>
        </w:rPr>
        <w:t>П</w:t>
      </w:r>
      <w:r w:rsidR="00E15E9E" w:rsidRPr="008836C9">
        <w:rPr>
          <w:b/>
          <w:sz w:val="28"/>
          <w:szCs w:val="28"/>
        </w:rPr>
        <w:t xml:space="preserve">риложение </w:t>
      </w:r>
      <w:r w:rsidR="00F237E6" w:rsidRPr="008836C9">
        <w:rPr>
          <w:b/>
          <w:sz w:val="28"/>
          <w:szCs w:val="28"/>
        </w:rPr>
        <w:t>7</w:t>
      </w:r>
    </w:p>
    <w:p w:rsidR="008836C9" w:rsidRPr="008D4D6E" w:rsidRDefault="008836C9" w:rsidP="008D4D6E">
      <w:pPr>
        <w:pStyle w:val="a3"/>
        <w:ind w:left="0" w:firstLine="709"/>
        <w:rPr>
          <w:sz w:val="28"/>
          <w:szCs w:val="28"/>
        </w:rPr>
      </w:pPr>
    </w:p>
    <w:tbl>
      <w:tblPr>
        <w:tblW w:w="14175" w:type="dxa"/>
        <w:tblInd w:w="108" w:type="dxa"/>
        <w:tblLayout w:type="fixed"/>
        <w:tblLook w:val="04A0" w:firstRow="1" w:lastRow="0" w:firstColumn="1" w:lastColumn="0" w:noHBand="0" w:noVBand="1"/>
      </w:tblPr>
      <w:tblGrid>
        <w:gridCol w:w="502"/>
        <w:gridCol w:w="1169"/>
        <w:gridCol w:w="312"/>
        <w:gridCol w:w="850"/>
        <w:gridCol w:w="222"/>
        <w:gridCol w:w="345"/>
        <w:gridCol w:w="140"/>
        <w:gridCol w:w="569"/>
        <w:gridCol w:w="284"/>
        <w:gridCol w:w="567"/>
        <w:gridCol w:w="152"/>
        <w:gridCol w:w="417"/>
        <w:gridCol w:w="766"/>
        <w:gridCol w:w="224"/>
        <w:gridCol w:w="142"/>
        <w:gridCol w:w="992"/>
        <w:gridCol w:w="142"/>
        <w:gridCol w:w="33"/>
        <w:gridCol w:w="959"/>
        <w:gridCol w:w="212"/>
        <w:gridCol w:w="213"/>
        <w:gridCol w:w="567"/>
        <w:gridCol w:w="825"/>
        <w:gridCol w:w="26"/>
        <w:gridCol w:w="141"/>
        <w:gridCol w:w="853"/>
        <w:gridCol w:w="425"/>
        <w:gridCol w:w="66"/>
        <w:gridCol w:w="569"/>
        <w:gridCol w:w="216"/>
        <w:gridCol w:w="283"/>
        <w:gridCol w:w="134"/>
        <w:gridCol w:w="575"/>
        <w:gridCol w:w="283"/>
      </w:tblGrid>
      <w:tr w:rsidR="00EB389B" w:rsidRPr="00CA652A" w:rsidTr="004E5DF0">
        <w:trPr>
          <w:trHeight w:val="645"/>
        </w:trPr>
        <w:tc>
          <w:tcPr>
            <w:tcW w:w="14175" w:type="dxa"/>
            <w:gridSpan w:val="34"/>
            <w:tcBorders>
              <w:top w:val="nil"/>
              <w:left w:val="nil"/>
              <w:bottom w:val="nil"/>
              <w:right w:val="nil"/>
            </w:tcBorders>
            <w:vAlign w:val="center"/>
            <w:hideMark/>
          </w:tcPr>
          <w:bookmarkEnd w:id="19"/>
          <w:p w:rsidR="00EB389B" w:rsidRPr="008D4D6E" w:rsidRDefault="00EB389B" w:rsidP="008836C9">
            <w:r w:rsidRPr="008D4D6E">
              <w:t>ПРОВЕРКА ПРАВИЛЬНОСТИ И ОБОСНОВАННОСТИ НАЧИСЛЕНИЯ ЗАРАБОТНОЙ ПЛАТЫ в целом по организации</w:t>
            </w:r>
          </w:p>
        </w:tc>
      </w:tr>
      <w:tr w:rsidR="00EB389B" w:rsidRPr="00CA652A" w:rsidTr="004E5DF0">
        <w:trPr>
          <w:trHeight w:val="330"/>
        </w:trPr>
        <w:tc>
          <w:tcPr>
            <w:tcW w:w="502" w:type="dxa"/>
            <w:tcBorders>
              <w:top w:val="nil"/>
              <w:left w:val="nil"/>
              <w:bottom w:val="nil"/>
              <w:right w:val="nil"/>
            </w:tcBorders>
            <w:vAlign w:val="center"/>
            <w:hideMark/>
          </w:tcPr>
          <w:p w:rsidR="00EB389B" w:rsidRPr="008D4D6E" w:rsidRDefault="00EB389B" w:rsidP="008836C9"/>
        </w:tc>
        <w:tc>
          <w:tcPr>
            <w:tcW w:w="1481" w:type="dxa"/>
            <w:gridSpan w:val="2"/>
            <w:tcBorders>
              <w:top w:val="nil"/>
              <w:left w:val="nil"/>
              <w:bottom w:val="nil"/>
              <w:right w:val="nil"/>
            </w:tcBorders>
            <w:vAlign w:val="center"/>
            <w:hideMark/>
          </w:tcPr>
          <w:p w:rsidR="00EB389B" w:rsidRPr="008D4D6E" w:rsidRDefault="00EB389B" w:rsidP="008836C9"/>
        </w:tc>
        <w:tc>
          <w:tcPr>
            <w:tcW w:w="1417" w:type="dxa"/>
            <w:gridSpan w:val="3"/>
            <w:tcBorders>
              <w:top w:val="nil"/>
              <w:left w:val="nil"/>
              <w:bottom w:val="nil"/>
              <w:right w:val="nil"/>
            </w:tcBorders>
            <w:vAlign w:val="center"/>
            <w:hideMark/>
          </w:tcPr>
          <w:p w:rsidR="00EB389B" w:rsidRPr="008D4D6E" w:rsidRDefault="00EB389B" w:rsidP="008836C9"/>
        </w:tc>
        <w:tc>
          <w:tcPr>
            <w:tcW w:w="1560" w:type="dxa"/>
            <w:gridSpan w:val="4"/>
            <w:tcBorders>
              <w:top w:val="nil"/>
              <w:left w:val="nil"/>
              <w:bottom w:val="nil"/>
              <w:right w:val="nil"/>
            </w:tcBorders>
            <w:vAlign w:val="center"/>
            <w:hideMark/>
          </w:tcPr>
          <w:p w:rsidR="00EB389B" w:rsidRPr="008D4D6E" w:rsidRDefault="00EB389B" w:rsidP="008836C9"/>
        </w:tc>
        <w:tc>
          <w:tcPr>
            <w:tcW w:w="1701" w:type="dxa"/>
            <w:gridSpan w:val="5"/>
            <w:tcBorders>
              <w:top w:val="nil"/>
              <w:left w:val="nil"/>
              <w:bottom w:val="nil"/>
              <w:right w:val="nil"/>
            </w:tcBorders>
            <w:vAlign w:val="center"/>
            <w:hideMark/>
          </w:tcPr>
          <w:p w:rsidR="00EB389B" w:rsidRPr="008D4D6E" w:rsidRDefault="00EB389B" w:rsidP="008836C9"/>
        </w:tc>
        <w:tc>
          <w:tcPr>
            <w:tcW w:w="1134" w:type="dxa"/>
            <w:gridSpan w:val="2"/>
            <w:tcBorders>
              <w:top w:val="nil"/>
              <w:left w:val="nil"/>
              <w:bottom w:val="nil"/>
              <w:right w:val="nil"/>
            </w:tcBorders>
            <w:vAlign w:val="center"/>
            <w:hideMark/>
          </w:tcPr>
          <w:p w:rsidR="00EB389B" w:rsidRPr="008D4D6E" w:rsidRDefault="00EB389B" w:rsidP="008836C9"/>
        </w:tc>
        <w:tc>
          <w:tcPr>
            <w:tcW w:w="1417" w:type="dxa"/>
            <w:gridSpan w:val="4"/>
            <w:tcBorders>
              <w:top w:val="nil"/>
              <w:left w:val="nil"/>
              <w:bottom w:val="nil"/>
              <w:right w:val="nil"/>
            </w:tcBorders>
            <w:vAlign w:val="center"/>
            <w:hideMark/>
          </w:tcPr>
          <w:p w:rsidR="00EB389B" w:rsidRPr="008D4D6E" w:rsidRDefault="00EB389B" w:rsidP="008836C9"/>
        </w:tc>
        <w:tc>
          <w:tcPr>
            <w:tcW w:w="1418" w:type="dxa"/>
            <w:gridSpan w:val="3"/>
            <w:tcBorders>
              <w:top w:val="nil"/>
              <w:left w:val="nil"/>
              <w:bottom w:val="nil"/>
              <w:right w:val="nil"/>
            </w:tcBorders>
            <w:vAlign w:val="center"/>
            <w:hideMark/>
          </w:tcPr>
          <w:p w:rsidR="00EB389B" w:rsidRPr="008D4D6E" w:rsidRDefault="00EB389B" w:rsidP="008836C9"/>
        </w:tc>
        <w:tc>
          <w:tcPr>
            <w:tcW w:w="1419" w:type="dxa"/>
            <w:gridSpan w:val="3"/>
            <w:tcBorders>
              <w:top w:val="nil"/>
              <w:left w:val="nil"/>
              <w:bottom w:val="nil"/>
              <w:right w:val="nil"/>
            </w:tcBorders>
            <w:vAlign w:val="center"/>
            <w:hideMark/>
          </w:tcPr>
          <w:p w:rsidR="00EB389B" w:rsidRPr="008D4D6E" w:rsidRDefault="00EB389B" w:rsidP="008836C9"/>
        </w:tc>
        <w:tc>
          <w:tcPr>
            <w:tcW w:w="851" w:type="dxa"/>
            <w:gridSpan w:val="3"/>
            <w:tcBorders>
              <w:top w:val="nil"/>
              <w:left w:val="nil"/>
              <w:bottom w:val="nil"/>
              <w:right w:val="nil"/>
            </w:tcBorders>
            <w:vAlign w:val="center"/>
            <w:hideMark/>
          </w:tcPr>
          <w:p w:rsidR="00EB389B" w:rsidRPr="008D4D6E" w:rsidRDefault="00EB389B" w:rsidP="008836C9"/>
        </w:tc>
        <w:tc>
          <w:tcPr>
            <w:tcW w:w="1275" w:type="dxa"/>
            <w:gridSpan w:val="4"/>
            <w:tcBorders>
              <w:top w:val="nil"/>
              <w:left w:val="nil"/>
              <w:bottom w:val="nil"/>
              <w:right w:val="nil"/>
            </w:tcBorders>
            <w:vAlign w:val="center"/>
            <w:hideMark/>
          </w:tcPr>
          <w:p w:rsidR="00EB389B" w:rsidRPr="008D4D6E" w:rsidRDefault="00EB389B" w:rsidP="008836C9"/>
        </w:tc>
      </w:tr>
      <w:tr w:rsidR="00EB389B" w:rsidRPr="00CA652A" w:rsidTr="004E5DF0">
        <w:trPr>
          <w:trHeight w:val="315"/>
        </w:trPr>
        <w:tc>
          <w:tcPr>
            <w:tcW w:w="502" w:type="dxa"/>
            <w:tcBorders>
              <w:top w:val="nil"/>
              <w:left w:val="nil"/>
              <w:bottom w:val="nil"/>
              <w:right w:val="nil"/>
            </w:tcBorders>
            <w:vAlign w:val="center"/>
            <w:hideMark/>
          </w:tcPr>
          <w:p w:rsidR="00EB389B" w:rsidRPr="008D4D6E" w:rsidRDefault="00EB389B" w:rsidP="008836C9"/>
        </w:tc>
        <w:tc>
          <w:tcPr>
            <w:tcW w:w="6159" w:type="dxa"/>
            <w:gridSpan w:val="14"/>
            <w:tcBorders>
              <w:top w:val="single" w:sz="8" w:space="0" w:color="auto"/>
              <w:left w:val="single" w:sz="8" w:space="0" w:color="auto"/>
              <w:bottom w:val="single" w:sz="4" w:space="0" w:color="auto"/>
              <w:right w:val="single" w:sz="4" w:space="0" w:color="000000"/>
            </w:tcBorders>
            <w:vAlign w:val="center"/>
            <w:hideMark/>
          </w:tcPr>
          <w:p w:rsidR="00EB389B" w:rsidRPr="008D4D6E" w:rsidRDefault="00EB389B" w:rsidP="008836C9">
            <w:r w:rsidRPr="008D4D6E">
              <w:t>Показатели</w:t>
            </w:r>
          </w:p>
        </w:tc>
        <w:tc>
          <w:tcPr>
            <w:tcW w:w="6239" w:type="dxa"/>
            <w:gridSpan w:val="15"/>
            <w:tcBorders>
              <w:top w:val="single" w:sz="8" w:space="0" w:color="auto"/>
              <w:left w:val="nil"/>
              <w:bottom w:val="single" w:sz="4" w:space="0" w:color="auto"/>
              <w:right w:val="single" w:sz="8" w:space="0" w:color="000000"/>
            </w:tcBorders>
            <w:vAlign w:val="center"/>
            <w:hideMark/>
          </w:tcPr>
          <w:p w:rsidR="00EB389B" w:rsidRPr="008D4D6E" w:rsidRDefault="00EB389B" w:rsidP="008836C9">
            <w:r w:rsidRPr="008D4D6E">
              <w:t>Комментарии</w:t>
            </w:r>
          </w:p>
        </w:tc>
        <w:tc>
          <w:tcPr>
            <w:tcW w:w="1275" w:type="dxa"/>
            <w:gridSpan w:val="4"/>
            <w:tcBorders>
              <w:top w:val="nil"/>
              <w:left w:val="nil"/>
              <w:bottom w:val="nil"/>
              <w:right w:val="nil"/>
            </w:tcBorders>
            <w:vAlign w:val="center"/>
            <w:hideMark/>
          </w:tcPr>
          <w:p w:rsidR="00EB389B" w:rsidRPr="008D4D6E" w:rsidRDefault="00EB389B" w:rsidP="008836C9"/>
        </w:tc>
      </w:tr>
      <w:tr w:rsidR="00EB389B" w:rsidRPr="00CA652A" w:rsidTr="004E5DF0">
        <w:trPr>
          <w:trHeight w:val="315"/>
        </w:trPr>
        <w:tc>
          <w:tcPr>
            <w:tcW w:w="502" w:type="dxa"/>
            <w:tcBorders>
              <w:top w:val="nil"/>
              <w:left w:val="nil"/>
              <w:bottom w:val="nil"/>
              <w:right w:val="nil"/>
            </w:tcBorders>
            <w:vAlign w:val="center"/>
            <w:hideMark/>
          </w:tcPr>
          <w:p w:rsidR="00EB389B" w:rsidRPr="008D4D6E" w:rsidRDefault="00EB389B" w:rsidP="008836C9"/>
        </w:tc>
        <w:tc>
          <w:tcPr>
            <w:tcW w:w="6159" w:type="dxa"/>
            <w:gridSpan w:val="14"/>
            <w:tcBorders>
              <w:top w:val="single" w:sz="4" w:space="0" w:color="auto"/>
              <w:left w:val="single" w:sz="8" w:space="0" w:color="auto"/>
              <w:bottom w:val="single" w:sz="4" w:space="0" w:color="auto"/>
              <w:right w:val="single" w:sz="4" w:space="0" w:color="000000"/>
            </w:tcBorders>
            <w:vAlign w:val="center"/>
            <w:hideMark/>
          </w:tcPr>
          <w:p w:rsidR="00EB389B" w:rsidRPr="008D4D6E" w:rsidRDefault="00EB389B" w:rsidP="008836C9">
            <w:r w:rsidRPr="008D4D6E">
              <w:t>Вид системы оплаты труда в организации (тарифная, бестарифная, смешанная)</w:t>
            </w:r>
          </w:p>
        </w:tc>
        <w:tc>
          <w:tcPr>
            <w:tcW w:w="6239" w:type="dxa"/>
            <w:gridSpan w:val="15"/>
            <w:tcBorders>
              <w:top w:val="single" w:sz="4" w:space="0" w:color="auto"/>
              <w:left w:val="nil"/>
              <w:bottom w:val="single" w:sz="4" w:space="0" w:color="auto"/>
              <w:right w:val="single" w:sz="8" w:space="0" w:color="000000"/>
            </w:tcBorders>
            <w:shd w:val="clear" w:color="000000" w:fill="auto"/>
            <w:vAlign w:val="center"/>
            <w:hideMark/>
          </w:tcPr>
          <w:p w:rsidR="00EB389B" w:rsidRPr="008D4D6E" w:rsidRDefault="00D169E3" w:rsidP="008836C9">
            <w:r w:rsidRPr="008D4D6E">
              <w:t>тарифная</w:t>
            </w:r>
          </w:p>
        </w:tc>
        <w:tc>
          <w:tcPr>
            <w:tcW w:w="1275" w:type="dxa"/>
            <w:gridSpan w:val="4"/>
            <w:tcBorders>
              <w:top w:val="nil"/>
              <w:left w:val="nil"/>
              <w:bottom w:val="nil"/>
              <w:right w:val="nil"/>
            </w:tcBorders>
            <w:vAlign w:val="center"/>
            <w:hideMark/>
          </w:tcPr>
          <w:p w:rsidR="00EB389B" w:rsidRPr="008D4D6E" w:rsidRDefault="00EB389B" w:rsidP="008836C9"/>
        </w:tc>
      </w:tr>
      <w:tr w:rsidR="00EB389B" w:rsidRPr="00CA652A" w:rsidTr="004E5DF0">
        <w:trPr>
          <w:trHeight w:val="315"/>
        </w:trPr>
        <w:tc>
          <w:tcPr>
            <w:tcW w:w="502" w:type="dxa"/>
            <w:tcBorders>
              <w:top w:val="nil"/>
              <w:left w:val="nil"/>
              <w:bottom w:val="nil"/>
              <w:right w:val="nil"/>
            </w:tcBorders>
            <w:vAlign w:val="center"/>
            <w:hideMark/>
          </w:tcPr>
          <w:p w:rsidR="00EB389B" w:rsidRPr="008D4D6E" w:rsidRDefault="00EB389B" w:rsidP="008836C9"/>
        </w:tc>
        <w:tc>
          <w:tcPr>
            <w:tcW w:w="6159" w:type="dxa"/>
            <w:gridSpan w:val="14"/>
            <w:tcBorders>
              <w:top w:val="single" w:sz="4" w:space="0" w:color="auto"/>
              <w:left w:val="single" w:sz="8" w:space="0" w:color="auto"/>
              <w:bottom w:val="single" w:sz="4" w:space="0" w:color="auto"/>
              <w:right w:val="single" w:sz="4" w:space="0" w:color="000000"/>
            </w:tcBorders>
            <w:vAlign w:val="center"/>
            <w:hideMark/>
          </w:tcPr>
          <w:p w:rsidR="00EB389B" w:rsidRPr="008D4D6E" w:rsidRDefault="00EB389B" w:rsidP="008836C9">
            <w:r w:rsidRPr="008D4D6E">
              <w:t>Форма оплаты труда в организации (повременная, сдельная)</w:t>
            </w:r>
          </w:p>
        </w:tc>
        <w:tc>
          <w:tcPr>
            <w:tcW w:w="6239" w:type="dxa"/>
            <w:gridSpan w:val="15"/>
            <w:tcBorders>
              <w:top w:val="single" w:sz="4" w:space="0" w:color="auto"/>
              <w:left w:val="nil"/>
              <w:bottom w:val="single" w:sz="4" w:space="0" w:color="auto"/>
              <w:right w:val="single" w:sz="8" w:space="0" w:color="000000"/>
            </w:tcBorders>
            <w:shd w:val="clear" w:color="000000" w:fill="auto"/>
            <w:vAlign w:val="center"/>
            <w:hideMark/>
          </w:tcPr>
          <w:p w:rsidR="00EB389B" w:rsidRPr="008D4D6E" w:rsidRDefault="00EB389B" w:rsidP="008836C9">
            <w:r w:rsidRPr="008D4D6E">
              <w:t>повременн</w:t>
            </w:r>
            <w:r w:rsidR="00D169E3" w:rsidRPr="008D4D6E">
              <w:t>ая</w:t>
            </w:r>
          </w:p>
        </w:tc>
        <w:tc>
          <w:tcPr>
            <w:tcW w:w="1275" w:type="dxa"/>
            <w:gridSpan w:val="4"/>
            <w:tcBorders>
              <w:top w:val="nil"/>
              <w:left w:val="nil"/>
              <w:bottom w:val="nil"/>
              <w:right w:val="nil"/>
            </w:tcBorders>
            <w:vAlign w:val="center"/>
            <w:hideMark/>
          </w:tcPr>
          <w:p w:rsidR="00EB389B" w:rsidRPr="008D4D6E" w:rsidRDefault="00EB389B" w:rsidP="008836C9"/>
        </w:tc>
      </w:tr>
      <w:tr w:rsidR="00EB389B" w:rsidRPr="00CA652A" w:rsidTr="004E5DF0">
        <w:trPr>
          <w:trHeight w:val="330"/>
        </w:trPr>
        <w:tc>
          <w:tcPr>
            <w:tcW w:w="502" w:type="dxa"/>
            <w:tcBorders>
              <w:top w:val="nil"/>
              <w:left w:val="nil"/>
              <w:bottom w:val="nil"/>
              <w:right w:val="nil"/>
            </w:tcBorders>
            <w:vAlign w:val="center"/>
            <w:hideMark/>
          </w:tcPr>
          <w:p w:rsidR="00EB389B" w:rsidRPr="008D4D6E" w:rsidRDefault="00EB389B" w:rsidP="008836C9"/>
        </w:tc>
        <w:tc>
          <w:tcPr>
            <w:tcW w:w="6159" w:type="dxa"/>
            <w:gridSpan w:val="14"/>
            <w:tcBorders>
              <w:top w:val="single" w:sz="4" w:space="0" w:color="auto"/>
              <w:left w:val="single" w:sz="8" w:space="0" w:color="auto"/>
              <w:bottom w:val="single" w:sz="8" w:space="0" w:color="auto"/>
              <w:right w:val="single" w:sz="4" w:space="0" w:color="000000"/>
            </w:tcBorders>
            <w:vAlign w:val="center"/>
            <w:hideMark/>
          </w:tcPr>
          <w:p w:rsidR="00EB389B" w:rsidRPr="008D4D6E" w:rsidRDefault="00EB389B" w:rsidP="008836C9">
            <w:r w:rsidRPr="008D4D6E">
              <w:t>Учет рабочего времени (поденный, недельный, суммированный)</w:t>
            </w:r>
          </w:p>
        </w:tc>
        <w:tc>
          <w:tcPr>
            <w:tcW w:w="6239" w:type="dxa"/>
            <w:gridSpan w:val="15"/>
            <w:tcBorders>
              <w:top w:val="single" w:sz="4" w:space="0" w:color="auto"/>
              <w:left w:val="nil"/>
              <w:bottom w:val="single" w:sz="8" w:space="0" w:color="auto"/>
              <w:right w:val="single" w:sz="8" w:space="0" w:color="000000"/>
            </w:tcBorders>
            <w:shd w:val="clear" w:color="000000" w:fill="auto"/>
            <w:vAlign w:val="center"/>
            <w:hideMark/>
          </w:tcPr>
          <w:p w:rsidR="00EB389B" w:rsidRPr="008D4D6E" w:rsidRDefault="00EB389B" w:rsidP="008836C9">
            <w:r w:rsidRPr="008D4D6E">
              <w:t>суммированный</w:t>
            </w:r>
          </w:p>
        </w:tc>
        <w:tc>
          <w:tcPr>
            <w:tcW w:w="1275" w:type="dxa"/>
            <w:gridSpan w:val="4"/>
            <w:tcBorders>
              <w:top w:val="nil"/>
              <w:left w:val="nil"/>
              <w:bottom w:val="nil"/>
              <w:right w:val="nil"/>
            </w:tcBorders>
            <w:vAlign w:val="center"/>
            <w:hideMark/>
          </w:tcPr>
          <w:p w:rsidR="00EB389B" w:rsidRPr="008D4D6E" w:rsidRDefault="00EB389B" w:rsidP="008836C9"/>
        </w:tc>
      </w:tr>
      <w:tr w:rsidR="00EB389B" w:rsidRPr="00CA652A" w:rsidTr="004E5DF0">
        <w:trPr>
          <w:trHeight w:val="510"/>
        </w:trPr>
        <w:tc>
          <w:tcPr>
            <w:tcW w:w="502" w:type="dxa"/>
            <w:vMerge w:val="restart"/>
            <w:tcBorders>
              <w:top w:val="single" w:sz="8" w:space="0" w:color="auto"/>
              <w:left w:val="single" w:sz="8" w:space="0" w:color="auto"/>
              <w:bottom w:val="single" w:sz="4" w:space="0" w:color="000000"/>
              <w:right w:val="single" w:sz="4" w:space="0" w:color="auto"/>
            </w:tcBorders>
            <w:vAlign w:val="center"/>
            <w:hideMark/>
          </w:tcPr>
          <w:p w:rsidR="00EB389B" w:rsidRPr="008D4D6E" w:rsidRDefault="00EB389B" w:rsidP="008836C9">
            <w:r w:rsidRPr="008D4D6E">
              <w:t>№ п/п</w:t>
            </w:r>
          </w:p>
        </w:tc>
        <w:tc>
          <w:tcPr>
            <w:tcW w:w="1481" w:type="dxa"/>
            <w:gridSpan w:val="2"/>
            <w:vMerge w:val="restart"/>
            <w:tcBorders>
              <w:top w:val="single" w:sz="8" w:space="0" w:color="auto"/>
              <w:left w:val="single" w:sz="4" w:space="0" w:color="auto"/>
              <w:bottom w:val="single" w:sz="4" w:space="0" w:color="000000"/>
              <w:right w:val="single" w:sz="8" w:space="0" w:color="auto"/>
            </w:tcBorders>
            <w:vAlign w:val="center"/>
            <w:hideMark/>
          </w:tcPr>
          <w:p w:rsidR="00EB389B" w:rsidRPr="008D4D6E" w:rsidRDefault="00EB389B" w:rsidP="008836C9">
            <w:r w:rsidRPr="008D4D6E">
              <w:t>категория работников</w:t>
            </w:r>
          </w:p>
        </w:tc>
        <w:tc>
          <w:tcPr>
            <w:tcW w:w="1417" w:type="dxa"/>
            <w:gridSpan w:val="3"/>
            <w:vMerge w:val="restart"/>
            <w:tcBorders>
              <w:top w:val="single" w:sz="8" w:space="0" w:color="auto"/>
              <w:left w:val="single" w:sz="4" w:space="0" w:color="auto"/>
              <w:bottom w:val="single" w:sz="4" w:space="0" w:color="000000"/>
              <w:right w:val="nil"/>
            </w:tcBorders>
            <w:vAlign w:val="center"/>
            <w:hideMark/>
          </w:tcPr>
          <w:p w:rsidR="00EB389B" w:rsidRPr="008D4D6E" w:rsidRDefault="00EB389B" w:rsidP="008836C9">
            <w:r w:rsidRPr="008D4D6E">
              <w:t>Наличие трудовых договоров</w:t>
            </w:r>
          </w:p>
        </w:tc>
        <w:tc>
          <w:tcPr>
            <w:tcW w:w="1560" w:type="dxa"/>
            <w:gridSpan w:val="4"/>
            <w:vMerge w:val="restart"/>
            <w:tcBorders>
              <w:top w:val="single" w:sz="8" w:space="0" w:color="auto"/>
              <w:left w:val="single" w:sz="4" w:space="0" w:color="auto"/>
              <w:bottom w:val="single" w:sz="4" w:space="0" w:color="000000"/>
              <w:right w:val="single" w:sz="4" w:space="0" w:color="auto"/>
            </w:tcBorders>
            <w:vAlign w:val="center"/>
            <w:hideMark/>
          </w:tcPr>
          <w:p w:rsidR="00EB389B" w:rsidRPr="008D4D6E" w:rsidRDefault="00EB389B" w:rsidP="008836C9">
            <w:r w:rsidRPr="008D4D6E">
              <w:t>Правильность оформления трудового договора</w:t>
            </w:r>
          </w:p>
        </w:tc>
        <w:tc>
          <w:tcPr>
            <w:tcW w:w="1701" w:type="dxa"/>
            <w:gridSpan w:val="5"/>
            <w:vMerge w:val="restart"/>
            <w:tcBorders>
              <w:top w:val="single" w:sz="8" w:space="0" w:color="auto"/>
              <w:left w:val="single" w:sz="4" w:space="0" w:color="auto"/>
              <w:bottom w:val="single" w:sz="4" w:space="0" w:color="000000"/>
              <w:right w:val="nil"/>
            </w:tcBorders>
            <w:vAlign w:val="center"/>
            <w:hideMark/>
          </w:tcPr>
          <w:p w:rsidR="00EB389B" w:rsidRPr="008D4D6E" w:rsidRDefault="00EB389B" w:rsidP="008836C9">
            <w:r w:rsidRPr="008D4D6E">
              <w:t>Правильность определения суммы зарплаты в периоде</w:t>
            </w:r>
          </w:p>
        </w:tc>
        <w:tc>
          <w:tcPr>
            <w:tcW w:w="2551" w:type="dxa"/>
            <w:gridSpan w:val="6"/>
            <w:tcBorders>
              <w:top w:val="single" w:sz="8" w:space="0" w:color="auto"/>
              <w:left w:val="single" w:sz="8" w:space="0" w:color="auto"/>
              <w:bottom w:val="single" w:sz="4" w:space="0" w:color="auto"/>
              <w:right w:val="nil"/>
            </w:tcBorders>
            <w:vAlign w:val="center"/>
            <w:hideMark/>
          </w:tcPr>
          <w:p w:rsidR="00EB389B" w:rsidRPr="008D4D6E" w:rsidRDefault="00EB389B" w:rsidP="008836C9">
            <w:r w:rsidRPr="008D4D6E">
              <w:t>Установление надбавок и доплат в отчетном периоде</w:t>
            </w:r>
          </w:p>
        </w:tc>
        <w:tc>
          <w:tcPr>
            <w:tcW w:w="2837" w:type="dxa"/>
            <w:gridSpan w:val="6"/>
            <w:tcBorders>
              <w:top w:val="single" w:sz="8" w:space="0" w:color="auto"/>
              <w:left w:val="single" w:sz="8" w:space="0" w:color="auto"/>
              <w:bottom w:val="single" w:sz="4" w:space="0" w:color="auto"/>
              <w:right w:val="nil"/>
            </w:tcBorders>
            <w:vAlign w:val="center"/>
            <w:hideMark/>
          </w:tcPr>
          <w:p w:rsidR="00EB389B" w:rsidRPr="008D4D6E" w:rsidRDefault="00EB389B" w:rsidP="008836C9">
            <w:r w:rsidRPr="008D4D6E">
              <w:t>Начисление и выплата премий в отчетном периоде</w:t>
            </w:r>
          </w:p>
        </w:tc>
        <w:tc>
          <w:tcPr>
            <w:tcW w:w="2126" w:type="dxa"/>
            <w:gridSpan w:val="7"/>
            <w:tcBorders>
              <w:top w:val="single" w:sz="8" w:space="0" w:color="auto"/>
              <w:left w:val="single" w:sz="8" w:space="0" w:color="auto"/>
              <w:bottom w:val="single" w:sz="4" w:space="0" w:color="auto"/>
              <w:right w:val="single" w:sz="8" w:space="0" w:color="000000"/>
            </w:tcBorders>
            <w:vAlign w:val="center"/>
            <w:hideMark/>
          </w:tcPr>
          <w:p w:rsidR="00EB389B" w:rsidRPr="008D4D6E" w:rsidRDefault="00EB389B" w:rsidP="008836C9">
            <w:r w:rsidRPr="008D4D6E">
              <w:t>Особенности оплаты труда и компенсаций</w:t>
            </w:r>
          </w:p>
        </w:tc>
      </w:tr>
      <w:tr w:rsidR="00EB389B" w:rsidRPr="00CA652A" w:rsidTr="004E5DF0">
        <w:trPr>
          <w:trHeight w:val="765"/>
        </w:trPr>
        <w:tc>
          <w:tcPr>
            <w:tcW w:w="502" w:type="dxa"/>
            <w:vMerge/>
            <w:tcBorders>
              <w:top w:val="single" w:sz="8" w:space="0" w:color="auto"/>
              <w:left w:val="single" w:sz="8" w:space="0" w:color="auto"/>
              <w:bottom w:val="single" w:sz="4" w:space="0" w:color="000000"/>
              <w:right w:val="single" w:sz="4" w:space="0" w:color="auto"/>
            </w:tcBorders>
            <w:vAlign w:val="center"/>
            <w:hideMark/>
          </w:tcPr>
          <w:p w:rsidR="00EB389B" w:rsidRPr="008D4D6E" w:rsidRDefault="00EB389B" w:rsidP="008836C9"/>
        </w:tc>
        <w:tc>
          <w:tcPr>
            <w:tcW w:w="1481" w:type="dxa"/>
            <w:gridSpan w:val="2"/>
            <w:vMerge/>
            <w:tcBorders>
              <w:top w:val="single" w:sz="8" w:space="0" w:color="auto"/>
              <w:left w:val="single" w:sz="4" w:space="0" w:color="auto"/>
              <w:bottom w:val="single" w:sz="4" w:space="0" w:color="000000"/>
              <w:right w:val="single" w:sz="8" w:space="0" w:color="auto"/>
            </w:tcBorders>
            <w:vAlign w:val="center"/>
            <w:hideMark/>
          </w:tcPr>
          <w:p w:rsidR="00EB389B" w:rsidRPr="008D4D6E" w:rsidRDefault="00EB389B" w:rsidP="008836C9"/>
        </w:tc>
        <w:tc>
          <w:tcPr>
            <w:tcW w:w="1417" w:type="dxa"/>
            <w:gridSpan w:val="3"/>
            <w:vMerge/>
            <w:tcBorders>
              <w:top w:val="single" w:sz="8" w:space="0" w:color="auto"/>
              <w:left w:val="single" w:sz="4" w:space="0" w:color="auto"/>
              <w:bottom w:val="single" w:sz="4" w:space="0" w:color="000000"/>
              <w:right w:val="nil"/>
            </w:tcBorders>
            <w:vAlign w:val="center"/>
            <w:hideMark/>
          </w:tcPr>
          <w:p w:rsidR="00EB389B" w:rsidRPr="008D4D6E" w:rsidRDefault="00EB389B" w:rsidP="008836C9"/>
        </w:tc>
        <w:tc>
          <w:tcPr>
            <w:tcW w:w="1560" w:type="dxa"/>
            <w:gridSpan w:val="4"/>
            <w:vMerge/>
            <w:tcBorders>
              <w:top w:val="single" w:sz="8" w:space="0" w:color="auto"/>
              <w:left w:val="single" w:sz="4" w:space="0" w:color="auto"/>
              <w:bottom w:val="single" w:sz="4" w:space="0" w:color="000000"/>
              <w:right w:val="single" w:sz="4" w:space="0" w:color="auto"/>
            </w:tcBorders>
            <w:vAlign w:val="center"/>
            <w:hideMark/>
          </w:tcPr>
          <w:p w:rsidR="00EB389B" w:rsidRPr="008D4D6E" w:rsidRDefault="00EB389B" w:rsidP="008836C9"/>
        </w:tc>
        <w:tc>
          <w:tcPr>
            <w:tcW w:w="1701" w:type="dxa"/>
            <w:gridSpan w:val="5"/>
            <w:vMerge/>
            <w:tcBorders>
              <w:top w:val="single" w:sz="8" w:space="0" w:color="auto"/>
              <w:left w:val="single" w:sz="4" w:space="0" w:color="auto"/>
              <w:bottom w:val="single" w:sz="4" w:space="0" w:color="000000"/>
              <w:right w:val="nil"/>
            </w:tcBorders>
            <w:vAlign w:val="center"/>
            <w:hideMark/>
          </w:tcPr>
          <w:p w:rsidR="00EB389B" w:rsidRPr="008D4D6E" w:rsidRDefault="00EB389B" w:rsidP="008836C9"/>
        </w:tc>
        <w:tc>
          <w:tcPr>
            <w:tcW w:w="1134" w:type="dxa"/>
            <w:gridSpan w:val="2"/>
            <w:tcBorders>
              <w:top w:val="nil"/>
              <w:left w:val="single" w:sz="8" w:space="0" w:color="auto"/>
              <w:bottom w:val="single" w:sz="4" w:space="0" w:color="auto"/>
              <w:right w:val="single" w:sz="4" w:space="0" w:color="auto"/>
            </w:tcBorders>
            <w:vAlign w:val="center"/>
            <w:hideMark/>
          </w:tcPr>
          <w:p w:rsidR="00EB389B" w:rsidRPr="008D4D6E" w:rsidRDefault="00EB389B" w:rsidP="008836C9">
            <w:r w:rsidRPr="008D4D6E">
              <w:t>вид надбавки (доплаты)</w:t>
            </w:r>
          </w:p>
        </w:tc>
        <w:tc>
          <w:tcPr>
            <w:tcW w:w="1417" w:type="dxa"/>
            <w:gridSpan w:val="4"/>
            <w:tcBorders>
              <w:top w:val="nil"/>
              <w:left w:val="nil"/>
              <w:bottom w:val="single" w:sz="4" w:space="0" w:color="auto"/>
              <w:right w:val="single" w:sz="4" w:space="0" w:color="auto"/>
            </w:tcBorders>
            <w:vAlign w:val="center"/>
            <w:hideMark/>
          </w:tcPr>
          <w:p w:rsidR="00EB389B" w:rsidRPr="008D4D6E" w:rsidRDefault="00EB389B" w:rsidP="008836C9">
            <w:r w:rsidRPr="008D4D6E">
              <w:t>основание, правомерность начисления</w:t>
            </w:r>
          </w:p>
        </w:tc>
        <w:tc>
          <w:tcPr>
            <w:tcW w:w="1418" w:type="dxa"/>
            <w:gridSpan w:val="3"/>
            <w:tcBorders>
              <w:top w:val="nil"/>
              <w:left w:val="single" w:sz="8" w:space="0" w:color="auto"/>
              <w:bottom w:val="single" w:sz="4" w:space="0" w:color="auto"/>
              <w:right w:val="single" w:sz="4" w:space="0" w:color="auto"/>
            </w:tcBorders>
            <w:vAlign w:val="center"/>
            <w:hideMark/>
          </w:tcPr>
          <w:p w:rsidR="00EB389B" w:rsidRPr="008D4D6E" w:rsidRDefault="00EB389B" w:rsidP="008836C9">
            <w:r w:rsidRPr="008D4D6E">
              <w:t>вид премии</w:t>
            </w:r>
          </w:p>
        </w:tc>
        <w:tc>
          <w:tcPr>
            <w:tcW w:w="1419" w:type="dxa"/>
            <w:gridSpan w:val="3"/>
            <w:tcBorders>
              <w:top w:val="nil"/>
              <w:left w:val="nil"/>
              <w:bottom w:val="single" w:sz="4" w:space="0" w:color="auto"/>
              <w:right w:val="nil"/>
            </w:tcBorders>
            <w:vAlign w:val="center"/>
            <w:hideMark/>
          </w:tcPr>
          <w:p w:rsidR="00EB389B" w:rsidRPr="008D4D6E" w:rsidRDefault="00EB389B" w:rsidP="008836C9">
            <w:r w:rsidRPr="008D4D6E">
              <w:t>основание, правомерность начисления</w:t>
            </w:r>
          </w:p>
        </w:tc>
        <w:tc>
          <w:tcPr>
            <w:tcW w:w="851" w:type="dxa"/>
            <w:gridSpan w:val="3"/>
            <w:tcBorders>
              <w:top w:val="nil"/>
              <w:left w:val="single" w:sz="8" w:space="0" w:color="auto"/>
              <w:bottom w:val="single" w:sz="4" w:space="0" w:color="auto"/>
              <w:right w:val="single" w:sz="4" w:space="0" w:color="auto"/>
            </w:tcBorders>
            <w:vAlign w:val="center"/>
            <w:hideMark/>
          </w:tcPr>
          <w:p w:rsidR="00EB389B" w:rsidRPr="008D4D6E" w:rsidRDefault="00EB389B" w:rsidP="008836C9">
            <w:r w:rsidRPr="008D4D6E">
              <w:t>вид</w:t>
            </w:r>
          </w:p>
        </w:tc>
        <w:tc>
          <w:tcPr>
            <w:tcW w:w="1275" w:type="dxa"/>
            <w:gridSpan w:val="4"/>
            <w:tcBorders>
              <w:top w:val="nil"/>
              <w:left w:val="nil"/>
              <w:bottom w:val="single" w:sz="4" w:space="0" w:color="auto"/>
              <w:right w:val="single" w:sz="8" w:space="0" w:color="auto"/>
            </w:tcBorders>
            <w:vAlign w:val="center"/>
            <w:hideMark/>
          </w:tcPr>
          <w:p w:rsidR="00EB389B" w:rsidRPr="008D4D6E" w:rsidRDefault="00EB389B" w:rsidP="008836C9">
            <w:r w:rsidRPr="008D4D6E">
              <w:t>основание, правомерность</w:t>
            </w:r>
          </w:p>
        </w:tc>
      </w:tr>
      <w:tr w:rsidR="00EB389B" w:rsidRPr="00CA652A" w:rsidTr="004E5DF0">
        <w:trPr>
          <w:trHeight w:val="270"/>
        </w:trPr>
        <w:tc>
          <w:tcPr>
            <w:tcW w:w="502" w:type="dxa"/>
            <w:tcBorders>
              <w:top w:val="nil"/>
              <w:left w:val="single" w:sz="8" w:space="0" w:color="auto"/>
              <w:bottom w:val="single" w:sz="8" w:space="0" w:color="auto"/>
              <w:right w:val="single" w:sz="4" w:space="0" w:color="auto"/>
            </w:tcBorders>
            <w:vAlign w:val="center"/>
            <w:hideMark/>
          </w:tcPr>
          <w:p w:rsidR="00EB389B" w:rsidRPr="008D4D6E" w:rsidRDefault="00EB389B" w:rsidP="008836C9"/>
        </w:tc>
        <w:tc>
          <w:tcPr>
            <w:tcW w:w="1481" w:type="dxa"/>
            <w:gridSpan w:val="2"/>
            <w:tcBorders>
              <w:top w:val="nil"/>
              <w:left w:val="nil"/>
              <w:bottom w:val="single" w:sz="8" w:space="0" w:color="auto"/>
              <w:right w:val="single" w:sz="8" w:space="0" w:color="auto"/>
            </w:tcBorders>
            <w:vAlign w:val="center"/>
            <w:hideMark/>
          </w:tcPr>
          <w:p w:rsidR="00EB389B" w:rsidRPr="008D4D6E" w:rsidRDefault="00EB389B" w:rsidP="008836C9">
            <w:r w:rsidRPr="008D4D6E">
              <w:t>1</w:t>
            </w:r>
          </w:p>
        </w:tc>
        <w:tc>
          <w:tcPr>
            <w:tcW w:w="1417" w:type="dxa"/>
            <w:gridSpan w:val="3"/>
            <w:tcBorders>
              <w:top w:val="nil"/>
              <w:left w:val="single" w:sz="4" w:space="0" w:color="auto"/>
              <w:bottom w:val="single" w:sz="8" w:space="0" w:color="auto"/>
              <w:right w:val="nil"/>
            </w:tcBorders>
            <w:vAlign w:val="center"/>
            <w:hideMark/>
          </w:tcPr>
          <w:p w:rsidR="00EB389B" w:rsidRPr="008D4D6E" w:rsidRDefault="00EB389B" w:rsidP="008836C9">
            <w:r w:rsidRPr="008D4D6E">
              <w:t>2</w:t>
            </w:r>
          </w:p>
        </w:tc>
        <w:tc>
          <w:tcPr>
            <w:tcW w:w="1560" w:type="dxa"/>
            <w:gridSpan w:val="4"/>
            <w:tcBorders>
              <w:top w:val="nil"/>
              <w:left w:val="single" w:sz="4" w:space="0" w:color="auto"/>
              <w:bottom w:val="single" w:sz="8" w:space="0" w:color="auto"/>
              <w:right w:val="single" w:sz="4" w:space="0" w:color="auto"/>
            </w:tcBorders>
            <w:vAlign w:val="center"/>
            <w:hideMark/>
          </w:tcPr>
          <w:p w:rsidR="00EB389B" w:rsidRPr="008D4D6E" w:rsidRDefault="00EB389B" w:rsidP="008836C9">
            <w:r w:rsidRPr="008D4D6E">
              <w:t>3</w:t>
            </w:r>
          </w:p>
        </w:tc>
        <w:tc>
          <w:tcPr>
            <w:tcW w:w="1701" w:type="dxa"/>
            <w:gridSpan w:val="5"/>
            <w:tcBorders>
              <w:top w:val="nil"/>
              <w:left w:val="nil"/>
              <w:bottom w:val="single" w:sz="8" w:space="0" w:color="auto"/>
              <w:right w:val="nil"/>
            </w:tcBorders>
            <w:vAlign w:val="center"/>
            <w:hideMark/>
          </w:tcPr>
          <w:p w:rsidR="00EB389B" w:rsidRPr="008D4D6E" w:rsidRDefault="00EB389B" w:rsidP="008836C9">
            <w:r w:rsidRPr="008D4D6E">
              <w:t>4</w:t>
            </w:r>
          </w:p>
        </w:tc>
        <w:tc>
          <w:tcPr>
            <w:tcW w:w="1134" w:type="dxa"/>
            <w:gridSpan w:val="2"/>
            <w:tcBorders>
              <w:top w:val="nil"/>
              <w:left w:val="single" w:sz="8" w:space="0" w:color="auto"/>
              <w:bottom w:val="single" w:sz="8" w:space="0" w:color="auto"/>
              <w:right w:val="single" w:sz="4" w:space="0" w:color="auto"/>
            </w:tcBorders>
            <w:vAlign w:val="center"/>
            <w:hideMark/>
          </w:tcPr>
          <w:p w:rsidR="00EB389B" w:rsidRPr="008D4D6E" w:rsidRDefault="00EB389B" w:rsidP="008836C9">
            <w:r w:rsidRPr="008D4D6E">
              <w:t>5</w:t>
            </w:r>
          </w:p>
        </w:tc>
        <w:tc>
          <w:tcPr>
            <w:tcW w:w="1417" w:type="dxa"/>
            <w:gridSpan w:val="4"/>
            <w:tcBorders>
              <w:top w:val="nil"/>
              <w:left w:val="nil"/>
              <w:bottom w:val="single" w:sz="8" w:space="0" w:color="auto"/>
              <w:right w:val="single" w:sz="4" w:space="0" w:color="auto"/>
            </w:tcBorders>
            <w:vAlign w:val="center"/>
            <w:hideMark/>
          </w:tcPr>
          <w:p w:rsidR="00EB389B" w:rsidRPr="008D4D6E" w:rsidRDefault="00EB389B" w:rsidP="008836C9">
            <w:r w:rsidRPr="008D4D6E">
              <w:t>6</w:t>
            </w:r>
          </w:p>
        </w:tc>
        <w:tc>
          <w:tcPr>
            <w:tcW w:w="1418" w:type="dxa"/>
            <w:gridSpan w:val="3"/>
            <w:tcBorders>
              <w:top w:val="nil"/>
              <w:left w:val="single" w:sz="8" w:space="0" w:color="auto"/>
              <w:bottom w:val="single" w:sz="8" w:space="0" w:color="auto"/>
              <w:right w:val="single" w:sz="4" w:space="0" w:color="auto"/>
            </w:tcBorders>
            <w:vAlign w:val="center"/>
            <w:hideMark/>
          </w:tcPr>
          <w:p w:rsidR="00EB389B" w:rsidRPr="008D4D6E" w:rsidRDefault="00EB389B" w:rsidP="008836C9">
            <w:r w:rsidRPr="008D4D6E">
              <w:t>7</w:t>
            </w:r>
          </w:p>
        </w:tc>
        <w:tc>
          <w:tcPr>
            <w:tcW w:w="1419" w:type="dxa"/>
            <w:gridSpan w:val="3"/>
            <w:tcBorders>
              <w:top w:val="nil"/>
              <w:left w:val="nil"/>
              <w:bottom w:val="single" w:sz="8" w:space="0" w:color="auto"/>
              <w:right w:val="nil"/>
            </w:tcBorders>
            <w:vAlign w:val="center"/>
            <w:hideMark/>
          </w:tcPr>
          <w:p w:rsidR="00EB389B" w:rsidRPr="008D4D6E" w:rsidRDefault="00EB389B" w:rsidP="008836C9">
            <w:r w:rsidRPr="008D4D6E">
              <w:t>8</w:t>
            </w:r>
          </w:p>
        </w:tc>
        <w:tc>
          <w:tcPr>
            <w:tcW w:w="851" w:type="dxa"/>
            <w:gridSpan w:val="3"/>
            <w:tcBorders>
              <w:top w:val="nil"/>
              <w:left w:val="single" w:sz="8" w:space="0" w:color="auto"/>
              <w:bottom w:val="single" w:sz="8" w:space="0" w:color="auto"/>
              <w:right w:val="single" w:sz="4" w:space="0" w:color="auto"/>
            </w:tcBorders>
            <w:vAlign w:val="center"/>
            <w:hideMark/>
          </w:tcPr>
          <w:p w:rsidR="00EB389B" w:rsidRPr="008D4D6E" w:rsidRDefault="00EB389B" w:rsidP="008836C9">
            <w:r w:rsidRPr="008D4D6E">
              <w:t>9</w:t>
            </w:r>
          </w:p>
        </w:tc>
        <w:tc>
          <w:tcPr>
            <w:tcW w:w="1275" w:type="dxa"/>
            <w:gridSpan w:val="4"/>
            <w:tcBorders>
              <w:top w:val="nil"/>
              <w:left w:val="nil"/>
              <w:bottom w:val="single" w:sz="8" w:space="0" w:color="auto"/>
              <w:right w:val="single" w:sz="8" w:space="0" w:color="auto"/>
            </w:tcBorders>
            <w:vAlign w:val="center"/>
            <w:hideMark/>
          </w:tcPr>
          <w:p w:rsidR="00EB389B" w:rsidRPr="008D4D6E" w:rsidRDefault="00EB389B" w:rsidP="008836C9">
            <w:r w:rsidRPr="008D4D6E">
              <w:t>10</w:t>
            </w:r>
          </w:p>
        </w:tc>
      </w:tr>
      <w:tr w:rsidR="00EB389B" w:rsidRPr="00CA652A" w:rsidTr="004E5DF0">
        <w:trPr>
          <w:trHeight w:val="255"/>
        </w:trPr>
        <w:tc>
          <w:tcPr>
            <w:tcW w:w="502" w:type="dxa"/>
            <w:tcBorders>
              <w:top w:val="nil"/>
              <w:left w:val="single" w:sz="8" w:space="0" w:color="auto"/>
              <w:bottom w:val="single" w:sz="4" w:space="0" w:color="auto"/>
              <w:right w:val="nil"/>
            </w:tcBorders>
            <w:vAlign w:val="center"/>
            <w:hideMark/>
          </w:tcPr>
          <w:p w:rsidR="00EB389B" w:rsidRPr="008D4D6E" w:rsidRDefault="00EB389B" w:rsidP="008836C9">
            <w:r w:rsidRPr="008D4D6E">
              <w:t>1</w:t>
            </w:r>
          </w:p>
        </w:tc>
        <w:tc>
          <w:tcPr>
            <w:tcW w:w="1481" w:type="dxa"/>
            <w:gridSpan w:val="2"/>
            <w:tcBorders>
              <w:top w:val="single" w:sz="8" w:space="0" w:color="auto"/>
              <w:left w:val="single" w:sz="4" w:space="0" w:color="auto"/>
              <w:bottom w:val="single" w:sz="4" w:space="0" w:color="auto"/>
              <w:right w:val="single" w:sz="8" w:space="0" w:color="auto"/>
            </w:tcBorders>
            <w:shd w:val="clear" w:color="000000" w:fill="auto"/>
            <w:vAlign w:val="center"/>
            <w:hideMark/>
          </w:tcPr>
          <w:p w:rsidR="00EB389B" w:rsidRPr="008D4D6E" w:rsidRDefault="00EB389B" w:rsidP="008836C9">
            <w:r w:rsidRPr="008D4D6E">
              <w:t>Менеджер</w:t>
            </w:r>
          </w:p>
        </w:tc>
        <w:tc>
          <w:tcPr>
            <w:tcW w:w="1417" w:type="dxa"/>
            <w:gridSpan w:val="3"/>
            <w:tcBorders>
              <w:top w:val="single" w:sz="8" w:space="0" w:color="auto"/>
              <w:left w:val="single" w:sz="4" w:space="0" w:color="auto"/>
              <w:bottom w:val="single" w:sz="4" w:space="0" w:color="auto"/>
              <w:right w:val="nil"/>
            </w:tcBorders>
            <w:shd w:val="clear" w:color="000000" w:fill="auto"/>
            <w:vAlign w:val="center"/>
            <w:hideMark/>
          </w:tcPr>
          <w:p w:rsidR="00EB389B" w:rsidRPr="008D4D6E" w:rsidRDefault="00EB389B" w:rsidP="008836C9">
            <w:r w:rsidRPr="008D4D6E">
              <w:t>да</w:t>
            </w:r>
          </w:p>
        </w:tc>
        <w:tc>
          <w:tcPr>
            <w:tcW w:w="1560" w:type="dxa"/>
            <w:gridSpan w:val="4"/>
            <w:tcBorders>
              <w:top w:val="single" w:sz="8" w:space="0" w:color="auto"/>
              <w:left w:val="single" w:sz="4" w:space="0" w:color="auto"/>
              <w:bottom w:val="single" w:sz="4" w:space="0" w:color="auto"/>
              <w:right w:val="single" w:sz="4" w:space="0" w:color="auto"/>
            </w:tcBorders>
            <w:shd w:val="clear" w:color="000000" w:fill="auto"/>
            <w:vAlign w:val="center"/>
            <w:hideMark/>
          </w:tcPr>
          <w:p w:rsidR="00EB389B" w:rsidRPr="008D4D6E" w:rsidRDefault="00EB389B" w:rsidP="008836C9">
            <w:r w:rsidRPr="008D4D6E">
              <w:t>да</w:t>
            </w:r>
          </w:p>
        </w:tc>
        <w:tc>
          <w:tcPr>
            <w:tcW w:w="1701" w:type="dxa"/>
            <w:gridSpan w:val="5"/>
            <w:tcBorders>
              <w:top w:val="single" w:sz="8" w:space="0" w:color="auto"/>
              <w:left w:val="nil"/>
              <w:bottom w:val="single" w:sz="4" w:space="0" w:color="auto"/>
              <w:right w:val="nil"/>
            </w:tcBorders>
            <w:shd w:val="clear" w:color="000000" w:fill="auto"/>
            <w:vAlign w:val="center"/>
            <w:hideMark/>
          </w:tcPr>
          <w:p w:rsidR="00EB389B" w:rsidRPr="008D4D6E" w:rsidRDefault="00EB389B" w:rsidP="008836C9"/>
        </w:tc>
        <w:tc>
          <w:tcPr>
            <w:tcW w:w="1134" w:type="dxa"/>
            <w:gridSpan w:val="2"/>
            <w:tcBorders>
              <w:top w:val="single" w:sz="8"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r w:rsidRPr="008D4D6E">
              <w:t>% от продаж</w:t>
            </w:r>
          </w:p>
        </w:tc>
        <w:tc>
          <w:tcPr>
            <w:tcW w:w="1417" w:type="dxa"/>
            <w:gridSpan w:val="4"/>
            <w:tcBorders>
              <w:top w:val="single" w:sz="8" w:space="0" w:color="auto"/>
              <w:left w:val="nil"/>
              <w:bottom w:val="single" w:sz="4" w:space="0" w:color="auto"/>
              <w:right w:val="single" w:sz="4" w:space="0" w:color="auto"/>
            </w:tcBorders>
            <w:shd w:val="clear" w:color="000000" w:fill="auto"/>
            <w:vAlign w:val="center"/>
            <w:hideMark/>
          </w:tcPr>
          <w:p w:rsidR="00EB389B" w:rsidRPr="008D4D6E" w:rsidRDefault="00EB389B" w:rsidP="008836C9">
            <w:r w:rsidRPr="008D4D6E">
              <w:t>+</w:t>
            </w:r>
          </w:p>
        </w:tc>
        <w:tc>
          <w:tcPr>
            <w:tcW w:w="1418" w:type="dxa"/>
            <w:gridSpan w:val="3"/>
            <w:tcBorders>
              <w:top w:val="single" w:sz="8"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tc>
        <w:tc>
          <w:tcPr>
            <w:tcW w:w="1419" w:type="dxa"/>
            <w:gridSpan w:val="3"/>
            <w:tcBorders>
              <w:top w:val="single" w:sz="8" w:space="0" w:color="auto"/>
              <w:left w:val="nil"/>
              <w:bottom w:val="single" w:sz="4" w:space="0" w:color="auto"/>
              <w:right w:val="nil"/>
            </w:tcBorders>
            <w:shd w:val="clear" w:color="000000" w:fill="auto"/>
            <w:vAlign w:val="center"/>
            <w:hideMark/>
          </w:tcPr>
          <w:p w:rsidR="00EB389B" w:rsidRPr="008D4D6E" w:rsidRDefault="00EB389B" w:rsidP="008836C9"/>
        </w:tc>
        <w:tc>
          <w:tcPr>
            <w:tcW w:w="851" w:type="dxa"/>
            <w:gridSpan w:val="3"/>
            <w:tcBorders>
              <w:top w:val="single" w:sz="8"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tc>
        <w:tc>
          <w:tcPr>
            <w:tcW w:w="1275" w:type="dxa"/>
            <w:gridSpan w:val="4"/>
            <w:tcBorders>
              <w:top w:val="single" w:sz="8" w:space="0" w:color="auto"/>
              <w:left w:val="nil"/>
              <w:bottom w:val="single" w:sz="4" w:space="0" w:color="auto"/>
              <w:right w:val="single" w:sz="8" w:space="0" w:color="auto"/>
            </w:tcBorders>
            <w:shd w:val="clear" w:color="000000" w:fill="auto"/>
            <w:vAlign w:val="center"/>
            <w:hideMark/>
          </w:tcPr>
          <w:p w:rsidR="00EB389B" w:rsidRPr="008D4D6E" w:rsidRDefault="00EB389B" w:rsidP="008836C9">
            <w:pPr>
              <w:rPr>
                <w:iCs/>
              </w:rPr>
            </w:pPr>
          </w:p>
        </w:tc>
      </w:tr>
      <w:tr w:rsidR="00EB389B" w:rsidRPr="00CA652A" w:rsidTr="004E5DF0">
        <w:trPr>
          <w:trHeight w:val="255"/>
        </w:trPr>
        <w:tc>
          <w:tcPr>
            <w:tcW w:w="502" w:type="dxa"/>
            <w:tcBorders>
              <w:top w:val="nil"/>
              <w:left w:val="single" w:sz="8" w:space="0" w:color="auto"/>
              <w:bottom w:val="single" w:sz="4" w:space="0" w:color="auto"/>
              <w:right w:val="nil"/>
            </w:tcBorders>
            <w:vAlign w:val="center"/>
            <w:hideMark/>
          </w:tcPr>
          <w:p w:rsidR="00EB389B" w:rsidRPr="008D4D6E" w:rsidRDefault="00EB389B" w:rsidP="008836C9">
            <w:r w:rsidRPr="008D4D6E">
              <w:t>2</w:t>
            </w:r>
          </w:p>
        </w:tc>
        <w:tc>
          <w:tcPr>
            <w:tcW w:w="1481" w:type="dxa"/>
            <w:gridSpan w:val="2"/>
            <w:tcBorders>
              <w:top w:val="single" w:sz="4" w:space="0" w:color="auto"/>
              <w:left w:val="single" w:sz="4" w:space="0" w:color="auto"/>
              <w:bottom w:val="single" w:sz="4" w:space="0" w:color="auto"/>
              <w:right w:val="single" w:sz="8" w:space="0" w:color="auto"/>
            </w:tcBorders>
            <w:shd w:val="clear" w:color="000000" w:fill="auto"/>
            <w:vAlign w:val="center"/>
            <w:hideMark/>
          </w:tcPr>
          <w:p w:rsidR="00EB389B" w:rsidRPr="008D4D6E" w:rsidRDefault="00EB389B" w:rsidP="008836C9">
            <w:r w:rsidRPr="008D4D6E">
              <w:t>Работник склада</w:t>
            </w:r>
          </w:p>
        </w:tc>
        <w:tc>
          <w:tcPr>
            <w:tcW w:w="1417" w:type="dxa"/>
            <w:gridSpan w:val="3"/>
            <w:tcBorders>
              <w:top w:val="single" w:sz="4" w:space="0" w:color="auto"/>
              <w:left w:val="single" w:sz="4" w:space="0" w:color="auto"/>
              <w:bottom w:val="single" w:sz="4" w:space="0" w:color="auto"/>
              <w:right w:val="nil"/>
            </w:tcBorders>
            <w:shd w:val="clear" w:color="000000" w:fill="auto"/>
            <w:vAlign w:val="center"/>
            <w:hideMark/>
          </w:tcPr>
          <w:p w:rsidR="00EB389B" w:rsidRPr="008D4D6E" w:rsidRDefault="00EB389B" w:rsidP="008836C9">
            <w:r w:rsidRPr="008D4D6E">
              <w:t>да</w:t>
            </w:r>
          </w:p>
        </w:tc>
        <w:tc>
          <w:tcPr>
            <w:tcW w:w="1560" w:type="dxa"/>
            <w:gridSpan w:val="4"/>
            <w:tcBorders>
              <w:top w:val="single" w:sz="4" w:space="0" w:color="auto"/>
              <w:left w:val="single" w:sz="4" w:space="0" w:color="auto"/>
              <w:bottom w:val="single" w:sz="4" w:space="0" w:color="auto"/>
              <w:right w:val="single" w:sz="4" w:space="0" w:color="auto"/>
            </w:tcBorders>
            <w:shd w:val="clear" w:color="000000" w:fill="auto"/>
            <w:vAlign w:val="center"/>
            <w:hideMark/>
          </w:tcPr>
          <w:p w:rsidR="00EB389B" w:rsidRPr="008D4D6E" w:rsidRDefault="00EB389B" w:rsidP="008836C9">
            <w:r w:rsidRPr="008D4D6E">
              <w:t>да</w:t>
            </w:r>
          </w:p>
        </w:tc>
        <w:tc>
          <w:tcPr>
            <w:tcW w:w="1701" w:type="dxa"/>
            <w:gridSpan w:val="5"/>
            <w:tcBorders>
              <w:top w:val="single" w:sz="4" w:space="0" w:color="auto"/>
              <w:left w:val="nil"/>
              <w:bottom w:val="single" w:sz="4" w:space="0" w:color="auto"/>
              <w:right w:val="nil"/>
            </w:tcBorders>
            <w:shd w:val="clear" w:color="000000" w:fill="auto"/>
            <w:vAlign w:val="center"/>
            <w:hideMark/>
          </w:tcPr>
          <w:p w:rsidR="00EB389B" w:rsidRPr="008D4D6E" w:rsidRDefault="00EB389B" w:rsidP="008836C9">
            <w:r w:rsidRPr="008D4D6E">
              <w:t>да</w:t>
            </w:r>
          </w:p>
        </w:tc>
        <w:tc>
          <w:tcPr>
            <w:tcW w:w="1134" w:type="dxa"/>
            <w:gridSpan w:val="2"/>
            <w:tcBorders>
              <w:top w:val="single" w:sz="4"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r w:rsidRPr="008D4D6E">
              <w:t>нет</w:t>
            </w:r>
          </w:p>
        </w:tc>
        <w:tc>
          <w:tcPr>
            <w:tcW w:w="1417" w:type="dxa"/>
            <w:gridSpan w:val="4"/>
            <w:tcBorders>
              <w:top w:val="single" w:sz="4" w:space="0" w:color="auto"/>
              <w:left w:val="nil"/>
              <w:bottom w:val="single" w:sz="4" w:space="0" w:color="auto"/>
              <w:right w:val="single" w:sz="4" w:space="0" w:color="auto"/>
            </w:tcBorders>
            <w:shd w:val="clear" w:color="000000" w:fill="auto"/>
            <w:vAlign w:val="center"/>
            <w:hideMark/>
          </w:tcPr>
          <w:p w:rsidR="00EB389B" w:rsidRPr="008D4D6E" w:rsidRDefault="00EB389B" w:rsidP="008836C9">
            <w:r w:rsidRPr="008D4D6E">
              <w:t>нп</w:t>
            </w:r>
          </w:p>
        </w:tc>
        <w:tc>
          <w:tcPr>
            <w:tcW w:w="1418" w:type="dxa"/>
            <w:gridSpan w:val="3"/>
            <w:tcBorders>
              <w:top w:val="single" w:sz="4"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r w:rsidRPr="008D4D6E">
              <w:t>нет</w:t>
            </w:r>
          </w:p>
        </w:tc>
        <w:tc>
          <w:tcPr>
            <w:tcW w:w="1419" w:type="dxa"/>
            <w:gridSpan w:val="3"/>
            <w:tcBorders>
              <w:top w:val="single" w:sz="4" w:space="0" w:color="auto"/>
              <w:left w:val="nil"/>
              <w:bottom w:val="single" w:sz="4" w:space="0" w:color="auto"/>
              <w:right w:val="nil"/>
            </w:tcBorders>
            <w:shd w:val="clear" w:color="000000" w:fill="auto"/>
            <w:vAlign w:val="center"/>
            <w:hideMark/>
          </w:tcPr>
          <w:p w:rsidR="00EB389B" w:rsidRPr="008D4D6E" w:rsidRDefault="00EB389B" w:rsidP="008836C9">
            <w:r w:rsidRPr="008D4D6E">
              <w:t>нп</w:t>
            </w:r>
          </w:p>
        </w:tc>
        <w:tc>
          <w:tcPr>
            <w:tcW w:w="851" w:type="dxa"/>
            <w:gridSpan w:val="3"/>
            <w:tcBorders>
              <w:top w:val="single" w:sz="4"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tc>
        <w:tc>
          <w:tcPr>
            <w:tcW w:w="1275" w:type="dxa"/>
            <w:gridSpan w:val="4"/>
            <w:tcBorders>
              <w:top w:val="single" w:sz="4" w:space="0" w:color="auto"/>
              <w:left w:val="nil"/>
              <w:bottom w:val="single" w:sz="4" w:space="0" w:color="auto"/>
              <w:right w:val="single" w:sz="8" w:space="0" w:color="auto"/>
            </w:tcBorders>
            <w:shd w:val="clear" w:color="000000" w:fill="auto"/>
            <w:vAlign w:val="center"/>
            <w:hideMark/>
          </w:tcPr>
          <w:p w:rsidR="00EB389B" w:rsidRPr="008D4D6E" w:rsidRDefault="00EB389B" w:rsidP="008836C9">
            <w:pPr>
              <w:rPr>
                <w:iCs/>
              </w:rPr>
            </w:pPr>
          </w:p>
        </w:tc>
      </w:tr>
      <w:tr w:rsidR="00EB389B" w:rsidRPr="00CA652A" w:rsidTr="004E5DF0">
        <w:trPr>
          <w:trHeight w:val="255"/>
        </w:trPr>
        <w:tc>
          <w:tcPr>
            <w:tcW w:w="502" w:type="dxa"/>
            <w:tcBorders>
              <w:top w:val="nil"/>
              <w:left w:val="nil"/>
              <w:bottom w:val="nil"/>
              <w:right w:val="nil"/>
            </w:tcBorders>
            <w:vAlign w:val="center"/>
            <w:hideMark/>
          </w:tcPr>
          <w:p w:rsidR="00EB389B" w:rsidRPr="008D4D6E" w:rsidRDefault="00EB389B" w:rsidP="008836C9"/>
        </w:tc>
        <w:tc>
          <w:tcPr>
            <w:tcW w:w="1481" w:type="dxa"/>
            <w:gridSpan w:val="2"/>
            <w:tcBorders>
              <w:top w:val="nil"/>
              <w:left w:val="nil"/>
              <w:bottom w:val="nil"/>
              <w:right w:val="nil"/>
            </w:tcBorders>
            <w:vAlign w:val="center"/>
            <w:hideMark/>
          </w:tcPr>
          <w:p w:rsidR="00EB389B" w:rsidRPr="008D4D6E" w:rsidRDefault="00EB389B" w:rsidP="008836C9"/>
        </w:tc>
        <w:tc>
          <w:tcPr>
            <w:tcW w:w="1417" w:type="dxa"/>
            <w:gridSpan w:val="3"/>
            <w:tcBorders>
              <w:top w:val="nil"/>
              <w:left w:val="nil"/>
              <w:bottom w:val="nil"/>
              <w:right w:val="nil"/>
            </w:tcBorders>
            <w:vAlign w:val="center"/>
            <w:hideMark/>
          </w:tcPr>
          <w:p w:rsidR="00EB389B" w:rsidRPr="008D4D6E" w:rsidRDefault="00EB389B" w:rsidP="008836C9"/>
        </w:tc>
        <w:tc>
          <w:tcPr>
            <w:tcW w:w="1560" w:type="dxa"/>
            <w:gridSpan w:val="4"/>
            <w:tcBorders>
              <w:top w:val="nil"/>
              <w:left w:val="nil"/>
              <w:bottom w:val="nil"/>
              <w:right w:val="nil"/>
            </w:tcBorders>
            <w:vAlign w:val="center"/>
            <w:hideMark/>
          </w:tcPr>
          <w:p w:rsidR="00EB389B" w:rsidRPr="008D4D6E" w:rsidRDefault="00EB389B" w:rsidP="008836C9"/>
        </w:tc>
        <w:tc>
          <w:tcPr>
            <w:tcW w:w="1701" w:type="dxa"/>
            <w:gridSpan w:val="5"/>
            <w:tcBorders>
              <w:top w:val="nil"/>
              <w:left w:val="nil"/>
              <w:bottom w:val="nil"/>
              <w:right w:val="nil"/>
            </w:tcBorders>
            <w:vAlign w:val="center"/>
            <w:hideMark/>
          </w:tcPr>
          <w:p w:rsidR="00EB389B" w:rsidRPr="008D4D6E" w:rsidRDefault="00EB389B" w:rsidP="008836C9"/>
        </w:tc>
        <w:tc>
          <w:tcPr>
            <w:tcW w:w="1134" w:type="dxa"/>
            <w:gridSpan w:val="2"/>
            <w:tcBorders>
              <w:top w:val="nil"/>
              <w:left w:val="nil"/>
              <w:bottom w:val="nil"/>
              <w:right w:val="nil"/>
            </w:tcBorders>
            <w:vAlign w:val="center"/>
            <w:hideMark/>
          </w:tcPr>
          <w:p w:rsidR="00EB389B" w:rsidRPr="008D4D6E" w:rsidRDefault="00EB389B" w:rsidP="008836C9"/>
        </w:tc>
        <w:tc>
          <w:tcPr>
            <w:tcW w:w="1417" w:type="dxa"/>
            <w:gridSpan w:val="4"/>
            <w:tcBorders>
              <w:top w:val="nil"/>
              <w:left w:val="nil"/>
              <w:bottom w:val="nil"/>
              <w:right w:val="nil"/>
            </w:tcBorders>
            <w:vAlign w:val="center"/>
            <w:hideMark/>
          </w:tcPr>
          <w:p w:rsidR="00EB389B" w:rsidRPr="008D4D6E" w:rsidRDefault="00EB389B" w:rsidP="008836C9"/>
        </w:tc>
        <w:tc>
          <w:tcPr>
            <w:tcW w:w="1418" w:type="dxa"/>
            <w:gridSpan w:val="3"/>
            <w:tcBorders>
              <w:top w:val="nil"/>
              <w:left w:val="nil"/>
              <w:bottom w:val="nil"/>
              <w:right w:val="nil"/>
            </w:tcBorders>
            <w:vAlign w:val="center"/>
            <w:hideMark/>
          </w:tcPr>
          <w:p w:rsidR="00EB389B" w:rsidRPr="008D4D6E" w:rsidRDefault="00EB389B" w:rsidP="008836C9"/>
        </w:tc>
        <w:tc>
          <w:tcPr>
            <w:tcW w:w="1419" w:type="dxa"/>
            <w:gridSpan w:val="3"/>
            <w:tcBorders>
              <w:top w:val="nil"/>
              <w:left w:val="nil"/>
              <w:bottom w:val="nil"/>
              <w:right w:val="nil"/>
            </w:tcBorders>
            <w:vAlign w:val="center"/>
            <w:hideMark/>
          </w:tcPr>
          <w:p w:rsidR="00EB389B" w:rsidRPr="008D4D6E" w:rsidRDefault="00EB389B" w:rsidP="008836C9"/>
        </w:tc>
        <w:tc>
          <w:tcPr>
            <w:tcW w:w="851" w:type="dxa"/>
            <w:gridSpan w:val="3"/>
            <w:tcBorders>
              <w:top w:val="nil"/>
              <w:left w:val="nil"/>
              <w:bottom w:val="nil"/>
              <w:right w:val="nil"/>
            </w:tcBorders>
            <w:vAlign w:val="center"/>
            <w:hideMark/>
          </w:tcPr>
          <w:p w:rsidR="00EB389B" w:rsidRPr="008D4D6E" w:rsidRDefault="00EB389B" w:rsidP="008836C9"/>
        </w:tc>
        <w:tc>
          <w:tcPr>
            <w:tcW w:w="1275" w:type="dxa"/>
            <w:gridSpan w:val="4"/>
            <w:tcBorders>
              <w:top w:val="nil"/>
              <w:left w:val="nil"/>
              <w:bottom w:val="nil"/>
              <w:right w:val="nil"/>
            </w:tcBorders>
            <w:vAlign w:val="center"/>
            <w:hideMark/>
          </w:tcPr>
          <w:p w:rsidR="00EB389B" w:rsidRPr="008D4D6E" w:rsidRDefault="00EB389B" w:rsidP="008836C9"/>
        </w:tc>
      </w:tr>
      <w:tr w:rsidR="00EB389B" w:rsidRPr="00CA652A" w:rsidTr="004E5DF0">
        <w:trPr>
          <w:trHeight w:val="285"/>
        </w:trPr>
        <w:tc>
          <w:tcPr>
            <w:tcW w:w="4960" w:type="dxa"/>
            <w:gridSpan w:val="10"/>
            <w:tcBorders>
              <w:top w:val="nil"/>
              <w:left w:val="nil"/>
              <w:bottom w:val="single" w:sz="8" w:space="0" w:color="auto"/>
              <w:right w:val="nil"/>
            </w:tcBorders>
            <w:vAlign w:val="center"/>
            <w:hideMark/>
          </w:tcPr>
          <w:p w:rsidR="00EB389B" w:rsidRPr="008D4D6E" w:rsidRDefault="00EB389B" w:rsidP="008836C9">
            <w:pPr>
              <w:rPr>
                <w:iCs/>
              </w:rPr>
            </w:pPr>
            <w:r w:rsidRPr="008D4D6E">
              <w:rPr>
                <w:iCs/>
              </w:rPr>
              <w:t>продолжение</w:t>
            </w:r>
          </w:p>
        </w:tc>
        <w:tc>
          <w:tcPr>
            <w:tcW w:w="1701" w:type="dxa"/>
            <w:gridSpan w:val="5"/>
            <w:tcBorders>
              <w:top w:val="nil"/>
              <w:left w:val="nil"/>
              <w:bottom w:val="single" w:sz="8" w:space="0" w:color="auto"/>
              <w:right w:val="nil"/>
            </w:tcBorders>
            <w:vAlign w:val="center"/>
            <w:hideMark/>
          </w:tcPr>
          <w:p w:rsidR="00EB389B" w:rsidRPr="008D4D6E" w:rsidRDefault="00EB389B" w:rsidP="008836C9"/>
        </w:tc>
        <w:tc>
          <w:tcPr>
            <w:tcW w:w="1134" w:type="dxa"/>
            <w:gridSpan w:val="2"/>
            <w:tcBorders>
              <w:top w:val="nil"/>
              <w:left w:val="nil"/>
              <w:bottom w:val="single" w:sz="8" w:space="0" w:color="auto"/>
              <w:right w:val="nil"/>
            </w:tcBorders>
            <w:vAlign w:val="center"/>
            <w:hideMark/>
          </w:tcPr>
          <w:p w:rsidR="00EB389B" w:rsidRPr="008D4D6E" w:rsidRDefault="00EB389B" w:rsidP="008836C9"/>
        </w:tc>
        <w:tc>
          <w:tcPr>
            <w:tcW w:w="1417" w:type="dxa"/>
            <w:gridSpan w:val="4"/>
            <w:tcBorders>
              <w:top w:val="nil"/>
              <w:left w:val="nil"/>
              <w:bottom w:val="single" w:sz="8" w:space="0" w:color="auto"/>
              <w:right w:val="nil"/>
            </w:tcBorders>
            <w:vAlign w:val="center"/>
            <w:hideMark/>
          </w:tcPr>
          <w:p w:rsidR="00EB389B" w:rsidRPr="008D4D6E" w:rsidRDefault="00EB389B" w:rsidP="008836C9"/>
        </w:tc>
        <w:tc>
          <w:tcPr>
            <w:tcW w:w="1418" w:type="dxa"/>
            <w:gridSpan w:val="3"/>
            <w:tcBorders>
              <w:top w:val="nil"/>
              <w:left w:val="nil"/>
              <w:bottom w:val="single" w:sz="8" w:space="0" w:color="auto"/>
              <w:right w:val="nil"/>
            </w:tcBorders>
            <w:vAlign w:val="center"/>
            <w:hideMark/>
          </w:tcPr>
          <w:p w:rsidR="00EB389B" w:rsidRPr="008D4D6E" w:rsidRDefault="00EB389B" w:rsidP="008836C9"/>
        </w:tc>
        <w:tc>
          <w:tcPr>
            <w:tcW w:w="1419" w:type="dxa"/>
            <w:gridSpan w:val="3"/>
            <w:tcBorders>
              <w:top w:val="nil"/>
              <w:left w:val="nil"/>
              <w:bottom w:val="single" w:sz="8" w:space="0" w:color="auto"/>
              <w:right w:val="nil"/>
            </w:tcBorders>
            <w:vAlign w:val="center"/>
            <w:hideMark/>
          </w:tcPr>
          <w:p w:rsidR="00EB389B" w:rsidRPr="008D4D6E" w:rsidRDefault="00EB389B" w:rsidP="008836C9"/>
        </w:tc>
        <w:tc>
          <w:tcPr>
            <w:tcW w:w="851" w:type="dxa"/>
            <w:gridSpan w:val="3"/>
            <w:tcBorders>
              <w:top w:val="nil"/>
              <w:left w:val="nil"/>
              <w:bottom w:val="single" w:sz="8" w:space="0" w:color="auto"/>
              <w:right w:val="nil"/>
            </w:tcBorders>
            <w:vAlign w:val="center"/>
            <w:hideMark/>
          </w:tcPr>
          <w:p w:rsidR="00EB389B" w:rsidRPr="008D4D6E" w:rsidRDefault="00EB389B" w:rsidP="008836C9"/>
        </w:tc>
        <w:tc>
          <w:tcPr>
            <w:tcW w:w="1275" w:type="dxa"/>
            <w:gridSpan w:val="4"/>
            <w:tcBorders>
              <w:top w:val="nil"/>
              <w:left w:val="nil"/>
              <w:bottom w:val="single" w:sz="8" w:space="0" w:color="auto"/>
              <w:right w:val="nil"/>
            </w:tcBorders>
            <w:vAlign w:val="center"/>
            <w:hideMark/>
          </w:tcPr>
          <w:p w:rsidR="00EB389B" w:rsidRPr="008D4D6E" w:rsidRDefault="00EB389B" w:rsidP="008836C9"/>
        </w:tc>
      </w:tr>
      <w:tr w:rsidR="00EB389B" w:rsidRPr="00CA652A" w:rsidTr="004E5DF0">
        <w:trPr>
          <w:trHeight w:val="510"/>
        </w:trPr>
        <w:tc>
          <w:tcPr>
            <w:tcW w:w="502" w:type="dxa"/>
            <w:vMerge w:val="restart"/>
            <w:tcBorders>
              <w:top w:val="single" w:sz="8" w:space="0" w:color="auto"/>
              <w:left w:val="single" w:sz="8" w:space="0" w:color="auto"/>
              <w:bottom w:val="single" w:sz="8" w:space="0" w:color="000000"/>
              <w:right w:val="single" w:sz="4" w:space="0" w:color="auto"/>
            </w:tcBorders>
            <w:vAlign w:val="center"/>
            <w:hideMark/>
          </w:tcPr>
          <w:p w:rsidR="00EB389B" w:rsidRPr="008D4D6E" w:rsidRDefault="00EB389B" w:rsidP="008836C9">
            <w:r w:rsidRPr="008D4D6E">
              <w:t>№ п/п</w:t>
            </w:r>
          </w:p>
        </w:tc>
        <w:tc>
          <w:tcPr>
            <w:tcW w:w="1481" w:type="dxa"/>
            <w:gridSpan w:val="2"/>
            <w:vMerge w:val="restart"/>
            <w:tcBorders>
              <w:top w:val="single" w:sz="8" w:space="0" w:color="auto"/>
              <w:left w:val="single" w:sz="4" w:space="0" w:color="auto"/>
              <w:bottom w:val="single" w:sz="8" w:space="0" w:color="000000"/>
              <w:right w:val="single" w:sz="8" w:space="0" w:color="auto"/>
            </w:tcBorders>
            <w:vAlign w:val="center"/>
            <w:hideMark/>
          </w:tcPr>
          <w:p w:rsidR="00EB389B" w:rsidRPr="008D4D6E" w:rsidRDefault="00EB389B" w:rsidP="008836C9">
            <w:r w:rsidRPr="008D4D6E">
              <w:t>категория работников</w:t>
            </w:r>
          </w:p>
        </w:tc>
        <w:tc>
          <w:tcPr>
            <w:tcW w:w="1417" w:type="dxa"/>
            <w:gridSpan w:val="3"/>
            <w:vMerge w:val="restart"/>
            <w:tcBorders>
              <w:top w:val="single" w:sz="8" w:space="0" w:color="auto"/>
              <w:left w:val="nil"/>
              <w:bottom w:val="single" w:sz="8" w:space="0" w:color="000000"/>
              <w:right w:val="single" w:sz="4" w:space="0" w:color="auto"/>
            </w:tcBorders>
            <w:vAlign w:val="center"/>
            <w:hideMark/>
          </w:tcPr>
          <w:p w:rsidR="00EB389B" w:rsidRPr="008D4D6E" w:rsidRDefault="00EB389B" w:rsidP="008836C9">
            <w:r w:rsidRPr="008D4D6E">
              <w:t>Правильность опр</w:t>
            </w:r>
            <w:r w:rsidR="0077081C" w:rsidRPr="008D4D6E">
              <w:t>еделе</w:t>
            </w:r>
            <w:r w:rsidRPr="008D4D6E">
              <w:t>ния источника начисления сумм зарплаты (дебет счетов 20,26,44,91 и пр.)</w:t>
            </w:r>
          </w:p>
        </w:tc>
        <w:tc>
          <w:tcPr>
            <w:tcW w:w="1560" w:type="dxa"/>
            <w:gridSpan w:val="4"/>
            <w:vMerge w:val="restart"/>
            <w:tcBorders>
              <w:top w:val="single" w:sz="8" w:space="0" w:color="auto"/>
              <w:left w:val="single" w:sz="4" w:space="0" w:color="auto"/>
              <w:bottom w:val="single" w:sz="8" w:space="0" w:color="000000"/>
              <w:right w:val="single" w:sz="4" w:space="0" w:color="auto"/>
            </w:tcBorders>
            <w:vAlign w:val="center"/>
            <w:hideMark/>
          </w:tcPr>
          <w:p w:rsidR="00EB389B" w:rsidRPr="008D4D6E" w:rsidRDefault="00EB389B" w:rsidP="008836C9">
            <w:r w:rsidRPr="008D4D6E">
              <w:t>Своевременность отражения сумм по оплате труда в БУ</w:t>
            </w:r>
          </w:p>
        </w:tc>
        <w:tc>
          <w:tcPr>
            <w:tcW w:w="1701" w:type="dxa"/>
            <w:gridSpan w:val="5"/>
            <w:vMerge w:val="restart"/>
            <w:tcBorders>
              <w:top w:val="single" w:sz="8" w:space="0" w:color="auto"/>
              <w:left w:val="single" w:sz="4" w:space="0" w:color="auto"/>
              <w:bottom w:val="single" w:sz="8" w:space="0" w:color="000000"/>
              <w:right w:val="single" w:sz="8" w:space="0" w:color="auto"/>
            </w:tcBorders>
            <w:vAlign w:val="center"/>
            <w:hideMark/>
          </w:tcPr>
          <w:p w:rsidR="00EB389B" w:rsidRPr="008D4D6E" w:rsidRDefault="00EB389B" w:rsidP="008836C9">
            <w:r w:rsidRPr="008D4D6E">
              <w:t>Правомерность признания сумм по оплате труда для НУ</w:t>
            </w:r>
          </w:p>
        </w:tc>
        <w:tc>
          <w:tcPr>
            <w:tcW w:w="2551" w:type="dxa"/>
            <w:gridSpan w:val="6"/>
            <w:tcBorders>
              <w:top w:val="single" w:sz="8" w:space="0" w:color="auto"/>
              <w:left w:val="nil"/>
              <w:bottom w:val="single" w:sz="8" w:space="0" w:color="000000"/>
              <w:right w:val="single" w:sz="8" w:space="0" w:color="000000"/>
            </w:tcBorders>
            <w:vAlign w:val="center"/>
            <w:hideMark/>
          </w:tcPr>
          <w:p w:rsidR="00EB389B" w:rsidRPr="008D4D6E" w:rsidRDefault="00EB389B" w:rsidP="008836C9">
            <w:r w:rsidRPr="008D4D6E">
              <w:t>Сумма нарушения, руб.</w:t>
            </w:r>
          </w:p>
        </w:tc>
        <w:tc>
          <w:tcPr>
            <w:tcW w:w="4963" w:type="dxa"/>
            <w:gridSpan w:val="13"/>
            <w:vMerge w:val="restart"/>
            <w:tcBorders>
              <w:top w:val="single" w:sz="8" w:space="0" w:color="auto"/>
              <w:left w:val="single" w:sz="8" w:space="0" w:color="000000"/>
              <w:bottom w:val="single" w:sz="4" w:space="0" w:color="auto"/>
              <w:right w:val="single" w:sz="8" w:space="0" w:color="000000"/>
            </w:tcBorders>
            <w:vAlign w:val="center"/>
            <w:hideMark/>
          </w:tcPr>
          <w:p w:rsidR="00EB389B" w:rsidRPr="008D4D6E" w:rsidRDefault="00EB389B" w:rsidP="008836C9">
            <w:r w:rsidRPr="008D4D6E">
              <w:t>Комментарии</w:t>
            </w:r>
          </w:p>
        </w:tc>
      </w:tr>
      <w:tr w:rsidR="00EB389B" w:rsidRPr="00CA652A" w:rsidTr="004E5DF0">
        <w:trPr>
          <w:trHeight w:val="720"/>
        </w:trPr>
        <w:tc>
          <w:tcPr>
            <w:tcW w:w="502" w:type="dxa"/>
            <w:vMerge/>
            <w:tcBorders>
              <w:top w:val="single" w:sz="8" w:space="0" w:color="000000"/>
              <w:left w:val="single" w:sz="8" w:space="0" w:color="auto"/>
              <w:bottom w:val="single" w:sz="4" w:space="0" w:color="000000"/>
              <w:right w:val="single" w:sz="4" w:space="0" w:color="auto"/>
            </w:tcBorders>
            <w:vAlign w:val="center"/>
            <w:hideMark/>
          </w:tcPr>
          <w:p w:rsidR="00EB389B" w:rsidRPr="008D4D6E" w:rsidRDefault="00EB389B" w:rsidP="008836C9"/>
        </w:tc>
        <w:tc>
          <w:tcPr>
            <w:tcW w:w="1481" w:type="dxa"/>
            <w:gridSpan w:val="2"/>
            <w:vMerge/>
            <w:tcBorders>
              <w:top w:val="single" w:sz="8" w:space="0" w:color="000000"/>
              <w:left w:val="single" w:sz="4" w:space="0" w:color="auto"/>
              <w:bottom w:val="single" w:sz="4" w:space="0" w:color="000000"/>
              <w:right w:val="single" w:sz="8" w:space="0" w:color="auto"/>
            </w:tcBorders>
            <w:vAlign w:val="center"/>
            <w:hideMark/>
          </w:tcPr>
          <w:p w:rsidR="00EB389B" w:rsidRPr="008D4D6E" w:rsidRDefault="00EB389B" w:rsidP="008836C9"/>
        </w:tc>
        <w:tc>
          <w:tcPr>
            <w:tcW w:w="1417" w:type="dxa"/>
            <w:gridSpan w:val="3"/>
            <w:vMerge/>
            <w:tcBorders>
              <w:top w:val="single" w:sz="8" w:space="0" w:color="000000"/>
              <w:left w:val="nil"/>
              <w:bottom w:val="single" w:sz="4" w:space="0" w:color="000000"/>
              <w:right w:val="single" w:sz="4" w:space="0" w:color="auto"/>
            </w:tcBorders>
            <w:vAlign w:val="center"/>
            <w:hideMark/>
          </w:tcPr>
          <w:p w:rsidR="00EB389B" w:rsidRPr="008D4D6E" w:rsidRDefault="00EB389B" w:rsidP="008836C9"/>
        </w:tc>
        <w:tc>
          <w:tcPr>
            <w:tcW w:w="1560" w:type="dxa"/>
            <w:gridSpan w:val="4"/>
            <w:vMerge/>
            <w:tcBorders>
              <w:top w:val="single" w:sz="8" w:space="0" w:color="000000"/>
              <w:left w:val="single" w:sz="4" w:space="0" w:color="auto"/>
              <w:bottom w:val="single" w:sz="4" w:space="0" w:color="000000"/>
              <w:right w:val="single" w:sz="4" w:space="0" w:color="auto"/>
            </w:tcBorders>
            <w:vAlign w:val="center"/>
            <w:hideMark/>
          </w:tcPr>
          <w:p w:rsidR="00EB389B" w:rsidRPr="008D4D6E" w:rsidRDefault="00EB389B" w:rsidP="008836C9"/>
        </w:tc>
        <w:tc>
          <w:tcPr>
            <w:tcW w:w="1701" w:type="dxa"/>
            <w:gridSpan w:val="5"/>
            <w:vMerge/>
            <w:tcBorders>
              <w:top w:val="single" w:sz="8" w:space="0" w:color="000000"/>
              <w:left w:val="single" w:sz="4" w:space="0" w:color="auto"/>
              <w:bottom w:val="single" w:sz="4" w:space="0" w:color="000000"/>
              <w:right w:val="single" w:sz="8" w:space="0" w:color="auto"/>
            </w:tcBorders>
            <w:vAlign w:val="center"/>
            <w:hideMark/>
          </w:tcPr>
          <w:p w:rsidR="00EB389B" w:rsidRPr="008D4D6E" w:rsidRDefault="00EB389B" w:rsidP="008836C9"/>
        </w:tc>
        <w:tc>
          <w:tcPr>
            <w:tcW w:w="1134" w:type="dxa"/>
            <w:gridSpan w:val="2"/>
            <w:tcBorders>
              <w:top w:val="single" w:sz="8" w:space="0" w:color="000000"/>
              <w:left w:val="nil"/>
              <w:bottom w:val="single" w:sz="4" w:space="0" w:color="auto"/>
              <w:right w:val="single" w:sz="4" w:space="0" w:color="auto"/>
            </w:tcBorders>
            <w:vAlign w:val="center"/>
            <w:hideMark/>
          </w:tcPr>
          <w:p w:rsidR="00EB389B" w:rsidRPr="008D4D6E" w:rsidRDefault="00EB389B" w:rsidP="008836C9">
            <w:r w:rsidRPr="008D4D6E">
              <w:t>в БУ</w:t>
            </w:r>
          </w:p>
        </w:tc>
        <w:tc>
          <w:tcPr>
            <w:tcW w:w="1417" w:type="dxa"/>
            <w:gridSpan w:val="4"/>
            <w:tcBorders>
              <w:top w:val="single" w:sz="8" w:space="0" w:color="000000"/>
              <w:left w:val="nil"/>
              <w:bottom w:val="single" w:sz="4" w:space="0" w:color="auto"/>
              <w:right w:val="single" w:sz="8" w:space="0" w:color="000000"/>
            </w:tcBorders>
            <w:vAlign w:val="center"/>
            <w:hideMark/>
          </w:tcPr>
          <w:p w:rsidR="00EB389B" w:rsidRPr="008D4D6E" w:rsidRDefault="00EB389B" w:rsidP="008836C9">
            <w:r w:rsidRPr="008D4D6E">
              <w:t>в НУ</w:t>
            </w:r>
          </w:p>
        </w:tc>
        <w:tc>
          <w:tcPr>
            <w:tcW w:w="4963" w:type="dxa"/>
            <w:gridSpan w:val="13"/>
            <w:vMerge/>
            <w:tcBorders>
              <w:top w:val="single" w:sz="8" w:space="0" w:color="000000"/>
              <w:left w:val="single" w:sz="8" w:space="0" w:color="000000"/>
              <w:bottom w:val="single" w:sz="4" w:space="0" w:color="auto"/>
              <w:right w:val="single" w:sz="8" w:space="0" w:color="000000"/>
            </w:tcBorders>
            <w:vAlign w:val="center"/>
            <w:hideMark/>
          </w:tcPr>
          <w:p w:rsidR="00EB389B" w:rsidRPr="008D4D6E" w:rsidRDefault="00EB389B" w:rsidP="008836C9"/>
        </w:tc>
      </w:tr>
      <w:tr w:rsidR="00EB389B" w:rsidRPr="00CA652A" w:rsidTr="004E5DF0">
        <w:trPr>
          <w:trHeight w:val="270"/>
        </w:trPr>
        <w:tc>
          <w:tcPr>
            <w:tcW w:w="502" w:type="dxa"/>
            <w:tcBorders>
              <w:top w:val="nil"/>
              <w:left w:val="single" w:sz="8" w:space="0" w:color="auto"/>
              <w:bottom w:val="single" w:sz="8" w:space="0" w:color="auto"/>
              <w:right w:val="single" w:sz="4" w:space="0" w:color="auto"/>
            </w:tcBorders>
            <w:vAlign w:val="center"/>
            <w:hideMark/>
          </w:tcPr>
          <w:p w:rsidR="00EB389B" w:rsidRPr="008D4D6E" w:rsidRDefault="00EB389B" w:rsidP="008836C9"/>
        </w:tc>
        <w:tc>
          <w:tcPr>
            <w:tcW w:w="1481" w:type="dxa"/>
            <w:gridSpan w:val="2"/>
            <w:tcBorders>
              <w:top w:val="nil"/>
              <w:left w:val="nil"/>
              <w:bottom w:val="single" w:sz="8" w:space="0" w:color="auto"/>
              <w:right w:val="single" w:sz="8" w:space="0" w:color="auto"/>
            </w:tcBorders>
            <w:vAlign w:val="center"/>
            <w:hideMark/>
          </w:tcPr>
          <w:p w:rsidR="00EB389B" w:rsidRPr="008D4D6E" w:rsidRDefault="00EB389B" w:rsidP="008836C9">
            <w:r w:rsidRPr="008D4D6E">
              <w:t>1</w:t>
            </w:r>
          </w:p>
        </w:tc>
        <w:tc>
          <w:tcPr>
            <w:tcW w:w="1417" w:type="dxa"/>
            <w:gridSpan w:val="3"/>
            <w:tcBorders>
              <w:top w:val="nil"/>
              <w:left w:val="nil"/>
              <w:bottom w:val="single" w:sz="8" w:space="0" w:color="auto"/>
              <w:right w:val="single" w:sz="4" w:space="0" w:color="auto"/>
            </w:tcBorders>
            <w:vAlign w:val="center"/>
            <w:hideMark/>
          </w:tcPr>
          <w:p w:rsidR="00EB389B" w:rsidRPr="008D4D6E" w:rsidRDefault="00EB389B" w:rsidP="008836C9">
            <w:r w:rsidRPr="008D4D6E">
              <w:t>11</w:t>
            </w:r>
          </w:p>
        </w:tc>
        <w:tc>
          <w:tcPr>
            <w:tcW w:w="1560" w:type="dxa"/>
            <w:gridSpan w:val="4"/>
            <w:tcBorders>
              <w:top w:val="nil"/>
              <w:left w:val="nil"/>
              <w:bottom w:val="single" w:sz="8" w:space="0" w:color="auto"/>
              <w:right w:val="single" w:sz="4" w:space="0" w:color="auto"/>
            </w:tcBorders>
            <w:vAlign w:val="center"/>
            <w:hideMark/>
          </w:tcPr>
          <w:p w:rsidR="00EB389B" w:rsidRPr="008D4D6E" w:rsidRDefault="00EB389B" w:rsidP="008836C9">
            <w:r w:rsidRPr="008D4D6E">
              <w:t>12</w:t>
            </w:r>
          </w:p>
        </w:tc>
        <w:tc>
          <w:tcPr>
            <w:tcW w:w="1701" w:type="dxa"/>
            <w:gridSpan w:val="5"/>
            <w:tcBorders>
              <w:top w:val="nil"/>
              <w:left w:val="nil"/>
              <w:bottom w:val="single" w:sz="8" w:space="0" w:color="auto"/>
              <w:right w:val="nil"/>
            </w:tcBorders>
            <w:vAlign w:val="center"/>
            <w:hideMark/>
          </w:tcPr>
          <w:p w:rsidR="00EB389B" w:rsidRPr="008D4D6E" w:rsidRDefault="00EB389B" w:rsidP="008836C9">
            <w:r w:rsidRPr="008D4D6E">
              <w:t>13</w:t>
            </w:r>
          </w:p>
        </w:tc>
        <w:tc>
          <w:tcPr>
            <w:tcW w:w="1134" w:type="dxa"/>
            <w:gridSpan w:val="2"/>
            <w:tcBorders>
              <w:top w:val="nil"/>
              <w:left w:val="single" w:sz="8" w:space="0" w:color="auto"/>
              <w:bottom w:val="single" w:sz="8" w:space="0" w:color="auto"/>
              <w:right w:val="nil"/>
            </w:tcBorders>
            <w:vAlign w:val="center"/>
            <w:hideMark/>
          </w:tcPr>
          <w:p w:rsidR="00EB389B" w:rsidRPr="008D4D6E" w:rsidRDefault="00EB389B" w:rsidP="008836C9">
            <w:r w:rsidRPr="008D4D6E">
              <w:t>14</w:t>
            </w:r>
          </w:p>
        </w:tc>
        <w:tc>
          <w:tcPr>
            <w:tcW w:w="1417" w:type="dxa"/>
            <w:gridSpan w:val="4"/>
            <w:tcBorders>
              <w:top w:val="nil"/>
              <w:left w:val="single" w:sz="4" w:space="0" w:color="auto"/>
              <w:bottom w:val="single" w:sz="8" w:space="0" w:color="auto"/>
              <w:right w:val="nil"/>
            </w:tcBorders>
            <w:vAlign w:val="center"/>
            <w:hideMark/>
          </w:tcPr>
          <w:p w:rsidR="00EB389B" w:rsidRPr="008D4D6E" w:rsidRDefault="00EB389B" w:rsidP="008836C9">
            <w:r w:rsidRPr="008D4D6E">
              <w:t>15</w:t>
            </w:r>
          </w:p>
        </w:tc>
        <w:tc>
          <w:tcPr>
            <w:tcW w:w="4963" w:type="dxa"/>
            <w:gridSpan w:val="13"/>
            <w:tcBorders>
              <w:top w:val="single" w:sz="4" w:space="0" w:color="auto"/>
              <w:left w:val="single" w:sz="8" w:space="0" w:color="auto"/>
              <w:bottom w:val="single" w:sz="8" w:space="0" w:color="auto"/>
              <w:right w:val="single" w:sz="8" w:space="0" w:color="000000"/>
            </w:tcBorders>
            <w:vAlign w:val="center"/>
            <w:hideMark/>
          </w:tcPr>
          <w:p w:rsidR="00EB389B" w:rsidRPr="008D4D6E" w:rsidRDefault="00EB389B" w:rsidP="008836C9">
            <w:r w:rsidRPr="008D4D6E">
              <w:t>16</w:t>
            </w:r>
          </w:p>
        </w:tc>
      </w:tr>
      <w:tr w:rsidR="00EB389B" w:rsidRPr="00CA652A" w:rsidTr="004E5DF0">
        <w:trPr>
          <w:trHeight w:val="255"/>
        </w:trPr>
        <w:tc>
          <w:tcPr>
            <w:tcW w:w="502" w:type="dxa"/>
            <w:tcBorders>
              <w:top w:val="nil"/>
              <w:left w:val="single" w:sz="8" w:space="0" w:color="auto"/>
              <w:bottom w:val="single" w:sz="4" w:space="0" w:color="auto"/>
              <w:right w:val="nil"/>
            </w:tcBorders>
            <w:vAlign w:val="center"/>
            <w:hideMark/>
          </w:tcPr>
          <w:p w:rsidR="00EB389B" w:rsidRPr="008D4D6E" w:rsidRDefault="00EB389B" w:rsidP="008836C9">
            <w:r w:rsidRPr="008D4D6E">
              <w:t>1</w:t>
            </w:r>
          </w:p>
        </w:tc>
        <w:tc>
          <w:tcPr>
            <w:tcW w:w="1481" w:type="dxa"/>
            <w:gridSpan w:val="2"/>
            <w:tcBorders>
              <w:top w:val="single" w:sz="8" w:space="0" w:color="auto"/>
              <w:left w:val="single" w:sz="4" w:space="0" w:color="auto"/>
              <w:bottom w:val="single" w:sz="4" w:space="0" w:color="auto"/>
              <w:right w:val="single" w:sz="8" w:space="0" w:color="auto"/>
            </w:tcBorders>
            <w:shd w:val="clear" w:color="000000" w:fill="auto"/>
            <w:vAlign w:val="center"/>
            <w:hideMark/>
          </w:tcPr>
          <w:p w:rsidR="00EB389B" w:rsidRPr="008D4D6E" w:rsidRDefault="00EB389B" w:rsidP="008836C9">
            <w:r w:rsidRPr="008D4D6E">
              <w:t>Менеджер</w:t>
            </w:r>
          </w:p>
        </w:tc>
        <w:tc>
          <w:tcPr>
            <w:tcW w:w="1417" w:type="dxa"/>
            <w:gridSpan w:val="3"/>
            <w:tcBorders>
              <w:top w:val="single" w:sz="8" w:space="0" w:color="auto"/>
              <w:left w:val="nil"/>
              <w:bottom w:val="single" w:sz="4" w:space="0" w:color="auto"/>
              <w:right w:val="single" w:sz="4" w:space="0" w:color="auto"/>
            </w:tcBorders>
            <w:shd w:val="clear" w:color="000000" w:fill="auto"/>
            <w:vAlign w:val="center"/>
            <w:hideMark/>
          </w:tcPr>
          <w:p w:rsidR="00EB389B" w:rsidRPr="008D4D6E" w:rsidRDefault="00EB389B" w:rsidP="008836C9"/>
        </w:tc>
        <w:tc>
          <w:tcPr>
            <w:tcW w:w="1560" w:type="dxa"/>
            <w:gridSpan w:val="4"/>
            <w:tcBorders>
              <w:top w:val="single" w:sz="8" w:space="0" w:color="auto"/>
              <w:left w:val="nil"/>
              <w:bottom w:val="single" w:sz="4" w:space="0" w:color="auto"/>
              <w:right w:val="single" w:sz="4" w:space="0" w:color="auto"/>
            </w:tcBorders>
            <w:shd w:val="clear" w:color="000000" w:fill="auto"/>
            <w:vAlign w:val="center"/>
            <w:hideMark/>
          </w:tcPr>
          <w:p w:rsidR="00EB389B" w:rsidRPr="008D4D6E" w:rsidRDefault="00EB389B" w:rsidP="008836C9"/>
        </w:tc>
        <w:tc>
          <w:tcPr>
            <w:tcW w:w="1701" w:type="dxa"/>
            <w:gridSpan w:val="5"/>
            <w:tcBorders>
              <w:top w:val="single" w:sz="8" w:space="0" w:color="auto"/>
              <w:left w:val="nil"/>
              <w:bottom w:val="single" w:sz="4" w:space="0" w:color="auto"/>
              <w:right w:val="nil"/>
            </w:tcBorders>
            <w:shd w:val="clear" w:color="000000" w:fill="auto"/>
            <w:vAlign w:val="center"/>
            <w:hideMark/>
          </w:tcPr>
          <w:p w:rsidR="00EB389B" w:rsidRPr="008D4D6E" w:rsidRDefault="00EB389B" w:rsidP="008836C9"/>
        </w:tc>
        <w:tc>
          <w:tcPr>
            <w:tcW w:w="1134" w:type="dxa"/>
            <w:gridSpan w:val="2"/>
            <w:tcBorders>
              <w:top w:val="single" w:sz="8" w:space="0" w:color="auto"/>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tc>
        <w:tc>
          <w:tcPr>
            <w:tcW w:w="1417" w:type="dxa"/>
            <w:gridSpan w:val="4"/>
            <w:tcBorders>
              <w:top w:val="single" w:sz="8" w:space="0" w:color="auto"/>
              <w:left w:val="nil"/>
              <w:bottom w:val="single" w:sz="4" w:space="0" w:color="auto"/>
              <w:right w:val="nil"/>
            </w:tcBorders>
            <w:shd w:val="clear" w:color="000000" w:fill="auto"/>
            <w:vAlign w:val="center"/>
            <w:hideMark/>
          </w:tcPr>
          <w:p w:rsidR="00EB389B" w:rsidRPr="008D4D6E" w:rsidRDefault="00EB389B" w:rsidP="008836C9"/>
        </w:tc>
        <w:tc>
          <w:tcPr>
            <w:tcW w:w="4963" w:type="dxa"/>
            <w:gridSpan w:val="13"/>
            <w:tcBorders>
              <w:top w:val="single" w:sz="8" w:space="0" w:color="auto"/>
              <w:left w:val="single" w:sz="8" w:space="0" w:color="auto"/>
              <w:bottom w:val="single" w:sz="4" w:space="0" w:color="auto"/>
              <w:right w:val="single" w:sz="8" w:space="0" w:color="000000"/>
            </w:tcBorders>
            <w:shd w:val="clear" w:color="000000" w:fill="auto"/>
            <w:vAlign w:val="center"/>
            <w:hideMark/>
          </w:tcPr>
          <w:p w:rsidR="00EB389B" w:rsidRPr="008D4D6E" w:rsidRDefault="00EB389B" w:rsidP="008836C9"/>
        </w:tc>
      </w:tr>
      <w:tr w:rsidR="00EB389B" w:rsidRPr="00CA652A" w:rsidTr="004E5DF0">
        <w:trPr>
          <w:trHeight w:val="255"/>
        </w:trPr>
        <w:tc>
          <w:tcPr>
            <w:tcW w:w="502" w:type="dxa"/>
            <w:tcBorders>
              <w:top w:val="nil"/>
              <w:left w:val="single" w:sz="8" w:space="0" w:color="auto"/>
              <w:bottom w:val="single" w:sz="4" w:space="0" w:color="auto"/>
              <w:right w:val="nil"/>
            </w:tcBorders>
            <w:vAlign w:val="center"/>
            <w:hideMark/>
          </w:tcPr>
          <w:p w:rsidR="00EB389B" w:rsidRPr="008D4D6E" w:rsidRDefault="00EB389B" w:rsidP="008836C9">
            <w:r w:rsidRPr="008D4D6E">
              <w:t>2</w:t>
            </w:r>
          </w:p>
        </w:tc>
        <w:tc>
          <w:tcPr>
            <w:tcW w:w="1481" w:type="dxa"/>
            <w:gridSpan w:val="2"/>
            <w:tcBorders>
              <w:top w:val="nil"/>
              <w:left w:val="single" w:sz="4" w:space="0" w:color="auto"/>
              <w:bottom w:val="single" w:sz="4" w:space="0" w:color="auto"/>
              <w:right w:val="single" w:sz="8" w:space="0" w:color="auto"/>
            </w:tcBorders>
            <w:shd w:val="clear" w:color="000000" w:fill="auto"/>
            <w:vAlign w:val="center"/>
            <w:hideMark/>
          </w:tcPr>
          <w:p w:rsidR="00EB389B" w:rsidRPr="008D4D6E" w:rsidRDefault="00EB389B" w:rsidP="008836C9">
            <w:r w:rsidRPr="008D4D6E">
              <w:t>Работник склада</w:t>
            </w:r>
          </w:p>
        </w:tc>
        <w:tc>
          <w:tcPr>
            <w:tcW w:w="1417" w:type="dxa"/>
            <w:gridSpan w:val="3"/>
            <w:tcBorders>
              <w:top w:val="nil"/>
              <w:left w:val="nil"/>
              <w:bottom w:val="single" w:sz="4" w:space="0" w:color="auto"/>
              <w:right w:val="single" w:sz="4" w:space="0" w:color="auto"/>
            </w:tcBorders>
            <w:shd w:val="clear" w:color="000000" w:fill="auto"/>
            <w:vAlign w:val="center"/>
            <w:hideMark/>
          </w:tcPr>
          <w:p w:rsidR="00EB389B" w:rsidRPr="008D4D6E" w:rsidRDefault="00EB389B" w:rsidP="008836C9"/>
        </w:tc>
        <w:tc>
          <w:tcPr>
            <w:tcW w:w="1560" w:type="dxa"/>
            <w:gridSpan w:val="4"/>
            <w:tcBorders>
              <w:top w:val="nil"/>
              <w:left w:val="nil"/>
              <w:bottom w:val="single" w:sz="4" w:space="0" w:color="auto"/>
              <w:right w:val="single" w:sz="4" w:space="0" w:color="auto"/>
            </w:tcBorders>
            <w:shd w:val="clear" w:color="000000" w:fill="auto"/>
            <w:vAlign w:val="center"/>
            <w:hideMark/>
          </w:tcPr>
          <w:p w:rsidR="00EB389B" w:rsidRPr="008D4D6E" w:rsidRDefault="00EB389B" w:rsidP="008836C9"/>
        </w:tc>
        <w:tc>
          <w:tcPr>
            <w:tcW w:w="1701" w:type="dxa"/>
            <w:gridSpan w:val="5"/>
            <w:tcBorders>
              <w:top w:val="nil"/>
              <w:left w:val="nil"/>
              <w:bottom w:val="single" w:sz="4" w:space="0" w:color="auto"/>
              <w:right w:val="nil"/>
            </w:tcBorders>
            <w:shd w:val="clear" w:color="000000" w:fill="auto"/>
            <w:vAlign w:val="center"/>
            <w:hideMark/>
          </w:tcPr>
          <w:p w:rsidR="00EB389B" w:rsidRPr="008D4D6E" w:rsidRDefault="00EB389B" w:rsidP="008836C9"/>
        </w:tc>
        <w:tc>
          <w:tcPr>
            <w:tcW w:w="1134" w:type="dxa"/>
            <w:gridSpan w:val="2"/>
            <w:tcBorders>
              <w:top w:val="nil"/>
              <w:left w:val="single" w:sz="8" w:space="0" w:color="auto"/>
              <w:bottom w:val="single" w:sz="4" w:space="0" w:color="auto"/>
              <w:right w:val="single" w:sz="4" w:space="0" w:color="auto"/>
            </w:tcBorders>
            <w:shd w:val="clear" w:color="000000" w:fill="auto"/>
            <w:vAlign w:val="center"/>
            <w:hideMark/>
          </w:tcPr>
          <w:p w:rsidR="00EB389B" w:rsidRPr="008D4D6E" w:rsidRDefault="00EB389B" w:rsidP="008836C9"/>
        </w:tc>
        <w:tc>
          <w:tcPr>
            <w:tcW w:w="1417" w:type="dxa"/>
            <w:gridSpan w:val="4"/>
            <w:tcBorders>
              <w:top w:val="nil"/>
              <w:left w:val="nil"/>
              <w:bottom w:val="single" w:sz="4" w:space="0" w:color="auto"/>
              <w:right w:val="nil"/>
            </w:tcBorders>
            <w:shd w:val="clear" w:color="000000" w:fill="auto"/>
            <w:vAlign w:val="center"/>
            <w:hideMark/>
          </w:tcPr>
          <w:p w:rsidR="00EB389B" w:rsidRPr="008D4D6E" w:rsidRDefault="00EB389B" w:rsidP="008836C9"/>
        </w:tc>
        <w:tc>
          <w:tcPr>
            <w:tcW w:w="4963" w:type="dxa"/>
            <w:gridSpan w:val="13"/>
            <w:tcBorders>
              <w:top w:val="single" w:sz="4" w:space="0" w:color="auto"/>
              <w:left w:val="single" w:sz="8" w:space="0" w:color="auto"/>
              <w:bottom w:val="single" w:sz="4" w:space="0" w:color="auto"/>
              <w:right w:val="single" w:sz="8" w:space="0" w:color="000000"/>
            </w:tcBorders>
            <w:shd w:val="clear" w:color="000000" w:fill="auto"/>
            <w:vAlign w:val="center"/>
            <w:hideMark/>
          </w:tcPr>
          <w:p w:rsidR="00EB389B" w:rsidRPr="008D4D6E" w:rsidRDefault="00EB389B" w:rsidP="008836C9"/>
        </w:tc>
      </w:tr>
      <w:tr w:rsidR="004E5DF0" w:rsidRPr="00CA652A" w:rsidTr="004E5DF0">
        <w:trPr>
          <w:gridAfter w:val="1"/>
          <w:wAfter w:w="283" w:type="dxa"/>
          <w:trHeight w:val="645"/>
        </w:trPr>
        <w:tc>
          <w:tcPr>
            <w:tcW w:w="13892" w:type="dxa"/>
            <w:gridSpan w:val="33"/>
            <w:tcBorders>
              <w:top w:val="nil"/>
              <w:left w:val="nil"/>
              <w:bottom w:val="nil"/>
              <w:right w:val="nil"/>
            </w:tcBorders>
            <w:vAlign w:val="center"/>
            <w:hideMark/>
          </w:tcPr>
          <w:p w:rsidR="004E5DF0" w:rsidRPr="008D4D6E" w:rsidRDefault="004E5DF0" w:rsidP="008836C9">
            <w:r w:rsidRPr="008D4D6E">
              <w:t>ПРОВЕРКА ПРАВИЛЬНОСТИ И ОБОСНОВАННОСТИ НАЧИСЛЕНИЯ ЗАРАБОТНОЙ ПЛАТЫ</w:t>
            </w:r>
          </w:p>
        </w:tc>
      </w:tr>
      <w:tr w:rsidR="004E5DF0" w:rsidRPr="00CA652A" w:rsidTr="004E5DF0">
        <w:trPr>
          <w:gridAfter w:val="1"/>
          <w:wAfter w:w="283" w:type="dxa"/>
          <w:trHeight w:val="330"/>
        </w:trPr>
        <w:tc>
          <w:tcPr>
            <w:tcW w:w="502" w:type="dxa"/>
            <w:tcBorders>
              <w:top w:val="nil"/>
              <w:left w:val="nil"/>
              <w:bottom w:val="nil"/>
              <w:right w:val="nil"/>
            </w:tcBorders>
            <w:vAlign w:val="center"/>
            <w:hideMark/>
          </w:tcPr>
          <w:p w:rsidR="004E5DF0" w:rsidRPr="008D4D6E" w:rsidRDefault="004E5DF0" w:rsidP="008836C9"/>
        </w:tc>
        <w:tc>
          <w:tcPr>
            <w:tcW w:w="1169" w:type="dxa"/>
            <w:tcBorders>
              <w:top w:val="nil"/>
              <w:left w:val="nil"/>
              <w:bottom w:val="nil"/>
              <w:right w:val="nil"/>
            </w:tcBorders>
            <w:vAlign w:val="center"/>
            <w:hideMark/>
          </w:tcPr>
          <w:p w:rsidR="004E5DF0" w:rsidRPr="008D4D6E" w:rsidRDefault="004E5DF0" w:rsidP="008836C9"/>
        </w:tc>
        <w:tc>
          <w:tcPr>
            <w:tcW w:w="1384" w:type="dxa"/>
            <w:gridSpan w:val="3"/>
            <w:tcBorders>
              <w:top w:val="nil"/>
              <w:left w:val="nil"/>
              <w:bottom w:val="nil"/>
              <w:right w:val="nil"/>
            </w:tcBorders>
            <w:vAlign w:val="center"/>
            <w:hideMark/>
          </w:tcPr>
          <w:p w:rsidR="004E5DF0" w:rsidRPr="008D4D6E" w:rsidRDefault="004E5DF0" w:rsidP="008836C9"/>
        </w:tc>
        <w:tc>
          <w:tcPr>
            <w:tcW w:w="1054" w:type="dxa"/>
            <w:gridSpan w:val="3"/>
            <w:tcBorders>
              <w:top w:val="nil"/>
              <w:left w:val="nil"/>
              <w:bottom w:val="nil"/>
              <w:right w:val="nil"/>
            </w:tcBorders>
            <w:vAlign w:val="center"/>
            <w:hideMark/>
          </w:tcPr>
          <w:p w:rsidR="004E5DF0" w:rsidRPr="008D4D6E" w:rsidRDefault="004E5DF0" w:rsidP="008836C9"/>
        </w:tc>
        <w:tc>
          <w:tcPr>
            <w:tcW w:w="1003" w:type="dxa"/>
            <w:gridSpan w:val="3"/>
            <w:tcBorders>
              <w:top w:val="nil"/>
              <w:left w:val="nil"/>
              <w:bottom w:val="nil"/>
              <w:right w:val="nil"/>
            </w:tcBorders>
            <w:vAlign w:val="center"/>
            <w:hideMark/>
          </w:tcPr>
          <w:p w:rsidR="004E5DF0" w:rsidRPr="008D4D6E" w:rsidRDefault="004E5DF0" w:rsidP="008836C9"/>
        </w:tc>
        <w:tc>
          <w:tcPr>
            <w:tcW w:w="1183" w:type="dxa"/>
            <w:gridSpan w:val="2"/>
            <w:tcBorders>
              <w:top w:val="nil"/>
              <w:left w:val="nil"/>
              <w:bottom w:val="nil"/>
              <w:right w:val="nil"/>
            </w:tcBorders>
            <w:vAlign w:val="center"/>
            <w:hideMark/>
          </w:tcPr>
          <w:p w:rsidR="004E5DF0" w:rsidRPr="008D4D6E" w:rsidRDefault="004E5DF0" w:rsidP="008836C9"/>
        </w:tc>
        <w:tc>
          <w:tcPr>
            <w:tcW w:w="1533" w:type="dxa"/>
            <w:gridSpan w:val="5"/>
            <w:tcBorders>
              <w:top w:val="nil"/>
              <w:left w:val="nil"/>
              <w:bottom w:val="nil"/>
              <w:right w:val="nil"/>
            </w:tcBorders>
            <w:vAlign w:val="center"/>
            <w:hideMark/>
          </w:tcPr>
          <w:p w:rsidR="004E5DF0" w:rsidRPr="008D4D6E" w:rsidRDefault="004E5DF0" w:rsidP="008836C9"/>
        </w:tc>
        <w:tc>
          <w:tcPr>
            <w:tcW w:w="1171" w:type="dxa"/>
            <w:gridSpan w:val="2"/>
            <w:tcBorders>
              <w:top w:val="nil"/>
              <w:left w:val="nil"/>
              <w:bottom w:val="nil"/>
              <w:right w:val="nil"/>
            </w:tcBorders>
            <w:vAlign w:val="center"/>
            <w:hideMark/>
          </w:tcPr>
          <w:p w:rsidR="004E5DF0" w:rsidRPr="008D4D6E" w:rsidRDefault="004E5DF0" w:rsidP="008836C9"/>
        </w:tc>
        <w:tc>
          <w:tcPr>
            <w:tcW w:w="1605" w:type="dxa"/>
            <w:gridSpan w:val="3"/>
            <w:tcBorders>
              <w:top w:val="nil"/>
              <w:left w:val="nil"/>
              <w:bottom w:val="nil"/>
              <w:right w:val="nil"/>
            </w:tcBorders>
            <w:vAlign w:val="center"/>
            <w:hideMark/>
          </w:tcPr>
          <w:p w:rsidR="004E5DF0" w:rsidRPr="008D4D6E" w:rsidRDefault="004E5DF0" w:rsidP="008836C9"/>
        </w:tc>
        <w:tc>
          <w:tcPr>
            <w:tcW w:w="1511" w:type="dxa"/>
            <w:gridSpan w:val="5"/>
            <w:tcBorders>
              <w:top w:val="nil"/>
              <w:left w:val="nil"/>
              <w:bottom w:val="nil"/>
              <w:right w:val="nil"/>
            </w:tcBorders>
            <w:vAlign w:val="center"/>
            <w:hideMark/>
          </w:tcPr>
          <w:p w:rsidR="004E5DF0" w:rsidRPr="008D4D6E" w:rsidRDefault="004E5DF0" w:rsidP="008836C9"/>
        </w:tc>
        <w:tc>
          <w:tcPr>
            <w:tcW w:w="785" w:type="dxa"/>
            <w:gridSpan w:val="2"/>
            <w:tcBorders>
              <w:top w:val="nil"/>
              <w:left w:val="nil"/>
              <w:bottom w:val="nil"/>
              <w:right w:val="nil"/>
            </w:tcBorders>
            <w:vAlign w:val="center"/>
            <w:hideMark/>
          </w:tcPr>
          <w:p w:rsidR="004E5DF0" w:rsidRPr="008D4D6E" w:rsidRDefault="004E5DF0" w:rsidP="008836C9"/>
        </w:tc>
        <w:tc>
          <w:tcPr>
            <w:tcW w:w="992" w:type="dxa"/>
            <w:gridSpan w:val="3"/>
            <w:tcBorders>
              <w:top w:val="nil"/>
              <w:left w:val="nil"/>
              <w:bottom w:val="nil"/>
              <w:right w:val="nil"/>
            </w:tcBorders>
            <w:vAlign w:val="center"/>
            <w:hideMark/>
          </w:tcPr>
          <w:p w:rsidR="004E5DF0" w:rsidRPr="008D4D6E" w:rsidRDefault="004E5DF0" w:rsidP="008836C9"/>
        </w:tc>
      </w:tr>
      <w:tr w:rsidR="004E5DF0" w:rsidRPr="00CA652A" w:rsidTr="004E5DF0">
        <w:trPr>
          <w:gridAfter w:val="1"/>
          <w:wAfter w:w="283" w:type="dxa"/>
          <w:trHeight w:val="315"/>
        </w:trPr>
        <w:tc>
          <w:tcPr>
            <w:tcW w:w="502" w:type="dxa"/>
            <w:tcBorders>
              <w:top w:val="nil"/>
              <w:left w:val="nil"/>
              <w:bottom w:val="nil"/>
              <w:right w:val="nil"/>
            </w:tcBorders>
            <w:vAlign w:val="center"/>
            <w:hideMark/>
          </w:tcPr>
          <w:p w:rsidR="004E5DF0" w:rsidRPr="008D4D6E" w:rsidRDefault="004E5DF0" w:rsidP="008836C9"/>
        </w:tc>
        <w:tc>
          <w:tcPr>
            <w:tcW w:w="7326" w:type="dxa"/>
            <w:gridSpan w:val="17"/>
            <w:tcBorders>
              <w:top w:val="single" w:sz="8" w:space="0" w:color="auto"/>
              <w:left w:val="single" w:sz="8" w:space="0" w:color="auto"/>
              <w:bottom w:val="single" w:sz="4" w:space="0" w:color="auto"/>
              <w:right w:val="single" w:sz="4" w:space="0" w:color="auto"/>
            </w:tcBorders>
            <w:vAlign w:val="center"/>
            <w:hideMark/>
          </w:tcPr>
          <w:p w:rsidR="004E5DF0" w:rsidRPr="008D4D6E" w:rsidRDefault="004E5DF0" w:rsidP="008836C9">
            <w:r w:rsidRPr="008D4D6E">
              <w:t>Показатели</w:t>
            </w:r>
          </w:p>
        </w:tc>
        <w:tc>
          <w:tcPr>
            <w:tcW w:w="5489" w:type="dxa"/>
            <w:gridSpan w:val="14"/>
            <w:tcBorders>
              <w:top w:val="single" w:sz="8" w:space="0" w:color="auto"/>
              <w:left w:val="nil"/>
              <w:bottom w:val="single" w:sz="4" w:space="0" w:color="auto"/>
              <w:right w:val="single" w:sz="8" w:space="0" w:color="000000"/>
            </w:tcBorders>
            <w:vAlign w:val="center"/>
            <w:hideMark/>
          </w:tcPr>
          <w:p w:rsidR="004E5DF0" w:rsidRPr="008D4D6E" w:rsidRDefault="004E5DF0" w:rsidP="008836C9">
            <w:r w:rsidRPr="008D4D6E">
              <w:t>Комментарии</w:t>
            </w:r>
          </w:p>
        </w:tc>
        <w:tc>
          <w:tcPr>
            <w:tcW w:w="575" w:type="dxa"/>
            <w:tcBorders>
              <w:top w:val="nil"/>
              <w:left w:val="nil"/>
              <w:bottom w:val="nil"/>
              <w:right w:val="nil"/>
            </w:tcBorders>
            <w:vAlign w:val="center"/>
            <w:hideMark/>
          </w:tcPr>
          <w:p w:rsidR="004E5DF0" w:rsidRPr="008D4D6E" w:rsidRDefault="004E5DF0" w:rsidP="008836C9"/>
        </w:tc>
      </w:tr>
      <w:tr w:rsidR="004E5DF0" w:rsidRPr="00CA652A" w:rsidTr="004E5DF0">
        <w:trPr>
          <w:gridAfter w:val="1"/>
          <w:wAfter w:w="283" w:type="dxa"/>
          <w:trHeight w:val="315"/>
        </w:trPr>
        <w:tc>
          <w:tcPr>
            <w:tcW w:w="502" w:type="dxa"/>
            <w:tcBorders>
              <w:top w:val="nil"/>
              <w:left w:val="nil"/>
              <w:bottom w:val="nil"/>
              <w:right w:val="nil"/>
            </w:tcBorders>
            <w:vAlign w:val="center"/>
            <w:hideMark/>
          </w:tcPr>
          <w:p w:rsidR="004E5DF0" w:rsidRPr="008D4D6E" w:rsidRDefault="004E5DF0" w:rsidP="008836C9"/>
        </w:tc>
        <w:tc>
          <w:tcPr>
            <w:tcW w:w="7326" w:type="dxa"/>
            <w:gridSpan w:val="17"/>
            <w:tcBorders>
              <w:top w:val="single" w:sz="4" w:space="0" w:color="auto"/>
              <w:left w:val="single" w:sz="8" w:space="0" w:color="auto"/>
              <w:bottom w:val="single" w:sz="4" w:space="0" w:color="auto"/>
              <w:right w:val="single" w:sz="4" w:space="0" w:color="auto"/>
            </w:tcBorders>
            <w:vAlign w:val="center"/>
            <w:hideMark/>
          </w:tcPr>
          <w:p w:rsidR="004E5DF0" w:rsidRPr="008D4D6E" w:rsidRDefault="004E5DF0" w:rsidP="008836C9">
            <w:r w:rsidRPr="008D4D6E">
              <w:t>Вид системы оплаты труда в организации (тарифная, бестарифная, смешанная)</w:t>
            </w:r>
          </w:p>
        </w:tc>
        <w:tc>
          <w:tcPr>
            <w:tcW w:w="5489" w:type="dxa"/>
            <w:gridSpan w:val="14"/>
            <w:tcBorders>
              <w:top w:val="single" w:sz="4" w:space="0" w:color="auto"/>
              <w:left w:val="nil"/>
              <w:bottom w:val="single" w:sz="4" w:space="0" w:color="auto"/>
              <w:right w:val="single" w:sz="8" w:space="0" w:color="000000"/>
            </w:tcBorders>
            <w:shd w:val="clear" w:color="000000" w:fill="auto"/>
            <w:vAlign w:val="center"/>
            <w:hideMark/>
          </w:tcPr>
          <w:p w:rsidR="004E5DF0" w:rsidRPr="008D4D6E" w:rsidRDefault="004E5DF0" w:rsidP="008836C9">
            <w:r w:rsidRPr="008D4D6E">
              <w:t>тарифная</w:t>
            </w:r>
          </w:p>
        </w:tc>
        <w:tc>
          <w:tcPr>
            <w:tcW w:w="575" w:type="dxa"/>
            <w:tcBorders>
              <w:top w:val="nil"/>
              <w:left w:val="nil"/>
              <w:bottom w:val="nil"/>
              <w:right w:val="nil"/>
            </w:tcBorders>
            <w:vAlign w:val="center"/>
            <w:hideMark/>
          </w:tcPr>
          <w:p w:rsidR="004E5DF0" w:rsidRPr="008D4D6E" w:rsidRDefault="004E5DF0" w:rsidP="008836C9"/>
        </w:tc>
      </w:tr>
      <w:tr w:rsidR="004E5DF0" w:rsidRPr="00CA652A" w:rsidTr="004E5DF0">
        <w:trPr>
          <w:gridAfter w:val="1"/>
          <w:wAfter w:w="283" w:type="dxa"/>
          <w:trHeight w:val="315"/>
        </w:trPr>
        <w:tc>
          <w:tcPr>
            <w:tcW w:w="502" w:type="dxa"/>
            <w:tcBorders>
              <w:top w:val="nil"/>
              <w:left w:val="nil"/>
              <w:bottom w:val="nil"/>
              <w:right w:val="nil"/>
            </w:tcBorders>
            <w:vAlign w:val="center"/>
            <w:hideMark/>
          </w:tcPr>
          <w:p w:rsidR="004E5DF0" w:rsidRPr="008D4D6E" w:rsidRDefault="004E5DF0" w:rsidP="008836C9"/>
        </w:tc>
        <w:tc>
          <w:tcPr>
            <w:tcW w:w="7326" w:type="dxa"/>
            <w:gridSpan w:val="17"/>
            <w:tcBorders>
              <w:top w:val="single" w:sz="4" w:space="0" w:color="auto"/>
              <w:left w:val="single" w:sz="8" w:space="0" w:color="auto"/>
              <w:bottom w:val="single" w:sz="4" w:space="0" w:color="auto"/>
              <w:right w:val="single" w:sz="4" w:space="0" w:color="auto"/>
            </w:tcBorders>
            <w:vAlign w:val="center"/>
            <w:hideMark/>
          </w:tcPr>
          <w:p w:rsidR="004E5DF0" w:rsidRPr="008D4D6E" w:rsidRDefault="004E5DF0" w:rsidP="008836C9">
            <w:r w:rsidRPr="008D4D6E">
              <w:t>Форма оплаты труда в организации (повременная, сдельная)</w:t>
            </w:r>
          </w:p>
        </w:tc>
        <w:tc>
          <w:tcPr>
            <w:tcW w:w="5489" w:type="dxa"/>
            <w:gridSpan w:val="14"/>
            <w:tcBorders>
              <w:top w:val="single" w:sz="4" w:space="0" w:color="auto"/>
              <w:left w:val="nil"/>
              <w:bottom w:val="single" w:sz="4" w:space="0" w:color="auto"/>
              <w:right w:val="single" w:sz="8" w:space="0" w:color="000000"/>
            </w:tcBorders>
            <w:shd w:val="clear" w:color="000000" w:fill="auto"/>
            <w:vAlign w:val="center"/>
            <w:hideMark/>
          </w:tcPr>
          <w:p w:rsidR="004E5DF0" w:rsidRPr="008D4D6E" w:rsidRDefault="004E5DF0" w:rsidP="008836C9">
            <w:r w:rsidRPr="008D4D6E">
              <w:t>повременная</w:t>
            </w:r>
          </w:p>
        </w:tc>
        <w:tc>
          <w:tcPr>
            <w:tcW w:w="575" w:type="dxa"/>
            <w:tcBorders>
              <w:top w:val="nil"/>
              <w:left w:val="nil"/>
              <w:bottom w:val="nil"/>
              <w:right w:val="nil"/>
            </w:tcBorders>
            <w:vAlign w:val="center"/>
            <w:hideMark/>
          </w:tcPr>
          <w:p w:rsidR="004E5DF0" w:rsidRPr="008D4D6E" w:rsidRDefault="004E5DF0" w:rsidP="008836C9"/>
        </w:tc>
      </w:tr>
      <w:tr w:rsidR="004E5DF0" w:rsidRPr="00CA652A" w:rsidTr="004E5DF0">
        <w:trPr>
          <w:gridAfter w:val="1"/>
          <w:wAfter w:w="283" w:type="dxa"/>
          <w:trHeight w:val="330"/>
        </w:trPr>
        <w:tc>
          <w:tcPr>
            <w:tcW w:w="502" w:type="dxa"/>
            <w:tcBorders>
              <w:top w:val="nil"/>
              <w:left w:val="nil"/>
              <w:bottom w:val="nil"/>
              <w:right w:val="nil"/>
            </w:tcBorders>
            <w:vAlign w:val="center"/>
            <w:hideMark/>
          </w:tcPr>
          <w:p w:rsidR="004E5DF0" w:rsidRPr="008D4D6E" w:rsidRDefault="004E5DF0" w:rsidP="008836C9"/>
        </w:tc>
        <w:tc>
          <w:tcPr>
            <w:tcW w:w="7326" w:type="dxa"/>
            <w:gridSpan w:val="17"/>
            <w:tcBorders>
              <w:top w:val="single" w:sz="4" w:space="0" w:color="auto"/>
              <w:left w:val="single" w:sz="8" w:space="0" w:color="auto"/>
              <w:bottom w:val="single" w:sz="8" w:space="0" w:color="auto"/>
              <w:right w:val="single" w:sz="4" w:space="0" w:color="auto"/>
            </w:tcBorders>
            <w:vAlign w:val="center"/>
            <w:hideMark/>
          </w:tcPr>
          <w:p w:rsidR="004E5DF0" w:rsidRPr="008D4D6E" w:rsidRDefault="004E5DF0" w:rsidP="008836C9">
            <w:r w:rsidRPr="008D4D6E">
              <w:t>Учет рабочего времени (поденный, недельный, суммированный)</w:t>
            </w:r>
          </w:p>
        </w:tc>
        <w:tc>
          <w:tcPr>
            <w:tcW w:w="5489" w:type="dxa"/>
            <w:gridSpan w:val="14"/>
            <w:tcBorders>
              <w:top w:val="single" w:sz="4" w:space="0" w:color="auto"/>
              <w:left w:val="nil"/>
              <w:bottom w:val="single" w:sz="8" w:space="0" w:color="auto"/>
              <w:right w:val="single" w:sz="8" w:space="0" w:color="000000"/>
            </w:tcBorders>
            <w:shd w:val="clear" w:color="000000" w:fill="auto"/>
            <w:vAlign w:val="center"/>
            <w:hideMark/>
          </w:tcPr>
          <w:p w:rsidR="004E5DF0" w:rsidRPr="008D4D6E" w:rsidRDefault="004E5DF0" w:rsidP="008836C9">
            <w:r w:rsidRPr="008D4D6E">
              <w:t>суммированный</w:t>
            </w:r>
          </w:p>
        </w:tc>
        <w:tc>
          <w:tcPr>
            <w:tcW w:w="575" w:type="dxa"/>
            <w:tcBorders>
              <w:top w:val="nil"/>
              <w:left w:val="nil"/>
              <w:bottom w:val="nil"/>
              <w:right w:val="nil"/>
            </w:tcBorders>
            <w:vAlign w:val="center"/>
            <w:hideMark/>
          </w:tcPr>
          <w:p w:rsidR="004E5DF0" w:rsidRPr="008D4D6E" w:rsidRDefault="004E5DF0" w:rsidP="008836C9"/>
        </w:tc>
      </w:tr>
      <w:tr w:rsidR="00F62CA1" w:rsidRPr="00CA652A" w:rsidTr="004E5DF0">
        <w:trPr>
          <w:trHeight w:val="510"/>
        </w:trPr>
        <w:tc>
          <w:tcPr>
            <w:tcW w:w="502" w:type="dxa"/>
            <w:vMerge w:val="restart"/>
            <w:tcBorders>
              <w:top w:val="single" w:sz="8" w:space="0" w:color="auto"/>
              <w:left w:val="single" w:sz="8" w:space="0" w:color="auto"/>
              <w:bottom w:val="single" w:sz="4" w:space="0" w:color="000000"/>
              <w:right w:val="single" w:sz="4" w:space="0" w:color="auto"/>
            </w:tcBorders>
            <w:vAlign w:val="center"/>
            <w:hideMark/>
          </w:tcPr>
          <w:p w:rsidR="00F62CA1" w:rsidRPr="008D4D6E" w:rsidRDefault="00F62CA1" w:rsidP="008836C9">
            <w:r w:rsidRPr="008D4D6E">
              <w:t>№ п/п</w:t>
            </w:r>
          </w:p>
        </w:tc>
        <w:tc>
          <w:tcPr>
            <w:tcW w:w="1169" w:type="dxa"/>
            <w:vMerge w:val="restart"/>
            <w:tcBorders>
              <w:top w:val="single" w:sz="8" w:space="0" w:color="auto"/>
              <w:left w:val="single" w:sz="4" w:space="0" w:color="auto"/>
              <w:bottom w:val="single" w:sz="4" w:space="0" w:color="000000"/>
              <w:right w:val="single" w:sz="8" w:space="0" w:color="auto"/>
            </w:tcBorders>
            <w:vAlign w:val="center"/>
            <w:hideMark/>
          </w:tcPr>
          <w:p w:rsidR="00F62CA1" w:rsidRPr="008D4D6E" w:rsidRDefault="00F62CA1" w:rsidP="008836C9">
            <w:r w:rsidRPr="008D4D6E">
              <w:t>ФИО работника</w:t>
            </w:r>
          </w:p>
        </w:tc>
        <w:tc>
          <w:tcPr>
            <w:tcW w:w="1162" w:type="dxa"/>
            <w:gridSpan w:val="2"/>
            <w:vMerge w:val="restart"/>
            <w:tcBorders>
              <w:top w:val="single" w:sz="8" w:space="0" w:color="auto"/>
              <w:left w:val="nil"/>
              <w:bottom w:val="single" w:sz="4" w:space="0" w:color="000000"/>
              <w:right w:val="single" w:sz="4" w:space="0" w:color="auto"/>
            </w:tcBorders>
            <w:vAlign w:val="center"/>
            <w:hideMark/>
          </w:tcPr>
          <w:p w:rsidR="00F62CA1" w:rsidRPr="008D4D6E" w:rsidRDefault="00F62CA1" w:rsidP="008836C9">
            <w:r w:rsidRPr="008D4D6E">
              <w:t>Должность</w:t>
            </w:r>
          </w:p>
        </w:tc>
        <w:tc>
          <w:tcPr>
            <w:tcW w:w="707" w:type="dxa"/>
            <w:gridSpan w:val="3"/>
            <w:vMerge w:val="restart"/>
            <w:tcBorders>
              <w:top w:val="single" w:sz="8" w:space="0" w:color="auto"/>
              <w:left w:val="single" w:sz="4" w:space="0" w:color="auto"/>
              <w:bottom w:val="single" w:sz="4" w:space="0" w:color="000000"/>
              <w:right w:val="single" w:sz="4" w:space="0" w:color="auto"/>
            </w:tcBorders>
            <w:vAlign w:val="center"/>
            <w:hideMark/>
          </w:tcPr>
          <w:p w:rsidR="00F62CA1" w:rsidRPr="008D4D6E" w:rsidRDefault="00F62CA1" w:rsidP="008836C9">
            <w:r w:rsidRPr="008D4D6E">
              <w:t>Подразделение</w:t>
            </w:r>
          </w:p>
        </w:tc>
        <w:tc>
          <w:tcPr>
            <w:tcW w:w="853" w:type="dxa"/>
            <w:gridSpan w:val="2"/>
            <w:vMerge w:val="restart"/>
            <w:tcBorders>
              <w:top w:val="single" w:sz="8" w:space="0" w:color="auto"/>
              <w:left w:val="single" w:sz="4" w:space="0" w:color="auto"/>
              <w:bottom w:val="single" w:sz="4" w:space="0" w:color="000000"/>
              <w:right w:val="single" w:sz="4" w:space="0" w:color="auto"/>
            </w:tcBorders>
            <w:vAlign w:val="center"/>
            <w:hideMark/>
          </w:tcPr>
          <w:p w:rsidR="00F62CA1" w:rsidRPr="008D4D6E" w:rsidRDefault="00F62CA1" w:rsidP="008836C9">
            <w:r w:rsidRPr="008D4D6E">
              <w:t>Осн. место работы / совмес-во</w:t>
            </w:r>
          </w:p>
        </w:tc>
        <w:tc>
          <w:tcPr>
            <w:tcW w:w="1136" w:type="dxa"/>
            <w:gridSpan w:val="3"/>
            <w:vMerge w:val="restart"/>
            <w:tcBorders>
              <w:top w:val="single" w:sz="8" w:space="0" w:color="auto"/>
              <w:left w:val="single" w:sz="4" w:space="0" w:color="auto"/>
              <w:bottom w:val="single" w:sz="4" w:space="0" w:color="000000"/>
              <w:right w:val="single" w:sz="4" w:space="0" w:color="auto"/>
            </w:tcBorders>
            <w:vAlign w:val="center"/>
            <w:hideMark/>
          </w:tcPr>
          <w:p w:rsidR="00F62CA1" w:rsidRPr="008D4D6E" w:rsidRDefault="00F62CA1" w:rsidP="008836C9">
            <w:r w:rsidRPr="008D4D6E">
              <w:t>Период (отчетный пер-д, кв., месяц)</w:t>
            </w:r>
          </w:p>
        </w:tc>
        <w:tc>
          <w:tcPr>
            <w:tcW w:w="990" w:type="dxa"/>
            <w:gridSpan w:val="2"/>
            <w:vMerge w:val="restart"/>
            <w:tcBorders>
              <w:top w:val="single" w:sz="8" w:space="0" w:color="auto"/>
              <w:left w:val="single" w:sz="4" w:space="0" w:color="auto"/>
              <w:bottom w:val="single" w:sz="4" w:space="0" w:color="000000"/>
              <w:right w:val="nil"/>
            </w:tcBorders>
            <w:vAlign w:val="center"/>
            <w:hideMark/>
          </w:tcPr>
          <w:p w:rsidR="00F62CA1" w:rsidRPr="008D4D6E" w:rsidRDefault="00F62CA1" w:rsidP="008836C9">
            <w:r w:rsidRPr="008D4D6E">
              <w:t>Правильность оформления трудового договора</w:t>
            </w:r>
          </w:p>
        </w:tc>
        <w:tc>
          <w:tcPr>
            <w:tcW w:w="2268" w:type="dxa"/>
            <w:gridSpan w:val="5"/>
            <w:tcBorders>
              <w:top w:val="single" w:sz="8" w:space="0" w:color="auto"/>
              <w:left w:val="single" w:sz="8" w:space="0" w:color="auto"/>
              <w:bottom w:val="single" w:sz="4" w:space="0" w:color="auto"/>
              <w:right w:val="single" w:sz="8" w:space="0" w:color="000000"/>
            </w:tcBorders>
            <w:vAlign w:val="center"/>
            <w:hideMark/>
          </w:tcPr>
          <w:p w:rsidR="00F62CA1" w:rsidRPr="008D4D6E" w:rsidRDefault="00F62CA1" w:rsidP="008836C9">
            <w:r w:rsidRPr="008D4D6E">
              <w:t>Оклад/тарифная ставка, руб.</w:t>
            </w:r>
          </w:p>
        </w:tc>
        <w:tc>
          <w:tcPr>
            <w:tcW w:w="992" w:type="dxa"/>
            <w:gridSpan w:val="3"/>
            <w:vMerge w:val="restart"/>
            <w:tcBorders>
              <w:top w:val="single" w:sz="8" w:space="0" w:color="auto"/>
              <w:left w:val="nil"/>
              <w:bottom w:val="single" w:sz="4" w:space="0" w:color="000000"/>
              <w:right w:val="single" w:sz="4" w:space="0" w:color="auto"/>
            </w:tcBorders>
            <w:vAlign w:val="center"/>
            <w:hideMark/>
          </w:tcPr>
          <w:p w:rsidR="00F62CA1" w:rsidRPr="008D4D6E" w:rsidRDefault="00F62CA1" w:rsidP="008836C9">
            <w:r w:rsidRPr="008D4D6E">
              <w:t>Кол-во отработанных дней в периоде</w:t>
            </w:r>
          </w:p>
        </w:tc>
        <w:tc>
          <w:tcPr>
            <w:tcW w:w="992" w:type="dxa"/>
            <w:gridSpan w:val="3"/>
            <w:vMerge w:val="restart"/>
            <w:tcBorders>
              <w:top w:val="single" w:sz="8" w:space="0" w:color="auto"/>
              <w:left w:val="single" w:sz="4" w:space="0" w:color="auto"/>
              <w:bottom w:val="single" w:sz="4" w:space="0" w:color="000000"/>
              <w:right w:val="nil"/>
            </w:tcBorders>
            <w:vAlign w:val="center"/>
            <w:hideMark/>
          </w:tcPr>
          <w:p w:rsidR="00F62CA1" w:rsidRPr="008D4D6E" w:rsidRDefault="00F62CA1" w:rsidP="008836C9">
            <w:r w:rsidRPr="008D4D6E">
              <w:t>Правильность определения суммы зарплаты в периоде</w:t>
            </w:r>
          </w:p>
        </w:tc>
        <w:tc>
          <w:tcPr>
            <w:tcW w:w="3404" w:type="dxa"/>
            <w:gridSpan w:val="9"/>
            <w:tcBorders>
              <w:top w:val="single" w:sz="8" w:space="0" w:color="auto"/>
              <w:left w:val="single" w:sz="8" w:space="0" w:color="auto"/>
              <w:bottom w:val="single" w:sz="4" w:space="0" w:color="auto"/>
              <w:right w:val="single" w:sz="8" w:space="0" w:color="000000"/>
            </w:tcBorders>
            <w:vAlign w:val="center"/>
            <w:hideMark/>
          </w:tcPr>
          <w:p w:rsidR="00F62CA1" w:rsidRPr="008D4D6E" w:rsidRDefault="00F62CA1" w:rsidP="008836C9">
            <w:r w:rsidRPr="008D4D6E">
              <w:t>Установление надбавок и доплат в отчетном периоде</w:t>
            </w:r>
          </w:p>
        </w:tc>
      </w:tr>
      <w:tr w:rsidR="00F62CA1" w:rsidRPr="00CA652A" w:rsidTr="004E5DF0">
        <w:trPr>
          <w:trHeight w:val="1110"/>
        </w:trPr>
        <w:tc>
          <w:tcPr>
            <w:tcW w:w="502" w:type="dxa"/>
            <w:vMerge/>
            <w:tcBorders>
              <w:top w:val="single" w:sz="8" w:space="0" w:color="auto"/>
              <w:left w:val="single" w:sz="8" w:space="0" w:color="auto"/>
              <w:bottom w:val="single" w:sz="4" w:space="0" w:color="000000"/>
              <w:right w:val="single" w:sz="4" w:space="0" w:color="auto"/>
            </w:tcBorders>
            <w:vAlign w:val="center"/>
            <w:hideMark/>
          </w:tcPr>
          <w:p w:rsidR="00F62CA1" w:rsidRPr="008D4D6E" w:rsidRDefault="00F62CA1" w:rsidP="008836C9"/>
        </w:tc>
        <w:tc>
          <w:tcPr>
            <w:tcW w:w="1169" w:type="dxa"/>
            <w:vMerge/>
            <w:tcBorders>
              <w:top w:val="single" w:sz="8" w:space="0" w:color="auto"/>
              <w:left w:val="single" w:sz="4" w:space="0" w:color="auto"/>
              <w:bottom w:val="single" w:sz="4" w:space="0" w:color="000000"/>
              <w:right w:val="single" w:sz="8" w:space="0" w:color="auto"/>
            </w:tcBorders>
            <w:vAlign w:val="center"/>
            <w:hideMark/>
          </w:tcPr>
          <w:p w:rsidR="00F62CA1" w:rsidRPr="008D4D6E" w:rsidRDefault="00F62CA1" w:rsidP="008836C9"/>
        </w:tc>
        <w:tc>
          <w:tcPr>
            <w:tcW w:w="1162" w:type="dxa"/>
            <w:gridSpan w:val="2"/>
            <w:vMerge/>
            <w:tcBorders>
              <w:top w:val="single" w:sz="8" w:space="0" w:color="auto"/>
              <w:left w:val="nil"/>
              <w:bottom w:val="single" w:sz="4" w:space="0" w:color="000000"/>
              <w:right w:val="single" w:sz="4" w:space="0" w:color="auto"/>
            </w:tcBorders>
            <w:vAlign w:val="center"/>
            <w:hideMark/>
          </w:tcPr>
          <w:p w:rsidR="00F62CA1" w:rsidRPr="008D4D6E" w:rsidRDefault="00F62CA1" w:rsidP="008836C9"/>
        </w:tc>
        <w:tc>
          <w:tcPr>
            <w:tcW w:w="707" w:type="dxa"/>
            <w:gridSpan w:val="3"/>
            <w:vMerge/>
            <w:tcBorders>
              <w:top w:val="single" w:sz="8" w:space="0" w:color="auto"/>
              <w:left w:val="single" w:sz="4" w:space="0" w:color="auto"/>
              <w:bottom w:val="single" w:sz="4" w:space="0" w:color="000000"/>
              <w:right w:val="single" w:sz="4" w:space="0" w:color="auto"/>
            </w:tcBorders>
            <w:vAlign w:val="center"/>
            <w:hideMark/>
          </w:tcPr>
          <w:p w:rsidR="00F62CA1" w:rsidRPr="008D4D6E" w:rsidRDefault="00F62CA1" w:rsidP="008836C9"/>
        </w:tc>
        <w:tc>
          <w:tcPr>
            <w:tcW w:w="853" w:type="dxa"/>
            <w:gridSpan w:val="2"/>
            <w:vMerge/>
            <w:tcBorders>
              <w:top w:val="single" w:sz="8" w:space="0" w:color="auto"/>
              <w:left w:val="single" w:sz="4" w:space="0" w:color="auto"/>
              <w:bottom w:val="single" w:sz="4" w:space="0" w:color="000000"/>
              <w:right w:val="single" w:sz="4" w:space="0" w:color="auto"/>
            </w:tcBorders>
            <w:vAlign w:val="center"/>
            <w:hideMark/>
          </w:tcPr>
          <w:p w:rsidR="00F62CA1" w:rsidRPr="008D4D6E" w:rsidRDefault="00F62CA1" w:rsidP="008836C9"/>
        </w:tc>
        <w:tc>
          <w:tcPr>
            <w:tcW w:w="1136" w:type="dxa"/>
            <w:gridSpan w:val="3"/>
            <w:vMerge/>
            <w:tcBorders>
              <w:top w:val="single" w:sz="8" w:space="0" w:color="auto"/>
              <w:left w:val="single" w:sz="4" w:space="0" w:color="auto"/>
              <w:bottom w:val="single" w:sz="4" w:space="0" w:color="000000"/>
              <w:right w:val="single" w:sz="4" w:space="0" w:color="auto"/>
            </w:tcBorders>
            <w:vAlign w:val="center"/>
            <w:hideMark/>
          </w:tcPr>
          <w:p w:rsidR="00F62CA1" w:rsidRPr="008D4D6E" w:rsidRDefault="00F62CA1" w:rsidP="008836C9"/>
        </w:tc>
        <w:tc>
          <w:tcPr>
            <w:tcW w:w="990" w:type="dxa"/>
            <w:gridSpan w:val="2"/>
            <w:vMerge/>
            <w:tcBorders>
              <w:top w:val="single" w:sz="8" w:space="0" w:color="auto"/>
              <w:left w:val="single" w:sz="4" w:space="0" w:color="auto"/>
              <w:bottom w:val="single" w:sz="4" w:space="0" w:color="000000"/>
              <w:right w:val="nil"/>
            </w:tcBorders>
            <w:vAlign w:val="center"/>
            <w:hideMark/>
          </w:tcPr>
          <w:p w:rsidR="00F62CA1" w:rsidRPr="008D4D6E" w:rsidRDefault="00F62CA1" w:rsidP="008836C9"/>
        </w:tc>
        <w:tc>
          <w:tcPr>
            <w:tcW w:w="1134" w:type="dxa"/>
            <w:gridSpan w:val="2"/>
            <w:tcBorders>
              <w:top w:val="nil"/>
              <w:left w:val="single" w:sz="8" w:space="0" w:color="auto"/>
              <w:bottom w:val="nil"/>
              <w:right w:val="single" w:sz="4" w:space="0" w:color="auto"/>
            </w:tcBorders>
            <w:vAlign w:val="center"/>
            <w:hideMark/>
          </w:tcPr>
          <w:p w:rsidR="00F62CA1" w:rsidRPr="008D4D6E" w:rsidRDefault="00F62CA1" w:rsidP="008836C9">
            <w:r w:rsidRPr="008D4D6E">
              <w:t>согласно трудовому договору</w:t>
            </w:r>
          </w:p>
        </w:tc>
        <w:tc>
          <w:tcPr>
            <w:tcW w:w="1134" w:type="dxa"/>
            <w:gridSpan w:val="3"/>
            <w:tcBorders>
              <w:top w:val="nil"/>
              <w:left w:val="nil"/>
              <w:bottom w:val="single" w:sz="4" w:space="0" w:color="auto"/>
              <w:right w:val="single" w:sz="8" w:space="0" w:color="auto"/>
            </w:tcBorders>
            <w:vAlign w:val="center"/>
            <w:hideMark/>
          </w:tcPr>
          <w:p w:rsidR="00F62CA1" w:rsidRPr="008D4D6E" w:rsidRDefault="00F62CA1" w:rsidP="008836C9">
            <w:r w:rsidRPr="008D4D6E">
              <w:t>по данным БУ</w:t>
            </w:r>
          </w:p>
        </w:tc>
        <w:tc>
          <w:tcPr>
            <w:tcW w:w="992" w:type="dxa"/>
            <w:gridSpan w:val="3"/>
            <w:vMerge/>
            <w:tcBorders>
              <w:top w:val="single" w:sz="8" w:space="0" w:color="auto"/>
              <w:left w:val="nil"/>
              <w:bottom w:val="single" w:sz="4" w:space="0" w:color="000000"/>
              <w:right w:val="single" w:sz="4" w:space="0" w:color="auto"/>
            </w:tcBorders>
            <w:vAlign w:val="center"/>
            <w:hideMark/>
          </w:tcPr>
          <w:p w:rsidR="00F62CA1" w:rsidRPr="008D4D6E" w:rsidRDefault="00F62CA1" w:rsidP="008836C9"/>
        </w:tc>
        <w:tc>
          <w:tcPr>
            <w:tcW w:w="992" w:type="dxa"/>
            <w:gridSpan w:val="3"/>
            <w:vMerge/>
            <w:tcBorders>
              <w:top w:val="single" w:sz="8" w:space="0" w:color="auto"/>
              <w:left w:val="single" w:sz="4" w:space="0" w:color="auto"/>
              <w:bottom w:val="single" w:sz="4" w:space="0" w:color="000000"/>
              <w:right w:val="nil"/>
            </w:tcBorders>
            <w:vAlign w:val="center"/>
            <w:hideMark/>
          </w:tcPr>
          <w:p w:rsidR="00F62CA1" w:rsidRPr="008D4D6E" w:rsidRDefault="00F62CA1" w:rsidP="008836C9"/>
        </w:tc>
        <w:tc>
          <w:tcPr>
            <w:tcW w:w="853" w:type="dxa"/>
            <w:tcBorders>
              <w:top w:val="nil"/>
              <w:left w:val="single" w:sz="8" w:space="0" w:color="auto"/>
              <w:bottom w:val="single" w:sz="4" w:space="0" w:color="auto"/>
              <w:right w:val="single" w:sz="4" w:space="0" w:color="auto"/>
            </w:tcBorders>
            <w:vAlign w:val="center"/>
            <w:hideMark/>
          </w:tcPr>
          <w:p w:rsidR="00F62CA1" w:rsidRPr="008D4D6E" w:rsidRDefault="00F62CA1" w:rsidP="008836C9">
            <w:r w:rsidRPr="008D4D6E">
              <w:t>вид надбавки (доплаты)</w:t>
            </w:r>
          </w:p>
        </w:tc>
        <w:tc>
          <w:tcPr>
            <w:tcW w:w="1060" w:type="dxa"/>
            <w:gridSpan w:val="3"/>
            <w:tcBorders>
              <w:top w:val="nil"/>
              <w:left w:val="nil"/>
              <w:bottom w:val="single" w:sz="4" w:space="0" w:color="auto"/>
              <w:right w:val="single" w:sz="4" w:space="0" w:color="auto"/>
            </w:tcBorders>
            <w:vAlign w:val="center"/>
            <w:hideMark/>
          </w:tcPr>
          <w:p w:rsidR="00F62CA1" w:rsidRPr="008D4D6E" w:rsidRDefault="00F62CA1" w:rsidP="008836C9">
            <w:r w:rsidRPr="008D4D6E">
              <w:t>основание, правомерность начисления</w:t>
            </w:r>
          </w:p>
        </w:tc>
        <w:tc>
          <w:tcPr>
            <w:tcW w:w="499" w:type="dxa"/>
            <w:gridSpan w:val="2"/>
            <w:tcBorders>
              <w:top w:val="nil"/>
              <w:left w:val="nil"/>
              <w:bottom w:val="single" w:sz="4" w:space="0" w:color="auto"/>
              <w:right w:val="single" w:sz="4" w:space="0" w:color="auto"/>
            </w:tcBorders>
            <w:vAlign w:val="center"/>
            <w:hideMark/>
          </w:tcPr>
          <w:p w:rsidR="00F62CA1" w:rsidRPr="008D4D6E" w:rsidRDefault="00F62CA1" w:rsidP="008836C9">
            <w:r w:rsidRPr="008D4D6E">
              <w:t>Сумма в БУ, руб.</w:t>
            </w:r>
          </w:p>
        </w:tc>
        <w:tc>
          <w:tcPr>
            <w:tcW w:w="992" w:type="dxa"/>
            <w:gridSpan w:val="3"/>
            <w:tcBorders>
              <w:top w:val="nil"/>
              <w:left w:val="nil"/>
              <w:bottom w:val="single" w:sz="4" w:space="0" w:color="auto"/>
              <w:right w:val="single" w:sz="8" w:space="0" w:color="auto"/>
            </w:tcBorders>
            <w:vAlign w:val="center"/>
            <w:hideMark/>
          </w:tcPr>
          <w:p w:rsidR="00F62CA1" w:rsidRPr="008D4D6E" w:rsidRDefault="00F62CA1" w:rsidP="008836C9">
            <w:r w:rsidRPr="008D4D6E">
              <w:t>Учтено для НУ, руб.</w:t>
            </w:r>
          </w:p>
        </w:tc>
      </w:tr>
      <w:tr w:rsidR="00F62CA1" w:rsidRPr="00CA652A" w:rsidTr="004E5DF0">
        <w:trPr>
          <w:trHeight w:val="270"/>
        </w:trPr>
        <w:tc>
          <w:tcPr>
            <w:tcW w:w="502" w:type="dxa"/>
            <w:tcBorders>
              <w:top w:val="nil"/>
              <w:left w:val="single" w:sz="8" w:space="0" w:color="auto"/>
              <w:bottom w:val="single" w:sz="8" w:space="0" w:color="auto"/>
              <w:right w:val="single" w:sz="4" w:space="0" w:color="auto"/>
            </w:tcBorders>
            <w:vAlign w:val="center"/>
            <w:hideMark/>
          </w:tcPr>
          <w:p w:rsidR="00F62CA1" w:rsidRPr="008D4D6E" w:rsidRDefault="00F62CA1" w:rsidP="008836C9">
            <w:r w:rsidRPr="008D4D6E">
              <w:t>1</w:t>
            </w:r>
          </w:p>
        </w:tc>
        <w:tc>
          <w:tcPr>
            <w:tcW w:w="1169" w:type="dxa"/>
            <w:tcBorders>
              <w:top w:val="nil"/>
              <w:left w:val="nil"/>
              <w:bottom w:val="single" w:sz="8" w:space="0" w:color="auto"/>
              <w:right w:val="single" w:sz="8" w:space="0" w:color="auto"/>
            </w:tcBorders>
            <w:vAlign w:val="center"/>
            <w:hideMark/>
          </w:tcPr>
          <w:p w:rsidR="00F62CA1" w:rsidRPr="008D4D6E" w:rsidRDefault="00F62CA1" w:rsidP="008836C9">
            <w:r w:rsidRPr="008D4D6E">
              <w:t>2</w:t>
            </w:r>
          </w:p>
        </w:tc>
        <w:tc>
          <w:tcPr>
            <w:tcW w:w="1162" w:type="dxa"/>
            <w:gridSpan w:val="2"/>
            <w:tcBorders>
              <w:top w:val="nil"/>
              <w:left w:val="nil"/>
              <w:bottom w:val="single" w:sz="8" w:space="0" w:color="auto"/>
              <w:right w:val="single" w:sz="4" w:space="0" w:color="auto"/>
            </w:tcBorders>
            <w:vAlign w:val="center"/>
            <w:hideMark/>
          </w:tcPr>
          <w:p w:rsidR="00F62CA1" w:rsidRPr="008D4D6E" w:rsidRDefault="00F62CA1" w:rsidP="008836C9">
            <w:r w:rsidRPr="008D4D6E">
              <w:t>3</w:t>
            </w:r>
          </w:p>
        </w:tc>
        <w:tc>
          <w:tcPr>
            <w:tcW w:w="707" w:type="dxa"/>
            <w:gridSpan w:val="3"/>
            <w:tcBorders>
              <w:top w:val="nil"/>
              <w:left w:val="nil"/>
              <w:bottom w:val="single" w:sz="8" w:space="0" w:color="auto"/>
              <w:right w:val="single" w:sz="4" w:space="0" w:color="auto"/>
            </w:tcBorders>
            <w:vAlign w:val="center"/>
            <w:hideMark/>
          </w:tcPr>
          <w:p w:rsidR="00F62CA1" w:rsidRPr="008D4D6E" w:rsidRDefault="00F62CA1" w:rsidP="008836C9">
            <w:r w:rsidRPr="008D4D6E">
              <w:t>4</w:t>
            </w:r>
          </w:p>
        </w:tc>
        <w:tc>
          <w:tcPr>
            <w:tcW w:w="853" w:type="dxa"/>
            <w:gridSpan w:val="2"/>
            <w:tcBorders>
              <w:top w:val="nil"/>
              <w:left w:val="nil"/>
              <w:bottom w:val="single" w:sz="8" w:space="0" w:color="auto"/>
              <w:right w:val="single" w:sz="4" w:space="0" w:color="auto"/>
            </w:tcBorders>
            <w:vAlign w:val="center"/>
            <w:hideMark/>
          </w:tcPr>
          <w:p w:rsidR="00F62CA1" w:rsidRPr="008D4D6E" w:rsidRDefault="00F62CA1" w:rsidP="008836C9">
            <w:r w:rsidRPr="008D4D6E">
              <w:t>5</w:t>
            </w:r>
          </w:p>
        </w:tc>
        <w:tc>
          <w:tcPr>
            <w:tcW w:w="1136" w:type="dxa"/>
            <w:gridSpan w:val="3"/>
            <w:tcBorders>
              <w:top w:val="nil"/>
              <w:left w:val="nil"/>
              <w:bottom w:val="single" w:sz="8" w:space="0" w:color="auto"/>
              <w:right w:val="single" w:sz="4" w:space="0" w:color="auto"/>
            </w:tcBorders>
            <w:vAlign w:val="center"/>
            <w:hideMark/>
          </w:tcPr>
          <w:p w:rsidR="00F62CA1" w:rsidRPr="008D4D6E" w:rsidRDefault="00F62CA1" w:rsidP="008836C9">
            <w:r w:rsidRPr="008D4D6E">
              <w:t>6</w:t>
            </w:r>
          </w:p>
        </w:tc>
        <w:tc>
          <w:tcPr>
            <w:tcW w:w="990" w:type="dxa"/>
            <w:gridSpan w:val="2"/>
            <w:tcBorders>
              <w:top w:val="nil"/>
              <w:left w:val="nil"/>
              <w:bottom w:val="single" w:sz="8" w:space="0" w:color="auto"/>
              <w:right w:val="nil"/>
            </w:tcBorders>
            <w:vAlign w:val="center"/>
            <w:hideMark/>
          </w:tcPr>
          <w:p w:rsidR="00F62CA1" w:rsidRPr="008D4D6E" w:rsidRDefault="00F62CA1" w:rsidP="008836C9">
            <w:r w:rsidRPr="008D4D6E">
              <w:t>7</w:t>
            </w:r>
          </w:p>
        </w:tc>
        <w:tc>
          <w:tcPr>
            <w:tcW w:w="1134" w:type="dxa"/>
            <w:gridSpan w:val="2"/>
            <w:tcBorders>
              <w:top w:val="single" w:sz="4" w:space="0" w:color="auto"/>
              <w:left w:val="single" w:sz="8" w:space="0" w:color="auto"/>
              <w:bottom w:val="single" w:sz="8" w:space="0" w:color="auto"/>
              <w:right w:val="single" w:sz="4" w:space="0" w:color="auto"/>
            </w:tcBorders>
            <w:vAlign w:val="center"/>
            <w:hideMark/>
          </w:tcPr>
          <w:p w:rsidR="00F62CA1" w:rsidRPr="008D4D6E" w:rsidRDefault="00F62CA1" w:rsidP="008836C9">
            <w:r w:rsidRPr="008D4D6E">
              <w:t>8</w:t>
            </w:r>
          </w:p>
        </w:tc>
        <w:tc>
          <w:tcPr>
            <w:tcW w:w="1134" w:type="dxa"/>
            <w:gridSpan w:val="3"/>
            <w:tcBorders>
              <w:top w:val="nil"/>
              <w:left w:val="nil"/>
              <w:bottom w:val="single" w:sz="8" w:space="0" w:color="auto"/>
              <w:right w:val="single" w:sz="8" w:space="0" w:color="auto"/>
            </w:tcBorders>
            <w:vAlign w:val="center"/>
            <w:hideMark/>
          </w:tcPr>
          <w:p w:rsidR="00F62CA1" w:rsidRPr="008D4D6E" w:rsidRDefault="00F62CA1" w:rsidP="008836C9">
            <w:r w:rsidRPr="008D4D6E">
              <w:t>9</w:t>
            </w:r>
          </w:p>
        </w:tc>
        <w:tc>
          <w:tcPr>
            <w:tcW w:w="992" w:type="dxa"/>
            <w:gridSpan w:val="3"/>
            <w:tcBorders>
              <w:top w:val="nil"/>
              <w:left w:val="nil"/>
              <w:bottom w:val="single" w:sz="8" w:space="0" w:color="auto"/>
              <w:right w:val="single" w:sz="4" w:space="0" w:color="auto"/>
            </w:tcBorders>
            <w:vAlign w:val="center"/>
            <w:hideMark/>
          </w:tcPr>
          <w:p w:rsidR="00F62CA1" w:rsidRPr="008D4D6E" w:rsidRDefault="00F62CA1" w:rsidP="008836C9">
            <w:r w:rsidRPr="008D4D6E">
              <w:t>10</w:t>
            </w:r>
          </w:p>
        </w:tc>
        <w:tc>
          <w:tcPr>
            <w:tcW w:w="992" w:type="dxa"/>
            <w:gridSpan w:val="3"/>
            <w:tcBorders>
              <w:top w:val="nil"/>
              <w:left w:val="nil"/>
              <w:bottom w:val="single" w:sz="8" w:space="0" w:color="auto"/>
              <w:right w:val="nil"/>
            </w:tcBorders>
            <w:vAlign w:val="center"/>
            <w:hideMark/>
          </w:tcPr>
          <w:p w:rsidR="00F62CA1" w:rsidRPr="008D4D6E" w:rsidRDefault="00F62CA1" w:rsidP="008836C9">
            <w:r w:rsidRPr="008D4D6E">
              <w:t>11</w:t>
            </w:r>
          </w:p>
        </w:tc>
        <w:tc>
          <w:tcPr>
            <w:tcW w:w="853" w:type="dxa"/>
            <w:tcBorders>
              <w:top w:val="nil"/>
              <w:left w:val="single" w:sz="8" w:space="0" w:color="auto"/>
              <w:bottom w:val="single" w:sz="8" w:space="0" w:color="auto"/>
              <w:right w:val="single" w:sz="4" w:space="0" w:color="auto"/>
            </w:tcBorders>
            <w:vAlign w:val="center"/>
            <w:hideMark/>
          </w:tcPr>
          <w:p w:rsidR="00F62CA1" w:rsidRPr="008D4D6E" w:rsidRDefault="00F62CA1" w:rsidP="008836C9">
            <w:r w:rsidRPr="008D4D6E">
              <w:t>12</w:t>
            </w:r>
          </w:p>
        </w:tc>
        <w:tc>
          <w:tcPr>
            <w:tcW w:w="1060" w:type="dxa"/>
            <w:gridSpan w:val="3"/>
            <w:tcBorders>
              <w:top w:val="nil"/>
              <w:left w:val="nil"/>
              <w:bottom w:val="single" w:sz="8" w:space="0" w:color="auto"/>
              <w:right w:val="single" w:sz="4" w:space="0" w:color="auto"/>
            </w:tcBorders>
            <w:vAlign w:val="center"/>
            <w:hideMark/>
          </w:tcPr>
          <w:p w:rsidR="00F62CA1" w:rsidRPr="008D4D6E" w:rsidRDefault="00F62CA1" w:rsidP="008836C9">
            <w:r w:rsidRPr="008D4D6E">
              <w:t>13</w:t>
            </w:r>
          </w:p>
        </w:tc>
        <w:tc>
          <w:tcPr>
            <w:tcW w:w="499" w:type="dxa"/>
            <w:gridSpan w:val="2"/>
            <w:tcBorders>
              <w:top w:val="nil"/>
              <w:left w:val="nil"/>
              <w:bottom w:val="single" w:sz="8" w:space="0" w:color="auto"/>
              <w:right w:val="single" w:sz="4" w:space="0" w:color="auto"/>
            </w:tcBorders>
            <w:vAlign w:val="center"/>
            <w:hideMark/>
          </w:tcPr>
          <w:p w:rsidR="00F62CA1" w:rsidRPr="008D4D6E" w:rsidRDefault="00F62CA1" w:rsidP="008836C9">
            <w:r w:rsidRPr="008D4D6E">
              <w:t>14</w:t>
            </w:r>
          </w:p>
        </w:tc>
        <w:tc>
          <w:tcPr>
            <w:tcW w:w="992" w:type="dxa"/>
            <w:gridSpan w:val="3"/>
            <w:tcBorders>
              <w:top w:val="nil"/>
              <w:left w:val="nil"/>
              <w:bottom w:val="single" w:sz="8" w:space="0" w:color="auto"/>
              <w:right w:val="single" w:sz="8" w:space="0" w:color="auto"/>
            </w:tcBorders>
            <w:vAlign w:val="center"/>
            <w:hideMark/>
          </w:tcPr>
          <w:p w:rsidR="00F62CA1" w:rsidRPr="008D4D6E" w:rsidRDefault="00F62CA1" w:rsidP="008836C9">
            <w:r w:rsidRPr="008D4D6E">
              <w:t>15</w:t>
            </w:r>
          </w:p>
        </w:tc>
      </w:tr>
      <w:tr w:rsidR="00076896" w:rsidRPr="00CA652A" w:rsidTr="004E5DF0">
        <w:trPr>
          <w:trHeight w:val="913"/>
        </w:trPr>
        <w:tc>
          <w:tcPr>
            <w:tcW w:w="502" w:type="dxa"/>
            <w:tcBorders>
              <w:top w:val="nil"/>
              <w:left w:val="single" w:sz="8" w:space="0" w:color="auto"/>
              <w:bottom w:val="single" w:sz="4" w:space="0" w:color="auto"/>
              <w:right w:val="nil"/>
            </w:tcBorders>
            <w:vAlign w:val="center"/>
            <w:hideMark/>
          </w:tcPr>
          <w:p w:rsidR="00F62CA1" w:rsidRPr="008D4D6E" w:rsidRDefault="00F62CA1" w:rsidP="008836C9">
            <w:r w:rsidRPr="008D4D6E">
              <w:t>1</w:t>
            </w:r>
          </w:p>
        </w:tc>
        <w:tc>
          <w:tcPr>
            <w:tcW w:w="1169" w:type="dxa"/>
            <w:tcBorders>
              <w:top w:val="single" w:sz="8" w:space="0" w:color="auto"/>
              <w:left w:val="single" w:sz="4" w:space="0" w:color="auto"/>
              <w:bottom w:val="single" w:sz="4" w:space="0" w:color="auto"/>
              <w:right w:val="single" w:sz="8" w:space="0" w:color="auto"/>
            </w:tcBorders>
            <w:vAlign w:val="center"/>
            <w:hideMark/>
          </w:tcPr>
          <w:p w:rsidR="00F62CA1" w:rsidRPr="008D4D6E" w:rsidRDefault="00F62CA1" w:rsidP="008836C9">
            <w:r w:rsidRPr="008D4D6E">
              <w:t>Емельянов К.Л.</w:t>
            </w:r>
          </w:p>
        </w:tc>
        <w:tc>
          <w:tcPr>
            <w:tcW w:w="1162" w:type="dxa"/>
            <w:gridSpan w:val="2"/>
            <w:tcBorders>
              <w:top w:val="single" w:sz="8" w:space="0" w:color="auto"/>
              <w:left w:val="nil"/>
              <w:bottom w:val="single" w:sz="4" w:space="0" w:color="auto"/>
              <w:right w:val="single" w:sz="4" w:space="0" w:color="auto"/>
            </w:tcBorders>
            <w:vAlign w:val="center"/>
            <w:hideMark/>
          </w:tcPr>
          <w:p w:rsidR="00F62CA1" w:rsidRPr="008D4D6E" w:rsidRDefault="00F62CA1" w:rsidP="008836C9">
            <w:r w:rsidRPr="008D4D6E">
              <w:t>менеджер</w:t>
            </w:r>
          </w:p>
        </w:tc>
        <w:tc>
          <w:tcPr>
            <w:tcW w:w="707" w:type="dxa"/>
            <w:gridSpan w:val="3"/>
            <w:tcBorders>
              <w:top w:val="single" w:sz="8" w:space="0" w:color="auto"/>
              <w:left w:val="nil"/>
              <w:bottom w:val="single" w:sz="4" w:space="0" w:color="auto"/>
              <w:right w:val="single" w:sz="4" w:space="0" w:color="auto"/>
            </w:tcBorders>
            <w:vAlign w:val="center"/>
            <w:hideMark/>
          </w:tcPr>
          <w:p w:rsidR="00F62CA1" w:rsidRPr="008D4D6E" w:rsidRDefault="00F62CA1" w:rsidP="008836C9">
            <w:r w:rsidRPr="008D4D6E">
              <w:t>основное</w:t>
            </w:r>
          </w:p>
        </w:tc>
        <w:tc>
          <w:tcPr>
            <w:tcW w:w="853" w:type="dxa"/>
            <w:gridSpan w:val="2"/>
            <w:tcBorders>
              <w:top w:val="single" w:sz="8" w:space="0" w:color="auto"/>
              <w:left w:val="nil"/>
              <w:bottom w:val="single" w:sz="4" w:space="0" w:color="auto"/>
              <w:right w:val="single" w:sz="4" w:space="0" w:color="auto"/>
            </w:tcBorders>
            <w:vAlign w:val="center"/>
            <w:hideMark/>
          </w:tcPr>
          <w:p w:rsidR="00F62CA1" w:rsidRPr="008D4D6E" w:rsidRDefault="00F62CA1" w:rsidP="008836C9">
            <w:r w:rsidRPr="008D4D6E">
              <w:t>основное место</w:t>
            </w:r>
          </w:p>
        </w:tc>
        <w:tc>
          <w:tcPr>
            <w:tcW w:w="1136" w:type="dxa"/>
            <w:gridSpan w:val="3"/>
            <w:tcBorders>
              <w:top w:val="single" w:sz="8" w:space="0" w:color="auto"/>
              <w:left w:val="nil"/>
              <w:bottom w:val="single" w:sz="4" w:space="0" w:color="auto"/>
              <w:right w:val="single" w:sz="4" w:space="0" w:color="auto"/>
            </w:tcBorders>
            <w:vAlign w:val="center"/>
            <w:hideMark/>
          </w:tcPr>
          <w:p w:rsidR="00F62CA1" w:rsidRPr="008D4D6E" w:rsidRDefault="00F62CA1" w:rsidP="008836C9">
            <w:r w:rsidRPr="008D4D6E">
              <w:t>01.08.2009-31.08.2009</w:t>
            </w:r>
          </w:p>
        </w:tc>
        <w:tc>
          <w:tcPr>
            <w:tcW w:w="990" w:type="dxa"/>
            <w:gridSpan w:val="2"/>
            <w:tcBorders>
              <w:top w:val="single" w:sz="8" w:space="0" w:color="auto"/>
              <w:left w:val="nil"/>
              <w:bottom w:val="single" w:sz="4" w:space="0" w:color="auto"/>
              <w:right w:val="nil"/>
            </w:tcBorders>
            <w:vAlign w:val="center"/>
            <w:hideMark/>
          </w:tcPr>
          <w:p w:rsidR="00F62CA1" w:rsidRPr="008D4D6E" w:rsidRDefault="00F62CA1" w:rsidP="008836C9">
            <w:r w:rsidRPr="008D4D6E">
              <w:t>да</w:t>
            </w:r>
          </w:p>
        </w:tc>
        <w:tc>
          <w:tcPr>
            <w:tcW w:w="1134" w:type="dxa"/>
            <w:gridSpan w:val="2"/>
            <w:tcBorders>
              <w:top w:val="single" w:sz="8" w:space="0" w:color="auto"/>
              <w:left w:val="single" w:sz="8" w:space="0" w:color="auto"/>
              <w:bottom w:val="single" w:sz="4" w:space="0" w:color="auto"/>
              <w:right w:val="single" w:sz="4" w:space="0" w:color="auto"/>
            </w:tcBorders>
            <w:vAlign w:val="center"/>
            <w:hideMark/>
          </w:tcPr>
          <w:p w:rsidR="00F62CA1" w:rsidRPr="008D4D6E" w:rsidRDefault="00F62CA1" w:rsidP="008836C9">
            <w:r w:rsidRPr="008D4D6E">
              <w:t>1% от объема продаж</w:t>
            </w:r>
          </w:p>
        </w:tc>
        <w:tc>
          <w:tcPr>
            <w:tcW w:w="1134" w:type="dxa"/>
            <w:gridSpan w:val="3"/>
            <w:tcBorders>
              <w:top w:val="single" w:sz="8" w:space="0" w:color="auto"/>
              <w:left w:val="nil"/>
              <w:bottom w:val="single" w:sz="4" w:space="0" w:color="auto"/>
              <w:right w:val="single" w:sz="8" w:space="0" w:color="auto"/>
            </w:tcBorders>
            <w:vAlign w:val="center"/>
            <w:hideMark/>
          </w:tcPr>
          <w:p w:rsidR="00F62CA1" w:rsidRPr="008D4D6E" w:rsidRDefault="00F62CA1" w:rsidP="008836C9">
            <w:r w:rsidRPr="008D4D6E">
              <w:t>64 400,00</w:t>
            </w:r>
          </w:p>
        </w:tc>
        <w:tc>
          <w:tcPr>
            <w:tcW w:w="992" w:type="dxa"/>
            <w:gridSpan w:val="3"/>
            <w:tcBorders>
              <w:top w:val="single" w:sz="8" w:space="0" w:color="auto"/>
              <w:left w:val="nil"/>
              <w:bottom w:val="single" w:sz="4" w:space="0" w:color="auto"/>
              <w:right w:val="single" w:sz="4" w:space="0" w:color="auto"/>
            </w:tcBorders>
            <w:vAlign w:val="center"/>
            <w:hideMark/>
          </w:tcPr>
          <w:p w:rsidR="00F62CA1" w:rsidRPr="008D4D6E" w:rsidRDefault="00F62CA1" w:rsidP="008836C9">
            <w:r w:rsidRPr="008D4D6E">
              <w:t>21,00</w:t>
            </w:r>
          </w:p>
        </w:tc>
        <w:tc>
          <w:tcPr>
            <w:tcW w:w="992" w:type="dxa"/>
            <w:gridSpan w:val="3"/>
            <w:tcBorders>
              <w:top w:val="single" w:sz="8" w:space="0" w:color="auto"/>
              <w:left w:val="nil"/>
              <w:bottom w:val="single" w:sz="4" w:space="0" w:color="auto"/>
              <w:right w:val="nil"/>
            </w:tcBorders>
            <w:vAlign w:val="center"/>
            <w:hideMark/>
          </w:tcPr>
          <w:p w:rsidR="00F62CA1" w:rsidRPr="008D4D6E" w:rsidRDefault="00F62CA1" w:rsidP="008836C9">
            <w:r w:rsidRPr="008D4D6E">
              <w:t>+</w:t>
            </w:r>
          </w:p>
        </w:tc>
        <w:tc>
          <w:tcPr>
            <w:tcW w:w="853" w:type="dxa"/>
            <w:tcBorders>
              <w:top w:val="single" w:sz="8" w:space="0" w:color="auto"/>
              <w:left w:val="single" w:sz="8" w:space="0" w:color="auto"/>
              <w:bottom w:val="single" w:sz="4" w:space="0" w:color="auto"/>
              <w:right w:val="single" w:sz="4" w:space="0" w:color="auto"/>
            </w:tcBorders>
            <w:vAlign w:val="center"/>
            <w:hideMark/>
          </w:tcPr>
          <w:p w:rsidR="00F62CA1" w:rsidRPr="008D4D6E" w:rsidRDefault="00F62CA1" w:rsidP="008836C9"/>
        </w:tc>
        <w:tc>
          <w:tcPr>
            <w:tcW w:w="1060" w:type="dxa"/>
            <w:gridSpan w:val="3"/>
            <w:tcBorders>
              <w:top w:val="single" w:sz="8" w:space="0" w:color="auto"/>
              <w:left w:val="nil"/>
              <w:bottom w:val="single" w:sz="4" w:space="0" w:color="auto"/>
              <w:right w:val="single" w:sz="4" w:space="0" w:color="auto"/>
            </w:tcBorders>
            <w:vAlign w:val="center"/>
            <w:hideMark/>
          </w:tcPr>
          <w:p w:rsidR="00F62CA1" w:rsidRPr="008D4D6E" w:rsidRDefault="00F62CA1" w:rsidP="008836C9"/>
        </w:tc>
        <w:tc>
          <w:tcPr>
            <w:tcW w:w="499" w:type="dxa"/>
            <w:gridSpan w:val="2"/>
            <w:tcBorders>
              <w:top w:val="single" w:sz="8" w:space="0" w:color="auto"/>
              <w:left w:val="nil"/>
              <w:bottom w:val="single" w:sz="4" w:space="0" w:color="auto"/>
              <w:right w:val="single" w:sz="4" w:space="0" w:color="auto"/>
            </w:tcBorders>
            <w:vAlign w:val="center"/>
            <w:hideMark/>
          </w:tcPr>
          <w:p w:rsidR="00F62CA1" w:rsidRPr="008D4D6E" w:rsidRDefault="00F62CA1" w:rsidP="008836C9"/>
        </w:tc>
        <w:tc>
          <w:tcPr>
            <w:tcW w:w="992" w:type="dxa"/>
            <w:gridSpan w:val="3"/>
            <w:tcBorders>
              <w:top w:val="single" w:sz="8" w:space="0" w:color="auto"/>
              <w:left w:val="nil"/>
              <w:bottom w:val="single" w:sz="4" w:space="0" w:color="auto"/>
              <w:right w:val="single" w:sz="8" w:space="0" w:color="auto"/>
            </w:tcBorders>
            <w:vAlign w:val="center"/>
            <w:hideMark/>
          </w:tcPr>
          <w:p w:rsidR="00F62CA1" w:rsidRPr="008D4D6E" w:rsidRDefault="00F62CA1" w:rsidP="008836C9"/>
        </w:tc>
      </w:tr>
      <w:tr w:rsidR="00076896" w:rsidRPr="00CA652A" w:rsidTr="004E5DF0">
        <w:trPr>
          <w:trHeight w:val="255"/>
        </w:trPr>
        <w:tc>
          <w:tcPr>
            <w:tcW w:w="502" w:type="dxa"/>
            <w:tcBorders>
              <w:top w:val="nil"/>
              <w:left w:val="single" w:sz="8" w:space="0" w:color="auto"/>
              <w:bottom w:val="single" w:sz="4" w:space="0" w:color="auto"/>
              <w:right w:val="nil"/>
            </w:tcBorders>
            <w:vAlign w:val="center"/>
            <w:hideMark/>
          </w:tcPr>
          <w:p w:rsidR="00F62CA1" w:rsidRPr="008D4D6E" w:rsidRDefault="00F62CA1" w:rsidP="008836C9">
            <w:r w:rsidRPr="008D4D6E">
              <w:t>2</w:t>
            </w:r>
          </w:p>
        </w:tc>
        <w:tc>
          <w:tcPr>
            <w:tcW w:w="1169" w:type="dxa"/>
            <w:tcBorders>
              <w:top w:val="single" w:sz="4" w:space="0" w:color="auto"/>
              <w:left w:val="single" w:sz="4" w:space="0" w:color="auto"/>
              <w:bottom w:val="single" w:sz="4" w:space="0" w:color="auto"/>
              <w:right w:val="single" w:sz="8" w:space="0" w:color="auto"/>
            </w:tcBorders>
            <w:vAlign w:val="center"/>
            <w:hideMark/>
          </w:tcPr>
          <w:p w:rsidR="00F62CA1" w:rsidRPr="008D4D6E" w:rsidRDefault="00F62CA1" w:rsidP="008836C9">
            <w:r w:rsidRPr="008D4D6E">
              <w:t>Новиков В.В.</w:t>
            </w:r>
          </w:p>
        </w:tc>
        <w:tc>
          <w:tcPr>
            <w:tcW w:w="1162" w:type="dxa"/>
            <w:gridSpan w:val="2"/>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работник склада</w:t>
            </w:r>
          </w:p>
        </w:tc>
        <w:tc>
          <w:tcPr>
            <w:tcW w:w="707"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основное</w:t>
            </w:r>
          </w:p>
        </w:tc>
        <w:tc>
          <w:tcPr>
            <w:tcW w:w="853" w:type="dxa"/>
            <w:gridSpan w:val="2"/>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основное место</w:t>
            </w:r>
          </w:p>
        </w:tc>
        <w:tc>
          <w:tcPr>
            <w:tcW w:w="1136"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1.03.2009-31.03.2009</w:t>
            </w:r>
          </w:p>
        </w:tc>
        <w:tc>
          <w:tcPr>
            <w:tcW w:w="990" w:type="dxa"/>
            <w:gridSpan w:val="2"/>
            <w:tcBorders>
              <w:top w:val="single" w:sz="4" w:space="0" w:color="auto"/>
              <w:left w:val="nil"/>
              <w:bottom w:val="single" w:sz="4" w:space="0" w:color="auto"/>
              <w:right w:val="nil"/>
            </w:tcBorders>
            <w:vAlign w:val="center"/>
            <w:hideMark/>
          </w:tcPr>
          <w:p w:rsidR="00F62CA1" w:rsidRPr="008D4D6E" w:rsidRDefault="00F62CA1" w:rsidP="008836C9">
            <w:r w:rsidRPr="008D4D6E">
              <w:t>да</w:t>
            </w:r>
          </w:p>
        </w:tc>
        <w:tc>
          <w:tcPr>
            <w:tcW w:w="1134" w:type="dxa"/>
            <w:gridSpan w:val="2"/>
            <w:tcBorders>
              <w:top w:val="single" w:sz="4" w:space="0" w:color="auto"/>
              <w:left w:val="single" w:sz="8" w:space="0" w:color="auto"/>
              <w:bottom w:val="single" w:sz="4" w:space="0" w:color="auto"/>
              <w:right w:val="single" w:sz="4" w:space="0" w:color="auto"/>
            </w:tcBorders>
            <w:vAlign w:val="center"/>
            <w:hideMark/>
          </w:tcPr>
          <w:p w:rsidR="00F62CA1" w:rsidRPr="008D4D6E" w:rsidRDefault="00F62CA1" w:rsidP="008836C9">
            <w:r w:rsidRPr="008D4D6E">
              <w:t>40 230,00</w:t>
            </w:r>
          </w:p>
        </w:tc>
        <w:tc>
          <w:tcPr>
            <w:tcW w:w="1134" w:type="dxa"/>
            <w:gridSpan w:val="3"/>
            <w:tcBorders>
              <w:top w:val="single" w:sz="4" w:space="0" w:color="auto"/>
              <w:left w:val="nil"/>
              <w:bottom w:val="single" w:sz="4" w:space="0" w:color="auto"/>
              <w:right w:val="single" w:sz="8" w:space="0" w:color="auto"/>
            </w:tcBorders>
            <w:vAlign w:val="center"/>
            <w:hideMark/>
          </w:tcPr>
          <w:p w:rsidR="00F62CA1" w:rsidRPr="008D4D6E" w:rsidRDefault="00F62CA1" w:rsidP="008836C9">
            <w:r w:rsidRPr="008D4D6E">
              <w:t>40 230,00</w:t>
            </w:r>
          </w:p>
        </w:tc>
        <w:tc>
          <w:tcPr>
            <w:tcW w:w="992"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1,00</w:t>
            </w:r>
          </w:p>
        </w:tc>
        <w:tc>
          <w:tcPr>
            <w:tcW w:w="992" w:type="dxa"/>
            <w:gridSpan w:val="3"/>
            <w:tcBorders>
              <w:top w:val="single" w:sz="4" w:space="0" w:color="auto"/>
              <w:left w:val="nil"/>
              <w:bottom w:val="single" w:sz="4" w:space="0" w:color="auto"/>
              <w:right w:val="nil"/>
            </w:tcBorders>
            <w:vAlign w:val="center"/>
            <w:hideMark/>
          </w:tcPr>
          <w:p w:rsidR="00F62CA1" w:rsidRPr="008D4D6E" w:rsidRDefault="00F62CA1" w:rsidP="008836C9">
            <w:r w:rsidRPr="008D4D6E">
              <w:t>-</w:t>
            </w:r>
          </w:p>
        </w:tc>
        <w:tc>
          <w:tcPr>
            <w:tcW w:w="853" w:type="dxa"/>
            <w:tcBorders>
              <w:top w:val="single" w:sz="4" w:space="0" w:color="auto"/>
              <w:left w:val="single" w:sz="8" w:space="0" w:color="auto"/>
              <w:bottom w:val="single" w:sz="4" w:space="0" w:color="auto"/>
              <w:right w:val="single" w:sz="4" w:space="0" w:color="auto"/>
            </w:tcBorders>
            <w:vAlign w:val="center"/>
            <w:hideMark/>
          </w:tcPr>
          <w:p w:rsidR="00F62CA1" w:rsidRPr="008D4D6E" w:rsidRDefault="00F62CA1" w:rsidP="008836C9"/>
        </w:tc>
        <w:tc>
          <w:tcPr>
            <w:tcW w:w="1060"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tc>
        <w:tc>
          <w:tcPr>
            <w:tcW w:w="499" w:type="dxa"/>
            <w:gridSpan w:val="2"/>
            <w:tcBorders>
              <w:top w:val="single" w:sz="4" w:space="0" w:color="auto"/>
              <w:left w:val="nil"/>
              <w:bottom w:val="single" w:sz="4" w:space="0" w:color="auto"/>
              <w:right w:val="single" w:sz="4" w:space="0" w:color="auto"/>
            </w:tcBorders>
            <w:vAlign w:val="center"/>
            <w:hideMark/>
          </w:tcPr>
          <w:p w:rsidR="00F62CA1" w:rsidRPr="008D4D6E" w:rsidRDefault="00F62CA1" w:rsidP="008836C9"/>
        </w:tc>
        <w:tc>
          <w:tcPr>
            <w:tcW w:w="992" w:type="dxa"/>
            <w:gridSpan w:val="3"/>
            <w:tcBorders>
              <w:top w:val="single" w:sz="4" w:space="0" w:color="auto"/>
              <w:left w:val="nil"/>
              <w:bottom w:val="single" w:sz="4" w:space="0" w:color="auto"/>
              <w:right w:val="single" w:sz="8" w:space="0" w:color="auto"/>
            </w:tcBorders>
            <w:vAlign w:val="center"/>
            <w:hideMark/>
          </w:tcPr>
          <w:p w:rsidR="00F62CA1" w:rsidRPr="008D4D6E" w:rsidRDefault="00F62CA1" w:rsidP="008836C9"/>
        </w:tc>
      </w:tr>
      <w:tr w:rsidR="00076896" w:rsidRPr="00CA652A" w:rsidTr="004E5DF0">
        <w:trPr>
          <w:trHeight w:val="510"/>
        </w:trPr>
        <w:tc>
          <w:tcPr>
            <w:tcW w:w="502" w:type="dxa"/>
            <w:tcBorders>
              <w:top w:val="nil"/>
              <w:left w:val="single" w:sz="8" w:space="0" w:color="auto"/>
              <w:bottom w:val="single" w:sz="4" w:space="0" w:color="auto"/>
              <w:right w:val="nil"/>
            </w:tcBorders>
            <w:vAlign w:val="center"/>
            <w:hideMark/>
          </w:tcPr>
          <w:p w:rsidR="00F62CA1" w:rsidRPr="008D4D6E" w:rsidRDefault="00F62CA1" w:rsidP="008836C9">
            <w:r w:rsidRPr="008D4D6E">
              <w:t>3</w:t>
            </w:r>
          </w:p>
        </w:tc>
        <w:tc>
          <w:tcPr>
            <w:tcW w:w="1169" w:type="dxa"/>
            <w:tcBorders>
              <w:top w:val="single" w:sz="4" w:space="0" w:color="auto"/>
              <w:left w:val="single" w:sz="4" w:space="0" w:color="auto"/>
              <w:bottom w:val="single" w:sz="4" w:space="0" w:color="auto"/>
              <w:right w:val="single" w:sz="8" w:space="0" w:color="auto"/>
            </w:tcBorders>
            <w:vAlign w:val="center"/>
            <w:hideMark/>
          </w:tcPr>
          <w:p w:rsidR="00F62CA1" w:rsidRPr="008D4D6E" w:rsidRDefault="00F62CA1" w:rsidP="008836C9">
            <w:r w:rsidRPr="008D4D6E">
              <w:t>Григорьев А.С.</w:t>
            </w:r>
          </w:p>
        </w:tc>
        <w:tc>
          <w:tcPr>
            <w:tcW w:w="1162" w:type="dxa"/>
            <w:gridSpan w:val="2"/>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руководитель отдела проектов</w:t>
            </w:r>
          </w:p>
        </w:tc>
        <w:tc>
          <w:tcPr>
            <w:tcW w:w="707"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основное</w:t>
            </w:r>
          </w:p>
        </w:tc>
        <w:tc>
          <w:tcPr>
            <w:tcW w:w="853" w:type="dxa"/>
            <w:gridSpan w:val="2"/>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основное место</w:t>
            </w:r>
          </w:p>
        </w:tc>
        <w:tc>
          <w:tcPr>
            <w:tcW w:w="1136"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01.01.2009-31.01.2009</w:t>
            </w:r>
          </w:p>
        </w:tc>
        <w:tc>
          <w:tcPr>
            <w:tcW w:w="990" w:type="dxa"/>
            <w:gridSpan w:val="2"/>
            <w:tcBorders>
              <w:top w:val="single" w:sz="4" w:space="0" w:color="auto"/>
              <w:left w:val="nil"/>
              <w:bottom w:val="single" w:sz="4" w:space="0" w:color="auto"/>
              <w:right w:val="nil"/>
            </w:tcBorders>
            <w:vAlign w:val="center"/>
            <w:hideMark/>
          </w:tcPr>
          <w:p w:rsidR="00F62CA1" w:rsidRPr="008D4D6E" w:rsidRDefault="00F62CA1" w:rsidP="008836C9">
            <w:r w:rsidRPr="008D4D6E">
              <w:t>да</w:t>
            </w:r>
          </w:p>
        </w:tc>
        <w:tc>
          <w:tcPr>
            <w:tcW w:w="1134" w:type="dxa"/>
            <w:gridSpan w:val="2"/>
            <w:tcBorders>
              <w:top w:val="single" w:sz="4" w:space="0" w:color="auto"/>
              <w:left w:val="single" w:sz="8" w:space="0" w:color="auto"/>
              <w:bottom w:val="single" w:sz="4" w:space="0" w:color="auto"/>
              <w:right w:val="single" w:sz="4" w:space="0" w:color="auto"/>
            </w:tcBorders>
            <w:vAlign w:val="center"/>
            <w:hideMark/>
          </w:tcPr>
          <w:p w:rsidR="00F62CA1" w:rsidRPr="008D4D6E" w:rsidRDefault="00F62CA1" w:rsidP="008836C9">
            <w:r w:rsidRPr="008D4D6E">
              <w:t>80 460,00</w:t>
            </w:r>
          </w:p>
        </w:tc>
        <w:tc>
          <w:tcPr>
            <w:tcW w:w="1134" w:type="dxa"/>
            <w:gridSpan w:val="3"/>
            <w:tcBorders>
              <w:top w:val="single" w:sz="4" w:space="0" w:color="auto"/>
              <w:left w:val="nil"/>
              <w:bottom w:val="single" w:sz="4" w:space="0" w:color="auto"/>
              <w:right w:val="single" w:sz="8" w:space="0" w:color="auto"/>
            </w:tcBorders>
            <w:vAlign w:val="center"/>
            <w:hideMark/>
          </w:tcPr>
          <w:p w:rsidR="00F62CA1" w:rsidRPr="008D4D6E" w:rsidRDefault="00F62CA1" w:rsidP="008836C9">
            <w:r w:rsidRPr="008D4D6E">
              <w:t>80 460,00</w:t>
            </w:r>
          </w:p>
        </w:tc>
        <w:tc>
          <w:tcPr>
            <w:tcW w:w="992"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r w:rsidRPr="008D4D6E">
              <w:t>16,00</w:t>
            </w:r>
          </w:p>
        </w:tc>
        <w:tc>
          <w:tcPr>
            <w:tcW w:w="992" w:type="dxa"/>
            <w:gridSpan w:val="3"/>
            <w:tcBorders>
              <w:top w:val="single" w:sz="4" w:space="0" w:color="auto"/>
              <w:left w:val="nil"/>
              <w:bottom w:val="single" w:sz="4" w:space="0" w:color="auto"/>
              <w:right w:val="nil"/>
            </w:tcBorders>
            <w:vAlign w:val="center"/>
            <w:hideMark/>
          </w:tcPr>
          <w:p w:rsidR="00F62CA1" w:rsidRPr="008D4D6E" w:rsidRDefault="00F62CA1" w:rsidP="008836C9">
            <w:r w:rsidRPr="008D4D6E">
              <w:t>+</w:t>
            </w:r>
          </w:p>
        </w:tc>
        <w:tc>
          <w:tcPr>
            <w:tcW w:w="853" w:type="dxa"/>
            <w:tcBorders>
              <w:top w:val="single" w:sz="4" w:space="0" w:color="auto"/>
              <w:left w:val="single" w:sz="8" w:space="0" w:color="auto"/>
              <w:bottom w:val="single" w:sz="4" w:space="0" w:color="auto"/>
              <w:right w:val="single" w:sz="4" w:space="0" w:color="auto"/>
            </w:tcBorders>
            <w:vAlign w:val="center"/>
            <w:hideMark/>
          </w:tcPr>
          <w:p w:rsidR="00F62CA1" w:rsidRPr="008D4D6E" w:rsidRDefault="00F62CA1" w:rsidP="008836C9"/>
        </w:tc>
        <w:tc>
          <w:tcPr>
            <w:tcW w:w="1060" w:type="dxa"/>
            <w:gridSpan w:val="3"/>
            <w:tcBorders>
              <w:top w:val="single" w:sz="4" w:space="0" w:color="auto"/>
              <w:left w:val="nil"/>
              <w:bottom w:val="single" w:sz="4" w:space="0" w:color="auto"/>
              <w:right w:val="single" w:sz="4" w:space="0" w:color="auto"/>
            </w:tcBorders>
            <w:vAlign w:val="center"/>
            <w:hideMark/>
          </w:tcPr>
          <w:p w:rsidR="00F62CA1" w:rsidRPr="008D4D6E" w:rsidRDefault="00F62CA1" w:rsidP="008836C9"/>
        </w:tc>
        <w:tc>
          <w:tcPr>
            <w:tcW w:w="499" w:type="dxa"/>
            <w:gridSpan w:val="2"/>
            <w:tcBorders>
              <w:top w:val="single" w:sz="4" w:space="0" w:color="auto"/>
              <w:left w:val="nil"/>
              <w:bottom w:val="single" w:sz="4" w:space="0" w:color="auto"/>
              <w:right w:val="single" w:sz="4" w:space="0" w:color="auto"/>
            </w:tcBorders>
            <w:vAlign w:val="center"/>
            <w:hideMark/>
          </w:tcPr>
          <w:p w:rsidR="00F62CA1" w:rsidRPr="008D4D6E" w:rsidRDefault="00F62CA1" w:rsidP="008836C9"/>
        </w:tc>
        <w:tc>
          <w:tcPr>
            <w:tcW w:w="992" w:type="dxa"/>
            <w:gridSpan w:val="3"/>
            <w:tcBorders>
              <w:top w:val="single" w:sz="4" w:space="0" w:color="auto"/>
              <w:left w:val="nil"/>
              <w:bottom w:val="single" w:sz="4" w:space="0" w:color="auto"/>
              <w:right w:val="single" w:sz="8" w:space="0" w:color="auto"/>
            </w:tcBorders>
            <w:vAlign w:val="center"/>
            <w:hideMark/>
          </w:tcPr>
          <w:p w:rsidR="00F62CA1" w:rsidRPr="008D4D6E" w:rsidRDefault="00F62CA1" w:rsidP="008836C9"/>
        </w:tc>
      </w:tr>
    </w:tbl>
    <w:p w:rsidR="00F62CA1" w:rsidRDefault="00F62CA1" w:rsidP="008D4D6E">
      <w:pPr>
        <w:pStyle w:val="a3"/>
        <w:ind w:left="0" w:firstLine="709"/>
        <w:rPr>
          <w:sz w:val="28"/>
          <w:szCs w:val="28"/>
        </w:rPr>
      </w:pPr>
    </w:p>
    <w:p w:rsidR="004E5DF0" w:rsidRDefault="004E5DF0">
      <w:pPr>
        <w:spacing w:after="200" w:line="276" w:lineRule="auto"/>
        <w:jc w:val="left"/>
        <w:rPr>
          <w:sz w:val="28"/>
          <w:szCs w:val="28"/>
        </w:rPr>
      </w:pPr>
      <w:r>
        <w:rPr>
          <w:sz w:val="28"/>
          <w:szCs w:val="28"/>
        </w:rPr>
        <w:br w:type="page"/>
      </w:r>
    </w:p>
    <w:p w:rsidR="008836C9" w:rsidRPr="004E5DF0" w:rsidRDefault="004E5DF0" w:rsidP="008836C9">
      <w:pPr>
        <w:ind w:firstLine="709"/>
        <w:rPr>
          <w:b/>
          <w:sz w:val="28"/>
          <w:szCs w:val="28"/>
        </w:rPr>
      </w:pPr>
      <w:bookmarkStart w:id="20" w:name="отпускные"/>
      <w:r w:rsidRPr="004E5DF0">
        <w:rPr>
          <w:b/>
          <w:sz w:val="28"/>
          <w:szCs w:val="28"/>
        </w:rPr>
        <w:t>Приложение 8</w:t>
      </w:r>
    </w:p>
    <w:p w:rsidR="004E5DF0" w:rsidRDefault="004E5DF0" w:rsidP="008836C9">
      <w:pPr>
        <w:ind w:firstLine="709"/>
        <w:rPr>
          <w:sz w:val="28"/>
          <w:szCs w:val="28"/>
        </w:rPr>
      </w:pPr>
    </w:p>
    <w:bookmarkEnd w:id="20"/>
    <w:p w:rsidR="008836C9" w:rsidRDefault="008836C9" w:rsidP="004E5DF0">
      <w:pPr>
        <w:pStyle w:val="a3"/>
        <w:ind w:left="0" w:right="111" w:firstLine="709"/>
        <w:rPr>
          <w:sz w:val="28"/>
          <w:szCs w:val="28"/>
        </w:rPr>
      </w:pPr>
      <w:r>
        <w:rPr>
          <w:b/>
          <w:bCs/>
          <w:sz w:val="28"/>
          <w:szCs w:val="28"/>
        </w:rPr>
        <w:t>ПРОВЕРКА ПРАВИЛЬНОСТИ НАЧИСЛЕНИЯ и РАСЧЕТА ОТПУСКНЫХ</w:t>
      </w:r>
    </w:p>
    <w:tbl>
      <w:tblPr>
        <w:tblW w:w="14175" w:type="dxa"/>
        <w:tblInd w:w="108" w:type="dxa"/>
        <w:tblLayout w:type="fixed"/>
        <w:tblLook w:val="04A0" w:firstRow="1" w:lastRow="0" w:firstColumn="1" w:lastColumn="0" w:noHBand="0" w:noVBand="1"/>
      </w:tblPr>
      <w:tblGrid>
        <w:gridCol w:w="503"/>
        <w:gridCol w:w="1624"/>
        <w:gridCol w:w="1701"/>
        <w:gridCol w:w="1417"/>
        <w:gridCol w:w="1985"/>
        <w:gridCol w:w="1134"/>
        <w:gridCol w:w="1417"/>
        <w:gridCol w:w="1701"/>
        <w:gridCol w:w="1559"/>
        <w:gridCol w:w="1134"/>
      </w:tblGrid>
      <w:tr w:rsidR="002637A2" w:rsidRPr="00CA652A" w:rsidTr="004E5DF0">
        <w:trPr>
          <w:trHeight w:val="255"/>
        </w:trPr>
        <w:tc>
          <w:tcPr>
            <w:tcW w:w="503" w:type="dxa"/>
            <w:vMerge w:val="restart"/>
            <w:tcBorders>
              <w:top w:val="single" w:sz="8" w:space="0" w:color="auto"/>
              <w:left w:val="single" w:sz="8" w:space="0" w:color="auto"/>
              <w:bottom w:val="single" w:sz="4" w:space="0" w:color="auto"/>
              <w:right w:val="single" w:sz="4" w:space="0" w:color="auto"/>
            </w:tcBorders>
            <w:vAlign w:val="center"/>
            <w:hideMark/>
          </w:tcPr>
          <w:p w:rsidR="002637A2" w:rsidRPr="008D4D6E" w:rsidRDefault="002637A2" w:rsidP="008836C9">
            <w:r w:rsidRPr="008D4D6E">
              <w:t>№ п/п</w:t>
            </w:r>
          </w:p>
        </w:tc>
        <w:tc>
          <w:tcPr>
            <w:tcW w:w="1624" w:type="dxa"/>
            <w:vMerge w:val="restart"/>
            <w:tcBorders>
              <w:top w:val="single" w:sz="8" w:space="0" w:color="auto"/>
              <w:left w:val="single" w:sz="4" w:space="0" w:color="auto"/>
              <w:bottom w:val="single" w:sz="4" w:space="0" w:color="auto"/>
              <w:right w:val="single" w:sz="4" w:space="0" w:color="auto"/>
            </w:tcBorders>
            <w:vAlign w:val="center"/>
            <w:hideMark/>
          </w:tcPr>
          <w:p w:rsidR="002637A2" w:rsidRPr="008D4D6E" w:rsidRDefault="002637A2" w:rsidP="008836C9">
            <w:r w:rsidRPr="008D4D6E">
              <w:t>ФИО работника</w:t>
            </w:r>
          </w:p>
        </w:tc>
        <w:tc>
          <w:tcPr>
            <w:tcW w:w="3118" w:type="dxa"/>
            <w:gridSpan w:val="2"/>
            <w:tcBorders>
              <w:top w:val="single" w:sz="8" w:space="0" w:color="auto"/>
              <w:left w:val="nil"/>
              <w:bottom w:val="single" w:sz="4" w:space="0" w:color="auto"/>
              <w:right w:val="single" w:sz="4" w:space="0" w:color="000000"/>
            </w:tcBorders>
            <w:vAlign w:val="center"/>
            <w:hideMark/>
          </w:tcPr>
          <w:p w:rsidR="002637A2" w:rsidRPr="008D4D6E" w:rsidRDefault="002637A2" w:rsidP="008836C9">
            <w:r w:rsidRPr="008D4D6E">
              <w:t>Документальное оформление</w:t>
            </w:r>
          </w:p>
        </w:tc>
        <w:tc>
          <w:tcPr>
            <w:tcW w:w="4536" w:type="dxa"/>
            <w:gridSpan w:val="3"/>
            <w:tcBorders>
              <w:top w:val="nil"/>
              <w:left w:val="nil"/>
              <w:bottom w:val="nil"/>
              <w:right w:val="single" w:sz="4" w:space="0" w:color="000000"/>
            </w:tcBorders>
            <w:noWrap/>
            <w:vAlign w:val="bottom"/>
            <w:hideMark/>
          </w:tcPr>
          <w:p w:rsidR="002637A2" w:rsidRPr="008D4D6E" w:rsidRDefault="002637A2" w:rsidP="008836C9"/>
          <w:tbl>
            <w:tblPr>
              <w:tblW w:w="0" w:type="auto"/>
              <w:tblCellSpacing w:w="0" w:type="dxa"/>
              <w:tblLayout w:type="fixed"/>
              <w:tblCellMar>
                <w:left w:w="0" w:type="dxa"/>
                <w:right w:w="0" w:type="dxa"/>
              </w:tblCellMar>
              <w:tblLook w:val="04A0" w:firstRow="1" w:lastRow="0" w:firstColumn="1" w:lastColumn="0" w:noHBand="0" w:noVBand="1"/>
            </w:tblPr>
            <w:tblGrid>
              <w:gridCol w:w="5240"/>
            </w:tblGrid>
            <w:tr w:rsidR="002637A2" w:rsidRPr="00CA652A" w:rsidTr="002637A2">
              <w:trPr>
                <w:trHeight w:val="255"/>
                <w:tblCellSpacing w:w="0" w:type="dxa"/>
              </w:trPr>
              <w:tc>
                <w:tcPr>
                  <w:tcW w:w="5240" w:type="dxa"/>
                  <w:tcBorders>
                    <w:top w:val="single" w:sz="8" w:space="0" w:color="auto"/>
                    <w:left w:val="nil"/>
                    <w:bottom w:val="single" w:sz="4" w:space="0" w:color="auto"/>
                    <w:right w:val="single" w:sz="4" w:space="0" w:color="000000"/>
                  </w:tcBorders>
                  <w:vAlign w:val="center"/>
                  <w:hideMark/>
                </w:tcPr>
                <w:p w:rsidR="002637A2" w:rsidRPr="008D4D6E" w:rsidRDefault="002637A2" w:rsidP="008836C9">
                  <w:r w:rsidRPr="008D4D6E">
                    <w:t>Данные для расчета</w:t>
                  </w:r>
                </w:p>
              </w:tc>
            </w:tr>
          </w:tbl>
          <w:p w:rsidR="002637A2" w:rsidRPr="008D4D6E" w:rsidRDefault="002637A2" w:rsidP="008836C9"/>
        </w:tc>
        <w:tc>
          <w:tcPr>
            <w:tcW w:w="4394" w:type="dxa"/>
            <w:gridSpan w:val="3"/>
            <w:tcBorders>
              <w:top w:val="single" w:sz="8" w:space="0" w:color="auto"/>
              <w:left w:val="nil"/>
              <w:bottom w:val="single" w:sz="4" w:space="0" w:color="auto"/>
              <w:right w:val="single" w:sz="4" w:space="0" w:color="000000"/>
            </w:tcBorders>
            <w:vAlign w:val="center"/>
            <w:hideMark/>
          </w:tcPr>
          <w:p w:rsidR="002637A2" w:rsidRPr="008D4D6E" w:rsidRDefault="002637A2" w:rsidP="008836C9">
            <w:r w:rsidRPr="008D4D6E">
              <w:t>Правильность включения для расчета</w:t>
            </w:r>
          </w:p>
        </w:tc>
      </w:tr>
      <w:tr w:rsidR="002637A2" w:rsidRPr="00CA652A" w:rsidTr="004E5DF0">
        <w:trPr>
          <w:trHeight w:val="780"/>
        </w:trPr>
        <w:tc>
          <w:tcPr>
            <w:tcW w:w="503" w:type="dxa"/>
            <w:vMerge/>
            <w:tcBorders>
              <w:top w:val="single" w:sz="8" w:space="0" w:color="auto"/>
              <w:left w:val="single" w:sz="8" w:space="0" w:color="auto"/>
              <w:bottom w:val="single" w:sz="4" w:space="0" w:color="auto"/>
              <w:right w:val="single" w:sz="4" w:space="0" w:color="auto"/>
            </w:tcBorders>
            <w:vAlign w:val="center"/>
            <w:hideMark/>
          </w:tcPr>
          <w:p w:rsidR="002637A2" w:rsidRPr="008D4D6E" w:rsidRDefault="002637A2" w:rsidP="008836C9"/>
        </w:tc>
        <w:tc>
          <w:tcPr>
            <w:tcW w:w="1624" w:type="dxa"/>
            <w:vMerge/>
            <w:tcBorders>
              <w:top w:val="single" w:sz="8" w:space="0" w:color="auto"/>
              <w:left w:val="single" w:sz="4" w:space="0" w:color="auto"/>
              <w:bottom w:val="single" w:sz="4" w:space="0" w:color="auto"/>
              <w:right w:val="single" w:sz="4" w:space="0" w:color="auto"/>
            </w:tcBorders>
            <w:vAlign w:val="center"/>
            <w:hideMark/>
          </w:tcPr>
          <w:p w:rsidR="002637A2" w:rsidRPr="008D4D6E" w:rsidRDefault="002637A2" w:rsidP="008836C9"/>
        </w:tc>
        <w:tc>
          <w:tcPr>
            <w:tcW w:w="1701" w:type="dxa"/>
            <w:tcBorders>
              <w:top w:val="nil"/>
              <w:left w:val="nil"/>
              <w:bottom w:val="single" w:sz="4" w:space="0" w:color="auto"/>
              <w:right w:val="single" w:sz="4" w:space="0" w:color="auto"/>
            </w:tcBorders>
            <w:vAlign w:val="center"/>
            <w:hideMark/>
          </w:tcPr>
          <w:p w:rsidR="002637A2" w:rsidRPr="008D4D6E" w:rsidRDefault="002637A2" w:rsidP="008836C9">
            <w:r w:rsidRPr="008D4D6E">
              <w:t>приказ (№ и дата)</w:t>
            </w:r>
          </w:p>
        </w:tc>
        <w:tc>
          <w:tcPr>
            <w:tcW w:w="1417" w:type="dxa"/>
            <w:tcBorders>
              <w:top w:val="nil"/>
              <w:left w:val="nil"/>
              <w:bottom w:val="single" w:sz="4" w:space="0" w:color="auto"/>
              <w:right w:val="single" w:sz="4" w:space="0" w:color="auto"/>
            </w:tcBorders>
            <w:vAlign w:val="center"/>
            <w:hideMark/>
          </w:tcPr>
          <w:p w:rsidR="002637A2" w:rsidRPr="008D4D6E" w:rsidRDefault="002637A2" w:rsidP="008836C9">
            <w:r w:rsidRPr="008D4D6E">
              <w:t>записка-расчет (Т-60)</w:t>
            </w:r>
          </w:p>
        </w:tc>
        <w:tc>
          <w:tcPr>
            <w:tcW w:w="1985" w:type="dxa"/>
            <w:tcBorders>
              <w:top w:val="nil"/>
              <w:left w:val="nil"/>
              <w:bottom w:val="single" w:sz="4" w:space="0" w:color="auto"/>
              <w:right w:val="single" w:sz="4" w:space="0" w:color="auto"/>
            </w:tcBorders>
            <w:vAlign w:val="center"/>
            <w:hideMark/>
          </w:tcPr>
          <w:p w:rsidR="002637A2" w:rsidRPr="008D4D6E" w:rsidRDefault="002637A2" w:rsidP="008836C9">
            <w:r w:rsidRPr="008D4D6E">
              <w:t>период предоставления отпуска</w:t>
            </w:r>
          </w:p>
        </w:tc>
        <w:tc>
          <w:tcPr>
            <w:tcW w:w="1134" w:type="dxa"/>
            <w:tcBorders>
              <w:top w:val="nil"/>
              <w:left w:val="nil"/>
              <w:bottom w:val="single" w:sz="4" w:space="0" w:color="auto"/>
              <w:right w:val="single" w:sz="4" w:space="0" w:color="auto"/>
            </w:tcBorders>
            <w:vAlign w:val="center"/>
            <w:hideMark/>
          </w:tcPr>
          <w:p w:rsidR="002637A2" w:rsidRPr="008D4D6E" w:rsidRDefault="002637A2" w:rsidP="008836C9">
            <w:r w:rsidRPr="008D4D6E">
              <w:t>кол-во календ. дней отпуска</w:t>
            </w:r>
          </w:p>
        </w:tc>
        <w:tc>
          <w:tcPr>
            <w:tcW w:w="1417" w:type="dxa"/>
            <w:tcBorders>
              <w:top w:val="nil"/>
              <w:left w:val="nil"/>
              <w:bottom w:val="single" w:sz="4" w:space="0" w:color="auto"/>
              <w:right w:val="single" w:sz="4" w:space="0" w:color="auto"/>
            </w:tcBorders>
            <w:vAlign w:val="center"/>
            <w:hideMark/>
          </w:tcPr>
          <w:p w:rsidR="002637A2" w:rsidRPr="008D4D6E" w:rsidRDefault="002637A2" w:rsidP="008836C9">
            <w:r w:rsidRPr="008D4D6E">
              <w:t>расчетный период</w:t>
            </w:r>
          </w:p>
        </w:tc>
        <w:tc>
          <w:tcPr>
            <w:tcW w:w="1701" w:type="dxa"/>
            <w:tcBorders>
              <w:top w:val="nil"/>
              <w:left w:val="nil"/>
              <w:bottom w:val="nil"/>
              <w:right w:val="single" w:sz="4" w:space="0" w:color="auto"/>
            </w:tcBorders>
            <w:vAlign w:val="center"/>
            <w:hideMark/>
          </w:tcPr>
          <w:p w:rsidR="002637A2" w:rsidRPr="008D4D6E" w:rsidRDefault="002637A2" w:rsidP="008836C9">
            <w:r w:rsidRPr="008D4D6E">
              <w:t>сумма з/п (кроме премий)</w:t>
            </w:r>
          </w:p>
        </w:tc>
        <w:tc>
          <w:tcPr>
            <w:tcW w:w="1559" w:type="dxa"/>
            <w:tcBorders>
              <w:top w:val="nil"/>
              <w:left w:val="nil"/>
              <w:bottom w:val="nil"/>
              <w:right w:val="single" w:sz="4" w:space="0" w:color="auto"/>
            </w:tcBorders>
            <w:vAlign w:val="center"/>
            <w:hideMark/>
          </w:tcPr>
          <w:p w:rsidR="002637A2" w:rsidRPr="008D4D6E" w:rsidRDefault="002637A2" w:rsidP="008836C9">
            <w:r w:rsidRPr="008D4D6E">
              <w:t>сумма премий</w:t>
            </w:r>
          </w:p>
        </w:tc>
        <w:tc>
          <w:tcPr>
            <w:tcW w:w="1134" w:type="dxa"/>
            <w:tcBorders>
              <w:top w:val="nil"/>
              <w:left w:val="nil"/>
              <w:bottom w:val="nil"/>
              <w:right w:val="single" w:sz="4" w:space="0" w:color="auto"/>
            </w:tcBorders>
            <w:vAlign w:val="center"/>
            <w:hideMark/>
          </w:tcPr>
          <w:p w:rsidR="002637A2" w:rsidRPr="008D4D6E" w:rsidRDefault="002637A2" w:rsidP="008836C9">
            <w:r w:rsidRPr="008D4D6E">
              <w:t>учет повышения ставок</w:t>
            </w:r>
          </w:p>
        </w:tc>
      </w:tr>
      <w:tr w:rsidR="002637A2"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1</w:t>
            </w:r>
          </w:p>
        </w:tc>
        <w:tc>
          <w:tcPr>
            <w:tcW w:w="1624" w:type="dxa"/>
            <w:tcBorders>
              <w:top w:val="nil"/>
              <w:left w:val="nil"/>
              <w:bottom w:val="single" w:sz="4" w:space="0" w:color="auto"/>
              <w:right w:val="single" w:sz="4" w:space="0" w:color="auto"/>
            </w:tcBorders>
            <w:vAlign w:val="center"/>
            <w:hideMark/>
          </w:tcPr>
          <w:p w:rsidR="002637A2" w:rsidRPr="008D4D6E" w:rsidRDefault="002637A2" w:rsidP="008836C9">
            <w:r w:rsidRPr="008D4D6E">
              <w:t>2</w:t>
            </w:r>
          </w:p>
        </w:tc>
        <w:tc>
          <w:tcPr>
            <w:tcW w:w="1701" w:type="dxa"/>
            <w:tcBorders>
              <w:top w:val="nil"/>
              <w:left w:val="nil"/>
              <w:bottom w:val="single" w:sz="4" w:space="0" w:color="auto"/>
              <w:right w:val="single" w:sz="4" w:space="0" w:color="auto"/>
            </w:tcBorders>
            <w:vAlign w:val="center"/>
            <w:hideMark/>
          </w:tcPr>
          <w:p w:rsidR="002637A2" w:rsidRPr="008D4D6E" w:rsidRDefault="002637A2" w:rsidP="008836C9">
            <w:r w:rsidRPr="008D4D6E">
              <w:t>3</w:t>
            </w:r>
          </w:p>
        </w:tc>
        <w:tc>
          <w:tcPr>
            <w:tcW w:w="1417" w:type="dxa"/>
            <w:tcBorders>
              <w:top w:val="nil"/>
              <w:left w:val="nil"/>
              <w:bottom w:val="single" w:sz="4" w:space="0" w:color="auto"/>
              <w:right w:val="single" w:sz="4" w:space="0" w:color="auto"/>
            </w:tcBorders>
            <w:vAlign w:val="center"/>
            <w:hideMark/>
          </w:tcPr>
          <w:p w:rsidR="002637A2" w:rsidRPr="008D4D6E" w:rsidRDefault="002637A2" w:rsidP="008836C9">
            <w:r w:rsidRPr="008D4D6E">
              <w:t>4</w:t>
            </w:r>
          </w:p>
        </w:tc>
        <w:tc>
          <w:tcPr>
            <w:tcW w:w="1985" w:type="dxa"/>
            <w:tcBorders>
              <w:top w:val="nil"/>
              <w:left w:val="nil"/>
              <w:bottom w:val="single" w:sz="4" w:space="0" w:color="auto"/>
              <w:right w:val="single" w:sz="4" w:space="0" w:color="auto"/>
            </w:tcBorders>
            <w:vAlign w:val="center"/>
            <w:hideMark/>
          </w:tcPr>
          <w:p w:rsidR="002637A2" w:rsidRPr="008D4D6E" w:rsidRDefault="002637A2" w:rsidP="008836C9">
            <w:r w:rsidRPr="008D4D6E">
              <w:t>5</w:t>
            </w:r>
          </w:p>
        </w:tc>
        <w:tc>
          <w:tcPr>
            <w:tcW w:w="1134" w:type="dxa"/>
            <w:tcBorders>
              <w:top w:val="nil"/>
              <w:left w:val="nil"/>
              <w:bottom w:val="single" w:sz="4" w:space="0" w:color="auto"/>
              <w:right w:val="single" w:sz="4" w:space="0" w:color="auto"/>
            </w:tcBorders>
            <w:vAlign w:val="center"/>
            <w:hideMark/>
          </w:tcPr>
          <w:p w:rsidR="002637A2" w:rsidRPr="008D4D6E" w:rsidRDefault="002637A2" w:rsidP="008836C9">
            <w:r w:rsidRPr="008D4D6E">
              <w:t>6</w:t>
            </w:r>
          </w:p>
        </w:tc>
        <w:tc>
          <w:tcPr>
            <w:tcW w:w="1417" w:type="dxa"/>
            <w:tcBorders>
              <w:top w:val="nil"/>
              <w:left w:val="nil"/>
              <w:bottom w:val="single" w:sz="4" w:space="0" w:color="auto"/>
              <w:right w:val="single" w:sz="4" w:space="0" w:color="auto"/>
            </w:tcBorders>
            <w:vAlign w:val="center"/>
            <w:hideMark/>
          </w:tcPr>
          <w:p w:rsidR="002637A2" w:rsidRPr="008D4D6E" w:rsidRDefault="002637A2" w:rsidP="008836C9">
            <w:r w:rsidRPr="008D4D6E">
              <w:t>7</w:t>
            </w:r>
          </w:p>
        </w:tc>
        <w:tc>
          <w:tcPr>
            <w:tcW w:w="1701" w:type="dxa"/>
            <w:tcBorders>
              <w:top w:val="single" w:sz="4" w:space="0" w:color="auto"/>
              <w:left w:val="nil"/>
              <w:bottom w:val="single" w:sz="4" w:space="0" w:color="auto"/>
              <w:right w:val="single" w:sz="4" w:space="0" w:color="auto"/>
            </w:tcBorders>
            <w:vAlign w:val="center"/>
            <w:hideMark/>
          </w:tcPr>
          <w:p w:rsidR="002637A2" w:rsidRPr="008D4D6E" w:rsidRDefault="002637A2" w:rsidP="008836C9">
            <w:r w:rsidRPr="008D4D6E">
              <w:t>8</w:t>
            </w:r>
          </w:p>
        </w:tc>
        <w:tc>
          <w:tcPr>
            <w:tcW w:w="1559" w:type="dxa"/>
            <w:tcBorders>
              <w:top w:val="single" w:sz="4" w:space="0" w:color="auto"/>
              <w:left w:val="nil"/>
              <w:bottom w:val="single" w:sz="4" w:space="0" w:color="auto"/>
              <w:right w:val="single" w:sz="4" w:space="0" w:color="auto"/>
            </w:tcBorders>
            <w:vAlign w:val="center"/>
            <w:hideMark/>
          </w:tcPr>
          <w:p w:rsidR="002637A2" w:rsidRPr="008D4D6E" w:rsidRDefault="002637A2" w:rsidP="008836C9">
            <w:r w:rsidRPr="008D4D6E">
              <w:t>9</w:t>
            </w:r>
          </w:p>
        </w:tc>
        <w:tc>
          <w:tcPr>
            <w:tcW w:w="1134" w:type="dxa"/>
            <w:tcBorders>
              <w:top w:val="single" w:sz="4" w:space="0" w:color="auto"/>
              <w:left w:val="nil"/>
              <w:bottom w:val="single" w:sz="4" w:space="0" w:color="auto"/>
              <w:right w:val="single" w:sz="4" w:space="0" w:color="auto"/>
            </w:tcBorders>
            <w:vAlign w:val="center"/>
            <w:hideMark/>
          </w:tcPr>
          <w:p w:rsidR="002637A2" w:rsidRPr="008D4D6E" w:rsidRDefault="002637A2" w:rsidP="008836C9">
            <w:r w:rsidRPr="008D4D6E">
              <w:t>10</w:t>
            </w:r>
          </w:p>
        </w:tc>
      </w:tr>
      <w:tr w:rsidR="002637A2" w:rsidRPr="00CA652A" w:rsidTr="004E5DF0">
        <w:trPr>
          <w:trHeight w:val="510"/>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1</w:t>
            </w:r>
          </w:p>
        </w:tc>
        <w:tc>
          <w:tcPr>
            <w:tcW w:w="162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Харламов Д.Н.</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 83 от 14.08.2009</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 О-83 от 01.09.09</w:t>
            </w:r>
          </w:p>
        </w:tc>
        <w:tc>
          <w:tcPr>
            <w:tcW w:w="1985"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01.09.2009-14.09.2009</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14</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01.09.2008-31.08.2009</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1 390 310,10</w:t>
            </w:r>
          </w:p>
        </w:tc>
        <w:tc>
          <w:tcPr>
            <w:tcW w:w="1559"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0,00</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0,00</w:t>
            </w:r>
          </w:p>
        </w:tc>
      </w:tr>
      <w:tr w:rsidR="002637A2" w:rsidRPr="00CA652A" w:rsidTr="004E5DF0">
        <w:trPr>
          <w:trHeight w:val="510"/>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2</w:t>
            </w:r>
          </w:p>
        </w:tc>
        <w:tc>
          <w:tcPr>
            <w:tcW w:w="162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Маслов А.В.</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№70 от 30.08.2009</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 О-70 от 01.08.09</w:t>
            </w:r>
          </w:p>
        </w:tc>
        <w:tc>
          <w:tcPr>
            <w:tcW w:w="1985"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17.08.2009-30.08.2009</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14</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02.10.2007-02.10.2008</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1 422 500,00</w:t>
            </w:r>
          </w:p>
        </w:tc>
        <w:tc>
          <w:tcPr>
            <w:tcW w:w="1559"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0,00</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0,00</w:t>
            </w:r>
          </w:p>
        </w:tc>
      </w:tr>
      <w:tr w:rsidR="002637A2" w:rsidRPr="00CA652A" w:rsidTr="004E5DF0">
        <w:trPr>
          <w:trHeight w:val="510"/>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3</w:t>
            </w:r>
          </w:p>
        </w:tc>
        <w:tc>
          <w:tcPr>
            <w:tcW w:w="162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Новиков В.В.</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б/н от 16.02.2009</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 О-16 от 02.03.09</w:t>
            </w:r>
          </w:p>
        </w:tc>
        <w:tc>
          <w:tcPr>
            <w:tcW w:w="1985"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02.03.2009-30.03.2009</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28</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01.03.2008-28.02.2009</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411 915,24</w:t>
            </w:r>
          </w:p>
        </w:tc>
        <w:tc>
          <w:tcPr>
            <w:tcW w:w="1559"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33 525,00</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0,00</w:t>
            </w:r>
          </w:p>
        </w:tc>
      </w:tr>
      <w:tr w:rsidR="002637A2"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1</w:t>
            </w:r>
          </w:p>
        </w:tc>
        <w:tc>
          <w:tcPr>
            <w:tcW w:w="1624" w:type="dxa"/>
            <w:tcBorders>
              <w:top w:val="nil"/>
              <w:left w:val="nil"/>
              <w:bottom w:val="single" w:sz="4" w:space="0" w:color="auto"/>
              <w:right w:val="single" w:sz="4" w:space="0" w:color="auto"/>
            </w:tcBorders>
            <w:vAlign w:val="center"/>
            <w:hideMark/>
          </w:tcPr>
          <w:p w:rsidR="002637A2" w:rsidRPr="008D4D6E" w:rsidRDefault="002637A2" w:rsidP="008836C9">
            <w:r w:rsidRPr="008D4D6E">
              <w:t>2</w:t>
            </w:r>
          </w:p>
        </w:tc>
        <w:tc>
          <w:tcPr>
            <w:tcW w:w="1701" w:type="dxa"/>
            <w:tcBorders>
              <w:top w:val="nil"/>
              <w:left w:val="nil"/>
              <w:bottom w:val="single" w:sz="4" w:space="0" w:color="auto"/>
              <w:right w:val="single" w:sz="4" w:space="0" w:color="auto"/>
            </w:tcBorders>
            <w:vAlign w:val="center"/>
            <w:hideMark/>
          </w:tcPr>
          <w:p w:rsidR="002637A2" w:rsidRPr="008D4D6E" w:rsidRDefault="002637A2" w:rsidP="008836C9">
            <w:r w:rsidRPr="008D4D6E">
              <w:t>11</w:t>
            </w:r>
          </w:p>
        </w:tc>
        <w:tc>
          <w:tcPr>
            <w:tcW w:w="1417" w:type="dxa"/>
            <w:tcBorders>
              <w:top w:val="nil"/>
              <w:left w:val="nil"/>
              <w:bottom w:val="single" w:sz="4" w:space="0" w:color="auto"/>
              <w:right w:val="single" w:sz="4" w:space="0" w:color="auto"/>
            </w:tcBorders>
            <w:vAlign w:val="center"/>
            <w:hideMark/>
          </w:tcPr>
          <w:p w:rsidR="002637A2" w:rsidRPr="008D4D6E" w:rsidRDefault="002637A2" w:rsidP="008836C9">
            <w:r w:rsidRPr="008D4D6E">
              <w:t>12</w:t>
            </w:r>
          </w:p>
        </w:tc>
        <w:tc>
          <w:tcPr>
            <w:tcW w:w="1985" w:type="dxa"/>
            <w:tcBorders>
              <w:top w:val="nil"/>
              <w:left w:val="nil"/>
              <w:bottom w:val="single" w:sz="4" w:space="0" w:color="auto"/>
              <w:right w:val="single" w:sz="4" w:space="0" w:color="auto"/>
            </w:tcBorders>
            <w:vAlign w:val="center"/>
            <w:hideMark/>
          </w:tcPr>
          <w:p w:rsidR="002637A2" w:rsidRPr="008D4D6E" w:rsidRDefault="002637A2" w:rsidP="008836C9">
            <w:r w:rsidRPr="008D4D6E">
              <w:t>13=12-11</w:t>
            </w:r>
          </w:p>
        </w:tc>
        <w:tc>
          <w:tcPr>
            <w:tcW w:w="1134" w:type="dxa"/>
            <w:tcBorders>
              <w:top w:val="nil"/>
              <w:left w:val="nil"/>
              <w:bottom w:val="single" w:sz="4" w:space="0" w:color="auto"/>
              <w:right w:val="nil"/>
            </w:tcBorders>
            <w:vAlign w:val="center"/>
            <w:hideMark/>
          </w:tcPr>
          <w:p w:rsidR="002637A2" w:rsidRPr="008D4D6E" w:rsidRDefault="002637A2" w:rsidP="008836C9">
            <w:r w:rsidRPr="008D4D6E">
              <w:t>14</w:t>
            </w:r>
          </w:p>
        </w:tc>
        <w:tc>
          <w:tcPr>
            <w:tcW w:w="1417" w:type="dxa"/>
            <w:tcBorders>
              <w:top w:val="nil"/>
              <w:left w:val="single" w:sz="4" w:space="0" w:color="auto"/>
              <w:bottom w:val="single" w:sz="4" w:space="0" w:color="auto"/>
              <w:right w:val="nil"/>
            </w:tcBorders>
            <w:vAlign w:val="center"/>
            <w:hideMark/>
          </w:tcPr>
          <w:p w:rsidR="002637A2" w:rsidRPr="008D4D6E" w:rsidRDefault="002637A2" w:rsidP="008836C9">
            <w:r w:rsidRPr="008D4D6E">
              <w:t>15</w:t>
            </w:r>
          </w:p>
        </w:tc>
        <w:tc>
          <w:tcPr>
            <w:tcW w:w="4394" w:type="dxa"/>
            <w:gridSpan w:val="3"/>
            <w:tcBorders>
              <w:top w:val="single" w:sz="4" w:space="0" w:color="auto"/>
              <w:left w:val="single" w:sz="4" w:space="0" w:color="auto"/>
              <w:bottom w:val="single" w:sz="4" w:space="0" w:color="auto"/>
              <w:right w:val="single" w:sz="8" w:space="0" w:color="000000"/>
            </w:tcBorders>
            <w:vAlign w:val="center"/>
            <w:hideMark/>
          </w:tcPr>
          <w:p w:rsidR="002637A2" w:rsidRPr="008D4D6E" w:rsidRDefault="002637A2" w:rsidP="008836C9">
            <w:r w:rsidRPr="008D4D6E">
              <w:t>16</w:t>
            </w:r>
          </w:p>
        </w:tc>
      </w:tr>
      <w:tr w:rsidR="002637A2"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1</w:t>
            </w:r>
          </w:p>
        </w:tc>
        <w:tc>
          <w:tcPr>
            <w:tcW w:w="1624" w:type="dxa"/>
            <w:tcBorders>
              <w:top w:val="nil"/>
              <w:left w:val="nil"/>
              <w:bottom w:val="single" w:sz="4" w:space="0" w:color="auto"/>
              <w:right w:val="single" w:sz="4" w:space="0" w:color="auto"/>
            </w:tcBorders>
            <w:vAlign w:val="center"/>
            <w:hideMark/>
          </w:tcPr>
          <w:p w:rsidR="002637A2" w:rsidRPr="008D4D6E" w:rsidRDefault="002637A2" w:rsidP="008836C9">
            <w:r w:rsidRPr="008D4D6E">
              <w:t>Харламов Д.Н.</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48 872,70</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7E1853" w:rsidP="008836C9">
            <w:r w:rsidRPr="008D4D6E">
              <w:t>48 872,70</w:t>
            </w:r>
          </w:p>
        </w:tc>
        <w:tc>
          <w:tcPr>
            <w:tcW w:w="1985" w:type="dxa"/>
            <w:tcBorders>
              <w:top w:val="nil"/>
              <w:left w:val="nil"/>
              <w:bottom w:val="single" w:sz="4" w:space="0" w:color="auto"/>
              <w:right w:val="single" w:sz="4" w:space="0" w:color="auto"/>
            </w:tcBorders>
            <w:vAlign w:val="center"/>
            <w:hideMark/>
          </w:tcPr>
          <w:p w:rsidR="002637A2" w:rsidRPr="008D4D6E" w:rsidRDefault="007E1853" w:rsidP="008836C9">
            <w:r w:rsidRPr="008D4D6E">
              <w:t>0</w:t>
            </w:r>
          </w:p>
        </w:tc>
        <w:tc>
          <w:tcPr>
            <w:tcW w:w="1134" w:type="dxa"/>
            <w:tcBorders>
              <w:top w:val="single" w:sz="4" w:space="0" w:color="auto"/>
              <w:left w:val="nil"/>
              <w:bottom w:val="single" w:sz="4" w:space="0" w:color="auto"/>
              <w:right w:val="nil"/>
            </w:tcBorders>
            <w:shd w:val="clear" w:color="000000" w:fill="auto"/>
            <w:vAlign w:val="center"/>
            <w:hideMark/>
          </w:tcPr>
          <w:p w:rsidR="002637A2" w:rsidRPr="008D4D6E" w:rsidRDefault="002637A2" w:rsidP="008836C9">
            <w:r w:rsidRPr="008D4D6E">
              <w:t>нп</w:t>
            </w:r>
          </w:p>
        </w:tc>
        <w:tc>
          <w:tcPr>
            <w:tcW w:w="1417" w:type="dxa"/>
            <w:tcBorders>
              <w:top w:val="single" w:sz="4" w:space="0" w:color="auto"/>
              <w:left w:val="single" w:sz="4" w:space="0" w:color="auto"/>
              <w:bottom w:val="single" w:sz="4" w:space="0" w:color="auto"/>
              <w:right w:val="nil"/>
            </w:tcBorders>
            <w:shd w:val="clear" w:color="000000" w:fill="auto"/>
            <w:vAlign w:val="center"/>
            <w:hideMark/>
          </w:tcPr>
          <w:p w:rsidR="002637A2" w:rsidRPr="008D4D6E" w:rsidRDefault="002637A2" w:rsidP="008836C9">
            <w:r w:rsidRPr="008D4D6E">
              <w:t>нп</w:t>
            </w:r>
          </w:p>
        </w:tc>
        <w:tc>
          <w:tcPr>
            <w:tcW w:w="4394" w:type="dxa"/>
            <w:gridSpan w:val="3"/>
            <w:tcBorders>
              <w:top w:val="single" w:sz="4" w:space="0" w:color="auto"/>
              <w:left w:val="single" w:sz="4" w:space="0" w:color="auto"/>
              <w:bottom w:val="single" w:sz="4" w:space="0" w:color="auto"/>
              <w:right w:val="single" w:sz="8" w:space="0" w:color="000000"/>
            </w:tcBorders>
            <w:vAlign w:val="center"/>
            <w:hideMark/>
          </w:tcPr>
          <w:p w:rsidR="002637A2" w:rsidRPr="008D4D6E" w:rsidRDefault="00924A69" w:rsidP="008836C9">
            <w:r w:rsidRPr="008D4D6E">
              <w:t>Нет подписи работника отдела кадров.</w:t>
            </w:r>
          </w:p>
        </w:tc>
      </w:tr>
      <w:tr w:rsidR="002637A2"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2</w:t>
            </w:r>
          </w:p>
        </w:tc>
        <w:tc>
          <w:tcPr>
            <w:tcW w:w="1624" w:type="dxa"/>
            <w:tcBorders>
              <w:top w:val="nil"/>
              <w:left w:val="nil"/>
              <w:bottom w:val="single" w:sz="4" w:space="0" w:color="auto"/>
              <w:right w:val="single" w:sz="4" w:space="0" w:color="auto"/>
            </w:tcBorders>
            <w:vAlign w:val="center"/>
            <w:hideMark/>
          </w:tcPr>
          <w:p w:rsidR="002637A2" w:rsidRPr="008D4D6E" w:rsidRDefault="002637A2" w:rsidP="008836C9">
            <w:r w:rsidRPr="008D4D6E">
              <w:t>Маслов А.В.</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53 256,72</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7E1853" w:rsidP="008836C9">
            <w:r w:rsidRPr="008D4D6E">
              <w:t>53 256,72</w:t>
            </w:r>
          </w:p>
        </w:tc>
        <w:tc>
          <w:tcPr>
            <w:tcW w:w="1985" w:type="dxa"/>
            <w:tcBorders>
              <w:top w:val="nil"/>
              <w:left w:val="nil"/>
              <w:bottom w:val="single" w:sz="4" w:space="0" w:color="auto"/>
              <w:right w:val="single" w:sz="4" w:space="0" w:color="auto"/>
            </w:tcBorders>
            <w:vAlign w:val="center"/>
            <w:hideMark/>
          </w:tcPr>
          <w:p w:rsidR="002637A2" w:rsidRPr="008D4D6E" w:rsidRDefault="007E1853" w:rsidP="008836C9">
            <w:r w:rsidRPr="008D4D6E">
              <w:t>0</w:t>
            </w:r>
          </w:p>
        </w:tc>
        <w:tc>
          <w:tcPr>
            <w:tcW w:w="1134" w:type="dxa"/>
            <w:tcBorders>
              <w:top w:val="single" w:sz="4" w:space="0" w:color="auto"/>
              <w:left w:val="nil"/>
              <w:bottom w:val="single" w:sz="4" w:space="0" w:color="auto"/>
              <w:right w:val="nil"/>
            </w:tcBorders>
            <w:shd w:val="clear" w:color="000000" w:fill="auto"/>
            <w:vAlign w:val="center"/>
            <w:hideMark/>
          </w:tcPr>
          <w:p w:rsidR="002637A2" w:rsidRPr="008D4D6E" w:rsidRDefault="002637A2" w:rsidP="008836C9">
            <w:r w:rsidRPr="008D4D6E">
              <w:t>нп</w:t>
            </w:r>
          </w:p>
        </w:tc>
        <w:tc>
          <w:tcPr>
            <w:tcW w:w="1417" w:type="dxa"/>
            <w:tcBorders>
              <w:top w:val="single" w:sz="4" w:space="0" w:color="auto"/>
              <w:left w:val="single" w:sz="4" w:space="0" w:color="auto"/>
              <w:bottom w:val="single" w:sz="4" w:space="0" w:color="auto"/>
              <w:right w:val="nil"/>
            </w:tcBorders>
            <w:shd w:val="clear" w:color="000000" w:fill="auto"/>
            <w:vAlign w:val="center"/>
            <w:hideMark/>
          </w:tcPr>
          <w:p w:rsidR="002637A2" w:rsidRPr="008D4D6E" w:rsidRDefault="002637A2" w:rsidP="008836C9">
            <w:r w:rsidRPr="008D4D6E">
              <w:t>нп</w:t>
            </w:r>
          </w:p>
        </w:tc>
        <w:tc>
          <w:tcPr>
            <w:tcW w:w="4394" w:type="dxa"/>
            <w:gridSpan w:val="3"/>
            <w:tcBorders>
              <w:top w:val="single" w:sz="4" w:space="0" w:color="auto"/>
              <w:left w:val="single" w:sz="4" w:space="0" w:color="auto"/>
              <w:bottom w:val="single" w:sz="4" w:space="0" w:color="auto"/>
              <w:right w:val="single" w:sz="8" w:space="0" w:color="000000"/>
            </w:tcBorders>
            <w:vAlign w:val="center"/>
            <w:hideMark/>
          </w:tcPr>
          <w:p w:rsidR="002637A2" w:rsidRPr="008D4D6E" w:rsidRDefault="002637A2" w:rsidP="008836C9"/>
        </w:tc>
      </w:tr>
      <w:tr w:rsidR="002637A2" w:rsidRPr="00CA652A" w:rsidTr="004E5DF0">
        <w:trPr>
          <w:trHeight w:val="615"/>
        </w:trPr>
        <w:tc>
          <w:tcPr>
            <w:tcW w:w="503" w:type="dxa"/>
            <w:tcBorders>
              <w:top w:val="nil"/>
              <w:left w:val="single" w:sz="8" w:space="0" w:color="auto"/>
              <w:bottom w:val="single" w:sz="4" w:space="0" w:color="auto"/>
              <w:right w:val="single" w:sz="4" w:space="0" w:color="auto"/>
            </w:tcBorders>
            <w:vAlign w:val="center"/>
            <w:hideMark/>
          </w:tcPr>
          <w:p w:rsidR="002637A2" w:rsidRPr="008D4D6E" w:rsidRDefault="002637A2" w:rsidP="008836C9">
            <w:r w:rsidRPr="008D4D6E">
              <w:t>3</w:t>
            </w:r>
          </w:p>
        </w:tc>
        <w:tc>
          <w:tcPr>
            <w:tcW w:w="1624" w:type="dxa"/>
            <w:tcBorders>
              <w:top w:val="nil"/>
              <w:left w:val="nil"/>
              <w:bottom w:val="single" w:sz="4" w:space="0" w:color="auto"/>
              <w:right w:val="single" w:sz="4" w:space="0" w:color="auto"/>
            </w:tcBorders>
            <w:vAlign w:val="center"/>
            <w:hideMark/>
          </w:tcPr>
          <w:p w:rsidR="002637A2" w:rsidRPr="008D4D6E" w:rsidRDefault="002637A2" w:rsidP="008836C9">
            <w:r w:rsidRPr="008D4D6E">
              <w:t>Новиков В.В.</w:t>
            </w:r>
          </w:p>
        </w:tc>
        <w:tc>
          <w:tcPr>
            <w:tcW w:w="1701"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2637A2" w:rsidP="008836C9">
            <w:r w:rsidRPr="008D4D6E">
              <w:t>40 418,72</w:t>
            </w:r>
          </w:p>
        </w:tc>
        <w:tc>
          <w:tcPr>
            <w:tcW w:w="1417" w:type="dxa"/>
            <w:tcBorders>
              <w:top w:val="single" w:sz="4" w:space="0" w:color="auto"/>
              <w:left w:val="nil"/>
              <w:bottom w:val="single" w:sz="4" w:space="0" w:color="auto"/>
              <w:right w:val="single" w:sz="4" w:space="0" w:color="auto"/>
            </w:tcBorders>
            <w:shd w:val="clear" w:color="000000" w:fill="auto"/>
            <w:vAlign w:val="center"/>
            <w:hideMark/>
          </w:tcPr>
          <w:p w:rsidR="002637A2" w:rsidRPr="008D4D6E" w:rsidRDefault="001069F4" w:rsidP="008836C9">
            <w:r w:rsidRPr="008D4D6E">
              <w:t>40 418,72</w:t>
            </w:r>
          </w:p>
        </w:tc>
        <w:tc>
          <w:tcPr>
            <w:tcW w:w="1985" w:type="dxa"/>
            <w:tcBorders>
              <w:top w:val="nil"/>
              <w:left w:val="nil"/>
              <w:bottom w:val="single" w:sz="4" w:space="0" w:color="auto"/>
              <w:right w:val="single" w:sz="4" w:space="0" w:color="auto"/>
            </w:tcBorders>
            <w:vAlign w:val="center"/>
            <w:hideMark/>
          </w:tcPr>
          <w:p w:rsidR="002637A2" w:rsidRPr="008D4D6E" w:rsidRDefault="001069F4" w:rsidP="008836C9">
            <w:r w:rsidRPr="008D4D6E">
              <w:t>0</w:t>
            </w:r>
          </w:p>
        </w:tc>
        <w:tc>
          <w:tcPr>
            <w:tcW w:w="1134" w:type="dxa"/>
            <w:tcBorders>
              <w:top w:val="single" w:sz="4" w:space="0" w:color="auto"/>
              <w:left w:val="nil"/>
              <w:bottom w:val="single" w:sz="4" w:space="0" w:color="auto"/>
              <w:right w:val="nil"/>
            </w:tcBorders>
            <w:shd w:val="clear" w:color="000000" w:fill="auto"/>
            <w:vAlign w:val="center"/>
            <w:hideMark/>
          </w:tcPr>
          <w:p w:rsidR="002637A2" w:rsidRPr="008D4D6E" w:rsidRDefault="002637A2" w:rsidP="008836C9">
            <w:r w:rsidRPr="008D4D6E">
              <w:t>нп</w:t>
            </w:r>
          </w:p>
        </w:tc>
        <w:tc>
          <w:tcPr>
            <w:tcW w:w="1417" w:type="dxa"/>
            <w:tcBorders>
              <w:top w:val="single" w:sz="4" w:space="0" w:color="auto"/>
              <w:left w:val="single" w:sz="4" w:space="0" w:color="auto"/>
              <w:bottom w:val="single" w:sz="4" w:space="0" w:color="auto"/>
              <w:right w:val="nil"/>
            </w:tcBorders>
            <w:shd w:val="clear" w:color="000000" w:fill="auto"/>
            <w:vAlign w:val="center"/>
            <w:hideMark/>
          </w:tcPr>
          <w:p w:rsidR="002637A2" w:rsidRPr="008D4D6E" w:rsidRDefault="002637A2" w:rsidP="008836C9">
            <w:r w:rsidRPr="008D4D6E">
              <w:t>нп</w:t>
            </w:r>
          </w:p>
        </w:tc>
        <w:tc>
          <w:tcPr>
            <w:tcW w:w="4394" w:type="dxa"/>
            <w:gridSpan w:val="3"/>
            <w:tcBorders>
              <w:top w:val="single" w:sz="4" w:space="0" w:color="auto"/>
              <w:left w:val="single" w:sz="4" w:space="0" w:color="auto"/>
              <w:bottom w:val="single" w:sz="4" w:space="0" w:color="auto"/>
              <w:right w:val="single" w:sz="8" w:space="0" w:color="000000"/>
            </w:tcBorders>
            <w:vAlign w:val="center"/>
            <w:hideMark/>
          </w:tcPr>
          <w:p w:rsidR="002637A2" w:rsidRPr="008D4D6E" w:rsidRDefault="002637A2" w:rsidP="008836C9"/>
        </w:tc>
      </w:tr>
    </w:tbl>
    <w:p w:rsidR="002637A2" w:rsidRDefault="002637A2" w:rsidP="008D4D6E">
      <w:pPr>
        <w:pStyle w:val="a3"/>
        <w:ind w:left="0" w:firstLine="709"/>
        <w:rPr>
          <w:sz w:val="28"/>
          <w:szCs w:val="28"/>
        </w:rPr>
      </w:pPr>
    </w:p>
    <w:p w:rsidR="004E5DF0" w:rsidRDefault="004E5DF0">
      <w:pPr>
        <w:spacing w:after="200" w:line="276" w:lineRule="auto"/>
        <w:jc w:val="left"/>
        <w:rPr>
          <w:sz w:val="28"/>
          <w:szCs w:val="28"/>
        </w:rPr>
      </w:pPr>
      <w:r>
        <w:rPr>
          <w:sz w:val="28"/>
          <w:szCs w:val="28"/>
        </w:rPr>
        <w:br w:type="page"/>
      </w:r>
    </w:p>
    <w:p w:rsidR="002637A2" w:rsidRPr="004E5DF0" w:rsidRDefault="006E4BC3" w:rsidP="008D4D6E">
      <w:pPr>
        <w:pStyle w:val="a3"/>
        <w:ind w:left="0" w:firstLine="709"/>
        <w:rPr>
          <w:b/>
          <w:sz w:val="28"/>
          <w:szCs w:val="28"/>
        </w:rPr>
      </w:pPr>
      <w:bookmarkStart w:id="21" w:name="средний_заработок_для_командировок"/>
      <w:r w:rsidRPr="004E5DF0">
        <w:rPr>
          <w:b/>
          <w:sz w:val="28"/>
          <w:szCs w:val="28"/>
        </w:rPr>
        <w:t>Приложение</w:t>
      </w:r>
      <w:r w:rsidR="004E5DF0">
        <w:rPr>
          <w:b/>
          <w:sz w:val="28"/>
          <w:szCs w:val="28"/>
        </w:rPr>
        <w:t xml:space="preserve"> 9</w:t>
      </w:r>
    </w:p>
    <w:p w:rsidR="004E5DF0" w:rsidRPr="008D4D6E" w:rsidRDefault="004E5DF0" w:rsidP="008D4D6E">
      <w:pPr>
        <w:pStyle w:val="a3"/>
        <w:ind w:left="0" w:firstLine="709"/>
        <w:rPr>
          <w:sz w:val="28"/>
          <w:szCs w:val="28"/>
        </w:rPr>
      </w:pPr>
    </w:p>
    <w:tbl>
      <w:tblPr>
        <w:tblW w:w="14034" w:type="dxa"/>
        <w:tblInd w:w="108" w:type="dxa"/>
        <w:tblLook w:val="04A0" w:firstRow="1" w:lastRow="0" w:firstColumn="1" w:lastColumn="0" w:noHBand="0" w:noVBand="1"/>
      </w:tblPr>
      <w:tblGrid>
        <w:gridCol w:w="505"/>
        <w:gridCol w:w="1574"/>
        <w:gridCol w:w="1730"/>
        <w:gridCol w:w="1578"/>
        <w:gridCol w:w="472"/>
        <w:gridCol w:w="1419"/>
        <w:gridCol w:w="489"/>
        <w:gridCol w:w="1382"/>
        <w:gridCol w:w="1624"/>
        <w:gridCol w:w="1418"/>
        <w:gridCol w:w="69"/>
        <w:gridCol w:w="1774"/>
      </w:tblGrid>
      <w:tr w:rsidR="00812DF8" w:rsidRPr="00CA652A" w:rsidTr="004E5DF0">
        <w:trPr>
          <w:trHeight w:val="555"/>
        </w:trPr>
        <w:tc>
          <w:tcPr>
            <w:tcW w:w="14034" w:type="dxa"/>
            <w:gridSpan w:val="12"/>
            <w:tcBorders>
              <w:top w:val="nil"/>
              <w:left w:val="nil"/>
              <w:bottom w:val="nil"/>
              <w:right w:val="nil"/>
            </w:tcBorders>
            <w:vAlign w:val="center"/>
            <w:hideMark/>
          </w:tcPr>
          <w:bookmarkEnd w:id="21"/>
          <w:p w:rsidR="00812DF8" w:rsidRPr="008D4D6E" w:rsidRDefault="00812DF8" w:rsidP="008836C9">
            <w:r w:rsidRPr="008D4D6E">
              <w:t>ПРОВЕРКА ПРАВИЛЬНОСТИ НАЧИСЛЕНИЯ и РАСЧЕТА СРЕДНЕГО ЗАРАБОТКА ДЛЯ КОМАНДИРОВОК</w:t>
            </w:r>
          </w:p>
        </w:tc>
      </w:tr>
      <w:tr w:rsidR="004E5DF0" w:rsidRPr="00CA652A" w:rsidTr="004E5DF0">
        <w:trPr>
          <w:trHeight w:val="330"/>
        </w:trPr>
        <w:tc>
          <w:tcPr>
            <w:tcW w:w="505" w:type="dxa"/>
            <w:tcBorders>
              <w:top w:val="nil"/>
              <w:left w:val="nil"/>
              <w:bottom w:val="nil"/>
              <w:right w:val="nil"/>
            </w:tcBorders>
            <w:vAlign w:val="center"/>
            <w:hideMark/>
          </w:tcPr>
          <w:p w:rsidR="004E5DF0" w:rsidRPr="008D4D6E" w:rsidRDefault="004E5DF0" w:rsidP="008836C9"/>
        </w:tc>
        <w:tc>
          <w:tcPr>
            <w:tcW w:w="1574" w:type="dxa"/>
            <w:tcBorders>
              <w:top w:val="nil"/>
              <w:left w:val="nil"/>
              <w:bottom w:val="nil"/>
              <w:right w:val="nil"/>
            </w:tcBorders>
            <w:vAlign w:val="center"/>
            <w:hideMark/>
          </w:tcPr>
          <w:p w:rsidR="004E5DF0" w:rsidRPr="008D4D6E" w:rsidRDefault="004E5DF0" w:rsidP="008836C9"/>
        </w:tc>
        <w:tc>
          <w:tcPr>
            <w:tcW w:w="1730" w:type="dxa"/>
            <w:tcBorders>
              <w:top w:val="nil"/>
              <w:left w:val="nil"/>
              <w:bottom w:val="nil"/>
              <w:right w:val="nil"/>
            </w:tcBorders>
            <w:vAlign w:val="center"/>
            <w:hideMark/>
          </w:tcPr>
          <w:p w:rsidR="004E5DF0" w:rsidRPr="008D4D6E" w:rsidRDefault="004E5DF0" w:rsidP="008836C9"/>
        </w:tc>
        <w:tc>
          <w:tcPr>
            <w:tcW w:w="2050" w:type="dxa"/>
            <w:gridSpan w:val="2"/>
            <w:tcBorders>
              <w:top w:val="nil"/>
              <w:left w:val="nil"/>
              <w:bottom w:val="nil"/>
              <w:right w:val="nil"/>
            </w:tcBorders>
            <w:vAlign w:val="center"/>
            <w:hideMark/>
          </w:tcPr>
          <w:p w:rsidR="004E5DF0" w:rsidRPr="008D4D6E" w:rsidRDefault="004E5DF0" w:rsidP="008836C9"/>
        </w:tc>
        <w:tc>
          <w:tcPr>
            <w:tcW w:w="1908" w:type="dxa"/>
            <w:gridSpan w:val="2"/>
            <w:tcBorders>
              <w:top w:val="nil"/>
              <w:left w:val="nil"/>
              <w:bottom w:val="nil"/>
              <w:right w:val="nil"/>
            </w:tcBorders>
            <w:vAlign w:val="center"/>
            <w:hideMark/>
          </w:tcPr>
          <w:p w:rsidR="004E5DF0" w:rsidRPr="008D4D6E" w:rsidRDefault="004E5DF0" w:rsidP="008836C9"/>
        </w:tc>
        <w:tc>
          <w:tcPr>
            <w:tcW w:w="1382" w:type="dxa"/>
            <w:tcBorders>
              <w:top w:val="nil"/>
              <w:left w:val="nil"/>
              <w:bottom w:val="nil"/>
              <w:right w:val="nil"/>
            </w:tcBorders>
            <w:vAlign w:val="center"/>
            <w:hideMark/>
          </w:tcPr>
          <w:p w:rsidR="004E5DF0" w:rsidRPr="008D4D6E" w:rsidRDefault="004E5DF0" w:rsidP="008836C9"/>
        </w:tc>
        <w:tc>
          <w:tcPr>
            <w:tcW w:w="3111" w:type="dxa"/>
            <w:gridSpan w:val="3"/>
            <w:tcBorders>
              <w:top w:val="nil"/>
              <w:left w:val="nil"/>
              <w:bottom w:val="nil"/>
              <w:right w:val="nil"/>
            </w:tcBorders>
            <w:vAlign w:val="center"/>
            <w:hideMark/>
          </w:tcPr>
          <w:p w:rsidR="004E5DF0" w:rsidRPr="008D4D6E" w:rsidRDefault="004E5DF0" w:rsidP="008836C9"/>
        </w:tc>
        <w:tc>
          <w:tcPr>
            <w:tcW w:w="1774" w:type="dxa"/>
            <w:tcBorders>
              <w:top w:val="nil"/>
              <w:left w:val="nil"/>
              <w:bottom w:val="nil"/>
              <w:right w:val="nil"/>
            </w:tcBorders>
            <w:vAlign w:val="center"/>
            <w:hideMark/>
          </w:tcPr>
          <w:p w:rsidR="004E5DF0" w:rsidRPr="008D4D6E" w:rsidRDefault="004E5DF0" w:rsidP="008836C9"/>
        </w:tc>
      </w:tr>
      <w:tr w:rsidR="00812DF8" w:rsidRPr="00CA652A" w:rsidTr="004E5DF0">
        <w:trPr>
          <w:trHeight w:val="255"/>
        </w:trPr>
        <w:tc>
          <w:tcPr>
            <w:tcW w:w="505" w:type="dxa"/>
            <w:vMerge w:val="restart"/>
            <w:tcBorders>
              <w:top w:val="single" w:sz="8" w:space="0" w:color="auto"/>
              <w:left w:val="single" w:sz="8" w:space="0" w:color="auto"/>
              <w:bottom w:val="single" w:sz="4" w:space="0" w:color="auto"/>
              <w:right w:val="single" w:sz="4" w:space="0" w:color="auto"/>
            </w:tcBorders>
            <w:vAlign w:val="center"/>
            <w:hideMark/>
          </w:tcPr>
          <w:p w:rsidR="00812DF8" w:rsidRPr="008D4D6E" w:rsidRDefault="00812DF8" w:rsidP="008836C9">
            <w:r w:rsidRPr="008D4D6E">
              <w:t>№ п/п</w:t>
            </w:r>
          </w:p>
        </w:tc>
        <w:tc>
          <w:tcPr>
            <w:tcW w:w="1574" w:type="dxa"/>
            <w:vMerge w:val="restart"/>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8836C9">
            <w:r w:rsidRPr="008D4D6E">
              <w:t>ФИО работника</w:t>
            </w:r>
          </w:p>
        </w:tc>
        <w:tc>
          <w:tcPr>
            <w:tcW w:w="1730" w:type="dxa"/>
            <w:vMerge w:val="restart"/>
            <w:tcBorders>
              <w:top w:val="single" w:sz="8" w:space="0" w:color="auto"/>
              <w:left w:val="single" w:sz="4" w:space="0" w:color="auto"/>
              <w:bottom w:val="single" w:sz="4" w:space="0" w:color="000000"/>
              <w:right w:val="single" w:sz="8" w:space="0" w:color="auto"/>
            </w:tcBorders>
            <w:vAlign w:val="center"/>
            <w:hideMark/>
          </w:tcPr>
          <w:p w:rsidR="00812DF8" w:rsidRPr="008D4D6E" w:rsidRDefault="00812DF8" w:rsidP="008836C9">
            <w:r w:rsidRPr="008D4D6E">
              <w:t>Документальное оформление (к/у)</w:t>
            </w:r>
          </w:p>
        </w:tc>
        <w:tc>
          <w:tcPr>
            <w:tcW w:w="5340" w:type="dxa"/>
            <w:gridSpan w:val="5"/>
            <w:tcBorders>
              <w:top w:val="single" w:sz="8" w:space="0" w:color="auto"/>
              <w:left w:val="nil"/>
              <w:bottom w:val="single" w:sz="4" w:space="0" w:color="auto"/>
              <w:right w:val="single" w:sz="8" w:space="0" w:color="000000"/>
            </w:tcBorders>
            <w:vAlign w:val="center"/>
            <w:hideMark/>
          </w:tcPr>
          <w:p w:rsidR="00812DF8" w:rsidRPr="008D4D6E" w:rsidRDefault="00812DF8" w:rsidP="008836C9">
            <w:r w:rsidRPr="008D4D6E">
              <w:t>Данные для расчета</w:t>
            </w:r>
          </w:p>
        </w:tc>
        <w:tc>
          <w:tcPr>
            <w:tcW w:w="4885" w:type="dxa"/>
            <w:gridSpan w:val="4"/>
            <w:tcBorders>
              <w:top w:val="single" w:sz="8" w:space="0" w:color="auto"/>
              <w:left w:val="nil"/>
              <w:bottom w:val="single" w:sz="4" w:space="0" w:color="auto"/>
              <w:right w:val="single" w:sz="8" w:space="0" w:color="000000"/>
            </w:tcBorders>
            <w:vAlign w:val="center"/>
            <w:hideMark/>
          </w:tcPr>
          <w:p w:rsidR="00812DF8" w:rsidRPr="008D4D6E" w:rsidRDefault="00812DF8" w:rsidP="008836C9">
            <w:r w:rsidRPr="008D4D6E">
              <w:t>Правильность включения для расчета</w:t>
            </w:r>
          </w:p>
        </w:tc>
      </w:tr>
      <w:tr w:rsidR="00812DF8" w:rsidRPr="00CA652A" w:rsidTr="004E5DF0">
        <w:trPr>
          <w:trHeight w:val="510"/>
        </w:trPr>
        <w:tc>
          <w:tcPr>
            <w:tcW w:w="505" w:type="dxa"/>
            <w:vMerge/>
            <w:tcBorders>
              <w:top w:val="single" w:sz="8" w:space="0" w:color="auto"/>
              <w:left w:val="single" w:sz="8" w:space="0" w:color="auto"/>
              <w:bottom w:val="single" w:sz="4" w:space="0" w:color="auto"/>
              <w:right w:val="single" w:sz="4" w:space="0" w:color="auto"/>
            </w:tcBorders>
            <w:vAlign w:val="center"/>
            <w:hideMark/>
          </w:tcPr>
          <w:p w:rsidR="00812DF8" w:rsidRPr="008D4D6E" w:rsidRDefault="00812DF8" w:rsidP="008836C9"/>
        </w:tc>
        <w:tc>
          <w:tcPr>
            <w:tcW w:w="1574" w:type="dxa"/>
            <w:vMerge/>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8836C9"/>
        </w:tc>
        <w:tc>
          <w:tcPr>
            <w:tcW w:w="1730" w:type="dxa"/>
            <w:vMerge/>
            <w:tcBorders>
              <w:top w:val="single" w:sz="8" w:space="0" w:color="auto"/>
              <w:left w:val="single" w:sz="4" w:space="0" w:color="auto"/>
              <w:bottom w:val="single" w:sz="4" w:space="0" w:color="000000"/>
              <w:right w:val="single" w:sz="8" w:space="0" w:color="auto"/>
            </w:tcBorders>
            <w:vAlign w:val="center"/>
            <w:hideMark/>
          </w:tcPr>
          <w:p w:rsidR="00812DF8" w:rsidRPr="008D4D6E" w:rsidRDefault="00812DF8" w:rsidP="008836C9"/>
        </w:tc>
        <w:tc>
          <w:tcPr>
            <w:tcW w:w="1578" w:type="dxa"/>
            <w:tcBorders>
              <w:top w:val="nil"/>
              <w:left w:val="nil"/>
              <w:bottom w:val="single" w:sz="4" w:space="0" w:color="auto"/>
              <w:right w:val="single" w:sz="4" w:space="0" w:color="auto"/>
            </w:tcBorders>
            <w:vAlign w:val="center"/>
            <w:hideMark/>
          </w:tcPr>
          <w:p w:rsidR="00812DF8" w:rsidRPr="008D4D6E" w:rsidRDefault="00812DF8" w:rsidP="008836C9">
            <w:r w:rsidRPr="008D4D6E">
              <w:t>период командировки</w:t>
            </w:r>
          </w:p>
        </w:tc>
        <w:tc>
          <w:tcPr>
            <w:tcW w:w="1891" w:type="dxa"/>
            <w:gridSpan w:val="2"/>
            <w:tcBorders>
              <w:top w:val="nil"/>
              <w:left w:val="nil"/>
              <w:bottom w:val="single" w:sz="4" w:space="0" w:color="auto"/>
              <w:right w:val="single" w:sz="4" w:space="0" w:color="auto"/>
            </w:tcBorders>
            <w:vAlign w:val="center"/>
            <w:hideMark/>
          </w:tcPr>
          <w:p w:rsidR="00812DF8" w:rsidRPr="008D4D6E" w:rsidRDefault="00812DF8" w:rsidP="008836C9">
            <w:r w:rsidRPr="008D4D6E">
              <w:t>кол-во раб. дней командировки</w:t>
            </w:r>
          </w:p>
        </w:tc>
        <w:tc>
          <w:tcPr>
            <w:tcW w:w="1871" w:type="dxa"/>
            <w:gridSpan w:val="2"/>
            <w:tcBorders>
              <w:top w:val="nil"/>
              <w:left w:val="nil"/>
              <w:bottom w:val="single" w:sz="4" w:space="0" w:color="auto"/>
              <w:right w:val="single" w:sz="8" w:space="0" w:color="auto"/>
            </w:tcBorders>
            <w:vAlign w:val="center"/>
            <w:hideMark/>
          </w:tcPr>
          <w:p w:rsidR="00812DF8" w:rsidRPr="008D4D6E" w:rsidRDefault="00812DF8" w:rsidP="008836C9">
            <w:r w:rsidRPr="008D4D6E">
              <w:t>расчетный период</w:t>
            </w:r>
          </w:p>
        </w:tc>
        <w:tc>
          <w:tcPr>
            <w:tcW w:w="1624" w:type="dxa"/>
            <w:tcBorders>
              <w:top w:val="nil"/>
              <w:left w:val="nil"/>
              <w:bottom w:val="nil"/>
              <w:right w:val="single" w:sz="4" w:space="0" w:color="auto"/>
            </w:tcBorders>
            <w:vAlign w:val="center"/>
            <w:hideMark/>
          </w:tcPr>
          <w:p w:rsidR="00812DF8" w:rsidRPr="008D4D6E" w:rsidRDefault="00812DF8" w:rsidP="008836C9">
            <w:r w:rsidRPr="008D4D6E">
              <w:t>сумма з/п (кроме премий)</w:t>
            </w:r>
          </w:p>
        </w:tc>
        <w:tc>
          <w:tcPr>
            <w:tcW w:w="1418" w:type="dxa"/>
            <w:tcBorders>
              <w:top w:val="nil"/>
              <w:left w:val="nil"/>
              <w:bottom w:val="nil"/>
              <w:right w:val="single" w:sz="4" w:space="0" w:color="auto"/>
            </w:tcBorders>
            <w:vAlign w:val="center"/>
            <w:hideMark/>
          </w:tcPr>
          <w:p w:rsidR="00812DF8" w:rsidRPr="008D4D6E" w:rsidRDefault="00812DF8" w:rsidP="008836C9">
            <w:r w:rsidRPr="008D4D6E">
              <w:t>сумма премий</w:t>
            </w:r>
          </w:p>
        </w:tc>
        <w:tc>
          <w:tcPr>
            <w:tcW w:w="1843" w:type="dxa"/>
            <w:gridSpan w:val="2"/>
            <w:tcBorders>
              <w:top w:val="nil"/>
              <w:left w:val="nil"/>
              <w:bottom w:val="nil"/>
              <w:right w:val="single" w:sz="8" w:space="0" w:color="auto"/>
            </w:tcBorders>
            <w:vAlign w:val="center"/>
            <w:hideMark/>
          </w:tcPr>
          <w:p w:rsidR="00812DF8" w:rsidRPr="008D4D6E" w:rsidRDefault="00812DF8" w:rsidP="008836C9">
            <w:r w:rsidRPr="008D4D6E">
              <w:t>учет повышения ставок</w:t>
            </w:r>
          </w:p>
        </w:tc>
      </w:tr>
      <w:tr w:rsidR="00812DF8" w:rsidRPr="00CA652A" w:rsidTr="004E5DF0">
        <w:trPr>
          <w:trHeight w:val="270"/>
        </w:trPr>
        <w:tc>
          <w:tcPr>
            <w:tcW w:w="505" w:type="dxa"/>
            <w:tcBorders>
              <w:top w:val="nil"/>
              <w:left w:val="single" w:sz="8" w:space="0" w:color="auto"/>
              <w:bottom w:val="single" w:sz="8" w:space="0" w:color="auto"/>
              <w:right w:val="single" w:sz="4" w:space="0" w:color="auto"/>
            </w:tcBorders>
            <w:vAlign w:val="center"/>
            <w:hideMark/>
          </w:tcPr>
          <w:p w:rsidR="00812DF8" w:rsidRPr="008D4D6E" w:rsidRDefault="00812DF8" w:rsidP="008836C9">
            <w:r w:rsidRPr="008D4D6E">
              <w:t>1</w:t>
            </w:r>
          </w:p>
        </w:tc>
        <w:tc>
          <w:tcPr>
            <w:tcW w:w="1574" w:type="dxa"/>
            <w:tcBorders>
              <w:top w:val="nil"/>
              <w:left w:val="nil"/>
              <w:bottom w:val="single" w:sz="8" w:space="0" w:color="auto"/>
              <w:right w:val="single" w:sz="4" w:space="0" w:color="auto"/>
            </w:tcBorders>
            <w:vAlign w:val="center"/>
            <w:hideMark/>
          </w:tcPr>
          <w:p w:rsidR="00812DF8" w:rsidRPr="008D4D6E" w:rsidRDefault="00812DF8" w:rsidP="008836C9">
            <w:r w:rsidRPr="008D4D6E">
              <w:t>2</w:t>
            </w:r>
          </w:p>
        </w:tc>
        <w:tc>
          <w:tcPr>
            <w:tcW w:w="1730" w:type="dxa"/>
            <w:tcBorders>
              <w:top w:val="nil"/>
              <w:left w:val="nil"/>
              <w:bottom w:val="single" w:sz="8" w:space="0" w:color="auto"/>
              <w:right w:val="nil"/>
            </w:tcBorders>
            <w:vAlign w:val="center"/>
            <w:hideMark/>
          </w:tcPr>
          <w:p w:rsidR="00812DF8" w:rsidRPr="008D4D6E" w:rsidRDefault="00812DF8" w:rsidP="008836C9">
            <w:r w:rsidRPr="008D4D6E">
              <w:t>3</w:t>
            </w:r>
          </w:p>
        </w:tc>
        <w:tc>
          <w:tcPr>
            <w:tcW w:w="1578" w:type="dxa"/>
            <w:tcBorders>
              <w:top w:val="nil"/>
              <w:left w:val="single" w:sz="8" w:space="0" w:color="auto"/>
              <w:bottom w:val="single" w:sz="8" w:space="0" w:color="auto"/>
              <w:right w:val="single" w:sz="4" w:space="0" w:color="auto"/>
            </w:tcBorders>
            <w:vAlign w:val="center"/>
            <w:hideMark/>
          </w:tcPr>
          <w:p w:rsidR="00812DF8" w:rsidRPr="008D4D6E" w:rsidRDefault="00812DF8" w:rsidP="008836C9">
            <w:r w:rsidRPr="008D4D6E">
              <w:t>4</w:t>
            </w:r>
          </w:p>
        </w:tc>
        <w:tc>
          <w:tcPr>
            <w:tcW w:w="1891" w:type="dxa"/>
            <w:gridSpan w:val="2"/>
            <w:tcBorders>
              <w:top w:val="nil"/>
              <w:left w:val="nil"/>
              <w:bottom w:val="single" w:sz="8" w:space="0" w:color="auto"/>
              <w:right w:val="single" w:sz="4" w:space="0" w:color="auto"/>
            </w:tcBorders>
            <w:vAlign w:val="center"/>
            <w:hideMark/>
          </w:tcPr>
          <w:p w:rsidR="00812DF8" w:rsidRPr="008D4D6E" w:rsidRDefault="00812DF8" w:rsidP="008836C9">
            <w:r w:rsidRPr="008D4D6E">
              <w:t>5</w:t>
            </w:r>
          </w:p>
        </w:tc>
        <w:tc>
          <w:tcPr>
            <w:tcW w:w="1871" w:type="dxa"/>
            <w:gridSpan w:val="2"/>
            <w:tcBorders>
              <w:top w:val="nil"/>
              <w:left w:val="nil"/>
              <w:bottom w:val="single" w:sz="8" w:space="0" w:color="auto"/>
              <w:right w:val="single" w:sz="8" w:space="0" w:color="auto"/>
            </w:tcBorders>
            <w:vAlign w:val="center"/>
            <w:hideMark/>
          </w:tcPr>
          <w:p w:rsidR="00812DF8" w:rsidRPr="008D4D6E" w:rsidRDefault="00812DF8" w:rsidP="008836C9">
            <w:r w:rsidRPr="008D4D6E">
              <w:t>6</w:t>
            </w:r>
          </w:p>
        </w:tc>
        <w:tc>
          <w:tcPr>
            <w:tcW w:w="1624" w:type="dxa"/>
            <w:tcBorders>
              <w:top w:val="single" w:sz="4" w:space="0" w:color="auto"/>
              <w:left w:val="nil"/>
              <w:bottom w:val="single" w:sz="8" w:space="0" w:color="auto"/>
              <w:right w:val="single" w:sz="4" w:space="0" w:color="auto"/>
            </w:tcBorders>
            <w:vAlign w:val="center"/>
            <w:hideMark/>
          </w:tcPr>
          <w:p w:rsidR="00812DF8" w:rsidRPr="008D4D6E" w:rsidRDefault="00812DF8" w:rsidP="008836C9">
            <w:r w:rsidRPr="008D4D6E">
              <w:t>7</w:t>
            </w:r>
          </w:p>
        </w:tc>
        <w:tc>
          <w:tcPr>
            <w:tcW w:w="1418" w:type="dxa"/>
            <w:tcBorders>
              <w:top w:val="single" w:sz="4" w:space="0" w:color="auto"/>
              <w:left w:val="nil"/>
              <w:bottom w:val="single" w:sz="8" w:space="0" w:color="auto"/>
              <w:right w:val="single" w:sz="4" w:space="0" w:color="auto"/>
            </w:tcBorders>
            <w:vAlign w:val="center"/>
            <w:hideMark/>
          </w:tcPr>
          <w:p w:rsidR="00812DF8" w:rsidRPr="008D4D6E" w:rsidRDefault="00812DF8" w:rsidP="008836C9">
            <w:r w:rsidRPr="008D4D6E">
              <w:t>8</w:t>
            </w:r>
          </w:p>
        </w:tc>
        <w:tc>
          <w:tcPr>
            <w:tcW w:w="1843" w:type="dxa"/>
            <w:gridSpan w:val="2"/>
            <w:tcBorders>
              <w:top w:val="single" w:sz="4" w:space="0" w:color="auto"/>
              <w:left w:val="nil"/>
              <w:bottom w:val="single" w:sz="8" w:space="0" w:color="auto"/>
              <w:right w:val="single" w:sz="8" w:space="0" w:color="auto"/>
            </w:tcBorders>
            <w:vAlign w:val="center"/>
            <w:hideMark/>
          </w:tcPr>
          <w:p w:rsidR="00812DF8" w:rsidRPr="008D4D6E" w:rsidRDefault="00812DF8" w:rsidP="008836C9">
            <w:r w:rsidRPr="008D4D6E">
              <w:t>9</w:t>
            </w:r>
          </w:p>
        </w:tc>
      </w:tr>
      <w:tr w:rsidR="00812DF8" w:rsidRPr="00CA652A" w:rsidTr="004E5DF0">
        <w:trPr>
          <w:trHeight w:val="510"/>
        </w:trPr>
        <w:tc>
          <w:tcPr>
            <w:tcW w:w="505" w:type="dxa"/>
            <w:tcBorders>
              <w:top w:val="single" w:sz="4" w:space="0" w:color="auto"/>
              <w:left w:val="single" w:sz="8" w:space="0" w:color="auto"/>
              <w:bottom w:val="single" w:sz="4" w:space="0" w:color="auto"/>
              <w:right w:val="single" w:sz="4" w:space="0" w:color="auto"/>
            </w:tcBorders>
            <w:vAlign w:val="center"/>
            <w:hideMark/>
          </w:tcPr>
          <w:p w:rsidR="00812DF8" w:rsidRPr="008D4D6E" w:rsidRDefault="00812DF8" w:rsidP="008836C9">
            <w:r w:rsidRPr="008D4D6E">
              <w:t>1</w:t>
            </w:r>
          </w:p>
        </w:tc>
        <w:tc>
          <w:tcPr>
            <w:tcW w:w="1574" w:type="dxa"/>
            <w:tcBorders>
              <w:top w:val="single" w:sz="8"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Емельянов К.Л.</w:t>
            </w:r>
          </w:p>
        </w:tc>
        <w:tc>
          <w:tcPr>
            <w:tcW w:w="1730" w:type="dxa"/>
            <w:tcBorders>
              <w:top w:val="single" w:sz="8" w:space="0" w:color="auto"/>
              <w:left w:val="nil"/>
              <w:bottom w:val="single" w:sz="4" w:space="0" w:color="auto"/>
              <w:right w:val="nil"/>
            </w:tcBorders>
            <w:shd w:val="clear" w:color="000000" w:fill="auto"/>
            <w:vAlign w:val="center"/>
            <w:hideMark/>
          </w:tcPr>
          <w:p w:rsidR="00812DF8" w:rsidRPr="008D4D6E" w:rsidRDefault="00812DF8" w:rsidP="008836C9">
            <w:r w:rsidRPr="008D4D6E">
              <w:t>№ 36 от 11.06.2009</w:t>
            </w:r>
          </w:p>
        </w:tc>
        <w:tc>
          <w:tcPr>
            <w:tcW w:w="1578" w:type="dxa"/>
            <w:tcBorders>
              <w:top w:val="single" w:sz="8" w:space="0" w:color="auto"/>
              <w:left w:val="single" w:sz="8" w:space="0" w:color="auto"/>
              <w:bottom w:val="single" w:sz="4" w:space="0" w:color="auto"/>
              <w:right w:val="single" w:sz="4" w:space="0" w:color="auto"/>
            </w:tcBorders>
            <w:shd w:val="clear" w:color="000000" w:fill="auto"/>
            <w:vAlign w:val="center"/>
            <w:hideMark/>
          </w:tcPr>
          <w:p w:rsidR="00812DF8" w:rsidRPr="008D4D6E" w:rsidRDefault="00812DF8" w:rsidP="008836C9">
            <w:r w:rsidRPr="008D4D6E">
              <w:t>22.06.2009 - 26.06.2009</w:t>
            </w:r>
          </w:p>
        </w:tc>
        <w:tc>
          <w:tcPr>
            <w:tcW w:w="1891" w:type="dxa"/>
            <w:gridSpan w:val="2"/>
            <w:tcBorders>
              <w:top w:val="single" w:sz="8"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5</w:t>
            </w:r>
          </w:p>
        </w:tc>
        <w:tc>
          <w:tcPr>
            <w:tcW w:w="1871" w:type="dxa"/>
            <w:gridSpan w:val="2"/>
            <w:tcBorders>
              <w:top w:val="single" w:sz="8" w:space="0" w:color="auto"/>
              <w:left w:val="nil"/>
              <w:bottom w:val="single" w:sz="4" w:space="0" w:color="auto"/>
              <w:right w:val="single" w:sz="8" w:space="0" w:color="auto"/>
            </w:tcBorders>
            <w:shd w:val="clear" w:color="000000" w:fill="auto"/>
            <w:vAlign w:val="center"/>
            <w:hideMark/>
          </w:tcPr>
          <w:p w:rsidR="00812DF8" w:rsidRPr="008D4D6E" w:rsidRDefault="00812DF8" w:rsidP="008836C9">
            <w:r w:rsidRPr="008D4D6E">
              <w:t>01.06.2008 - 31.05.2009</w:t>
            </w:r>
          </w:p>
        </w:tc>
        <w:tc>
          <w:tcPr>
            <w:tcW w:w="1624" w:type="dxa"/>
            <w:tcBorders>
              <w:top w:val="single" w:sz="8"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760 517,00</w:t>
            </w:r>
          </w:p>
        </w:tc>
        <w:tc>
          <w:tcPr>
            <w:tcW w:w="1418" w:type="dxa"/>
            <w:tcBorders>
              <w:top w:val="single" w:sz="8"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0,00</w:t>
            </w:r>
          </w:p>
        </w:tc>
        <w:tc>
          <w:tcPr>
            <w:tcW w:w="1843" w:type="dxa"/>
            <w:gridSpan w:val="2"/>
            <w:tcBorders>
              <w:top w:val="single" w:sz="8"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0,00</w:t>
            </w:r>
          </w:p>
        </w:tc>
      </w:tr>
      <w:tr w:rsidR="00812DF8" w:rsidRPr="00CA652A" w:rsidTr="004E5DF0">
        <w:trPr>
          <w:trHeight w:val="510"/>
        </w:trPr>
        <w:tc>
          <w:tcPr>
            <w:tcW w:w="505" w:type="dxa"/>
            <w:tcBorders>
              <w:top w:val="nil"/>
              <w:left w:val="single" w:sz="8" w:space="0" w:color="auto"/>
              <w:bottom w:val="single" w:sz="4" w:space="0" w:color="auto"/>
              <w:right w:val="single" w:sz="4" w:space="0" w:color="auto"/>
            </w:tcBorders>
            <w:vAlign w:val="center"/>
            <w:hideMark/>
          </w:tcPr>
          <w:p w:rsidR="00812DF8" w:rsidRPr="008D4D6E" w:rsidRDefault="00812DF8" w:rsidP="008836C9">
            <w:r w:rsidRPr="008D4D6E">
              <w:t>2</w:t>
            </w:r>
          </w:p>
        </w:tc>
        <w:tc>
          <w:tcPr>
            <w:tcW w:w="1574" w:type="dxa"/>
            <w:tcBorders>
              <w:top w:val="single" w:sz="4"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Катасонов Е.В.</w:t>
            </w:r>
          </w:p>
        </w:tc>
        <w:tc>
          <w:tcPr>
            <w:tcW w:w="1730" w:type="dxa"/>
            <w:tcBorders>
              <w:top w:val="single" w:sz="4" w:space="0" w:color="auto"/>
              <w:left w:val="nil"/>
              <w:bottom w:val="single" w:sz="4" w:space="0" w:color="auto"/>
              <w:right w:val="nil"/>
            </w:tcBorders>
            <w:shd w:val="clear" w:color="000000" w:fill="auto"/>
            <w:vAlign w:val="center"/>
            <w:hideMark/>
          </w:tcPr>
          <w:p w:rsidR="00812DF8" w:rsidRPr="008D4D6E" w:rsidRDefault="0016644F" w:rsidP="008836C9">
            <w:r w:rsidRPr="008D4D6E">
              <w:t>№ 45 от 10.09.2009</w:t>
            </w:r>
          </w:p>
        </w:tc>
        <w:tc>
          <w:tcPr>
            <w:tcW w:w="1578" w:type="dxa"/>
            <w:tcBorders>
              <w:top w:val="single" w:sz="4" w:space="0" w:color="auto"/>
              <w:left w:val="single" w:sz="8" w:space="0" w:color="auto"/>
              <w:bottom w:val="single" w:sz="4" w:space="0" w:color="auto"/>
              <w:right w:val="single" w:sz="4" w:space="0" w:color="auto"/>
            </w:tcBorders>
            <w:shd w:val="clear" w:color="000000" w:fill="auto"/>
            <w:vAlign w:val="center"/>
            <w:hideMark/>
          </w:tcPr>
          <w:p w:rsidR="00812DF8" w:rsidRPr="008D4D6E" w:rsidRDefault="00812DF8" w:rsidP="008836C9">
            <w:r w:rsidRPr="008D4D6E">
              <w:t>15.09.2009-15.09.2009</w:t>
            </w:r>
          </w:p>
        </w:tc>
        <w:tc>
          <w:tcPr>
            <w:tcW w:w="1891" w:type="dxa"/>
            <w:gridSpan w:val="2"/>
            <w:tcBorders>
              <w:top w:val="single" w:sz="4"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1</w:t>
            </w:r>
          </w:p>
        </w:tc>
        <w:tc>
          <w:tcPr>
            <w:tcW w:w="1871" w:type="dxa"/>
            <w:gridSpan w:val="2"/>
            <w:tcBorders>
              <w:top w:val="single" w:sz="4" w:space="0" w:color="auto"/>
              <w:left w:val="nil"/>
              <w:bottom w:val="single" w:sz="4" w:space="0" w:color="auto"/>
              <w:right w:val="single" w:sz="8" w:space="0" w:color="auto"/>
            </w:tcBorders>
            <w:shd w:val="clear" w:color="000000" w:fill="auto"/>
            <w:vAlign w:val="center"/>
            <w:hideMark/>
          </w:tcPr>
          <w:p w:rsidR="00812DF8" w:rsidRPr="008D4D6E" w:rsidRDefault="00812DF8" w:rsidP="008836C9">
            <w:r w:rsidRPr="008D4D6E">
              <w:t>01.09.2008-31.08.2009</w:t>
            </w:r>
          </w:p>
        </w:tc>
        <w:tc>
          <w:tcPr>
            <w:tcW w:w="1624" w:type="dxa"/>
            <w:tcBorders>
              <w:top w:val="single" w:sz="4"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933 977,89</w:t>
            </w:r>
          </w:p>
        </w:tc>
        <w:tc>
          <w:tcPr>
            <w:tcW w:w="1418" w:type="dxa"/>
            <w:tcBorders>
              <w:top w:val="single" w:sz="4"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0,00</w:t>
            </w:r>
          </w:p>
        </w:tc>
        <w:tc>
          <w:tcPr>
            <w:tcW w:w="1843" w:type="dxa"/>
            <w:gridSpan w:val="2"/>
            <w:tcBorders>
              <w:top w:val="single" w:sz="4" w:space="0" w:color="auto"/>
              <w:left w:val="nil"/>
              <w:bottom w:val="single" w:sz="4" w:space="0" w:color="auto"/>
              <w:right w:val="single" w:sz="4" w:space="0" w:color="auto"/>
            </w:tcBorders>
            <w:shd w:val="clear" w:color="000000" w:fill="auto"/>
            <w:vAlign w:val="center"/>
            <w:hideMark/>
          </w:tcPr>
          <w:p w:rsidR="00812DF8" w:rsidRPr="008D4D6E" w:rsidRDefault="00812DF8" w:rsidP="008836C9">
            <w:r w:rsidRPr="008D4D6E">
              <w:t>0,00</w:t>
            </w:r>
          </w:p>
        </w:tc>
      </w:tr>
      <w:tr w:rsidR="00812DF8" w:rsidRPr="00CA652A" w:rsidTr="004E5DF0">
        <w:trPr>
          <w:trHeight w:val="270"/>
        </w:trPr>
        <w:tc>
          <w:tcPr>
            <w:tcW w:w="505" w:type="dxa"/>
            <w:tcBorders>
              <w:top w:val="nil"/>
              <w:left w:val="single" w:sz="8" w:space="0" w:color="auto"/>
              <w:bottom w:val="single" w:sz="8" w:space="0" w:color="auto"/>
              <w:right w:val="single" w:sz="4" w:space="0" w:color="auto"/>
            </w:tcBorders>
            <w:vAlign w:val="center"/>
            <w:hideMark/>
          </w:tcPr>
          <w:p w:rsidR="00812DF8" w:rsidRPr="008D4D6E" w:rsidRDefault="00812DF8" w:rsidP="008836C9">
            <w:r w:rsidRPr="008D4D6E">
              <w:t>1</w:t>
            </w:r>
          </w:p>
        </w:tc>
        <w:tc>
          <w:tcPr>
            <w:tcW w:w="1574" w:type="dxa"/>
            <w:tcBorders>
              <w:top w:val="nil"/>
              <w:left w:val="nil"/>
              <w:bottom w:val="single" w:sz="8" w:space="0" w:color="auto"/>
              <w:right w:val="single" w:sz="4" w:space="0" w:color="auto"/>
            </w:tcBorders>
            <w:vAlign w:val="center"/>
            <w:hideMark/>
          </w:tcPr>
          <w:p w:rsidR="00812DF8" w:rsidRPr="008D4D6E" w:rsidRDefault="00812DF8" w:rsidP="008836C9">
            <w:r w:rsidRPr="008D4D6E">
              <w:t>2</w:t>
            </w:r>
          </w:p>
        </w:tc>
        <w:tc>
          <w:tcPr>
            <w:tcW w:w="1730" w:type="dxa"/>
            <w:tcBorders>
              <w:top w:val="nil"/>
              <w:left w:val="nil"/>
              <w:bottom w:val="single" w:sz="8" w:space="0" w:color="auto"/>
              <w:right w:val="nil"/>
            </w:tcBorders>
            <w:vAlign w:val="center"/>
            <w:hideMark/>
          </w:tcPr>
          <w:p w:rsidR="00812DF8" w:rsidRPr="008D4D6E" w:rsidRDefault="00812DF8" w:rsidP="008836C9">
            <w:r w:rsidRPr="008D4D6E">
              <w:t>10</w:t>
            </w:r>
          </w:p>
        </w:tc>
        <w:tc>
          <w:tcPr>
            <w:tcW w:w="1578" w:type="dxa"/>
            <w:tcBorders>
              <w:top w:val="nil"/>
              <w:left w:val="single" w:sz="8" w:space="0" w:color="auto"/>
              <w:bottom w:val="single" w:sz="8" w:space="0" w:color="auto"/>
              <w:right w:val="single" w:sz="4" w:space="0" w:color="auto"/>
            </w:tcBorders>
            <w:vAlign w:val="center"/>
            <w:hideMark/>
          </w:tcPr>
          <w:p w:rsidR="00812DF8" w:rsidRPr="008D4D6E" w:rsidRDefault="00812DF8" w:rsidP="008836C9">
            <w:r w:rsidRPr="008D4D6E">
              <w:t>11</w:t>
            </w:r>
          </w:p>
        </w:tc>
        <w:tc>
          <w:tcPr>
            <w:tcW w:w="1891" w:type="dxa"/>
            <w:gridSpan w:val="2"/>
            <w:tcBorders>
              <w:top w:val="nil"/>
              <w:left w:val="nil"/>
              <w:bottom w:val="single" w:sz="8" w:space="0" w:color="auto"/>
              <w:right w:val="single" w:sz="4" w:space="0" w:color="auto"/>
            </w:tcBorders>
            <w:vAlign w:val="center"/>
            <w:hideMark/>
          </w:tcPr>
          <w:p w:rsidR="00812DF8" w:rsidRPr="008D4D6E" w:rsidRDefault="00812DF8" w:rsidP="008836C9">
            <w:r w:rsidRPr="008D4D6E">
              <w:t>12</w:t>
            </w:r>
          </w:p>
        </w:tc>
        <w:tc>
          <w:tcPr>
            <w:tcW w:w="1871" w:type="dxa"/>
            <w:gridSpan w:val="2"/>
            <w:tcBorders>
              <w:top w:val="nil"/>
              <w:left w:val="nil"/>
              <w:bottom w:val="single" w:sz="8" w:space="0" w:color="auto"/>
              <w:right w:val="single" w:sz="8" w:space="0" w:color="auto"/>
            </w:tcBorders>
            <w:vAlign w:val="center"/>
            <w:hideMark/>
          </w:tcPr>
          <w:p w:rsidR="00812DF8" w:rsidRPr="008D4D6E" w:rsidRDefault="00812DF8" w:rsidP="008836C9">
            <w:r w:rsidRPr="008D4D6E">
              <w:t>13=12-11</w:t>
            </w:r>
          </w:p>
        </w:tc>
        <w:tc>
          <w:tcPr>
            <w:tcW w:w="4885" w:type="dxa"/>
            <w:gridSpan w:val="4"/>
            <w:tcBorders>
              <w:top w:val="single" w:sz="4" w:space="0" w:color="auto"/>
              <w:left w:val="nil"/>
              <w:bottom w:val="single" w:sz="8" w:space="0" w:color="auto"/>
              <w:right w:val="single" w:sz="8" w:space="0" w:color="000000"/>
            </w:tcBorders>
            <w:vAlign w:val="center"/>
            <w:hideMark/>
          </w:tcPr>
          <w:p w:rsidR="00812DF8" w:rsidRPr="008D4D6E" w:rsidRDefault="00812DF8" w:rsidP="008836C9">
            <w:r w:rsidRPr="008D4D6E">
              <w:t>14</w:t>
            </w:r>
          </w:p>
        </w:tc>
      </w:tr>
      <w:tr w:rsidR="00812DF8" w:rsidRPr="00CA652A" w:rsidTr="004E5DF0">
        <w:trPr>
          <w:trHeight w:val="255"/>
        </w:trPr>
        <w:tc>
          <w:tcPr>
            <w:tcW w:w="505" w:type="dxa"/>
            <w:tcBorders>
              <w:top w:val="single" w:sz="4" w:space="0" w:color="auto"/>
              <w:left w:val="single" w:sz="8" w:space="0" w:color="auto"/>
              <w:bottom w:val="single" w:sz="4" w:space="0" w:color="auto"/>
              <w:right w:val="single" w:sz="4" w:space="0" w:color="auto"/>
            </w:tcBorders>
            <w:vAlign w:val="center"/>
            <w:hideMark/>
          </w:tcPr>
          <w:p w:rsidR="00812DF8" w:rsidRPr="008D4D6E" w:rsidRDefault="00812DF8" w:rsidP="008836C9">
            <w:r w:rsidRPr="008D4D6E">
              <w:t>1</w:t>
            </w:r>
          </w:p>
        </w:tc>
        <w:tc>
          <w:tcPr>
            <w:tcW w:w="1574" w:type="dxa"/>
            <w:tcBorders>
              <w:top w:val="single" w:sz="4" w:space="0" w:color="auto"/>
              <w:left w:val="nil"/>
              <w:bottom w:val="single" w:sz="4" w:space="0" w:color="auto"/>
              <w:right w:val="single" w:sz="4" w:space="0" w:color="auto"/>
            </w:tcBorders>
            <w:vAlign w:val="center"/>
            <w:hideMark/>
          </w:tcPr>
          <w:p w:rsidR="00812DF8" w:rsidRPr="008D4D6E" w:rsidRDefault="00812DF8" w:rsidP="008836C9">
            <w:r w:rsidRPr="008D4D6E">
              <w:t>Емельянов К.Л.</w:t>
            </w:r>
          </w:p>
        </w:tc>
        <w:tc>
          <w:tcPr>
            <w:tcW w:w="1730" w:type="dxa"/>
            <w:tcBorders>
              <w:top w:val="single" w:sz="4" w:space="0" w:color="auto"/>
              <w:left w:val="nil"/>
              <w:bottom w:val="single" w:sz="4" w:space="0" w:color="auto"/>
              <w:right w:val="nil"/>
            </w:tcBorders>
            <w:vAlign w:val="center"/>
            <w:hideMark/>
          </w:tcPr>
          <w:p w:rsidR="00812DF8" w:rsidRPr="008D4D6E" w:rsidRDefault="00812DF8" w:rsidP="008836C9">
            <w:r w:rsidRPr="008D4D6E">
              <w:t>+</w:t>
            </w:r>
          </w:p>
        </w:tc>
        <w:tc>
          <w:tcPr>
            <w:tcW w:w="1578" w:type="dxa"/>
            <w:tcBorders>
              <w:top w:val="single" w:sz="8" w:space="0" w:color="auto"/>
              <w:left w:val="single" w:sz="8" w:space="0" w:color="auto"/>
              <w:bottom w:val="single" w:sz="4" w:space="0" w:color="auto"/>
              <w:right w:val="single" w:sz="4" w:space="0" w:color="auto"/>
            </w:tcBorders>
            <w:vAlign w:val="center"/>
            <w:hideMark/>
          </w:tcPr>
          <w:p w:rsidR="00812DF8" w:rsidRPr="008D4D6E" w:rsidRDefault="00812DF8" w:rsidP="008836C9">
            <w:r w:rsidRPr="008D4D6E">
              <w:t>3 488,61</w:t>
            </w:r>
          </w:p>
        </w:tc>
        <w:tc>
          <w:tcPr>
            <w:tcW w:w="1891" w:type="dxa"/>
            <w:gridSpan w:val="2"/>
            <w:tcBorders>
              <w:top w:val="single" w:sz="8" w:space="0" w:color="auto"/>
              <w:left w:val="nil"/>
              <w:bottom w:val="single" w:sz="4" w:space="0" w:color="auto"/>
              <w:right w:val="single" w:sz="4" w:space="0" w:color="auto"/>
            </w:tcBorders>
            <w:vAlign w:val="center"/>
            <w:hideMark/>
          </w:tcPr>
          <w:p w:rsidR="00812DF8" w:rsidRPr="008D4D6E" w:rsidRDefault="00812DF8" w:rsidP="008836C9">
            <w:r w:rsidRPr="008D4D6E">
              <w:t>3 488,61</w:t>
            </w:r>
          </w:p>
        </w:tc>
        <w:tc>
          <w:tcPr>
            <w:tcW w:w="1871" w:type="dxa"/>
            <w:gridSpan w:val="2"/>
            <w:tcBorders>
              <w:top w:val="single" w:sz="8" w:space="0" w:color="auto"/>
              <w:left w:val="nil"/>
              <w:bottom w:val="single" w:sz="4" w:space="0" w:color="auto"/>
              <w:right w:val="single" w:sz="8" w:space="0" w:color="auto"/>
            </w:tcBorders>
            <w:vAlign w:val="center"/>
            <w:hideMark/>
          </w:tcPr>
          <w:p w:rsidR="00812DF8" w:rsidRPr="008D4D6E" w:rsidRDefault="00812DF8" w:rsidP="008836C9">
            <w:r w:rsidRPr="008D4D6E">
              <w:t>0,00</w:t>
            </w:r>
          </w:p>
        </w:tc>
        <w:tc>
          <w:tcPr>
            <w:tcW w:w="4885" w:type="dxa"/>
            <w:gridSpan w:val="4"/>
            <w:tcBorders>
              <w:top w:val="single" w:sz="8" w:space="0" w:color="auto"/>
              <w:left w:val="nil"/>
              <w:bottom w:val="single" w:sz="4" w:space="0" w:color="auto"/>
              <w:right w:val="single" w:sz="8" w:space="0" w:color="000000"/>
            </w:tcBorders>
            <w:vAlign w:val="center"/>
            <w:hideMark/>
          </w:tcPr>
          <w:p w:rsidR="00812DF8" w:rsidRPr="008D4D6E" w:rsidRDefault="00812DF8" w:rsidP="008836C9"/>
        </w:tc>
      </w:tr>
      <w:tr w:rsidR="00812DF8" w:rsidRPr="00CA652A" w:rsidTr="004E5DF0">
        <w:trPr>
          <w:trHeight w:val="255"/>
        </w:trPr>
        <w:tc>
          <w:tcPr>
            <w:tcW w:w="505" w:type="dxa"/>
            <w:tcBorders>
              <w:top w:val="nil"/>
              <w:left w:val="single" w:sz="8" w:space="0" w:color="auto"/>
              <w:bottom w:val="single" w:sz="4" w:space="0" w:color="auto"/>
              <w:right w:val="single" w:sz="4" w:space="0" w:color="auto"/>
            </w:tcBorders>
            <w:vAlign w:val="center"/>
            <w:hideMark/>
          </w:tcPr>
          <w:p w:rsidR="00812DF8" w:rsidRPr="008D4D6E" w:rsidRDefault="00812DF8" w:rsidP="008836C9">
            <w:r w:rsidRPr="008D4D6E">
              <w:t>2</w:t>
            </w:r>
          </w:p>
        </w:tc>
        <w:tc>
          <w:tcPr>
            <w:tcW w:w="1574" w:type="dxa"/>
            <w:tcBorders>
              <w:top w:val="nil"/>
              <w:left w:val="nil"/>
              <w:bottom w:val="single" w:sz="4" w:space="0" w:color="auto"/>
              <w:right w:val="single" w:sz="4" w:space="0" w:color="auto"/>
            </w:tcBorders>
            <w:vAlign w:val="center"/>
            <w:hideMark/>
          </w:tcPr>
          <w:p w:rsidR="00812DF8" w:rsidRPr="008D4D6E" w:rsidRDefault="00812DF8" w:rsidP="008836C9">
            <w:r w:rsidRPr="008D4D6E">
              <w:t>Катасонов Е.В.</w:t>
            </w:r>
          </w:p>
        </w:tc>
        <w:tc>
          <w:tcPr>
            <w:tcW w:w="1730" w:type="dxa"/>
            <w:tcBorders>
              <w:top w:val="nil"/>
              <w:left w:val="nil"/>
              <w:bottom w:val="single" w:sz="4" w:space="0" w:color="auto"/>
              <w:right w:val="nil"/>
            </w:tcBorders>
            <w:vAlign w:val="center"/>
            <w:hideMark/>
          </w:tcPr>
          <w:p w:rsidR="00812DF8" w:rsidRPr="008D4D6E" w:rsidRDefault="00812DF8" w:rsidP="008836C9">
            <w:r w:rsidRPr="008D4D6E">
              <w:t>+</w:t>
            </w:r>
          </w:p>
        </w:tc>
        <w:tc>
          <w:tcPr>
            <w:tcW w:w="1578" w:type="dxa"/>
            <w:tcBorders>
              <w:top w:val="nil"/>
              <w:left w:val="single" w:sz="8" w:space="0" w:color="auto"/>
              <w:bottom w:val="single" w:sz="4" w:space="0" w:color="auto"/>
              <w:right w:val="single" w:sz="4" w:space="0" w:color="auto"/>
            </w:tcBorders>
            <w:vAlign w:val="center"/>
            <w:hideMark/>
          </w:tcPr>
          <w:p w:rsidR="00812DF8" w:rsidRPr="008D4D6E" w:rsidRDefault="00812DF8" w:rsidP="008836C9">
            <w:r w:rsidRPr="008D4D6E">
              <w:t>4 447,51</w:t>
            </w:r>
          </w:p>
        </w:tc>
        <w:tc>
          <w:tcPr>
            <w:tcW w:w="1891" w:type="dxa"/>
            <w:gridSpan w:val="2"/>
            <w:tcBorders>
              <w:top w:val="nil"/>
              <w:left w:val="single" w:sz="8" w:space="0" w:color="auto"/>
              <w:bottom w:val="single" w:sz="4" w:space="0" w:color="auto"/>
              <w:right w:val="single" w:sz="4" w:space="0" w:color="auto"/>
            </w:tcBorders>
            <w:vAlign w:val="center"/>
            <w:hideMark/>
          </w:tcPr>
          <w:p w:rsidR="00812DF8" w:rsidRPr="008D4D6E" w:rsidRDefault="00812DF8" w:rsidP="008836C9">
            <w:r w:rsidRPr="008D4D6E">
              <w:t>4 447,51</w:t>
            </w:r>
          </w:p>
        </w:tc>
        <w:tc>
          <w:tcPr>
            <w:tcW w:w="1871" w:type="dxa"/>
            <w:gridSpan w:val="2"/>
            <w:tcBorders>
              <w:top w:val="nil"/>
              <w:left w:val="nil"/>
              <w:bottom w:val="single" w:sz="4" w:space="0" w:color="auto"/>
              <w:right w:val="single" w:sz="8" w:space="0" w:color="auto"/>
            </w:tcBorders>
            <w:vAlign w:val="center"/>
            <w:hideMark/>
          </w:tcPr>
          <w:p w:rsidR="00812DF8" w:rsidRPr="008D4D6E" w:rsidRDefault="00812DF8" w:rsidP="008836C9">
            <w:r w:rsidRPr="008D4D6E">
              <w:t>0,00</w:t>
            </w:r>
          </w:p>
        </w:tc>
        <w:tc>
          <w:tcPr>
            <w:tcW w:w="4885" w:type="dxa"/>
            <w:gridSpan w:val="4"/>
            <w:tcBorders>
              <w:top w:val="single" w:sz="4" w:space="0" w:color="auto"/>
              <w:left w:val="nil"/>
              <w:bottom w:val="single" w:sz="4" w:space="0" w:color="auto"/>
              <w:right w:val="single" w:sz="8" w:space="0" w:color="000000"/>
            </w:tcBorders>
            <w:vAlign w:val="center"/>
            <w:hideMark/>
          </w:tcPr>
          <w:p w:rsidR="00812DF8" w:rsidRPr="008D4D6E" w:rsidRDefault="00812DF8" w:rsidP="008836C9"/>
        </w:tc>
      </w:tr>
    </w:tbl>
    <w:p w:rsidR="00812DF8" w:rsidRDefault="00812DF8" w:rsidP="008D4D6E">
      <w:pPr>
        <w:pStyle w:val="a3"/>
        <w:ind w:left="0" w:firstLine="709"/>
        <w:rPr>
          <w:sz w:val="28"/>
          <w:szCs w:val="28"/>
        </w:rPr>
      </w:pPr>
    </w:p>
    <w:p w:rsidR="004E5DF0" w:rsidRDefault="004E5DF0">
      <w:pPr>
        <w:spacing w:after="200" w:line="276" w:lineRule="auto"/>
        <w:jc w:val="left"/>
        <w:rPr>
          <w:sz w:val="28"/>
          <w:szCs w:val="28"/>
        </w:rPr>
      </w:pPr>
      <w:r>
        <w:rPr>
          <w:sz w:val="28"/>
          <w:szCs w:val="28"/>
        </w:rPr>
        <w:br w:type="page"/>
      </w:r>
    </w:p>
    <w:p w:rsidR="008836C9" w:rsidRPr="004E5DF0" w:rsidRDefault="004E5DF0" w:rsidP="008836C9">
      <w:pPr>
        <w:ind w:firstLine="709"/>
        <w:rPr>
          <w:b/>
          <w:sz w:val="28"/>
          <w:szCs w:val="28"/>
        </w:rPr>
      </w:pPr>
      <w:bookmarkStart w:id="22" w:name="пособия_за_счёт_ФСС"/>
      <w:r>
        <w:rPr>
          <w:b/>
          <w:sz w:val="28"/>
          <w:szCs w:val="28"/>
        </w:rPr>
        <w:t>Приложение 10</w:t>
      </w:r>
    </w:p>
    <w:p w:rsidR="004E5DF0" w:rsidRDefault="004E5DF0" w:rsidP="008836C9">
      <w:pPr>
        <w:ind w:firstLine="709"/>
        <w:rPr>
          <w:sz w:val="28"/>
          <w:szCs w:val="28"/>
        </w:rPr>
      </w:pPr>
    </w:p>
    <w:bookmarkEnd w:id="22"/>
    <w:p w:rsidR="008836C9" w:rsidRDefault="008836C9" w:rsidP="008836C9">
      <w:pPr>
        <w:pStyle w:val="a3"/>
        <w:ind w:left="0" w:firstLine="709"/>
        <w:rPr>
          <w:sz w:val="28"/>
          <w:szCs w:val="28"/>
        </w:rPr>
      </w:pPr>
      <w:r>
        <w:rPr>
          <w:b/>
          <w:bCs/>
          <w:sz w:val="28"/>
          <w:szCs w:val="28"/>
        </w:rPr>
        <w:t xml:space="preserve">ПРОВЕРКА ПРАВИЛЬНОСТИ НАЧИСЛЕНИЯ ПОСОБИЙ, ВЫПЛАЧИВАЕМЫХ </w:t>
      </w:r>
      <w:r w:rsidRPr="008D4D6E">
        <w:rPr>
          <w:b/>
          <w:bCs/>
          <w:sz w:val="28"/>
          <w:szCs w:val="28"/>
        </w:rPr>
        <w:t>ЗА СЧЕТ ФСС</w:t>
      </w:r>
    </w:p>
    <w:tbl>
      <w:tblPr>
        <w:tblW w:w="14034" w:type="dxa"/>
        <w:tblInd w:w="108" w:type="dxa"/>
        <w:tblLayout w:type="fixed"/>
        <w:tblLook w:val="04A0" w:firstRow="1" w:lastRow="0" w:firstColumn="1" w:lastColumn="0" w:noHBand="0" w:noVBand="1"/>
      </w:tblPr>
      <w:tblGrid>
        <w:gridCol w:w="503"/>
        <w:gridCol w:w="1198"/>
        <w:gridCol w:w="1276"/>
        <w:gridCol w:w="1276"/>
        <w:gridCol w:w="1701"/>
        <w:gridCol w:w="1843"/>
        <w:gridCol w:w="992"/>
        <w:gridCol w:w="992"/>
        <w:gridCol w:w="1418"/>
        <w:gridCol w:w="1275"/>
        <w:gridCol w:w="1134"/>
        <w:gridCol w:w="426"/>
      </w:tblGrid>
      <w:tr w:rsidR="004E5DF0" w:rsidRPr="00CA652A" w:rsidTr="004E5DF0">
        <w:trPr>
          <w:trHeight w:val="255"/>
        </w:trPr>
        <w:tc>
          <w:tcPr>
            <w:tcW w:w="503" w:type="dxa"/>
            <w:vMerge w:val="restart"/>
            <w:tcBorders>
              <w:top w:val="single" w:sz="8" w:space="0" w:color="auto"/>
              <w:left w:val="single" w:sz="8" w:space="0" w:color="auto"/>
              <w:bottom w:val="single" w:sz="4" w:space="0" w:color="auto"/>
              <w:right w:val="single" w:sz="4" w:space="0" w:color="auto"/>
            </w:tcBorders>
            <w:vAlign w:val="center"/>
            <w:hideMark/>
          </w:tcPr>
          <w:p w:rsidR="00812DF8" w:rsidRPr="008D4D6E" w:rsidRDefault="00812DF8" w:rsidP="004E5DF0">
            <w:r w:rsidRPr="008D4D6E">
              <w:t>№ п/п</w:t>
            </w:r>
          </w:p>
        </w:tc>
        <w:tc>
          <w:tcPr>
            <w:tcW w:w="1198" w:type="dxa"/>
            <w:vMerge w:val="restart"/>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r w:rsidRPr="008D4D6E">
              <w:t>ФИО работника</w:t>
            </w:r>
          </w:p>
        </w:tc>
        <w:tc>
          <w:tcPr>
            <w:tcW w:w="1276" w:type="dxa"/>
            <w:vMerge w:val="restart"/>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r w:rsidRPr="008D4D6E">
              <w:t>Вид пособия</w:t>
            </w:r>
          </w:p>
        </w:tc>
        <w:tc>
          <w:tcPr>
            <w:tcW w:w="1276" w:type="dxa"/>
            <w:vMerge w:val="restart"/>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r w:rsidRPr="008D4D6E">
              <w:t>Период выплаты пособия (месяц)</w:t>
            </w:r>
          </w:p>
        </w:tc>
        <w:tc>
          <w:tcPr>
            <w:tcW w:w="1701" w:type="dxa"/>
            <w:vMerge w:val="restart"/>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r w:rsidRPr="008D4D6E">
              <w:t>Документ, дающий право на пособие</w:t>
            </w:r>
          </w:p>
        </w:tc>
        <w:tc>
          <w:tcPr>
            <w:tcW w:w="1843" w:type="dxa"/>
            <w:vMerge w:val="restart"/>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r w:rsidRPr="008D4D6E">
              <w:t>Правильность документального оформления</w:t>
            </w:r>
          </w:p>
        </w:tc>
        <w:tc>
          <w:tcPr>
            <w:tcW w:w="992" w:type="dxa"/>
            <w:vMerge w:val="restart"/>
            <w:tcBorders>
              <w:top w:val="single" w:sz="8" w:space="0" w:color="auto"/>
              <w:left w:val="single" w:sz="4" w:space="0" w:color="auto"/>
              <w:bottom w:val="single" w:sz="4" w:space="0" w:color="000000"/>
              <w:right w:val="single" w:sz="4" w:space="0" w:color="auto"/>
            </w:tcBorders>
            <w:vAlign w:val="center"/>
            <w:hideMark/>
          </w:tcPr>
          <w:p w:rsidR="00812DF8" w:rsidRPr="008D4D6E" w:rsidRDefault="00812DF8" w:rsidP="004E5DF0">
            <w:r w:rsidRPr="008D4D6E">
              <w:t>Кол-во дней страх. случая</w:t>
            </w:r>
          </w:p>
        </w:tc>
        <w:tc>
          <w:tcPr>
            <w:tcW w:w="992" w:type="dxa"/>
            <w:vMerge w:val="restart"/>
            <w:tcBorders>
              <w:top w:val="single" w:sz="8" w:space="0" w:color="auto"/>
              <w:left w:val="single" w:sz="4" w:space="0" w:color="auto"/>
              <w:bottom w:val="single" w:sz="4" w:space="0" w:color="000000"/>
              <w:right w:val="single" w:sz="4" w:space="0" w:color="auto"/>
            </w:tcBorders>
            <w:vAlign w:val="center"/>
            <w:hideMark/>
          </w:tcPr>
          <w:p w:rsidR="00812DF8" w:rsidRPr="008D4D6E" w:rsidRDefault="00812DF8" w:rsidP="004E5DF0">
            <w:r w:rsidRPr="008D4D6E">
              <w:t>Дневная величина пособия, руб.</w:t>
            </w:r>
          </w:p>
        </w:tc>
        <w:tc>
          <w:tcPr>
            <w:tcW w:w="2693" w:type="dxa"/>
            <w:gridSpan w:val="2"/>
            <w:tcBorders>
              <w:top w:val="single" w:sz="8" w:space="0" w:color="auto"/>
              <w:left w:val="nil"/>
              <w:bottom w:val="single" w:sz="4" w:space="0" w:color="auto"/>
              <w:right w:val="single" w:sz="4" w:space="0" w:color="auto"/>
            </w:tcBorders>
            <w:vAlign w:val="center"/>
            <w:hideMark/>
          </w:tcPr>
          <w:p w:rsidR="00812DF8" w:rsidRPr="008D4D6E" w:rsidRDefault="00812DF8" w:rsidP="004E5DF0">
            <w:r w:rsidRPr="008D4D6E">
              <w:t>Величина пособия, руб.</w:t>
            </w:r>
          </w:p>
        </w:tc>
        <w:tc>
          <w:tcPr>
            <w:tcW w:w="1560" w:type="dxa"/>
            <w:gridSpan w:val="2"/>
            <w:tcBorders>
              <w:top w:val="single" w:sz="8" w:space="0" w:color="auto"/>
              <w:left w:val="single" w:sz="4" w:space="0" w:color="auto"/>
              <w:bottom w:val="single" w:sz="4" w:space="0" w:color="000000"/>
              <w:right w:val="single" w:sz="8" w:space="0" w:color="auto"/>
            </w:tcBorders>
            <w:vAlign w:val="center"/>
            <w:hideMark/>
          </w:tcPr>
          <w:p w:rsidR="00812DF8" w:rsidRPr="008D4D6E" w:rsidRDefault="00812DF8" w:rsidP="004E5DF0">
            <w:r w:rsidRPr="008D4D6E">
              <w:t>Комментарии (описание нарушения)</w:t>
            </w:r>
          </w:p>
        </w:tc>
      </w:tr>
      <w:tr w:rsidR="004E5DF0" w:rsidRPr="00CA652A" w:rsidTr="004E5DF0">
        <w:trPr>
          <w:trHeight w:val="780"/>
        </w:trPr>
        <w:tc>
          <w:tcPr>
            <w:tcW w:w="503" w:type="dxa"/>
            <w:vMerge/>
            <w:tcBorders>
              <w:top w:val="single" w:sz="8" w:space="0" w:color="auto"/>
              <w:left w:val="single" w:sz="8" w:space="0" w:color="auto"/>
              <w:bottom w:val="single" w:sz="4" w:space="0" w:color="auto"/>
              <w:right w:val="single" w:sz="4" w:space="0" w:color="auto"/>
            </w:tcBorders>
            <w:vAlign w:val="center"/>
            <w:hideMark/>
          </w:tcPr>
          <w:p w:rsidR="00812DF8" w:rsidRPr="008D4D6E" w:rsidRDefault="00812DF8" w:rsidP="004E5DF0"/>
        </w:tc>
        <w:tc>
          <w:tcPr>
            <w:tcW w:w="1198" w:type="dxa"/>
            <w:vMerge/>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tc>
        <w:tc>
          <w:tcPr>
            <w:tcW w:w="1276" w:type="dxa"/>
            <w:vMerge/>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tc>
        <w:tc>
          <w:tcPr>
            <w:tcW w:w="1276" w:type="dxa"/>
            <w:vMerge/>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tc>
        <w:tc>
          <w:tcPr>
            <w:tcW w:w="1701" w:type="dxa"/>
            <w:vMerge/>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tc>
        <w:tc>
          <w:tcPr>
            <w:tcW w:w="1843" w:type="dxa"/>
            <w:vMerge/>
            <w:tcBorders>
              <w:top w:val="single" w:sz="8" w:space="0" w:color="auto"/>
              <w:left w:val="single" w:sz="4" w:space="0" w:color="auto"/>
              <w:bottom w:val="single" w:sz="4" w:space="0" w:color="auto"/>
              <w:right w:val="single" w:sz="4" w:space="0" w:color="auto"/>
            </w:tcBorders>
            <w:vAlign w:val="center"/>
            <w:hideMark/>
          </w:tcPr>
          <w:p w:rsidR="00812DF8" w:rsidRPr="008D4D6E" w:rsidRDefault="00812DF8" w:rsidP="004E5DF0"/>
        </w:tc>
        <w:tc>
          <w:tcPr>
            <w:tcW w:w="992" w:type="dxa"/>
            <w:vMerge/>
            <w:tcBorders>
              <w:top w:val="single" w:sz="8" w:space="0" w:color="auto"/>
              <w:left w:val="single" w:sz="4" w:space="0" w:color="auto"/>
              <w:bottom w:val="single" w:sz="4" w:space="0" w:color="000000"/>
              <w:right w:val="single" w:sz="4" w:space="0" w:color="auto"/>
            </w:tcBorders>
            <w:vAlign w:val="center"/>
            <w:hideMark/>
          </w:tcPr>
          <w:p w:rsidR="00812DF8" w:rsidRPr="008D4D6E" w:rsidRDefault="00812DF8" w:rsidP="004E5DF0"/>
        </w:tc>
        <w:tc>
          <w:tcPr>
            <w:tcW w:w="992" w:type="dxa"/>
            <w:vMerge/>
            <w:tcBorders>
              <w:top w:val="single" w:sz="8" w:space="0" w:color="auto"/>
              <w:left w:val="single" w:sz="4" w:space="0" w:color="auto"/>
              <w:bottom w:val="single" w:sz="4" w:space="0" w:color="000000"/>
              <w:right w:val="single" w:sz="4" w:space="0" w:color="auto"/>
            </w:tcBorders>
            <w:vAlign w:val="center"/>
            <w:hideMark/>
          </w:tcPr>
          <w:p w:rsidR="00812DF8" w:rsidRPr="008D4D6E" w:rsidRDefault="00812DF8" w:rsidP="004E5DF0"/>
        </w:tc>
        <w:tc>
          <w:tcPr>
            <w:tcW w:w="1418" w:type="dxa"/>
            <w:tcBorders>
              <w:top w:val="nil"/>
              <w:left w:val="nil"/>
              <w:bottom w:val="single" w:sz="4" w:space="0" w:color="auto"/>
              <w:right w:val="single" w:sz="4" w:space="0" w:color="auto"/>
            </w:tcBorders>
            <w:vAlign w:val="center"/>
            <w:hideMark/>
          </w:tcPr>
          <w:p w:rsidR="00812DF8" w:rsidRPr="008D4D6E" w:rsidRDefault="00812DF8" w:rsidP="004E5DF0">
            <w:r w:rsidRPr="008D4D6E">
              <w:t>По данным организации</w:t>
            </w:r>
          </w:p>
        </w:tc>
        <w:tc>
          <w:tcPr>
            <w:tcW w:w="1275" w:type="dxa"/>
            <w:tcBorders>
              <w:top w:val="nil"/>
              <w:left w:val="nil"/>
              <w:bottom w:val="single" w:sz="4" w:space="0" w:color="auto"/>
              <w:right w:val="single" w:sz="4" w:space="0" w:color="auto"/>
            </w:tcBorders>
            <w:vAlign w:val="center"/>
            <w:hideMark/>
          </w:tcPr>
          <w:p w:rsidR="00812DF8" w:rsidRPr="008D4D6E" w:rsidRDefault="00812DF8" w:rsidP="004E5DF0">
            <w:r w:rsidRPr="008D4D6E">
              <w:t>По данным аудитора</w:t>
            </w:r>
          </w:p>
        </w:tc>
        <w:tc>
          <w:tcPr>
            <w:tcW w:w="1134" w:type="dxa"/>
            <w:tcBorders>
              <w:top w:val="nil"/>
              <w:left w:val="nil"/>
              <w:bottom w:val="single" w:sz="4" w:space="0" w:color="auto"/>
              <w:right w:val="single" w:sz="4" w:space="0" w:color="auto"/>
            </w:tcBorders>
            <w:vAlign w:val="center"/>
            <w:hideMark/>
          </w:tcPr>
          <w:p w:rsidR="00812DF8" w:rsidRPr="008D4D6E" w:rsidRDefault="00812DF8" w:rsidP="004E5DF0">
            <w:r w:rsidRPr="008D4D6E">
              <w:t>Расхождение</w:t>
            </w:r>
          </w:p>
        </w:tc>
        <w:tc>
          <w:tcPr>
            <w:tcW w:w="426" w:type="dxa"/>
            <w:tcBorders>
              <w:top w:val="single" w:sz="8" w:space="0" w:color="auto"/>
              <w:left w:val="single" w:sz="4" w:space="0" w:color="auto"/>
              <w:bottom w:val="single" w:sz="4" w:space="0" w:color="000000"/>
              <w:right w:val="single" w:sz="8" w:space="0" w:color="auto"/>
            </w:tcBorders>
            <w:vAlign w:val="center"/>
            <w:hideMark/>
          </w:tcPr>
          <w:p w:rsidR="00812DF8" w:rsidRPr="008D4D6E" w:rsidRDefault="00812DF8" w:rsidP="004E5DF0"/>
        </w:tc>
      </w:tr>
      <w:tr w:rsidR="004E5DF0"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812DF8" w:rsidRPr="008D4D6E" w:rsidRDefault="00812DF8" w:rsidP="004E5DF0">
            <w:r w:rsidRPr="008D4D6E">
              <w:t>1</w:t>
            </w:r>
          </w:p>
        </w:tc>
        <w:tc>
          <w:tcPr>
            <w:tcW w:w="1198" w:type="dxa"/>
            <w:tcBorders>
              <w:top w:val="nil"/>
              <w:left w:val="nil"/>
              <w:bottom w:val="single" w:sz="4" w:space="0" w:color="auto"/>
              <w:right w:val="single" w:sz="4" w:space="0" w:color="auto"/>
            </w:tcBorders>
            <w:vAlign w:val="center"/>
            <w:hideMark/>
          </w:tcPr>
          <w:p w:rsidR="00812DF8" w:rsidRPr="008D4D6E" w:rsidRDefault="00812DF8" w:rsidP="004E5DF0">
            <w:r w:rsidRPr="008D4D6E">
              <w:t>2</w:t>
            </w:r>
          </w:p>
        </w:tc>
        <w:tc>
          <w:tcPr>
            <w:tcW w:w="1276" w:type="dxa"/>
            <w:tcBorders>
              <w:top w:val="nil"/>
              <w:left w:val="nil"/>
              <w:bottom w:val="single" w:sz="4" w:space="0" w:color="auto"/>
              <w:right w:val="single" w:sz="4" w:space="0" w:color="auto"/>
            </w:tcBorders>
            <w:vAlign w:val="center"/>
            <w:hideMark/>
          </w:tcPr>
          <w:p w:rsidR="00812DF8" w:rsidRPr="008D4D6E" w:rsidRDefault="00812DF8" w:rsidP="004E5DF0">
            <w:r w:rsidRPr="008D4D6E">
              <w:t>3</w:t>
            </w:r>
          </w:p>
        </w:tc>
        <w:tc>
          <w:tcPr>
            <w:tcW w:w="1276" w:type="dxa"/>
            <w:tcBorders>
              <w:top w:val="nil"/>
              <w:left w:val="nil"/>
              <w:bottom w:val="single" w:sz="4" w:space="0" w:color="auto"/>
              <w:right w:val="single" w:sz="4" w:space="0" w:color="auto"/>
            </w:tcBorders>
            <w:vAlign w:val="center"/>
            <w:hideMark/>
          </w:tcPr>
          <w:p w:rsidR="00812DF8" w:rsidRPr="008D4D6E" w:rsidRDefault="00812DF8" w:rsidP="004E5DF0">
            <w:r w:rsidRPr="008D4D6E">
              <w:t>4</w:t>
            </w:r>
          </w:p>
        </w:tc>
        <w:tc>
          <w:tcPr>
            <w:tcW w:w="1701" w:type="dxa"/>
            <w:tcBorders>
              <w:top w:val="nil"/>
              <w:left w:val="nil"/>
              <w:bottom w:val="single" w:sz="4" w:space="0" w:color="auto"/>
              <w:right w:val="single" w:sz="4" w:space="0" w:color="auto"/>
            </w:tcBorders>
            <w:vAlign w:val="center"/>
            <w:hideMark/>
          </w:tcPr>
          <w:p w:rsidR="00812DF8" w:rsidRPr="008D4D6E" w:rsidRDefault="00812DF8" w:rsidP="004E5DF0">
            <w:r w:rsidRPr="008D4D6E">
              <w:t>5</w:t>
            </w:r>
          </w:p>
        </w:tc>
        <w:tc>
          <w:tcPr>
            <w:tcW w:w="1843" w:type="dxa"/>
            <w:tcBorders>
              <w:top w:val="nil"/>
              <w:left w:val="nil"/>
              <w:bottom w:val="single" w:sz="4" w:space="0" w:color="auto"/>
              <w:right w:val="single" w:sz="4" w:space="0" w:color="auto"/>
            </w:tcBorders>
            <w:vAlign w:val="center"/>
            <w:hideMark/>
          </w:tcPr>
          <w:p w:rsidR="00812DF8" w:rsidRPr="008D4D6E" w:rsidRDefault="00812DF8" w:rsidP="004E5DF0">
            <w:r w:rsidRPr="008D4D6E">
              <w:t>6</w:t>
            </w:r>
          </w:p>
        </w:tc>
        <w:tc>
          <w:tcPr>
            <w:tcW w:w="992" w:type="dxa"/>
            <w:tcBorders>
              <w:top w:val="nil"/>
              <w:left w:val="nil"/>
              <w:bottom w:val="single" w:sz="4" w:space="0" w:color="auto"/>
              <w:right w:val="single" w:sz="4" w:space="0" w:color="auto"/>
            </w:tcBorders>
            <w:vAlign w:val="center"/>
            <w:hideMark/>
          </w:tcPr>
          <w:p w:rsidR="00812DF8" w:rsidRPr="008D4D6E" w:rsidRDefault="00812DF8" w:rsidP="004E5DF0">
            <w:r w:rsidRPr="008D4D6E">
              <w:t>7</w:t>
            </w:r>
          </w:p>
        </w:tc>
        <w:tc>
          <w:tcPr>
            <w:tcW w:w="992" w:type="dxa"/>
            <w:tcBorders>
              <w:top w:val="nil"/>
              <w:left w:val="nil"/>
              <w:bottom w:val="single" w:sz="4" w:space="0" w:color="auto"/>
              <w:right w:val="single" w:sz="4" w:space="0" w:color="auto"/>
            </w:tcBorders>
            <w:vAlign w:val="center"/>
            <w:hideMark/>
          </w:tcPr>
          <w:p w:rsidR="00812DF8" w:rsidRPr="008D4D6E" w:rsidRDefault="00812DF8" w:rsidP="004E5DF0">
            <w:r w:rsidRPr="008D4D6E">
              <w:t>8</w:t>
            </w:r>
          </w:p>
        </w:tc>
        <w:tc>
          <w:tcPr>
            <w:tcW w:w="1418" w:type="dxa"/>
            <w:tcBorders>
              <w:top w:val="nil"/>
              <w:left w:val="nil"/>
              <w:bottom w:val="single" w:sz="4" w:space="0" w:color="auto"/>
              <w:right w:val="single" w:sz="4" w:space="0" w:color="auto"/>
            </w:tcBorders>
            <w:vAlign w:val="center"/>
            <w:hideMark/>
          </w:tcPr>
          <w:p w:rsidR="00812DF8" w:rsidRPr="008D4D6E" w:rsidRDefault="00812DF8" w:rsidP="004E5DF0">
            <w:r w:rsidRPr="008D4D6E">
              <w:t>9</w:t>
            </w:r>
          </w:p>
        </w:tc>
        <w:tc>
          <w:tcPr>
            <w:tcW w:w="1275" w:type="dxa"/>
            <w:tcBorders>
              <w:top w:val="nil"/>
              <w:left w:val="nil"/>
              <w:bottom w:val="single" w:sz="4" w:space="0" w:color="auto"/>
              <w:right w:val="single" w:sz="4" w:space="0" w:color="auto"/>
            </w:tcBorders>
            <w:vAlign w:val="center"/>
            <w:hideMark/>
          </w:tcPr>
          <w:p w:rsidR="00812DF8" w:rsidRPr="008D4D6E" w:rsidRDefault="00812DF8" w:rsidP="004E5DF0">
            <w:r w:rsidRPr="008D4D6E">
              <w:t>10</w:t>
            </w:r>
          </w:p>
        </w:tc>
        <w:tc>
          <w:tcPr>
            <w:tcW w:w="1134" w:type="dxa"/>
            <w:tcBorders>
              <w:top w:val="nil"/>
              <w:left w:val="nil"/>
              <w:bottom w:val="single" w:sz="4" w:space="0" w:color="auto"/>
              <w:right w:val="single" w:sz="4" w:space="0" w:color="auto"/>
            </w:tcBorders>
            <w:vAlign w:val="center"/>
            <w:hideMark/>
          </w:tcPr>
          <w:p w:rsidR="00812DF8" w:rsidRPr="008D4D6E" w:rsidRDefault="00812DF8" w:rsidP="004E5DF0">
            <w:r w:rsidRPr="008D4D6E">
              <w:t>11=10-9</w:t>
            </w:r>
          </w:p>
        </w:tc>
        <w:tc>
          <w:tcPr>
            <w:tcW w:w="426" w:type="dxa"/>
            <w:tcBorders>
              <w:top w:val="nil"/>
              <w:left w:val="nil"/>
              <w:bottom w:val="single" w:sz="4" w:space="0" w:color="auto"/>
              <w:right w:val="single" w:sz="8" w:space="0" w:color="auto"/>
            </w:tcBorders>
            <w:vAlign w:val="center"/>
            <w:hideMark/>
          </w:tcPr>
          <w:p w:rsidR="00812DF8" w:rsidRPr="008D4D6E" w:rsidRDefault="00812DF8" w:rsidP="004E5DF0">
            <w:r w:rsidRPr="008D4D6E">
              <w:t>12</w:t>
            </w:r>
          </w:p>
        </w:tc>
      </w:tr>
      <w:tr w:rsidR="004E5DF0" w:rsidRPr="00CA652A" w:rsidTr="004E5DF0">
        <w:trPr>
          <w:trHeight w:val="1275"/>
        </w:trPr>
        <w:tc>
          <w:tcPr>
            <w:tcW w:w="503" w:type="dxa"/>
            <w:tcBorders>
              <w:top w:val="nil"/>
              <w:left w:val="single" w:sz="8" w:space="0" w:color="auto"/>
              <w:bottom w:val="single" w:sz="4" w:space="0" w:color="auto"/>
              <w:right w:val="single" w:sz="4" w:space="0" w:color="auto"/>
            </w:tcBorders>
            <w:vAlign w:val="center"/>
            <w:hideMark/>
          </w:tcPr>
          <w:p w:rsidR="00812DF8" w:rsidRPr="008D4D6E" w:rsidRDefault="00812DF8" w:rsidP="004E5DF0">
            <w:r w:rsidRPr="008D4D6E">
              <w:t>1</w:t>
            </w:r>
          </w:p>
        </w:tc>
        <w:tc>
          <w:tcPr>
            <w:tcW w:w="1198"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Новичков В.А.</w:t>
            </w:r>
          </w:p>
        </w:tc>
        <w:tc>
          <w:tcPr>
            <w:tcW w:w="1276"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по временной нетрудоспособности</w:t>
            </w:r>
          </w:p>
        </w:tc>
        <w:tc>
          <w:tcPr>
            <w:tcW w:w="1276"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март 2009</w:t>
            </w:r>
          </w:p>
        </w:tc>
        <w:tc>
          <w:tcPr>
            <w:tcW w:w="1701"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б/л серия ВС №7099157 и продолжение листа серия ВС № 6956994</w:t>
            </w:r>
          </w:p>
        </w:tc>
        <w:tc>
          <w:tcPr>
            <w:tcW w:w="1843"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б/л оформлен в соответствии с зак-вом, оборотная сторона заполнена правильно</w:t>
            </w:r>
          </w:p>
        </w:tc>
        <w:tc>
          <w:tcPr>
            <w:tcW w:w="992"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68</w:t>
            </w:r>
          </w:p>
        </w:tc>
        <w:tc>
          <w:tcPr>
            <w:tcW w:w="992"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630,51</w:t>
            </w:r>
          </w:p>
        </w:tc>
        <w:tc>
          <w:tcPr>
            <w:tcW w:w="1418"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42 874,84</w:t>
            </w:r>
          </w:p>
        </w:tc>
        <w:tc>
          <w:tcPr>
            <w:tcW w:w="1275"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42 874,84</w:t>
            </w:r>
          </w:p>
        </w:tc>
        <w:tc>
          <w:tcPr>
            <w:tcW w:w="1134"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0,00</w:t>
            </w:r>
          </w:p>
        </w:tc>
        <w:tc>
          <w:tcPr>
            <w:tcW w:w="426" w:type="dxa"/>
            <w:tcBorders>
              <w:top w:val="single" w:sz="4" w:space="0" w:color="auto"/>
              <w:left w:val="nil"/>
              <w:bottom w:val="single" w:sz="4" w:space="0" w:color="auto"/>
              <w:right w:val="single" w:sz="8" w:space="0" w:color="auto"/>
            </w:tcBorders>
            <w:vAlign w:val="center"/>
            <w:hideMark/>
          </w:tcPr>
          <w:p w:rsidR="00812DF8" w:rsidRPr="008D4D6E" w:rsidRDefault="00812DF8" w:rsidP="004E5DF0"/>
        </w:tc>
      </w:tr>
      <w:tr w:rsidR="004E5DF0" w:rsidRPr="00CA652A" w:rsidTr="004E5DF0">
        <w:trPr>
          <w:trHeight w:val="1020"/>
        </w:trPr>
        <w:tc>
          <w:tcPr>
            <w:tcW w:w="503" w:type="dxa"/>
            <w:tcBorders>
              <w:top w:val="nil"/>
              <w:left w:val="single" w:sz="8" w:space="0" w:color="auto"/>
              <w:bottom w:val="single" w:sz="4" w:space="0" w:color="auto"/>
              <w:right w:val="single" w:sz="4" w:space="0" w:color="auto"/>
            </w:tcBorders>
            <w:vAlign w:val="center"/>
            <w:hideMark/>
          </w:tcPr>
          <w:p w:rsidR="00812DF8" w:rsidRPr="008D4D6E" w:rsidRDefault="00812DF8" w:rsidP="004E5DF0">
            <w:r w:rsidRPr="008D4D6E">
              <w:t>2</w:t>
            </w:r>
          </w:p>
        </w:tc>
        <w:tc>
          <w:tcPr>
            <w:tcW w:w="1198" w:type="dxa"/>
            <w:tcBorders>
              <w:top w:val="nil"/>
              <w:left w:val="nil"/>
              <w:bottom w:val="single" w:sz="4" w:space="0" w:color="auto"/>
              <w:right w:val="single" w:sz="4" w:space="0" w:color="auto"/>
            </w:tcBorders>
            <w:vAlign w:val="center"/>
            <w:hideMark/>
          </w:tcPr>
          <w:p w:rsidR="00812DF8" w:rsidRPr="008D4D6E" w:rsidRDefault="00812DF8" w:rsidP="004E5DF0">
            <w:r w:rsidRPr="008D4D6E">
              <w:t>Терешонкова А.И.</w:t>
            </w:r>
          </w:p>
        </w:tc>
        <w:tc>
          <w:tcPr>
            <w:tcW w:w="1276" w:type="dxa"/>
            <w:tcBorders>
              <w:top w:val="nil"/>
              <w:left w:val="nil"/>
              <w:bottom w:val="single" w:sz="4" w:space="0" w:color="auto"/>
              <w:right w:val="single" w:sz="4" w:space="0" w:color="auto"/>
            </w:tcBorders>
            <w:vAlign w:val="center"/>
            <w:hideMark/>
          </w:tcPr>
          <w:p w:rsidR="00812DF8" w:rsidRPr="008D4D6E" w:rsidRDefault="00812DF8" w:rsidP="004E5DF0">
            <w:r w:rsidRPr="008D4D6E">
              <w:t>по беременности и родам</w:t>
            </w:r>
          </w:p>
        </w:tc>
        <w:tc>
          <w:tcPr>
            <w:tcW w:w="1276" w:type="dxa"/>
            <w:tcBorders>
              <w:top w:val="nil"/>
              <w:left w:val="nil"/>
              <w:bottom w:val="single" w:sz="4" w:space="0" w:color="auto"/>
              <w:right w:val="single" w:sz="4" w:space="0" w:color="auto"/>
            </w:tcBorders>
            <w:vAlign w:val="center"/>
            <w:hideMark/>
          </w:tcPr>
          <w:p w:rsidR="00812DF8" w:rsidRPr="008D4D6E" w:rsidRDefault="00812DF8" w:rsidP="004E5DF0">
            <w:r w:rsidRPr="008D4D6E">
              <w:t>апрель 2009</w:t>
            </w:r>
          </w:p>
        </w:tc>
        <w:tc>
          <w:tcPr>
            <w:tcW w:w="1701" w:type="dxa"/>
            <w:tcBorders>
              <w:top w:val="nil"/>
              <w:left w:val="nil"/>
              <w:bottom w:val="single" w:sz="4" w:space="0" w:color="auto"/>
              <w:right w:val="single" w:sz="4" w:space="0" w:color="auto"/>
            </w:tcBorders>
            <w:vAlign w:val="center"/>
            <w:hideMark/>
          </w:tcPr>
          <w:p w:rsidR="00812DF8" w:rsidRPr="008D4D6E" w:rsidRDefault="00812DF8" w:rsidP="004E5DF0">
            <w:r w:rsidRPr="008D4D6E">
              <w:t>б/л серия ВТ №9197138</w:t>
            </w:r>
          </w:p>
        </w:tc>
        <w:tc>
          <w:tcPr>
            <w:tcW w:w="1843" w:type="dxa"/>
            <w:tcBorders>
              <w:top w:val="nil"/>
              <w:left w:val="nil"/>
              <w:bottom w:val="single" w:sz="4" w:space="0" w:color="auto"/>
              <w:right w:val="single" w:sz="4" w:space="0" w:color="auto"/>
            </w:tcBorders>
            <w:vAlign w:val="center"/>
            <w:hideMark/>
          </w:tcPr>
          <w:p w:rsidR="00812DF8" w:rsidRPr="008D4D6E" w:rsidRDefault="00812DF8" w:rsidP="004E5DF0">
            <w:r w:rsidRPr="008D4D6E">
              <w:t>б/л оформлен в соответствии с зак-вом, оборотная сторона заполнена правильно</w:t>
            </w:r>
          </w:p>
        </w:tc>
        <w:tc>
          <w:tcPr>
            <w:tcW w:w="992" w:type="dxa"/>
            <w:tcBorders>
              <w:top w:val="nil"/>
              <w:left w:val="nil"/>
              <w:bottom w:val="single" w:sz="4" w:space="0" w:color="auto"/>
              <w:right w:val="single" w:sz="4" w:space="0" w:color="auto"/>
            </w:tcBorders>
            <w:vAlign w:val="center"/>
            <w:hideMark/>
          </w:tcPr>
          <w:p w:rsidR="00812DF8" w:rsidRPr="008D4D6E" w:rsidRDefault="00812DF8" w:rsidP="004E5DF0">
            <w:r w:rsidRPr="008D4D6E">
              <w:t>140</w:t>
            </w:r>
          </w:p>
        </w:tc>
        <w:tc>
          <w:tcPr>
            <w:tcW w:w="992" w:type="dxa"/>
            <w:tcBorders>
              <w:top w:val="nil"/>
              <w:left w:val="nil"/>
              <w:bottom w:val="single" w:sz="4" w:space="0" w:color="auto"/>
              <w:right w:val="single" w:sz="4" w:space="0" w:color="auto"/>
            </w:tcBorders>
            <w:vAlign w:val="center"/>
            <w:hideMark/>
          </w:tcPr>
          <w:p w:rsidR="00812DF8" w:rsidRPr="008D4D6E" w:rsidRDefault="00812DF8" w:rsidP="004E5DF0">
            <w:r w:rsidRPr="008D4D6E">
              <w:t>830,73</w:t>
            </w:r>
          </w:p>
        </w:tc>
        <w:tc>
          <w:tcPr>
            <w:tcW w:w="1418" w:type="dxa"/>
            <w:tcBorders>
              <w:top w:val="nil"/>
              <w:left w:val="nil"/>
              <w:bottom w:val="single" w:sz="4" w:space="0" w:color="auto"/>
              <w:right w:val="single" w:sz="4" w:space="0" w:color="auto"/>
            </w:tcBorders>
            <w:vAlign w:val="center"/>
            <w:hideMark/>
          </w:tcPr>
          <w:p w:rsidR="00812DF8" w:rsidRPr="008D4D6E" w:rsidRDefault="00812DF8" w:rsidP="004E5DF0">
            <w:r w:rsidRPr="008D4D6E">
              <w:t>116 302,58</w:t>
            </w:r>
          </w:p>
        </w:tc>
        <w:tc>
          <w:tcPr>
            <w:tcW w:w="1275" w:type="dxa"/>
            <w:tcBorders>
              <w:top w:val="nil"/>
              <w:left w:val="nil"/>
              <w:bottom w:val="single" w:sz="4" w:space="0" w:color="auto"/>
              <w:right w:val="single" w:sz="4" w:space="0" w:color="auto"/>
            </w:tcBorders>
            <w:vAlign w:val="center"/>
            <w:hideMark/>
          </w:tcPr>
          <w:p w:rsidR="00812DF8" w:rsidRPr="008D4D6E" w:rsidRDefault="00812DF8" w:rsidP="004E5DF0">
            <w:r w:rsidRPr="008D4D6E">
              <w:t>116 302,58</w:t>
            </w:r>
          </w:p>
        </w:tc>
        <w:tc>
          <w:tcPr>
            <w:tcW w:w="1134" w:type="dxa"/>
            <w:tcBorders>
              <w:top w:val="nil"/>
              <w:left w:val="nil"/>
              <w:bottom w:val="single" w:sz="4" w:space="0" w:color="auto"/>
              <w:right w:val="single" w:sz="4" w:space="0" w:color="auto"/>
            </w:tcBorders>
            <w:vAlign w:val="center"/>
            <w:hideMark/>
          </w:tcPr>
          <w:p w:rsidR="00812DF8" w:rsidRPr="008D4D6E" w:rsidRDefault="00812DF8" w:rsidP="004E5DF0">
            <w:r w:rsidRPr="008D4D6E">
              <w:t>0,00</w:t>
            </w:r>
          </w:p>
        </w:tc>
        <w:tc>
          <w:tcPr>
            <w:tcW w:w="426" w:type="dxa"/>
            <w:tcBorders>
              <w:top w:val="nil"/>
              <w:left w:val="nil"/>
              <w:bottom w:val="single" w:sz="4" w:space="0" w:color="auto"/>
              <w:right w:val="single" w:sz="8" w:space="0" w:color="auto"/>
            </w:tcBorders>
            <w:vAlign w:val="center"/>
            <w:hideMark/>
          </w:tcPr>
          <w:p w:rsidR="00812DF8" w:rsidRPr="008D4D6E" w:rsidRDefault="00812DF8" w:rsidP="004E5DF0"/>
        </w:tc>
      </w:tr>
      <w:tr w:rsidR="004E5DF0" w:rsidRPr="00CA652A" w:rsidTr="004E5DF0">
        <w:trPr>
          <w:trHeight w:val="1785"/>
        </w:trPr>
        <w:tc>
          <w:tcPr>
            <w:tcW w:w="503" w:type="dxa"/>
            <w:tcBorders>
              <w:top w:val="nil"/>
              <w:left w:val="single" w:sz="8" w:space="0" w:color="auto"/>
              <w:bottom w:val="single" w:sz="4" w:space="0" w:color="auto"/>
              <w:right w:val="single" w:sz="4" w:space="0" w:color="auto"/>
            </w:tcBorders>
            <w:vAlign w:val="center"/>
            <w:hideMark/>
          </w:tcPr>
          <w:p w:rsidR="00812DF8" w:rsidRPr="008D4D6E" w:rsidRDefault="00812DF8" w:rsidP="004E5DF0">
            <w:r w:rsidRPr="008D4D6E">
              <w:t>3</w:t>
            </w:r>
          </w:p>
        </w:tc>
        <w:tc>
          <w:tcPr>
            <w:tcW w:w="1198" w:type="dxa"/>
            <w:tcBorders>
              <w:top w:val="nil"/>
              <w:left w:val="nil"/>
              <w:bottom w:val="single" w:sz="4" w:space="0" w:color="auto"/>
              <w:right w:val="single" w:sz="4" w:space="0" w:color="auto"/>
            </w:tcBorders>
            <w:vAlign w:val="center"/>
            <w:hideMark/>
          </w:tcPr>
          <w:p w:rsidR="00812DF8" w:rsidRPr="008D4D6E" w:rsidRDefault="00812DF8" w:rsidP="004E5DF0">
            <w:r w:rsidRPr="008D4D6E">
              <w:t>Терешонкова А.И.</w:t>
            </w:r>
          </w:p>
        </w:tc>
        <w:tc>
          <w:tcPr>
            <w:tcW w:w="1276" w:type="dxa"/>
            <w:tcBorders>
              <w:top w:val="nil"/>
              <w:left w:val="nil"/>
              <w:bottom w:val="single" w:sz="4" w:space="0" w:color="auto"/>
              <w:right w:val="single" w:sz="4" w:space="0" w:color="auto"/>
            </w:tcBorders>
            <w:vAlign w:val="center"/>
            <w:hideMark/>
          </w:tcPr>
          <w:p w:rsidR="00812DF8" w:rsidRPr="008D4D6E" w:rsidRDefault="00812DF8" w:rsidP="004E5DF0">
            <w:r w:rsidRPr="008D4D6E">
              <w:t>при постановке на учет в ранние сроки беременности</w:t>
            </w:r>
          </w:p>
        </w:tc>
        <w:tc>
          <w:tcPr>
            <w:tcW w:w="1276" w:type="dxa"/>
            <w:tcBorders>
              <w:top w:val="nil"/>
              <w:left w:val="nil"/>
              <w:bottom w:val="single" w:sz="4" w:space="0" w:color="auto"/>
              <w:right w:val="single" w:sz="4" w:space="0" w:color="auto"/>
            </w:tcBorders>
            <w:vAlign w:val="center"/>
            <w:hideMark/>
          </w:tcPr>
          <w:p w:rsidR="00812DF8" w:rsidRPr="008D4D6E" w:rsidRDefault="00812DF8" w:rsidP="004E5DF0">
            <w:r w:rsidRPr="008D4D6E">
              <w:t>апрель 2009</w:t>
            </w:r>
          </w:p>
        </w:tc>
        <w:tc>
          <w:tcPr>
            <w:tcW w:w="1701" w:type="dxa"/>
            <w:tcBorders>
              <w:top w:val="nil"/>
              <w:left w:val="nil"/>
              <w:bottom w:val="single" w:sz="4" w:space="0" w:color="auto"/>
              <w:right w:val="single" w:sz="4" w:space="0" w:color="auto"/>
            </w:tcBorders>
            <w:vAlign w:val="center"/>
            <w:hideMark/>
          </w:tcPr>
          <w:p w:rsidR="00812DF8" w:rsidRPr="008D4D6E" w:rsidRDefault="00812DF8" w:rsidP="004E5DF0">
            <w:r w:rsidRPr="008D4D6E">
              <w:t xml:space="preserve">справка из Центральной городской больницы г. Реутова </w:t>
            </w:r>
            <w:r w:rsidR="005C2149" w:rsidRPr="008D4D6E">
              <w:t>(</w:t>
            </w:r>
            <w:r w:rsidRPr="008D4D6E">
              <w:t>Женская консультация)</w:t>
            </w:r>
          </w:p>
        </w:tc>
        <w:tc>
          <w:tcPr>
            <w:tcW w:w="1843" w:type="dxa"/>
            <w:tcBorders>
              <w:top w:val="nil"/>
              <w:left w:val="nil"/>
              <w:bottom w:val="single" w:sz="4" w:space="0" w:color="auto"/>
              <w:right w:val="single" w:sz="4" w:space="0" w:color="auto"/>
            </w:tcBorders>
            <w:vAlign w:val="center"/>
            <w:hideMark/>
          </w:tcPr>
          <w:p w:rsidR="00812DF8" w:rsidRPr="008D4D6E" w:rsidRDefault="00B45EBA" w:rsidP="004E5DF0">
            <w:r w:rsidRPr="008D4D6E">
              <w:t>б/л оформлен в соответствии с зак-вом, оборотная сторона заполнена правильно</w:t>
            </w:r>
          </w:p>
        </w:tc>
        <w:tc>
          <w:tcPr>
            <w:tcW w:w="992" w:type="dxa"/>
            <w:tcBorders>
              <w:top w:val="single" w:sz="4" w:space="0" w:color="auto"/>
              <w:left w:val="nil"/>
              <w:bottom w:val="single" w:sz="4" w:space="0" w:color="auto"/>
              <w:right w:val="single" w:sz="4" w:space="0" w:color="auto"/>
            </w:tcBorders>
            <w:vAlign w:val="center"/>
            <w:hideMark/>
          </w:tcPr>
          <w:p w:rsidR="00812DF8" w:rsidRPr="008D4D6E" w:rsidRDefault="00812DF8" w:rsidP="004E5DF0">
            <w:r w:rsidRPr="008D4D6E">
              <w:t>1</w:t>
            </w:r>
          </w:p>
        </w:tc>
        <w:tc>
          <w:tcPr>
            <w:tcW w:w="992" w:type="dxa"/>
            <w:tcBorders>
              <w:top w:val="single" w:sz="4" w:space="0" w:color="auto"/>
              <w:left w:val="nil"/>
              <w:bottom w:val="single" w:sz="4" w:space="0" w:color="auto"/>
              <w:right w:val="nil"/>
            </w:tcBorders>
            <w:noWrap/>
            <w:vAlign w:val="center"/>
            <w:hideMark/>
          </w:tcPr>
          <w:p w:rsidR="00812DF8" w:rsidRPr="008D4D6E" w:rsidRDefault="00812DF8" w:rsidP="004E5DF0">
            <w:r w:rsidRPr="008D4D6E">
              <w:t>359,7</w:t>
            </w:r>
          </w:p>
        </w:tc>
        <w:tc>
          <w:tcPr>
            <w:tcW w:w="1418" w:type="dxa"/>
            <w:tcBorders>
              <w:top w:val="single" w:sz="4" w:space="0" w:color="auto"/>
              <w:left w:val="single" w:sz="4" w:space="0" w:color="auto"/>
              <w:bottom w:val="single" w:sz="4" w:space="0" w:color="auto"/>
              <w:right w:val="single" w:sz="4" w:space="0" w:color="auto"/>
            </w:tcBorders>
            <w:vAlign w:val="center"/>
            <w:hideMark/>
          </w:tcPr>
          <w:p w:rsidR="00812DF8" w:rsidRPr="008D4D6E" w:rsidRDefault="00812DF8" w:rsidP="004E5DF0">
            <w:r w:rsidRPr="008D4D6E">
              <w:t>359,70</w:t>
            </w:r>
          </w:p>
        </w:tc>
        <w:tc>
          <w:tcPr>
            <w:tcW w:w="1275" w:type="dxa"/>
            <w:tcBorders>
              <w:top w:val="nil"/>
              <w:left w:val="nil"/>
              <w:bottom w:val="single" w:sz="4" w:space="0" w:color="auto"/>
              <w:right w:val="single" w:sz="4" w:space="0" w:color="auto"/>
            </w:tcBorders>
            <w:vAlign w:val="center"/>
            <w:hideMark/>
          </w:tcPr>
          <w:p w:rsidR="00812DF8" w:rsidRPr="008D4D6E" w:rsidRDefault="00812DF8" w:rsidP="004E5DF0">
            <w:r w:rsidRPr="008D4D6E">
              <w:t>359,70</w:t>
            </w:r>
          </w:p>
        </w:tc>
        <w:tc>
          <w:tcPr>
            <w:tcW w:w="1134" w:type="dxa"/>
            <w:tcBorders>
              <w:top w:val="nil"/>
              <w:left w:val="nil"/>
              <w:bottom w:val="single" w:sz="4" w:space="0" w:color="auto"/>
              <w:right w:val="single" w:sz="4" w:space="0" w:color="auto"/>
            </w:tcBorders>
            <w:vAlign w:val="center"/>
            <w:hideMark/>
          </w:tcPr>
          <w:p w:rsidR="00812DF8" w:rsidRPr="008D4D6E" w:rsidRDefault="00812DF8" w:rsidP="004E5DF0">
            <w:r w:rsidRPr="008D4D6E">
              <w:t>0,00</w:t>
            </w:r>
          </w:p>
        </w:tc>
        <w:tc>
          <w:tcPr>
            <w:tcW w:w="426" w:type="dxa"/>
            <w:tcBorders>
              <w:top w:val="nil"/>
              <w:left w:val="nil"/>
              <w:bottom w:val="single" w:sz="4" w:space="0" w:color="auto"/>
              <w:right w:val="single" w:sz="8" w:space="0" w:color="auto"/>
            </w:tcBorders>
            <w:vAlign w:val="center"/>
            <w:hideMark/>
          </w:tcPr>
          <w:p w:rsidR="00812DF8" w:rsidRPr="008D4D6E" w:rsidRDefault="00812DF8" w:rsidP="004E5DF0"/>
        </w:tc>
      </w:tr>
    </w:tbl>
    <w:p w:rsidR="00944F80" w:rsidRDefault="00944F80" w:rsidP="008D4D6E">
      <w:pPr>
        <w:pStyle w:val="a3"/>
        <w:ind w:left="0" w:firstLine="709"/>
        <w:rPr>
          <w:sz w:val="28"/>
          <w:szCs w:val="28"/>
        </w:rPr>
      </w:pPr>
    </w:p>
    <w:p w:rsidR="004E5DF0" w:rsidRDefault="004E5DF0">
      <w:pPr>
        <w:spacing w:after="200" w:line="276" w:lineRule="auto"/>
        <w:jc w:val="left"/>
        <w:rPr>
          <w:sz w:val="28"/>
          <w:szCs w:val="28"/>
        </w:rPr>
      </w:pPr>
      <w:r>
        <w:rPr>
          <w:sz w:val="28"/>
          <w:szCs w:val="28"/>
        </w:rPr>
        <w:br w:type="page"/>
      </w:r>
    </w:p>
    <w:p w:rsidR="004E5DF0" w:rsidRPr="004E5DF0" w:rsidRDefault="006E4BC3" w:rsidP="008D4D6E">
      <w:pPr>
        <w:pStyle w:val="a3"/>
        <w:ind w:left="0" w:firstLine="709"/>
        <w:rPr>
          <w:b/>
          <w:sz w:val="28"/>
          <w:szCs w:val="28"/>
        </w:rPr>
      </w:pPr>
      <w:bookmarkStart w:id="23" w:name="увольнение"/>
      <w:r w:rsidRPr="004E5DF0">
        <w:rPr>
          <w:b/>
          <w:sz w:val="28"/>
          <w:szCs w:val="28"/>
        </w:rPr>
        <w:t xml:space="preserve">Приложение </w:t>
      </w:r>
      <w:r w:rsidR="009A5136" w:rsidRPr="004E5DF0">
        <w:rPr>
          <w:b/>
          <w:sz w:val="28"/>
          <w:szCs w:val="28"/>
        </w:rPr>
        <w:t>1</w:t>
      </w:r>
      <w:r w:rsidR="004E5DF0" w:rsidRPr="004E5DF0">
        <w:rPr>
          <w:b/>
          <w:sz w:val="28"/>
          <w:szCs w:val="28"/>
        </w:rPr>
        <w:t>1</w:t>
      </w:r>
    </w:p>
    <w:p w:rsidR="004E5DF0" w:rsidRDefault="004E5DF0" w:rsidP="008D4D6E">
      <w:pPr>
        <w:pStyle w:val="a3"/>
        <w:ind w:left="0" w:firstLine="709"/>
        <w:rPr>
          <w:sz w:val="28"/>
          <w:szCs w:val="28"/>
        </w:rPr>
      </w:pPr>
    </w:p>
    <w:p w:rsidR="00944F80" w:rsidRPr="008D4D6E" w:rsidRDefault="008836C9" w:rsidP="008D4D6E">
      <w:pPr>
        <w:pStyle w:val="a3"/>
        <w:ind w:left="0" w:firstLine="709"/>
        <w:rPr>
          <w:sz w:val="28"/>
          <w:szCs w:val="28"/>
        </w:rPr>
      </w:pPr>
      <w:r w:rsidRPr="008D4D6E">
        <w:rPr>
          <w:b/>
          <w:bCs/>
          <w:sz w:val="28"/>
          <w:szCs w:val="28"/>
        </w:rPr>
        <w:t>ПРОВЕРКА РАСЧЕТОВ С РАБОТНИКАМИ ПРИ УВОЛЬНЕНИИ</w:t>
      </w:r>
    </w:p>
    <w:tbl>
      <w:tblPr>
        <w:tblW w:w="14034" w:type="dxa"/>
        <w:tblInd w:w="108" w:type="dxa"/>
        <w:tblLayout w:type="fixed"/>
        <w:tblLook w:val="04A0" w:firstRow="1" w:lastRow="0" w:firstColumn="1" w:lastColumn="0" w:noHBand="0" w:noVBand="1"/>
      </w:tblPr>
      <w:tblGrid>
        <w:gridCol w:w="503"/>
        <w:gridCol w:w="1198"/>
        <w:gridCol w:w="993"/>
        <w:gridCol w:w="1275"/>
        <w:gridCol w:w="1276"/>
        <w:gridCol w:w="992"/>
        <w:gridCol w:w="1134"/>
        <w:gridCol w:w="993"/>
        <w:gridCol w:w="850"/>
        <w:gridCol w:w="851"/>
        <w:gridCol w:w="992"/>
        <w:gridCol w:w="992"/>
        <w:gridCol w:w="851"/>
        <w:gridCol w:w="1134"/>
      </w:tblGrid>
      <w:tr w:rsidR="00BC5FCE" w:rsidRPr="00CA652A" w:rsidTr="004E5DF0">
        <w:trPr>
          <w:trHeight w:val="555"/>
        </w:trPr>
        <w:tc>
          <w:tcPr>
            <w:tcW w:w="503" w:type="dxa"/>
            <w:vMerge w:val="restart"/>
            <w:tcBorders>
              <w:top w:val="single" w:sz="8" w:space="0" w:color="auto"/>
              <w:left w:val="single" w:sz="8" w:space="0" w:color="auto"/>
              <w:bottom w:val="single" w:sz="4" w:space="0" w:color="auto"/>
              <w:right w:val="single" w:sz="4" w:space="0" w:color="auto"/>
            </w:tcBorders>
            <w:vAlign w:val="center"/>
            <w:hideMark/>
          </w:tcPr>
          <w:bookmarkEnd w:id="23"/>
          <w:p w:rsidR="00BC5FCE" w:rsidRPr="008D4D6E" w:rsidRDefault="00BC5FCE" w:rsidP="004E5DF0">
            <w:r w:rsidRPr="008D4D6E">
              <w:t>№ п/п</w:t>
            </w:r>
          </w:p>
        </w:tc>
        <w:tc>
          <w:tcPr>
            <w:tcW w:w="1198" w:type="dxa"/>
            <w:vMerge w:val="restart"/>
            <w:tcBorders>
              <w:top w:val="single" w:sz="8" w:space="0" w:color="auto"/>
              <w:left w:val="single" w:sz="4" w:space="0" w:color="auto"/>
              <w:bottom w:val="single" w:sz="4" w:space="0" w:color="auto"/>
              <w:right w:val="nil"/>
            </w:tcBorders>
            <w:vAlign w:val="center"/>
            <w:hideMark/>
          </w:tcPr>
          <w:p w:rsidR="00BC5FCE" w:rsidRPr="008D4D6E" w:rsidRDefault="00BC5FCE" w:rsidP="004E5DF0">
            <w:r w:rsidRPr="008D4D6E">
              <w:t>ФИО работника</w:t>
            </w:r>
          </w:p>
        </w:tc>
        <w:tc>
          <w:tcPr>
            <w:tcW w:w="2268" w:type="dxa"/>
            <w:gridSpan w:val="2"/>
            <w:tcBorders>
              <w:top w:val="single" w:sz="8" w:space="0" w:color="auto"/>
              <w:left w:val="single" w:sz="8" w:space="0" w:color="auto"/>
              <w:bottom w:val="single" w:sz="4" w:space="0" w:color="auto"/>
              <w:right w:val="single" w:sz="8" w:space="0" w:color="000000"/>
            </w:tcBorders>
            <w:vAlign w:val="center"/>
            <w:hideMark/>
          </w:tcPr>
          <w:p w:rsidR="00BC5FCE" w:rsidRPr="008D4D6E" w:rsidRDefault="00BC5FCE" w:rsidP="004E5DF0">
            <w:r w:rsidRPr="008D4D6E">
              <w:t>Документальное оформление</w:t>
            </w:r>
          </w:p>
        </w:tc>
        <w:tc>
          <w:tcPr>
            <w:tcW w:w="3402" w:type="dxa"/>
            <w:gridSpan w:val="3"/>
            <w:tcBorders>
              <w:top w:val="single" w:sz="8" w:space="0" w:color="auto"/>
              <w:left w:val="nil"/>
              <w:bottom w:val="single" w:sz="4" w:space="0" w:color="auto"/>
              <w:right w:val="single" w:sz="4" w:space="0" w:color="000000"/>
            </w:tcBorders>
            <w:vAlign w:val="center"/>
            <w:hideMark/>
          </w:tcPr>
          <w:p w:rsidR="00BC5FCE" w:rsidRPr="008D4D6E" w:rsidRDefault="00BC5FCE" w:rsidP="004E5DF0">
            <w:r w:rsidRPr="008D4D6E">
              <w:t>Данные для расчета компенсации</w:t>
            </w:r>
          </w:p>
        </w:tc>
        <w:tc>
          <w:tcPr>
            <w:tcW w:w="2694" w:type="dxa"/>
            <w:gridSpan w:val="3"/>
            <w:tcBorders>
              <w:top w:val="single" w:sz="8" w:space="0" w:color="auto"/>
              <w:left w:val="nil"/>
              <w:bottom w:val="single" w:sz="4" w:space="0" w:color="auto"/>
              <w:right w:val="single" w:sz="4" w:space="0" w:color="000000"/>
            </w:tcBorders>
            <w:vAlign w:val="center"/>
            <w:hideMark/>
          </w:tcPr>
          <w:p w:rsidR="00BC5FCE" w:rsidRPr="008D4D6E" w:rsidRDefault="00BC5FCE" w:rsidP="004E5DF0">
            <w:r w:rsidRPr="008D4D6E">
              <w:t>Правильность включения для расчета компенсации</w:t>
            </w:r>
          </w:p>
        </w:tc>
        <w:tc>
          <w:tcPr>
            <w:tcW w:w="1984" w:type="dxa"/>
            <w:gridSpan w:val="2"/>
            <w:tcBorders>
              <w:top w:val="single" w:sz="8" w:space="0" w:color="auto"/>
              <w:left w:val="nil"/>
              <w:bottom w:val="single" w:sz="4" w:space="0" w:color="auto"/>
              <w:right w:val="single" w:sz="4" w:space="0" w:color="000000"/>
            </w:tcBorders>
            <w:vAlign w:val="center"/>
            <w:hideMark/>
          </w:tcPr>
          <w:p w:rsidR="00BC5FCE" w:rsidRPr="008D4D6E" w:rsidRDefault="00BC5FCE" w:rsidP="004E5DF0">
            <w:r w:rsidRPr="008D4D6E">
              <w:t>Величина компенсации за неиспользованный отпуск, руб.</w:t>
            </w:r>
          </w:p>
        </w:tc>
        <w:tc>
          <w:tcPr>
            <w:tcW w:w="1985" w:type="dxa"/>
            <w:gridSpan w:val="2"/>
            <w:tcBorders>
              <w:top w:val="single" w:sz="8" w:space="0" w:color="auto"/>
              <w:left w:val="single" w:sz="4" w:space="0" w:color="auto"/>
              <w:bottom w:val="single" w:sz="4" w:space="0" w:color="auto"/>
              <w:right w:val="single" w:sz="4" w:space="0" w:color="auto"/>
            </w:tcBorders>
            <w:vAlign w:val="center"/>
            <w:hideMark/>
          </w:tcPr>
          <w:p w:rsidR="00BC5FCE" w:rsidRPr="008D4D6E" w:rsidRDefault="00BC5FCE" w:rsidP="004E5DF0">
            <w:r w:rsidRPr="008D4D6E">
              <w:t>Комментарии (описание нарушения)</w:t>
            </w:r>
          </w:p>
        </w:tc>
      </w:tr>
      <w:tr w:rsidR="004E5DF0" w:rsidRPr="00CA652A" w:rsidTr="004E5DF0">
        <w:trPr>
          <w:trHeight w:val="1065"/>
        </w:trPr>
        <w:tc>
          <w:tcPr>
            <w:tcW w:w="503" w:type="dxa"/>
            <w:vMerge/>
            <w:tcBorders>
              <w:top w:val="single" w:sz="8" w:space="0" w:color="auto"/>
              <w:left w:val="single" w:sz="8" w:space="0" w:color="auto"/>
              <w:bottom w:val="single" w:sz="4" w:space="0" w:color="auto"/>
              <w:right w:val="single" w:sz="4" w:space="0" w:color="auto"/>
            </w:tcBorders>
            <w:vAlign w:val="center"/>
            <w:hideMark/>
          </w:tcPr>
          <w:p w:rsidR="00BC5FCE" w:rsidRPr="008D4D6E" w:rsidRDefault="00BC5FCE" w:rsidP="004E5DF0"/>
        </w:tc>
        <w:tc>
          <w:tcPr>
            <w:tcW w:w="1198" w:type="dxa"/>
            <w:vMerge/>
            <w:tcBorders>
              <w:top w:val="single" w:sz="8" w:space="0" w:color="auto"/>
              <w:left w:val="single" w:sz="4" w:space="0" w:color="auto"/>
              <w:bottom w:val="single" w:sz="4" w:space="0" w:color="auto"/>
              <w:right w:val="nil"/>
            </w:tcBorders>
            <w:vAlign w:val="center"/>
            <w:hideMark/>
          </w:tcPr>
          <w:p w:rsidR="00BC5FCE" w:rsidRPr="008D4D6E" w:rsidRDefault="00BC5FCE" w:rsidP="004E5DF0"/>
        </w:tc>
        <w:tc>
          <w:tcPr>
            <w:tcW w:w="993" w:type="dxa"/>
            <w:tcBorders>
              <w:top w:val="nil"/>
              <w:left w:val="single" w:sz="8" w:space="0" w:color="auto"/>
              <w:bottom w:val="single" w:sz="4" w:space="0" w:color="auto"/>
              <w:right w:val="single" w:sz="4" w:space="0" w:color="auto"/>
            </w:tcBorders>
            <w:vAlign w:val="center"/>
            <w:hideMark/>
          </w:tcPr>
          <w:p w:rsidR="00BC5FCE" w:rsidRPr="008D4D6E" w:rsidRDefault="00BC5FCE" w:rsidP="004E5DF0">
            <w:r w:rsidRPr="008D4D6E">
              <w:t>приказ (№ и дата)</w:t>
            </w:r>
          </w:p>
        </w:tc>
        <w:tc>
          <w:tcPr>
            <w:tcW w:w="1275" w:type="dxa"/>
            <w:tcBorders>
              <w:top w:val="nil"/>
              <w:left w:val="nil"/>
              <w:bottom w:val="single" w:sz="4" w:space="0" w:color="auto"/>
              <w:right w:val="single" w:sz="8" w:space="0" w:color="auto"/>
            </w:tcBorders>
            <w:vAlign w:val="center"/>
            <w:hideMark/>
          </w:tcPr>
          <w:p w:rsidR="00BC5FCE" w:rsidRPr="008D4D6E" w:rsidRDefault="00BC5FCE" w:rsidP="004E5DF0">
            <w:r w:rsidRPr="008D4D6E">
              <w:t>записка-расчет (Т-61)</w:t>
            </w:r>
          </w:p>
        </w:tc>
        <w:tc>
          <w:tcPr>
            <w:tcW w:w="1276" w:type="dxa"/>
            <w:tcBorders>
              <w:top w:val="nil"/>
              <w:left w:val="nil"/>
              <w:bottom w:val="single" w:sz="4" w:space="0" w:color="auto"/>
              <w:right w:val="single" w:sz="4" w:space="0" w:color="auto"/>
            </w:tcBorders>
            <w:vAlign w:val="center"/>
            <w:hideMark/>
          </w:tcPr>
          <w:p w:rsidR="00BC5FCE" w:rsidRPr="008D4D6E" w:rsidRDefault="00BC5FCE" w:rsidP="004E5DF0">
            <w:r w:rsidRPr="008D4D6E">
              <w:t>период, за который не был предоставлен отпуск</w:t>
            </w:r>
          </w:p>
        </w:tc>
        <w:tc>
          <w:tcPr>
            <w:tcW w:w="992" w:type="dxa"/>
            <w:tcBorders>
              <w:top w:val="nil"/>
              <w:left w:val="nil"/>
              <w:bottom w:val="single" w:sz="4" w:space="0" w:color="auto"/>
              <w:right w:val="single" w:sz="4" w:space="0" w:color="auto"/>
            </w:tcBorders>
            <w:vAlign w:val="center"/>
            <w:hideMark/>
          </w:tcPr>
          <w:p w:rsidR="00BC5FCE" w:rsidRPr="008D4D6E" w:rsidRDefault="001E532D" w:rsidP="004E5DF0">
            <w:r w:rsidRPr="008D4D6E">
              <w:t xml:space="preserve">кол-во неисп. </w:t>
            </w:r>
            <w:r w:rsidR="00BC5FCE" w:rsidRPr="008D4D6E">
              <w:t>календ. дней отпуска</w:t>
            </w:r>
          </w:p>
        </w:tc>
        <w:tc>
          <w:tcPr>
            <w:tcW w:w="1134" w:type="dxa"/>
            <w:tcBorders>
              <w:top w:val="nil"/>
              <w:left w:val="nil"/>
              <w:bottom w:val="single" w:sz="4" w:space="0" w:color="auto"/>
              <w:right w:val="single" w:sz="4" w:space="0" w:color="auto"/>
            </w:tcBorders>
            <w:vAlign w:val="center"/>
            <w:hideMark/>
          </w:tcPr>
          <w:p w:rsidR="00BC5FCE" w:rsidRPr="008D4D6E" w:rsidRDefault="00BC5FCE" w:rsidP="004E5DF0">
            <w:r w:rsidRPr="008D4D6E">
              <w:t>расчетный период</w:t>
            </w:r>
          </w:p>
        </w:tc>
        <w:tc>
          <w:tcPr>
            <w:tcW w:w="993" w:type="dxa"/>
            <w:tcBorders>
              <w:top w:val="nil"/>
              <w:left w:val="nil"/>
              <w:bottom w:val="nil"/>
              <w:right w:val="single" w:sz="4" w:space="0" w:color="auto"/>
            </w:tcBorders>
            <w:vAlign w:val="center"/>
            <w:hideMark/>
          </w:tcPr>
          <w:p w:rsidR="00BC5FCE" w:rsidRPr="008D4D6E" w:rsidRDefault="00BC5FCE" w:rsidP="004E5DF0">
            <w:r w:rsidRPr="008D4D6E">
              <w:t>сумма з/п (кроме премий)</w:t>
            </w:r>
          </w:p>
        </w:tc>
        <w:tc>
          <w:tcPr>
            <w:tcW w:w="850" w:type="dxa"/>
            <w:tcBorders>
              <w:top w:val="nil"/>
              <w:left w:val="nil"/>
              <w:bottom w:val="nil"/>
              <w:right w:val="single" w:sz="4" w:space="0" w:color="auto"/>
            </w:tcBorders>
            <w:vAlign w:val="center"/>
            <w:hideMark/>
          </w:tcPr>
          <w:p w:rsidR="00BC5FCE" w:rsidRPr="008D4D6E" w:rsidRDefault="00BC5FCE" w:rsidP="004E5DF0">
            <w:r w:rsidRPr="008D4D6E">
              <w:t>сумма премий</w:t>
            </w:r>
          </w:p>
        </w:tc>
        <w:tc>
          <w:tcPr>
            <w:tcW w:w="851" w:type="dxa"/>
            <w:tcBorders>
              <w:top w:val="nil"/>
              <w:left w:val="nil"/>
              <w:bottom w:val="nil"/>
              <w:right w:val="single" w:sz="4" w:space="0" w:color="auto"/>
            </w:tcBorders>
            <w:vAlign w:val="center"/>
            <w:hideMark/>
          </w:tcPr>
          <w:p w:rsidR="00BC5FCE" w:rsidRPr="008D4D6E" w:rsidRDefault="00BC5FCE" w:rsidP="004E5DF0">
            <w:r w:rsidRPr="008D4D6E">
              <w:t>учет повышения ставок</w:t>
            </w:r>
          </w:p>
        </w:tc>
        <w:tc>
          <w:tcPr>
            <w:tcW w:w="992" w:type="dxa"/>
            <w:tcBorders>
              <w:top w:val="nil"/>
              <w:left w:val="nil"/>
              <w:bottom w:val="single" w:sz="4" w:space="0" w:color="auto"/>
              <w:right w:val="single" w:sz="4" w:space="0" w:color="auto"/>
            </w:tcBorders>
            <w:vAlign w:val="center"/>
            <w:hideMark/>
          </w:tcPr>
          <w:p w:rsidR="00BC5FCE" w:rsidRPr="008D4D6E" w:rsidRDefault="00BC5FCE" w:rsidP="004E5DF0">
            <w:r w:rsidRPr="008D4D6E">
              <w:t>По данным организации</w:t>
            </w:r>
          </w:p>
        </w:tc>
        <w:tc>
          <w:tcPr>
            <w:tcW w:w="992" w:type="dxa"/>
            <w:tcBorders>
              <w:top w:val="nil"/>
              <w:left w:val="nil"/>
              <w:bottom w:val="single" w:sz="4" w:space="0" w:color="auto"/>
              <w:right w:val="single" w:sz="4" w:space="0" w:color="auto"/>
            </w:tcBorders>
            <w:vAlign w:val="center"/>
            <w:hideMark/>
          </w:tcPr>
          <w:p w:rsidR="00BC5FCE" w:rsidRPr="008D4D6E" w:rsidRDefault="00BC5FCE" w:rsidP="004E5DF0">
            <w:r w:rsidRPr="008D4D6E">
              <w:t>По данным аудитора</w:t>
            </w:r>
          </w:p>
        </w:tc>
        <w:tc>
          <w:tcPr>
            <w:tcW w:w="851" w:type="dxa"/>
            <w:tcBorders>
              <w:top w:val="nil"/>
              <w:left w:val="nil"/>
              <w:bottom w:val="single" w:sz="4" w:space="0" w:color="auto"/>
              <w:right w:val="single" w:sz="4" w:space="0" w:color="auto"/>
            </w:tcBorders>
            <w:vAlign w:val="center"/>
            <w:hideMark/>
          </w:tcPr>
          <w:p w:rsidR="00BC5FCE" w:rsidRPr="008D4D6E" w:rsidRDefault="00BC5FCE" w:rsidP="004E5DF0">
            <w:r w:rsidRPr="008D4D6E">
              <w:t>Расхождение</w:t>
            </w:r>
          </w:p>
        </w:tc>
        <w:tc>
          <w:tcPr>
            <w:tcW w:w="1134" w:type="dxa"/>
            <w:tcBorders>
              <w:top w:val="single" w:sz="8" w:space="0" w:color="auto"/>
              <w:left w:val="single" w:sz="4" w:space="0" w:color="auto"/>
              <w:bottom w:val="single" w:sz="4" w:space="0" w:color="auto"/>
              <w:right w:val="single" w:sz="4" w:space="0" w:color="auto"/>
            </w:tcBorders>
            <w:vAlign w:val="center"/>
            <w:hideMark/>
          </w:tcPr>
          <w:p w:rsidR="00BC5FCE" w:rsidRPr="008D4D6E" w:rsidRDefault="00BC5FCE" w:rsidP="004E5DF0"/>
        </w:tc>
      </w:tr>
      <w:tr w:rsidR="004E5DF0"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BC5FCE" w:rsidRPr="008D4D6E" w:rsidRDefault="00BC5FCE" w:rsidP="004E5DF0">
            <w:r w:rsidRPr="008D4D6E">
              <w:t>1</w:t>
            </w:r>
          </w:p>
        </w:tc>
        <w:tc>
          <w:tcPr>
            <w:tcW w:w="1198" w:type="dxa"/>
            <w:tcBorders>
              <w:top w:val="nil"/>
              <w:left w:val="nil"/>
              <w:bottom w:val="single" w:sz="4" w:space="0" w:color="auto"/>
              <w:right w:val="nil"/>
            </w:tcBorders>
            <w:vAlign w:val="center"/>
            <w:hideMark/>
          </w:tcPr>
          <w:p w:rsidR="00BC5FCE" w:rsidRPr="008D4D6E" w:rsidRDefault="00BC5FCE" w:rsidP="004E5DF0">
            <w:r w:rsidRPr="008D4D6E">
              <w:t>2</w:t>
            </w:r>
          </w:p>
        </w:tc>
        <w:tc>
          <w:tcPr>
            <w:tcW w:w="993" w:type="dxa"/>
            <w:tcBorders>
              <w:top w:val="nil"/>
              <w:left w:val="single" w:sz="8" w:space="0" w:color="auto"/>
              <w:bottom w:val="single" w:sz="4" w:space="0" w:color="auto"/>
              <w:right w:val="single" w:sz="4" w:space="0" w:color="auto"/>
            </w:tcBorders>
            <w:vAlign w:val="center"/>
            <w:hideMark/>
          </w:tcPr>
          <w:p w:rsidR="00BC5FCE" w:rsidRPr="008D4D6E" w:rsidRDefault="00BC5FCE" w:rsidP="004E5DF0">
            <w:r w:rsidRPr="008D4D6E">
              <w:t>3</w:t>
            </w:r>
          </w:p>
        </w:tc>
        <w:tc>
          <w:tcPr>
            <w:tcW w:w="1275" w:type="dxa"/>
            <w:tcBorders>
              <w:top w:val="nil"/>
              <w:left w:val="nil"/>
              <w:bottom w:val="single" w:sz="4" w:space="0" w:color="auto"/>
              <w:right w:val="single" w:sz="8" w:space="0" w:color="auto"/>
            </w:tcBorders>
            <w:vAlign w:val="center"/>
            <w:hideMark/>
          </w:tcPr>
          <w:p w:rsidR="00BC5FCE" w:rsidRPr="008D4D6E" w:rsidRDefault="00BC5FCE" w:rsidP="004E5DF0">
            <w:r w:rsidRPr="008D4D6E">
              <w:t>4</w:t>
            </w:r>
          </w:p>
        </w:tc>
        <w:tc>
          <w:tcPr>
            <w:tcW w:w="1276" w:type="dxa"/>
            <w:tcBorders>
              <w:top w:val="nil"/>
              <w:left w:val="nil"/>
              <w:bottom w:val="single" w:sz="4" w:space="0" w:color="auto"/>
              <w:right w:val="single" w:sz="4" w:space="0" w:color="auto"/>
            </w:tcBorders>
            <w:vAlign w:val="center"/>
            <w:hideMark/>
          </w:tcPr>
          <w:p w:rsidR="00BC5FCE" w:rsidRPr="008D4D6E" w:rsidRDefault="00BC5FCE" w:rsidP="004E5DF0">
            <w:r w:rsidRPr="008D4D6E">
              <w:t>5</w:t>
            </w:r>
          </w:p>
        </w:tc>
        <w:tc>
          <w:tcPr>
            <w:tcW w:w="992" w:type="dxa"/>
            <w:tcBorders>
              <w:top w:val="nil"/>
              <w:left w:val="nil"/>
              <w:bottom w:val="single" w:sz="4" w:space="0" w:color="auto"/>
              <w:right w:val="single" w:sz="4" w:space="0" w:color="auto"/>
            </w:tcBorders>
            <w:vAlign w:val="center"/>
            <w:hideMark/>
          </w:tcPr>
          <w:p w:rsidR="00BC5FCE" w:rsidRPr="008D4D6E" w:rsidRDefault="00BC5FCE" w:rsidP="004E5DF0">
            <w:r w:rsidRPr="008D4D6E">
              <w:t>6</w:t>
            </w:r>
          </w:p>
        </w:tc>
        <w:tc>
          <w:tcPr>
            <w:tcW w:w="1134" w:type="dxa"/>
            <w:tcBorders>
              <w:top w:val="nil"/>
              <w:left w:val="nil"/>
              <w:bottom w:val="single" w:sz="4" w:space="0" w:color="auto"/>
              <w:right w:val="single" w:sz="4" w:space="0" w:color="auto"/>
            </w:tcBorders>
            <w:vAlign w:val="center"/>
            <w:hideMark/>
          </w:tcPr>
          <w:p w:rsidR="00BC5FCE" w:rsidRPr="008D4D6E" w:rsidRDefault="00BC5FCE" w:rsidP="004E5DF0">
            <w:r w:rsidRPr="008D4D6E">
              <w:t>7</w:t>
            </w:r>
          </w:p>
        </w:tc>
        <w:tc>
          <w:tcPr>
            <w:tcW w:w="993"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8</w:t>
            </w:r>
          </w:p>
        </w:tc>
        <w:tc>
          <w:tcPr>
            <w:tcW w:w="850"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9</w:t>
            </w:r>
          </w:p>
        </w:tc>
        <w:tc>
          <w:tcPr>
            <w:tcW w:w="851"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10</w:t>
            </w:r>
          </w:p>
        </w:tc>
        <w:tc>
          <w:tcPr>
            <w:tcW w:w="992" w:type="dxa"/>
            <w:tcBorders>
              <w:top w:val="nil"/>
              <w:left w:val="nil"/>
              <w:bottom w:val="single" w:sz="4" w:space="0" w:color="auto"/>
              <w:right w:val="single" w:sz="4" w:space="0" w:color="auto"/>
            </w:tcBorders>
            <w:vAlign w:val="center"/>
            <w:hideMark/>
          </w:tcPr>
          <w:p w:rsidR="00BC5FCE" w:rsidRPr="008D4D6E" w:rsidRDefault="00BC5FCE" w:rsidP="004E5DF0">
            <w:r w:rsidRPr="008D4D6E">
              <w:t>11</w:t>
            </w:r>
          </w:p>
        </w:tc>
        <w:tc>
          <w:tcPr>
            <w:tcW w:w="992" w:type="dxa"/>
            <w:tcBorders>
              <w:top w:val="nil"/>
              <w:left w:val="nil"/>
              <w:bottom w:val="single" w:sz="4" w:space="0" w:color="auto"/>
              <w:right w:val="single" w:sz="4" w:space="0" w:color="auto"/>
            </w:tcBorders>
            <w:vAlign w:val="center"/>
            <w:hideMark/>
          </w:tcPr>
          <w:p w:rsidR="00BC5FCE" w:rsidRPr="008D4D6E" w:rsidRDefault="00BC5FCE" w:rsidP="004E5DF0">
            <w:r w:rsidRPr="008D4D6E">
              <w:t>12</w:t>
            </w:r>
          </w:p>
        </w:tc>
        <w:tc>
          <w:tcPr>
            <w:tcW w:w="851" w:type="dxa"/>
            <w:tcBorders>
              <w:top w:val="nil"/>
              <w:left w:val="nil"/>
              <w:bottom w:val="single" w:sz="4" w:space="0" w:color="auto"/>
              <w:right w:val="single" w:sz="4" w:space="0" w:color="auto"/>
            </w:tcBorders>
            <w:vAlign w:val="center"/>
            <w:hideMark/>
          </w:tcPr>
          <w:p w:rsidR="00BC5FCE" w:rsidRPr="008D4D6E" w:rsidRDefault="00BC5FCE" w:rsidP="004E5DF0">
            <w:r w:rsidRPr="008D4D6E">
              <w:t>13=12-11</w:t>
            </w:r>
          </w:p>
        </w:tc>
        <w:tc>
          <w:tcPr>
            <w:tcW w:w="1134" w:type="dxa"/>
            <w:tcBorders>
              <w:top w:val="nil"/>
              <w:left w:val="nil"/>
              <w:bottom w:val="single" w:sz="4" w:space="0" w:color="auto"/>
              <w:right w:val="single" w:sz="4" w:space="0" w:color="auto"/>
            </w:tcBorders>
            <w:vAlign w:val="center"/>
            <w:hideMark/>
          </w:tcPr>
          <w:p w:rsidR="00BC5FCE" w:rsidRPr="008D4D6E" w:rsidRDefault="00BC5FCE" w:rsidP="004E5DF0">
            <w:r w:rsidRPr="008D4D6E">
              <w:t>14</w:t>
            </w:r>
          </w:p>
        </w:tc>
      </w:tr>
      <w:tr w:rsidR="004E5DF0" w:rsidRPr="00CA652A" w:rsidTr="004E5DF0">
        <w:trPr>
          <w:trHeight w:val="1725"/>
        </w:trPr>
        <w:tc>
          <w:tcPr>
            <w:tcW w:w="503" w:type="dxa"/>
            <w:tcBorders>
              <w:top w:val="nil"/>
              <w:left w:val="single" w:sz="8" w:space="0" w:color="auto"/>
              <w:bottom w:val="single" w:sz="4" w:space="0" w:color="auto"/>
              <w:right w:val="single" w:sz="4" w:space="0" w:color="auto"/>
            </w:tcBorders>
            <w:vAlign w:val="center"/>
            <w:hideMark/>
          </w:tcPr>
          <w:p w:rsidR="00BC5FCE" w:rsidRPr="008D4D6E" w:rsidRDefault="00BC5FCE" w:rsidP="004E5DF0">
            <w:r w:rsidRPr="008D4D6E">
              <w:t>2</w:t>
            </w:r>
          </w:p>
        </w:tc>
        <w:tc>
          <w:tcPr>
            <w:tcW w:w="1198" w:type="dxa"/>
            <w:tcBorders>
              <w:top w:val="single" w:sz="4" w:space="0" w:color="auto"/>
              <w:left w:val="nil"/>
              <w:bottom w:val="single" w:sz="4" w:space="0" w:color="auto"/>
              <w:right w:val="nil"/>
            </w:tcBorders>
            <w:vAlign w:val="center"/>
            <w:hideMark/>
          </w:tcPr>
          <w:p w:rsidR="00BC5FCE" w:rsidRPr="008D4D6E" w:rsidRDefault="00BC5FCE" w:rsidP="004E5DF0">
            <w:r w:rsidRPr="008D4D6E">
              <w:t>Курочкина А.В.</w:t>
            </w:r>
          </w:p>
        </w:tc>
        <w:tc>
          <w:tcPr>
            <w:tcW w:w="993" w:type="dxa"/>
            <w:tcBorders>
              <w:top w:val="single" w:sz="4" w:space="0" w:color="auto"/>
              <w:left w:val="single" w:sz="8" w:space="0" w:color="auto"/>
              <w:bottom w:val="single" w:sz="4" w:space="0" w:color="auto"/>
              <w:right w:val="single" w:sz="4" w:space="0" w:color="auto"/>
            </w:tcBorders>
            <w:vAlign w:val="center"/>
            <w:hideMark/>
          </w:tcPr>
          <w:p w:rsidR="00BC5FCE" w:rsidRPr="008D4D6E" w:rsidRDefault="00BC5FCE" w:rsidP="004E5DF0">
            <w:r w:rsidRPr="008D4D6E">
              <w:t>№31 от 31.03.2009 (уволить с 1 апреля)</w:t>
            </w:r>
          </w:p>
        </w:tc>
        <w:tc>
          <w:tcPr>
            <w:tcW w:w="1275" w:type="dxa"/>
            <w:tcBorders>
              <w:top w:val="single" w:sz="4" w:space="0" w:color="auto"/>
              <w:left w:val="nil"/>
              <w:bottom w:val="single" w:sz="4" w:space="0" w:color="auto"/>
              <w:right w:val="single" w:sz="8" w:space="0" w:color="auto"/>
            </w:tcBorders>
            <w:vAlign w:val="center"/>
            <w:hideMark/>
          </w:tcPr>
          <w:p w:rsidR="00BC5FCE" w:rsidRPr="008D4D6E" w:rsidRDefault="00BC5FCE" w:rsidP="004E5DF0">
            <w:r w:rsidRPr="008D4D6E">
              <w:t>Записка-расчет</w:t>
            </w:r>
            <w:r w:rsidR="008D4D6E">
              <w:t xml:space="preserve"> </w:t>
            </w:r>
            <w:r w:rsidRPr="008D4D6E">
              <w:t>о предоставлении отпуск</w:t>
            </w:r>
            <w:r w:rsidR="00E37DE5" w:rsidRPr="008D4D6E">
              <w:t>а работнику №О-14 от 31.03.2009</w:t>
            </w:r>
          </w:p>
        </w:tc>
        <w:tc>
          <w:tcPr>
            <w:tcW w:w="1276"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2009</w:t>
            </w:r>
          </w:p>
        </w:tc>
        <w:tc>
          <w:tcPr>
            <w:tcW w:w="992"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30,29</w:t>
            </w:r>
          </w:p>
        </w:tc>
        <w:tc>
          <w:tcPr>
            <w:tcW w:w="1134"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01.04.2008-28.03.2009</w:t>
            </w:r>
          </w:p>
        </w:tc>
        <w:tc>
          <w:tcPr>
            <w:tcW w:w="993"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33 876,34</w:t>
            </w:r>
          </w:p>
        </w:tc>
        <w:tc>
          <w:tcPr>
            <w:tcW w:w="850"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0</w:t>
            </w:r>
          </w:p>
        </w:tc>
        <w:tc>
          <w:tcPr>
            <w:tcW w:w="851"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нп</w:t>
            </w:r>
          </w:p>
        </w:tc>
        <w:tc>
          <w:tcPr>
            <w:tcW w:w="992"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33 876,34</w:t>
            </w:r>
          </w:p>
        </w:tc>
        <w:tc>
          <w:tcPr>
            <w:tcW w:w="992"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33 876,34</w:t>
            </w:r>
          </w:p>
        </w:tc>
        <w:tc>
          <w:tcPr>
            <w:tcW w:w="851"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0</w:t>
            </w:r>
          </w:p>
        </w:tc>
        <w:tc>
          <w:tcPr>
            <w:tcW w:w="1134" w:type="dxa"/>
            <w:tcBorders>
              <w:top w:val="single" w:sz="4" w:space="0" w:color="auto"/>
              <w:left w:val="nil"/>
              <w:bottom w:val="single" w:sz="4" w:space="0" w:color="auto"/>
              <w:right w:val="single" w:sz="4" w:space="0" w:color="auto"/>
            </w:tcBorders>
            <w:vAlign w:val="center"/>
            <w:hideMark/>
          </w:tcPr>
          <w:p w:rsidR="00BC5FCE" w:rsidRPr="008D4D6E" w:rsidRDefault="00DF6578" w:rsidP="004E5DF0">
            <w:r w:rsidRPr="008D4D6E">
              <w:t>Нет подписи работника отдела кадров</w:t>
            </w:r>
          </w:p>
        </w:tc>
      </w:tr>
      <w:tr w:rsidR="004E5DF0" w:rsidRPr="00CA652A" w:rsidTr="004E5DF0">
        <w:trPr>
          <w:trHeight w:val="500"/>
        </w:trPr>
        <w:tc>
          <w:tcPr>
            <w:tcW w:w="503" w:type="dxa"/>
            <w:tcBorders>
              <w:top w:val="nil"/>
              <w:left w:val="single" w:sz="8" w:space="0" w:color="auto"/>
              <w:bottom w:val="single" w:sz="4" w:space="0" w:color="auto"/>
              <w:right w:val="single" w:sz="4" w:space="0" w:color="auto"/>
            </w:tcBorders>
            <w:vAlign w:val="center"/>
            <w:hideMark/>
          </w:tcPr>
          <w:p w:rsidR="00BC5FCE" w:rsidRPr="008D4D6E" w:rsidRDefault="00BC5FCE" w:rsidP="004E5DF0">
            <w:r w:rsidRPr="008D4D6E">
              <w:t>3</w:t>
            </w:r>
          </w:p>
        </w:tc>
        <w:tc>
          <w:tcPr>
            <w:tcW w:w="1198" w:type="dxa"/>
            <w:tcBorders>
              <w:top w:val="single" w:sz="4" w:space="0" w:color="auto"/>
              <w:left w:val="nil"/>
              <w:bottom w:val="single" w:sz="4" w:space="0" w:color="auto"/>
              <w:right w:val="nil"/>
            </w:tcBorders>
            <w:vAlign w:val="center"/>
            <w:hideMark/>
          </w:tcPr>
          <w:p w:rsidR="00BC5FCE" w:rsidRPr="008D4D6E" w:rsidRDefault="00BC5FCE" w:rsidP="004E5DF0">
            <w:r w:rsidRPr="008D4D6E">
              <w:t>Аграчев С.А.</w:t>
            </w:r>
          </w:p>
        </w:tc>
        <w:tc>
          <w:tcPr>
            <w:tcW w:w="993" w:type="dxa"/>
            <w:tcBorders>
              <w:top w:val="single" w:sz="4" w:space="0" w:color="auto"/>
              <w:left w:val="single" w:sz="8" w:space="0" w:color="auto"/>
              <w:bottom w:val="single" w:sz="4" w:space="0" w:color="auto"/>
              <w:right w:val="single" w:sz="4" w:space="0" w:color="auto"/>
            </w:tcBorders>
            <w:vAlign w:val="center"/>
            <w:hideMark/>
          </w:tcPr>
          <w:p w:rsidR="00BC5FCE" w:rsidRPr="008D4D6E" w:rsidRDefault="00BC5FCE" w:rsidP="004E5DF0">
            <w:r w:rsidRPr="008D4D6E">
              <w:t>№30 от 31.03.2009 (уволить с 1 апреля)</w:t>
            </w:r>
          </w:p>
        </w:tc>
        <w:tc>
          <w:tcPr>
            <w:tcW w:w="1275" w:type="dxa"/>
            <w:tcBorders>
              <w:top w:val="single" w:sz="4" w:space="0" w:color="auto"/>
              <w:left w:val="nil"/>
              <w:bottom w:val="single" w:sz="4" w:space="0" w:color="auto"/>
              <w:right w:val="single" w:sz="8" w:space="0" w:color="auto"/>
            </w:tcBorders>
            <w:vAlign w:val="center"/>
            <w:hideMark/>
          </w:tcPr>
          <w:p w:rsidR="00BC5FCE" w:rsidRPr="008D4D6E" w:rsidRDefault="00BC5FCE" w:rsidP="004E5DF0">
            <w:r w:rsidRPr="008D4D6E">
              <w:t>Записка-расчет</w:t>
            </w:r>
            <w:r w:rsidR="008D4D6E">
              <w:t xml:space="preserve"> </w:t>
            </w:r>
            <w:r w:rsidRPr="008D4D6E">
              <w:t>о предоставлении отпуск</w:t>
            </w:r>
            <w:r w:rsidR="00E37DE5" w:rsidRPr="008D4D6E">
              <w:t>а работнику №О-13 от 31.03.2009</w:t>
            </w:r>
          </w:p>
        </w:tc>
        <w:tc>
          <w:tcPr>
            <w:tcW w:w="1276"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2009</w:t>
            </w:r>
          </w:p>
        </w:tc>
        <w:tc>
          <w:tcPr>
            <w:tcW w:w="992"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30.29</w:t>
            </w:r>
          </w:p>
        </w:tc>
        <w:tc>
          <w:tcPr>
            <w:tcW w:w="1134"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01.042008-28.03.2009</w:t>
            </w:r>
          </w:p>
        </w:tc>
        <w:tc>
          <w:tcPr>
            <w:tcW w:w="993"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44 436,34</w:t>
            </w:r>
          </w:p>
        </w:tc>
        <w:tc>
          <w:tcPr>
            <w:tcW w:w="850"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0</w:t>
            </w:r>
          </w:p>
        </w:tc>
        <w:tc>
          <w:tcPr>
            <w:tcW w:w="851"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нп</w:t>
            </w:r>
          </w:p>
        </w:tc>
        <w:tc>
          <w:tcPr>
            <w:tcW w:w="992"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44 436,34</w:t>
            </w:r>
          </w:p>
        </w:tc>
        <w:tc>
          <w:tcPr>
            <w:tcW w:w="992" w:type="dxa"/>
            <w:tcBorders>
              <w:top w:val="single" w:sz="4" w:space="0" w:color="auto"/>
              <w:left w:val="nil"/>
              <w:bottom w:val="single" w:sz="4" w:space="0" w:color="auto"/>
              <w:right w:val="single" w:sz="4" w:space="0" w:color="auto"/>
            </w:tcBorders>
            <w:vAlign w:val="center"/>
            <w:hideMark/>
          </w:tcPr>
          <w:p w:rsidR="00BC5FCE" w:rsidRPr="008D4D6E" w:rsidRDefault="00BB4FB3" w:rsidP="004E5DF0">
            <w:r w:rsidRPr="008D4D6E">
              <w:t>44 436,34</w:t>
            </w:r>
          </w:p>
        </w:tc>
        <w:tc>
          <w:tcPr>
            <w:tcW w:w="851" w:type="dxa"/>
            <w:tcBorders>
              <w:top w:val="single" w:sz="4" w:space="0" w:color="auto"/>
              <w:left w:val="nil"/>
              <w:bottom w:val="single" w:sz="4" w:space="0" w:color="auto"/>
              <w:right w:val="single" w:sz="4" w:space="0" w:color="auto"/>
            </w:tcBorders>
            <w:vAlign w:val="center"/>
            <w:hideMark/>
          </w:tcPr>
          <w:p w:rsidR="00BC5FCE" w:rsidRPr="008D4D6E" w:rsidRDefault="00BC5FCE" w:rsidP="004E5DF0">
            <w:r w:rsidRPr="008D4D6E">
              <w:t>82,69</w:t>
            </w:r>
          </w:p>
        </w:tc>
        <w:tc>
          <w:tcPr>
            <w:tcW w:w="1134" w:type="dxa"/>
            <w:tcBorders>
              <w:top w:val="single" w:sz="4" w:space="0" w:color="auto"/>
              <w:left w:val="nil"/>
              <w:bottom w:val="single" w:sz="4" w:space="0" w:color="auto"/>
              <w:right w:val="single" w:sz="4" w:space="0" w:color="auto"/>
            </w:tcBorders>
            <w:vAlign w:val="center"/>
            <w:hideMark/>
          </w:tcPr>
          <w:p w:rsidR="00BC5FCE" w:rsidRPr="008D4D6E" w:rsidRDefault="00BC5FCE" w:rsidP="004E5DF0"/>
        </w:tc>
      </w:tr>
    </w:tbl>
    <w:p w:rsidR="008836C9" w:rsidRDefault="008836C9" w:rsidP="008D4D6E">
      <w:pPr>
        <w:ind w:firstLine="709"/>
        <w:rPr>
          <w:sz w:val="28"/>
          <w:szCs w:val="28"/>
        </w:rPr>
      </w:pPr>
      <w:bookmarkStart w:id="24" w:name="депонироание_зарплаты"/>
    </w:p>
    <w:p w:rsidR="004E5DF0" w:rsidRDefault="004E5DF0">
      <w:pPr>
        <w:spacing w:after="200" w:line="276" w:lineRule="auto"/>
        <w:jc w:val="left"/>
        <w:rPr>
          <w:sz w:val="28"/>
          <w:szCs w:val="28"/>
        </w:rPr>
      </w:pPr>
      <w:r>
        <w:rPr>
          <w:sz w:val="28"/>
          <w:szCs w:val="28"/>
        </w:rPr>
        <w:br w:type="page"/>
      </w:r>
    </w:p>
    <w:p w:rsidR="00FA21E0" w:rsidRPr="004E5DF0" w:rsidRDefault="006E4BC3" w:rsidP="008D4D6E">
      <w:pPr>
        <w:ind w:firstLine="709"/>
        <w:rPr>
          <w:b/>
          <w:sz w:val="28"/>
          <w:szCs w:val="28"/>
        </w:rPr>
      </w:pPr>
      <w:r w:rsidRPr="004E5DF0">
        <w:rPr>
          <w:b/>
          <w:sz w:val="28"/>
          <w:szCs w:val="28"/>
          <w:lang w:val="en-US"/>
        </w:rPr>
        <w:t xml:space="preserve">Приложение </w:t>
      </w:r>
      <w:r w:rsidR="00140AE9" w:rsidRPr="004E5DF0">
        <w:rPr>
          <w:b/>
          <w:sz w:val="28"/>
          <w:szCs w:val="28"/>
        </w:rPr>
        <w:t>1</w:t>
      </w:r>
      <w:r w:rsidR="00F237E6" w:rsidRPr="004E5DF0">
        <w:rPr>
          <w:b/>
          <w:sz w:val="28"/>
          <w:szCs w:val="28"/>
        </w:rPr>
        <w:t>3</w:t>
      </w:r>
    </w:p>
    <w:p w:rsidR="004E5DF0" w:rsidRDefault="004E5DF0" w:rsidP="008D4D6E">
      <w:pPr>
        <w:ind w:firstLine="709"/>
        <w:rPr>
          <w:sz w:val="28"/>
          <w:szCs w:val="28"/>
        </w:rPr>
      </w:pPr>
    </w:p>
    <w:p w:rsidR="008836C9" w:rsidRPr="008D4D6E" w:rsidRDefault="008836C9" w:rsidP="008D4D6E">
      <w:pPr>
        <w:ind w:firstLine="709"/>
        <w:rPr>
          <w:sz w:val="28"/>
          <w:szCs w:val="28"/>
        </w:rPr>
      </w:pPr>
      <w:r w:rsidRPr="008D4D6E">
        <w:rPr>
          <w:b/>
          <w:bCs/>
          <w:sz w:val="28"/>
          <w:szCs w:val="28"/>
        </w:rPr>
        <w:t>ПРОВЕРКА ПРАВИЛЬНОСТИ ОФОРМЛЕНИЯ ВЫПЛАТЫ ЗАРАБОТНОЙ ПЛАТЫ И ЕЕ ДЕПОНИРОВАНИЯ</w:t>
      </w:r>
    </w:p>
    <w:bookmarkEnd w:id="24"/>
    <w:tbl>
      <w:tblPr>
        <w:tblW w:w="14317" w:type="dxa"/>
        <w:tblInd w:w="108" w:type="dxa"/>
        <w:tblLayout w:type="fixed"/>
        <w:tblLook w:val="04A0" w:firstRow="1" w:lastRow="0" w:firstColumn="1" w:lastColumn="0" w:noHBand="0" w:noVBand="1"/>
      </w:tblPr>
      <w:tblGrid>
        <w:gridCol w:w="503"/>
        <w:gridCol w:w="973"/>
        <w:gridCol w:w="1327"/>
        <w:gridCol w:w="1308"/>
        <w:gridCol w:w="992"/>
        <w:gridCol w:w="851"/>
        <w:gridCol w:w="1134"/>
        <w:gridCol w:w="1276"/>
        <w:gridCol w:w="1134"/>
        <w:gridCol w:w="141"/>
        <w:gridCol w:w="1134"/>
        <w:gridCol w:w="1560"/>
        <w:gridCol w:w="1134"/>
        <w:gridCol w:w="850"/>
      </w:tblGrid>
      <w:tr w:rsidR="00470FBA" w:rsidRPr="00CA652A" w:rsidTr="004E5DF0">
        <w:trPr>
          <w:trHeight w:val="510"/>
        </w:trPr>
        <w:tc>
          <w:tcPr>
            <w:tcW w:w="503" w:type="dxa"/>
            <w:tcBorders>
              <w:top w:val="nil"/>
              <w:left w:val="nil"/>
              <w:bottom w:val="nil"/>
              <w:right w:val="nil"/>
            </w:tcBorders>
            <w:vAlign w:val="center"/>
            <w:hideMark/>
          </w:tcPr>
          <w:p w:rsidR="00470FBA" w:rsidRPr="008D4D6E" w:rsidRDefault="00470FBA" w:rsidP="004E5DF0"/>
        </w:tc>
        <w:tc>
          <w:tcPr>
            <w:tcW w:w="6585" w:type="dxa"/>
            <w:gridSpan w:val="6"/>
            <w:tcBorders>
              <w:top w:val="single" w:sz="8" w:space="0" w:color="auto"/>
              <w:left w:val="single" w:sz="8" w:space="0" w:color="auto"/>
              <w:bottom w:val="single" w:sz="4" w:space="0" w:color="auto"/>
              <w:right w:val="single" w:sz="4" w:space="0" w:color="auto"/>
            </w:tcBorders>
            <w:vAlign w:val="center"/>
            <w:hideMark/>
          </w:tcPr>
          <w:p w:rsidR="00470FBA" w:rsidRPr="008D4D6E" w:rsidRDefault="00470FBA" w:rsidP="004E5DF0">
            <w:pPr>
              <w:rPr>
                <w:b/>
                <w:bCs/>
              </w:rPr>
            </w:pPr>
            <w:r w:rsidRPr="008D4D6E">
              <w:rPr>
                <w:b/>
                <w:bCs/>
              </w:rPr>
              <w:t>Показатели</w:t>
            </w:r>
          </w:p>
        </w:tc>
        <w:tc>
          <w:tcPr>
            <w:tcW w:w="2551" w:type="dxa"/>
            <w:gridSpan w:val="3"/>
            <w:tcBorders>
              <w:top w:val="single" w:sz="8" w:space="0" w:color="auto"/>
              <w:left w:val="nil"/>
              <w:bottom w:val="single" w:sz="4" w:space="0" w:color="auto"/>
              <w:right w:val="single" w:sz="4" w:space="0" w:color="000000"/>
            </w:tcBorders>
            <w:vAlign w:val="center"/>
            <w:hideMark/>
          </w:tcPr>
          <w:p w:rsidR="00470FBA" w:rsidRPr="008D4D6E" w:rsidRDefault="00470FBA" w:rsidP="004E5DF0">
            <w:pPr>
              <w:rPr>
                <w:b/>
                <w:bCs/>
              </w:rPr>
            </w:pPr>
            <w:r w:rsidRPr="008D4D6E">
              <w:rPr>
                <w:b/>
                <w:bCs/>
              </w:rPr>
              <w:t>В проверяемом периоде</w:t>
            </w:r>
          </w:p>
        </w:tc>
        <w:tc>
          <w:tcPr>
            <w:tcW w:w="2694" w:type="dxa"/>
            <w:gridSpan w:val="2"/>
            <w:tcBorders>
              <w:top w:val="single" w:sz="8" w:space="0" w:color="auto"/>
              <w:left w:val="nil"/>
              <w:bottom w:val="single" w:sz="4" w:space="0" w:color="auto"/>
              <w:right w:val="single" w:sz="8" w:space="0" w:color="000000"/>
            </w:tcBorders>
            <w:vAlign w:val="center"/>
            <w:hideMark/>
          </w:tcPr>
          <w:p w:rsidR="00470FBA" w:rsidRPr="008D4D6E" w:rsidRDefault="00470FBA" w:rsidP="004E5DF0">
            <w:pPr>
              <w:rPr>
                <w:b/>
                <w:bCs/>
              </w:rPr>
            </w:pPr>
            <w:r w:rsidRPr="008D4D6E">
              <w:rPr>
                <w:b/>
                <w:bCs/>
              </w:rPr>
              <w:t>Комментарии</w:t>
            </w:r>
          </w:p>
        </w:tc>
        <w:tc>
          <w:tcPr>
            <w:tcW w:w="1134" w:type="dxa"/>
            <w:tcBorders>
              <w:top w:val="nil"/>
              <w:left w:val="nil"/>
              <w:bottom w:val="nil"/>
              <w:right w:val="nil"/>
            </w:tcBorders>
            <w:vAlign w:val="center"/>
            <w:hideMark/>
          </w:tcPr>
          <w:p w:rsidR="00470FBA" w:rsidRPr="008D4D6E" w:rsidRDefault="00470FBA" w:rsidP="004E5DF0"/>
        </w:tc>
        <w:tc>
          <w:tcPr>
            <w:tcW w:w="850" w:type="dxa"/>
            <w:tcBorders>
              <w:top w:val="nil"/>
              <w:left w:val="nil"/>
              <w:bottom w:val="nil"/>
              <w:right w:val="nil"/>
            </w:tcBorders>
            <w:vAlign w:val="center"/>
            <w:hideMark/>
          </w:tcPr>
          <w:p w:rsidR="00470FBA" w:rsidRPr="008D4D6E" w:rsidRDefault="00470FBA" w:rsidP="004E5DF0"/>
        </w:tc>
      </w:tr>
      <w:tr w:rsidR="00470FBA" w:rsidRPr="00CA652A" w:rsidTr="004E5DF0">
        <w:trPr>
          <w:trHeight w:val="255"/>
        </w:trPr>
        <w:tc>
          <w:tcPr>
            <w:tcW w:w="503" w:type="dxa"/>
            <w:tcBorders>
              <w:top w:val="nil"/>
              <w:left w:val="nil"/>
              <w:bottom w:val="nil"/>
              <w:right w:val="nil"/>
            </w:tcBorders>
            <w:vAlign w:val="center"/>
            <w:hideMark/>
          </w:tcPr>
          <w:p w:rsidR="00470FBA" w:rsidRPr="008D4D6E" w:rsidRDefault="00470FBA" w:rsidP="004E5DF0"/>
        </w:tc>
        <w:tc>
          <w:tcPr>
            <w:tcW w:w="6585" w:type="dxa"/>
            <w:gridSpan w:val="6"/>
            <w:tcBorders>
              <w:top w:val="single" w:sz="4" w:space="0" w:color="auto"/>
              <w:left w:val="single" w:sz="8" w:space="0" w:color="auto"/>
              <w:bottom w:val="single" w:sz="4" w:space="0" w:color="auto"/>
              <w:right w:val="single" w:sz="4" w:space="0" w:color="auto"/>
            </w:tcBorders>
            <w:vAlign w:val="center"/>
            <w:hideMark/>
          </w:tcPr>
          <w:p w:rsidR="00470FBA" w:rsidRPr="008D4D6E" w:rsidRDefault="00470FBA" w:rsidP="004E5DF0">
            <w:r w:rsidRPr="008D4D6E">
              <w:t>Форма выплаты заработной платы</w:t>
            </w:r>
          </w:p>
        </w:tc>
        <w:tc>
          <w:tcPr>
            <w:tcW w:w="2551" w:type="dxa"/>
            <w:gridSpan w:val="3"/>
            <w:tcBorders>
              <w:top w:val="single" w:sz="4" w:space="0" w:color="auto"/>
              <w:left w:val="nil"/>
              <w:bottom w:val="single" w:sz="4" w:space="0" w:color="auto"/>
              <w:right w:val="single" w:sz="4" w:space="0" w:color="000000"/>
            </w:tcBorders>
            <w:shd w:val="clear" w:color="000000" w:fill="auto"/>
            <w:vAlign w:val="center"/>
            <w:hideMark/>
          </w:tcPr>
          <w:p w:rsidR="00470FBA" w:rsidRPr="008D4D6E" w:rsidRDefault="004C08F6" w:rsidP="004E5DF0">
            <w:r w:rsidRPr="008D4D6E">
              <w:t>повременная</w:t>
            </w:r>
          </w:p>
        </w:tc>
        <w:tc>
          <w:tcPr>
            <w:tcW w:w="2694" w:type="dxa"/>
            <w:gridSpan w:val="2"/>
            <w:tcBorders>
              <w:top w:val="single" w:sz="4" w:space="0" w:color="auto"/>
              <w:left w:val="nil"/>
              <w:bottom w:val="single" w:sz="4" w:space="0" w:color="auto"/>
              <w:right w:val="single" w:sz="8" w:space="0" w:color="000000"/>
            </w:tcBorders>
            <w:shd w:val="clear" w:color="000000" w:fill="auto"/>
            <w:vAlign w:val="center"/>
            <w:hideMark/>
          </w:tcPr>
          <w:p w:rsidR="00470FBA" w:rsidRPr="008D4D6E" w:rsidRDefault="00470FBA" w:rsidP="004E5DF0"/>
        </w:tc>
        <w:tc>
          <w:tcPr>
            <w:tcW w:w="1134" w:type="dxa"/>
            <w:tcBorders>
              <w:top w:val="nil"/>
              <w:left w:val="nil"/>
              <w:bottom w:val="nil"/>
              <w:right w:val="nil"/>
            </w:tcBorders>
            <w:vAlign w:val="center"/>
            <w:hideMark/>
          </w:tcPr>
          <w:p w:rsidR="00470FBA" w:rsidRPr="008D4D6E" w:rsidRDefault="00470FBA" w:rsidP="004E5DF0"/>
        </w:tc>
        <w:tc>
          <w:tcPr>
            <w:tcW w:w="850" w:type="dxa"/>
            <w:tcBorders>
              <w:top w:val="nil"/>
              <w:left w:val="nil"/>
              <w:bottom w:val="nil"/>
              <w:right w:val="nil"/>
            </w:tcBorders>
            <w:vAlign w:val="center"/>
            <w:hideMark/>
          </w:tcPr>
          <w:p w:rsidR="00470FBA" w:rsidRPr="008D4D6E" w:rsidRDefault="00470FBA" w:rsidP="004E5DF0"/>
        </w:tc>
      </w:tr>
      <w:tr w:rsidR="00470FBA" w:rsidRPr="00CA652A" w:rsidTr="004E5DF0">
        <w:trPr>
          <w:trHeight w:val="405"/>
        </w:trPr>
        <w:tc>
          <w:tcPr>
            <w:tcW w:w="503" w:type="dxa"/>
            <w:vMerge w:val="restart"/>
            <w:tcBorders>
              <w:top w:val="single" w:sz="8" w:space="0" w:color="auto"/>
              <w:left w:val="single" w:sz="8" w:space="0" w:color="auto"/>
              <w:bottom w:val="single" w:sz="4" w:space="0" w:color="000000"/>
              <w:right w:val="single" w:sz="4" w:space="0" w:color="auto"/>
            </w:tcBorders>
            <w:vAlign w:val="center"/>
            <w:hideMark/>
          </w:tcPr>
          <w:p w:rsidR="00470FBA" w:rsidRPr="008D4D6E" w:rsidRDefault="00470FBA" w:rsidP="004E5DF0">
            <w:pPr>
              <w:rPr>
                <w:b/>
                <w:bCs/>
              </w:rPr>
            </w:pPr>
            <w:r w:rsidRPr="008D4D6E">
              <w:rPr>
                <w:b/>
                <w:bCs/>
              </w:rPr>
              <w:t>№ п/п</w:t>
            </w:r>
          </w:p>
        </w:tc>
        <w:tc>
          <w:tcPr>
            <w:tcW w:w="973" w:type="dxa"/>
            <w:vMerge w:val="restart"/>
            <w:tcBorders>
              <w:top w:val="single" w:sz="8" w:space="0" w:color="auto"/>
              <w:left w:val="single" w:sz="4" w:space="0" w:color="auto"/>
              <w:bottom w:val="single" w:sz="4" w:space="0" w:color="000000"/>
              <w:right w:val="single" w:sz="8" w:space="0" w:color="auto"/>
            </w:tcBorders>
            <w:vAlign w:val="center"/>
            <w:hideMark/>
          </w:tcPr>
          <w:p w:rsidR="00470FBA" w:rsidRPr="008D4D6E" w:rsidRDefault="00470FBA" w:rsidP="004E5DF0">
            <w:pPr>
              <w:rPr>
                <w:b/>
                <w:bCs/>
              </w:rPr>
            </w:pPr>
            <w:r w:rsidRPr="008D4D6E">
              <w:rPr>
                <w:b/>
                <w:bCs/>
              </w:rPr>
              <w:t>Месяц</w:t>
            </w:r>
          </w:p>
        </w:tc>
        <w:tc>
          <w:tcPr>
            <w:tcW w:w="4478" w:type="dxa"/>
            <w:gridSpan w:val="4"/>
            <w:tcBorders>
              <w:top w:val="single" w:sz="8" w:space="0" w:color="auto"/>
              <w:left w:val="nil"/>
              <w:bottom w:val="single" w:sz="4" w:space="0" w:color="auto"/>
              <w:right w:val="single" w:sz="8" w:space="0" w:color="000000"/>
            </w:tcBorders>
            <w:vAlign w:val="center"/>
            <w:hideMark/>
          </w:tcPr>
          <w:p w:rsidR="00470FBA" w:rsidRPr="008D4D6E" w:rsidRDefault="00470FBA" w:rsidP="004E5DF0">
            <w:pPr>
              <w:rPr>
                <w:b/>
                <w:bCs/>
              </w:rPr>
            </w:pPr>
            <w:r w:rsidRPr="008D4D6E">
              <w:rPr>
                <w:b/>
                <w:bCs/>
              </w:rPr>
              <w:t>Правильность оформления выплаты заработной платы</w:t>
            </w:r>
          </w:p>
        </w:tc>
        <w:tc>
          <w:tcPr>
            <w:tcW w:w="7513" w:type="dxa"/>
            <w:gridSpan w:val="7"/>
            <w:tcBorders>
              <w:top w:val="single" w:sz="8" w:space="0" w:color="auto"/>
              <w:left w:val="nil"/>
              <w:bottom w:val="single" w:sz="4" w:space="0" w:color="auto"/>
              <w:right w:val="single" w:sz="8" w:space="0" w:color="000000"/>
            </w:tcBorders>
            <w:vAlign w:val="center"/>
            <w:hideMark/>
          </w:tcPr>
          <w:p w:rsidR="00470FBA" w:rsidRPr="008D4D6E" w:rsidRDefault="00470FBA" w:rsidP="004E5DF0">
            <w:pPr>
              <w:rPr>
                <w:b/>
                <w:bCs/>
              </w:rPr>
            </w:pPr>
            <w:r w:rsidRPr="008D4D6E">
              <w:rPr>
                <w:b/>
                <w:bCs/>
              </w:rPr>
              <w:t>Депонирования заработной платы</w:t>
            </w:r>
          </w:p>
        </w:tc>
        <w:tc>
          <w:tcPr>
            <w:tcW w:w="850" w:type="dxa"/>
            <w:vMerge w:val="restart"/>
            <w:tcBorders>
              <w:top w:val="single" w:sz="8" w:space="0" w:color="auto"/>
              <w:left w:val="single" w:sz="8" w:space="0" w:color="auto"/>
              <w:bottom w:val="single" w:sz="4" w:space="0" w:color="000000"/>
              <w:right w:val="single" w:sz="8" w:space="0" w:color="auto"/>
            </w:tcBorders>
            <w:vAlign w:val="center"/>
            <w:hideMark/>
          </w:tcPr>
          <w:p w:rsidR="00470FBA" w:rsidRPr="008D4D6E" w:rsidRDefault="00470FBA" w:rsidP="004E5DF0">
            <w:pPr>
              <w:rPr>
                <w:b/>
                <w:bCs/>
              </w:rPr>
            </w:pPr>
            <w:r w:rsidRPr="008D4D6E">
              <w:rPr>
                <w:b/>
                <w:bCs/>
              </w:rPr>
              <w:t>Комментарии</w:t>
            </w:r>
          </w:p>
        </w:tc>
      </w:tr>
      <w:tr w:rsidR="00470FBA" w:rsidRPr="00CA652A" w:rsidTr="004E5DF0">
        <w:trPr>
          <w:trHeight w:val="1530"/>
        </w:trPr>
        <w:tc>
          <w:tcPr>
            <w:tcW w:w="503" w:type="dxa"/>
            <w:vMerge/>
            <w:tcBorders>
              <w:top w:val="single" w:sz="8" w:space="0" w:color="auto"/>
              <w:left w:val="single" w:sz="8" w:space="0" w:color="auto"/>
              <w:bottom w:val="single" w:sz="4" w:space="0" w:color="000000"/>
              <w:right w:val="single" w:sz="4" w:space="0" w:color="auto"/>
            </w:tcBorders>
            <w:vAlign w:val="center"/>
            <w:hideMark/>
          </w:tcPr>
          <w:p w:rsidR="00470FBA" w:rsidRPr="008D4D6E" w:rsidRDefault="00470FBA" w:rsidP="004E5DF0">
            <w:pPr>
              <w:rPr>
                <w:b/>
                <w:bCs/>
              </w:rPr>
            </w:pPr>
          </w:p>
        </w:tc>
        <w:tc>
          <w:tcPr>
            <w:tcW w:w="973" w:type="dxa"/>
            <w:vMerge/>
            <w:tcBorders>
              <w:top w:val="single" w:sz="8" w:space="0" w:color="auto"/>
              <w:left w:val="single" w:sz="4" w:space="0" w:color="auto"/>
              <w:bottom w:val="single" w:sz="4" w:space="0" w:color="000000"/>
              <w:right w:val="single" w:sz="8" w:space="0" w:color="auto"/>
            </w:tcBorders>
            <w:vAlign w:val="center"/>
            <w:hideMark/>
          </w:tcPr>
          <w:p w:rsidR="00470FBA" w:rsidRPr="008D4D6E" w:rsidRDefault="00470FBA" w:rsidP="004E5DF0">
            <w:pPr>
              <w:rPr>
                <w:b/>
                <w:bCs/>
              </w:rPr>
            </w:pPr>
          </w:p>
        </w:tc>
        <w:tc>
          <w:tcPr>
            <w:tcW w:w="1327" w:type="dxa"/>
            <w:tcBorders>
              <w:top w:val="nil"/>
              <w:left w:val="nil"/>
              <w:bottom w:val="single" w:sz="4" w:space="0" w:color="auto"/>
              <w:right w:val="single" w:sz="4" w:space="0" w:color="auto"/>
            </w:tcBorders>
            <w:vAlign w:val="center"/>
            <w:hideMark/>
          </w:tcPr>
          <w:p w:rsidR="00470FBA" w:rsidRPr="008D4D6E" w:rsidRDefault="00470FBA" w:rsidP="004E5DF0">
            <w:pPr>
              <w:rPr>
                <w:b/>
                <w:bCs/>
              </w:rPr>
            </w:pPr>
            <w:r w:rsidRPr="008D4D6E">
              <w:rPr>
                <w:b/>
                <w:bCs/>
              </w:rPr>
              <w:t>вид ведомости (расчетно-платежная или расчетная и платежная)</w:t>
            </w:r>
          </w:p>
        </w:tc>
        <w:tc>
          <w:tcPr>
            <w:tcW w:w="1308" w:type="dxa"/>
            <w:tcBorders>
              <w:top w:val="nil"/>
              <w:left w:val="nil"/>
              <w:bottom w:val="single" w:sz="4" w:space="0" w:color="auto"/>
              <w:right w:val="single" w:sz="4" w:space="0" w:color="auto"/>
            </w:tcBorders>
            <w:vAlign w:val="center"/>
            <w:hideMark/>
          </w:tcPr>
          <w:p w:rsidR="00470FBA" w:rsidRPr="008D4D6E" w:rsidRDefault="00470FBA" w:rsidP="004E5DF0">
            <w:pPr>
              <w:rPr>
                <w:b/>
                <w:bCs/>
              </w:rPr>
            </w:pPr>
            <w:r w:rsidRPr="008D4D6E">
              <w:rPr>
                <w:b/>
                <w:bCs/>
              </w:rPr>
              <w:t>документы при перечислении ден.</w:t>
            </w:r>
            <w:r w:rsidR="00031F10" w:rsidRPr="008D4D6E">
              <w:rPr>
                <w:b/>
                <w:bCs/>
              </w:rPr>
              <w:t xml:space="preserve"> ср.</w:t>
            </w:r>
            <w:r w:rsidRPr="008D4D6E">
              <w:rPr>
                <w:b/>
                <w:bCs/>
              </w:rPr>
              <w:t xml:space="preserve"> на счета работников</w:t>
            </w:r>
          </w:p>
        </w:tc>
        <w:tc>
          <w:tcPr>
            <w:tcW w:w="992" w:type="dxa"/>
            <w:tcBorders>
              <w:top w:val="nil"/>
              <w:left w:val="nil"/>
              <w:bottom w:val="single" w:sz="4" w:space="0" w:color="auto"/>
              <w:right w:val="single" w:sz="4" w:space="0" w:color="auto"/>
            </w:tcBorders>
            <w:vAlign w:val="center"/>
            <w:hideMark/>
          </w:tcPr>
          <w:p w:rsidR="00470FBA" w:rsidRPr="008D4D6E" w:rsidRDefault="00470FBA" w:rsidP="004E5DF0">
            <w:pPr>
              <w:rPr>
                <w:b/>
                <w:bCs/>
              </w:rPr>
            </w:pPr>
            <w:r w:rsidRPr="008D4D6E">
              <w:rPr>
                <w:b/>
                <w:bCs/>
              </w:rPr>
              <w:t>правильность оформления</w:t>
            </w:r>
          </w:p>
        </w:tc>
        <w:tc>
          <w:tcPr>
            <w:tcW w:w="851" w:type="dxa"/>
            <w:tcBorders>
              <w:top w:val="nil"/>
              <w:left w:val="nil"/>
              <w:bottom w:val="single" w:sz="4" w:space="0" w:color="auto"/>
              <w:right w:val="single" w:sz="8" w:space="0" w:color="auto"/>
            </w:tcBorders>
            <w:vAlign w:val="center"/>
            <w:hideMark/>
          </w:tcPr>
          <w:p w:rsidR="00470FBA" w:rsidRPr="008D4D6E" w:rsidRDefault="00470FBA" w:rsidP="004E5DF0">
            <w:pPr>
              <w:rPr>
                <w:b/>
                <w:bCs/>
              </w:rPr>
            </w:pPr>
            <w:r w:rsidRPr="008D4D6E">
              <w:rPr>
                <w:b/>
                <w:bCs/>
              </w:rPr>
              <w:t>соблюдение сроков выплаты</w:t>
            </w:r>
          </w:p>
        </w:tc>
        <w:tc>
          <w:tcPr>
            <w:tcW w:w="1134" w:type="dxa"/>
            <w:tcBorders>
              <w:top w:val="nil"/>
              <w:left w:val="nil"/>
              <w:bottom w:val="single" w:sz="4" w:space="0" w:color="auto"/>
              <w:right w:val="nil"/>
            </w:tcBorders>
            <w:vAlign w:val="center"/>
            <w:hideMark/>
          </w:tcPr>
          <w:p w:rsidR="00470FBA" w:rsidRPr="008D4D6E" w:rsidRDefault="00470FBA" w:rsidP="004E5DF0">
            <w:pPr>
              <w:rPr>
                <w:b/>
                <w:bCs/>
              </w:rPr>
            </w:pPr>
            <w:r w:rsidRPr="008D4D6E">
              <w:rPr>
                <w:b/>
                <w:bCs/>
              </w:rPr>
              <w:t>наличие депонированных сумм</w:t>
            </w:r>
          </w:p>
        </w:tc>
        <w:tc>
          <w:tcPr>
            <w:tcW w:w="1276" w:type="dxa"/>
            <w:tcBorders>
              <w:top w:val="nil"/>
              <w:left w:val="single" w:sz="4" w:space="0" w:color="auto"/>
              <w:bottom w:val="single" w:sz="4" w:space="0" w:color="auto"/>
              <w:right w:val="nil"/>
            </w:tcBorders>
            <w:vAlign w:val="center"/>
            <w:hideMark/>
          </w:tcPr>
          <w:p w:rsidR="00470FBA" w:rsidRPr="008D4D6E" w:rsidRDefault="00470FBA" w:rsidP="004E5DF0">
            <w:pPr>
              <w:rPr>
                <w:b/>
                <w:bCs/>
              </w:rPr>
            </w:pPr>
            <w:r w:rsidRPr="008D4D6E">
              <w:rPr>
                <w:b/>
                <w:bCs/>
              </w:rPr>
              <w:t>Сумма депонированной зар. платы, руб.</w:t>
            </w:r>
          </w:p>
        </w:tc>
        <w:tc>
          <w:tcPr>
            <w:tcW w:w="1134" w:type="dxa"/>
            <w:tcBorders>
              <w:top w:val="nil"/>
              <w:left w:val="single" w:sz="4" w:space="0" w:color="auto"/>
              <w:bottom w:val="single" w:sz="4" w:space="0" w:color="auto"/>
              <w:right w:val="nil"/>
            </w:tcBorders>
            <w:vAlign w:val="center"/>
            <w:hideMark/>
          </w:tcPr>
          <w:p w:rsidR="00470FBA" w:rsidRPr="008D4D6E" w:rsidRDefault="00470FBA" w:rsidP="004E5DF0">
            <w:pPr>
              <w:rPr>
                <w:b/>
                <w:bCs/>
              </w:rPr>
            </w:pPr>
            <w:r w:rsidRPr="008D4D6E">
              <w:rPr>
                <w:b/>
                <w:bCs/>
              </w:rPr>
              <w:t>правильность оформления</w:t>
            </w:r>
          </w:p>
        </w:tc>
        <w:tc>
          <w:tcPr>
            <w:tcW w:w="1275" w:type="dxa"/>
            <w:gridSpan w:val="2"/>
            <w:tcBorders>
              <w:top w:val="nil"/>
              <w:left w:val="single" w:sz="4" w:space="0" w:color="auto"/>
              <w:bottom w:val="single" w:sz="4" w:space="0" w:color="auto"/>
              <w:right w:val="nil"/>
            </w:tcBorders>
            <w:vAlign w:val="center"/>
            <w:hideMark/>
          </w:tcPr>
          <w:p w:rsidR="00470FBA" w:rsidRPr="008D4D6E" w:rsidRDefault="00470FBA" w:rsidP="004E5DF0">
            <w:pPr>
              <w:rPr>
                <w:b/>
                <w:bCs/>
              </w:rPr>
            </w:pPr>
            <w:r w:rsidRPr="008D4D6E">
              <w:rPr>
                <w:b/>
                <w:bCs/>
              </w:rPr>
              <w:t>правильность отражения в БУ</w:t>
            </w:r>
          </w:p>
        </w:tc>
        <w:tc>
          <w:tcPr>
            <w:tcW w:w="1560" w:type="dxa"/>
            <w:tcBorders>
              <w:top w:val="nil"/>
              <w:left w:val="single" w:sz="4" w:space="0" w:color="auto"/>
              <w:bottom w:val="single" w:sz="4" w:space="0" w:color="auto"/>
              <w:right w:val="single" w:sz="4" w:space="0" w:color="auto"/>
            </w:tcBorders>
            <w:vAlign w:val="center"/>
            <w:hideMark/>
          </w:tcPr>
          <w:p w:rsidR="00470FBA" w:rsidRPr="008D4D6E" w:rsidRDefault="00470FBA" w:rsidP="004E5DF0">
            <w:pPr>
              <w:rPr>
                <w:b/>
                <w:bCs/>
              </w:rPr>
            </w:pPr>
            <w:r w:rsidRPr="008D4D6E">
              <w:rPr>
                <w:b/>
                <w:bCs/>
              </w:rPr>
              <w:t>наличие невостребованных сумм (3 года), руб.</w:t>
            </w:r>
          </w:p>
        </w:tc>
        <w:tc>
          <w:tcPr>
            <w:tcW w:w="1134" w:type="dxa"/>
            <w:tcBorders>
              <w:top w:val="nil"/>
              <w:left w:val="nil"/>
              <w:bottom w:val="single" w:sz="4" w:space="0" w:color="auto"/>
              <w:right w:val="single" w:sz="8" w:space="0" w:color="auto"/>
            </w:tcBorders>
            <w:vAlign w:val="center"/>
            <w:hideMark/>
          </w:tcPr>
          <w:p w:rsidR="00470FBA" w:rsidRPr="008D4D6E" w:rsidRDefault="00470FBA" w:rsidP="004E5DF0">
            <w:pPr>
              <w:rPr>
                <w:b/>
                <w:bCs/>
              </w:rPr>
            </w:pPr>
            <w:r w:rsidRPr="008D4D6E">
              <w:rPr>
                <w:b/>
                <w:bCs/>
              </w:rPr>
              <w:t>Правомерность списания невостребованных сумм</w:t>
            </w:r>
          </w:p>
        </w:tc>
        <w:tc>
          <w:tcPr>
            <w:tcW w:w="850" w:type="dxa"/>
            <w:vMerge/>
            <w:tcBorders>
              <w:top w:val="single" w:sz="8" w:space="0" w:color="auto"/>
              <w:left w:val="single" w:sz="8" w:space="0" w:color="auto"/>
              <w:bottom w:val="single" w:sz="4" w:space="0" w:color="000000"/>
              <w:right w:val="single" w:sz="8" w:space="0" w:color="auto"/>
            </w:tcBorders>
            <w:vAlign w:val="center"/>
            <w:hideMark/>
          </w:tcPr>
          <w:p w:rsidR="00470FBA" w:rsidRPr="008D4D6E" w:rsidRDefault="00470FBA" w:rsidP="004E5DF0">
            <w:pPr>
              <w:rPr>
                <w:b/>
                <w:bCs/>
              </w:rPr>
            </w:pPr>
          </w:p>
        </w:tc>
      </w:tr>
      <w:tr w:rsidR="00470FBA" w:rsidRPr="00CA652A" w:rsidTr="004E5DF0">
        <w:trPr>
          <w:trHeight w:val="270"/>
        </w:trPr>
        <w:tc>
          <w:tcPr>
            <w:tcW w:w="503" w:type="dxa"/>
            <w:tcBorders>
              <w:top w:val="nil"/>
              <w:left w:val="single" w:sz="8" w:space="0" w:color="auto"/>
              <w:bottom w:val="single" w:sz="8" w:space="0" w:color="auto"/>
              <w:right w:val="single" w:sz="4" w:space="0" w:color="auto"/>
            </w:tcBorders>
            <w:vAlign w:val="center"/>
            <w:hideMark/>
          </w:tcPr>
          <w:p w:rsidR="00470FBA" w:rsidRPr="008D4D6E" w:rsidRDefault="00470FBA" w:rsidP="004E5DF0">
            <w:pPr>
              <w:rPr>
                <w:b/>
                <w:bCs/>
              </w:rPr>
            </w:pPr>
            <w:r w:rsidRPr="008D4D6E">
              <w:rPr>
                <w:b/>
                <w:bCs/>
              </w:rPr>
              <w:t>1</w:t>
            </w:r>
          </w:p>
        </w:tc>
        <w:tc>
          <w:tcPr>
            <w:tcW w:w="973" w:type="dxa"/>
            <w:tcBorders>
              <w:top w:val="nil"/>
              <w:left w:val="nil"/>
              <w:bottom w:val="single" w:sz="8" w:space="0" w:color="auto"/>
              <w:right w:val="single" w:sz="8" w:space="0" w:color="auto"/>
            </w:tcBorders>
            <w:vAlign w:val="center"/>
            <w:hideMark/>
          </w:tcPr>
          <w:p w:rsidR="00470FBA" w:rsidRPr="008D4D6E" w:rsidRDefault="00470FBA" w:rsidP="004E5DF0">
            <w:pPr>
              <w:rPr>
                <w:b/>
                <w:bCs/>
              </w:rPr>
            </w:pPr>
            <w:r w:rsidRPr="008D4D6E">
              <w:rPr>
                <w:b/>
                <w:bCs/>
              </w:rPr>
              <w:t>2</w:t>
            </w:r>
          </w:p>
        </w:tc>
        <w:tc>
          <w:tcPr>
            <w:tcW w:w="1327" w:type="dxa"/>
            <w:tcBorders>
              <w:top w:val="nil"/>
              <w:left w:val="nil"/>
              <w:bottom w:val="single" w:sz="8" w:space="0" w:color="auto"/>
              <w:right w:val="single" w:sz="4" w:space="0" w:color="auto"/>
            </w:tcBorders>
            <w:vAlign w:val="center"/>
            <w:hideMark/>
          </w:tcPr>
          <w:p w:rsidR="00470FBA" w:rsidRPr="008D4D6E" w:rsidRDefault="00470FBA" w:rsidP="004E5DF0">
            <w:pPr>
              <w:rPr>
                <w:b/>
                <w:bCs/>
              </w:rPr>
            </w:pPr>
            <w:r w:rsidRPr="008D4D6E">
              <w:rPr>
                <w:b/>
                <w:bCs/>
              </w:rPr>
              <w:t>3</w:t>
            </w:r>
          </w:p>
        </w:tc>
        <w:tc>
          <w:tcPr>
            <w:tcW w:w="1308" w:type="dxa"/>
            <w:tcBorders>
              <w:top w:val="nil"/>
              <w:left w:val="nil"/>
              <w:bottom w:val="single" w:sz="8" w:space="0" w:color="auto"/>
              <w:right w:val="single" w:sz="4" w:space="0" w:color="auto"/>
            </w:tcBorders>
            <w:vAlign w:val="center"/>
            <w:hideMark/>
          </w:tcPr>
          <w:p w:rsidR="00470FBA" w:rsidRPr="008D4D6E" w:rsidRDefault="00470FBA" w:rsidP="004E5DF0">
            <w:pPr>
              <w:rPr>
                <w:b/>
                <w:bCs/>
              </w:rPr>
            </w:pPr>
            <w:r w:rsidRPr="008D4D6E">
              <w:rPr>
                <w:b/>
                <w:bCs/>
              </w:rPr>
              <w:t>4</w:t>
            </w:r>
          </w:p>
        </w:tc>
        <w:tc>
          <w:tcPr>
            <w:tcW w:w="992" w:type="dxa"/>
            <w:tcBorders>
              <w:top w:val="nil"/>
              <w:left w:val="nil"/>
              <w:bottom w:val="single" w:sz="8" w:space="0" w:color="auto"/>
              <w:right w:val="single" w:sz="4" w:space="0" w:color="auto"/>
            </w:tcBorders>
            <w:vAlign w:val="center"/>
            <w:hideMark/>
          </w:tcPr>
          <w:p w:rsidR="00470FBA" w:rsidRPr="008D4D6E" w:rsidRDefault="00470FBA" w:rsidP="004E5DF0">
            <w:pPr>
              <w:rPr>
                <w:b/>
                <w:bCs/>
              </w:rPr>
            </w:pPr>
            <w:r w:rsidRPr="008D4D6E">
              <w:rPr>
                <w:b/>
                <w:bCs/>
              </w:rPr>
              <w:t>5</w:t>
            </w:r>
          </w:p>
        </w:tc>
        <w:tc>
          <w:tcPr>
            <w:tcW w:w="851" w:type="dxa"/>
            <w:tcBorders>
              <w:top w:val="nil"/>
              <w:left w:val="nil"/>
              <w:bottom w:val="single" w:sz="8" w:space="0" w:color="auto"/>
              <w:right w:val="single" w:sz="8" w:space="0" w:color="auto"/>
            </w:tcBorders>
            <w:vAlign w:val="center"/>
            <w:hideMark/>
          </w:tcPr>
          <w:p w:rsidR="00470FBA" w:rsidRPr="008D4D6E" w:rsidRDefault="00470FBA" w:rsidP="004E5DF0">
            <w:pPr>
              <w:rPr>
                <w:b/>
                <w:bCs/>
              </w:rPr>
            </w:pPr>
            <w:r w:rsidRPr="008D4D6E">
              <w:rPr>
                <w:b/>
                <w:bCs/>
              </w:rPr>
              <w:t>6</w:t>
            </w:r>
          </w:p>
        </w:tc>
        <w:tc>
          <w:tcPr>
            <w:tcW w:w="1134" w:type="dxa"/>
            <w:tcBorders>
              <w:top w:val="nil"/>
              <w:left w:val="nil"/>
              <w:bottom w:val="single" w:sz="8" w:space="0" w:color="auto"/>
              <w:right w:val="nil"/>
            </w:tcBorders>
            <w:vAlign w:val="center"/>
            <w:hideMark/>
          </w:tcPr>
          <w:p w:rsidR="00470FBA" w:rsidRPr="008D4D6E" w:rsidRDefault="00470FBA" w:rsidP="004E5DF0">
            <w:pPr>
              <w:rPr>
                <w:b/>
                <w:bCs/>
              </w:rPr>
            </w:pPr>
            <w:r w:rsidRPr="008D4D6E">
              <w:rPr>
                <w:b/>
                <w:bCs/>
              </w:rPr>
              <w:t>7</w:t>
            </w:r>
          </w:p>
        </w:tc>
        <w:tc>
          <w:tcPr>
            <w:tcW w:w="1276" w:type="dxa"/>
            <w:tcBorders>
              <w:top w:val="nil"/>
              <w:left w:val="single" w:sz="4" w:space="0" w:color="auto"/>
              <w:bottom w:val="single" w:sz="8" w:space="0" w:color="auto"/>
              <w:right w:val="nil"/>
            </w:tcBorders>
            <w:vAlign w:val="center"/>
            <w:hideMark/>
          </w:tcPr>
          <w:p w:rsidR="00470FBA" w:rsidRPr="008D4D6E" w:rsidRDefault="00470FBA" w:rsidP="004E5DF0">
            <w:pPr>
              <w:rPr>
                <w:b/>
                <w:bCs/>
              </w:rPr>
            </w:pPr>
            <w:r w:rsidRPr="008D4D6E">
              <w:rPr>
                <w:b/>
                <w:bCs/>
              </w:rPr>
              <w:t>8</w:t>
            </w:r>
          </w:p>
        </w:tc>
        <w:tc>
          <w:tcPr>
            <w:tcW w:w="1134" w:type="dxa"/>
            <w:tcBorders>
              <w:top w:val="nil"/>
              <w:left w:val="single" w:sz="4" w:space="0" w:color="auto"/>
              <w:bottom w:val="single" w:sz="8" w:space="0" w:color="auto"/>
              <w:right w:val="nil"/>
            </w:tcBorders>
            <w:vAlign w:val="center"/>
            <w:hideMark/>
          </w:tcPr>
          <w:p w:rsidR="00470FBA" w:rsidRPr="008D4D6E" w:rsidRDefault="00470FBA" w:rsidP="004E5DF0">
            <w:pPr>
              <w:rPr>
                <w:b/>
                <w:bCs/>
              </w:rPr>
            </w:pPr>
            <w:r w:rsidRPr="008D4D6E">
              <w:rPr>
                <w:b/>
                <w:bCs/>
              </w:rPr>
              <w:t>9</w:t>
            </w:r>
          </w:p>
        </w:tc>
        <w:tc>
          <w:tcPr>
            <w:tcW w:w="1275" w:type="dxa"/>
            <w:gridSpan w:val="2"/>
            <w:tcBorders>
              <w:top w:val="nil"/>
              <w:left w:val="single" w:sz="4" w:space="0" w:color="auto"/>
              <w:bottom w:val="single" w:sz="8" w:space="0" w:color="auto"/>
              <w:right w:val="nil"/>
            </w:tcBorders>
            <w:vAlign w:val="center"/>
            <w:hideMark/>
          </w:tcPr>
          <w:p w:rsidR="00470FBA" w:rsidRPr="008D4D6E" w:rsidRDefault="00470FBA" w:rsidP="004E5DF0">
            <w:pPr>
              <w:rPr>
                <w:b/>
                <w:bCs/>
              </w:rPr>
            </w:pPr>
            <w:r w:rsidRPr="008D4D6E">
              <w:rPr>
                <w:b/>
                <w:bCs/>
              </w:rPr>
              <w:t>10</w:t>
            </w:r>
          </w:p>
        </w:tc>
        <w:tc>
          <w:tcPr>
            <w:tcW w:w="1560" w:type="dxa"/>
            <w:tcBorders>
              <w:top w:val="nil"/>
              <w:left w:val="single" w:sz="4" w:space="0" w:color="auto"/>
              <w:bottom w:val="single" w:sz="8" w:space="0" w:color="auto"/>
              <w:right w:val="single" w:sz="4" w:space="0" w:color="auto"/>
            </w:tcBorders>
            <w:vAlign w:val="center"/>
            <w:hideMark/>
          </w:tcPr>
          <w:p w:rsidR="00470FBA" w:rsidRPr="008D4D6E" w:rsidRDefault="00470FBA" w:rsidP="004E5DF0">
            <w:pPr>
              <w:rPr>
                <w:b/>
                <w:bCs/>
              </w:rPr>
            </w:pPr>
            <w:r w:rsidRPr="008D4D6E">
              <w:rPr>
                <w:b/>
                <w:bCs/>
              </w:rPr>
              <w:t>11</w:t>
            </w:r>
          </w:p>
        </w:tc>
        <w:tc>
          <w:tcPr>
            <w:tcW w:w="1134" w:type="dxa"/>
            <w:tcBorders>
              <w:top w:val="nil"/>
              <w:left w:val="nil"/>
              <w:bottom w:val="single" w:sz="8" w:space="0" w:color="auto"/>
              <w:right w:val="single" w:sz="8" w:space="0" w:color="auto"/>
            </w:tcBorders>
            <w:vAlign w:val="center"/>
            <w:hideMark/>
          </w:tcPr>
          <w:p w:rsidR="00470FBA" w:rsidRPr="008D4D6E" w:rsidRDefault="00470FBA" w:rsidP="004E5DF0">
            <w:pPr>
              <w:rPr>
                <w:b/>
                <w:bCs/>
              </w:rPr>
            </w:pPr>
            <w:r w:rsidRPr="008D4D6E">
              <w:rPr>
                <w:b/>
                <w:bCs/>
              </w:rPr>
              <w:t>12</w:t>
            </w:r>
          </w:p>
        </w:tc>
        <w:tc>
          <w:tcPr>
            <w:tcW w:w="850" w:type="dxa"/>
            <w:tcBorders>
              <w:top w:val="nil"/>
              <w:left w:val="nil"/>
              <w:bottom w:val="single" w:sz="8" w:space="0" w:color="auto"/>
              <w:right w:val="single" w:sz="8" w:space="0" w:color="auto"/>
            </w:tcBorders>
            <w:vAlign w:val="center"/>
            <w:hideMark/>
          </w:tcPr>
          <w:p w:rsidR="00470FBA" w:rsidRPr="008D4D6E" w:rsidRDefault="00470FBA" w:rsidP="004E5DF0">
            <w:pPr>
              <w:rPr>
                <w:b/>
                <w:bCs/>
              </w:rPr>
            </w:pPr>
            <w:r w:rsidRPr="008D4D6E">
              <w:rPr>
                <w:b/>
                <w:bCs/>
              </w:rPr>
              <w:t>13</w:t>
            </w:r>
          </w:p>
        </w:tc>
      </w:tr>
      <w:tr w:rsidR="00470FBA" w:rsidRPr="00CA652A" w:rsidTr="004E5DF0">
        <w:trPr>
          <w:trHeight w:val="510"/>
        </w:trPr>
        <w:tc>
          <w:tcPr>
            <w:tcW w:w="503" w:type="dxa"/>
            <w:tcBorders>
              <w:top w:val="nil"/>
              <w:left w:val="single" w:sz="8" w:space="0" w:color="auto"/>
              <w:bottom w:val="single" w:sz="4" w:space="0" w:color="auto"/>
              <w:right w:val="nil"/>
            </w:tcBorders>
            <w:vAlign w:val="center"/>
            <w:hideMark/>
          </w:tcPr>
          <w:p w:rsidR="00470FBA" w:rsidRPr="008D4D6E" w:rsidRDefault="00470FBA" w:rsidP="004E5DF0">
            <w:r w:rsidRPr="008D4D6E">
              <w:t>1</w:t>
            </w:r>
          </w:p>
        </w:tc>
        <w:tc>
          <w:tcPr>
            <w:tcW w:w="973" w:type="dxa"/>
            <w:tcBorders>
              <w:top w:val="single" w:sz="8" w:space="0" w:color="auto"/>
              <w:left w:val="single" w:sz="4" w:space="0" w:color="auto"/>
              <w:bottom w:val="single" w:sz="4" w:space="0" w:color="auto"/>
              <w:right w:val="single" w:sz="8" w:space="0" w:color="auto"/>
            </w:tcBorders>
            <w:shd w:val="clear" w:color="000000" w:fill="auto"/>
            <w:vAlign w:val="center"/>
            <w:hideMark/>
          </w:tcPr>
          <w:p w:rsidR="00470FBA" w:rsidRPr="008D4D6E" w:rsidRDefault="00470FBA" w:rsidP="004E5DF0">
            <w:r w:rsidRPr="008D4D6E">
              <w:t>август</w:t>
            </w:r>
          </w:p>
        </w:tc>
        <w:tc>
          <w:tcPr>
            <w:tcW w:w="1327"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расчетная и платежная</w:t>
            </w:r>
          </w:p>
        </w:tc>
        <w:tc>
          <w:tcPr>
            <w:tcW w:w="1308"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tc>
        <w:tc>
          <w:tcPr>
            <w:tcW w:w="992"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да</w:t>
            </w:r>
          </w:p>
        </w:tc>
        <w:tc>
          <w:tcPr>
            <w:tcW w:w="851" w:type="dxa"/>
            <w:tcBorders>
              <w:top w:val="single" w:sz="8" w:space="0" w:color="auto"/>
              <w:left w:val="nil"/>
              <w:bottom w:val="single" w:sz="4" w:space="0" w:color="auto"/>
              <w:right w:val="single" w:sz="8" w:space="0" w:color="auto"/>
            </w:tcBorders>
            <w:shd w:val="clear" w:color="000000" w:fill="auto"/>
            <w:vAlign w:val="center"/>
            <w:hideMark/>
          </w:tcPr>
          <w:p w:rsidR="00470FBA" w:rsidRPr="008D4D6E" w:rsidRDefault="00470FBA" w:rsidP="004E5DF0">
            <w:r w:rsidRPr="008D4D6E">
              <w:t>да</w:t>
            </w:r>
          </w:p>
        </w:tc>
        <w:tc>
          <w:tcPr>
            <w:tcW w:w="1134"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нет</w:t>
            </w:r>
          </w:p>
        </w:tc>
        <w:tc>
          <w:tcPr>
            <w:tcW w:w="1276"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134"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275" w:type="dxa"/>
            <w:gridSpan w:val="2"/>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560" w:type="dxa"/>
            <w:tcBorders>
              <w:top w:val="single" w:sz="8"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134" w:type="dxa"/>
            <w:tcBorders>
              <w:top w:val="single" w:sz="8" w:space="0" w:color="auto"/>
              <w:left w:val="nil"/>
              <w:bottom w:val="single" w:sz="4" w:space="0" w:color="auto"/>
              <w:right w:val="nil"/>
            </w:tcBorders>
            <w:shd w:val="clear" w:color="000000" w:fill="auto"/>
            <w:vAlign w:val="center"/>
            <w:hideMark/>
          </w:tcPr>
          <w:p w:rsidR="00470FBA" w:rsidRPr="008D4D6E" w:rsidRDefault="00470FBA" w:rsidP="004E5DF0">
            <w:r w:rsidRPr="008D4D6E">
              <w:t>нп</w:t>
            </w:r>
          </w:p>
        </w:tc>
        <w:tc>
          <w:tcPr>
            <w:tcW w:w="850" w:type="dxa"/>
            <w:tcBorders>
              <w:top w:val="single" w:sz="8" w:space="0" w:color="auto"/>
              <w:left w:val="single" w:sz="8" w:space="0" w:color="auto"/>
              <w:bottom w:val="single" w:sz="4" w:space="0" w:color="auto"/>
              <w:right w:val="single" w:sz="8" w:space="0" w:color="auto"/>
            </w:tcBorders>
            <w:shd w:val="clear" w:color="000000" w:fill="auto"/>
            <w:vAlign w:val="center"/>
            <w:hideMark/>
          </w:tcPr>
          <w:p w:rsidR="00470FBA" w:rsidRPr="008D4D6E" w:rsidRDefault="00470FBA" w:rsidP="004E5DF0"/>
        </w:tc>
      </w:tr>
      <w:tr w:rsidR="00470FBA" w:rsidRPr="00CA652A" w:rsidTr="004E5DF0">
        <w:trPr>
          <w:trHeight w:val="510"/>
        </w:trPr>
        <w:tc>
          <w:tcPr>
            <w:tcW w:w="503" w:type="dxa"/>
            <w:tcBorders>
              <w:top w:val="nil"/>
              <w:left w:val="single" w:sz="8" w:space="0" w:color="auto"/>
              <w:bottom w:val="single" w:sz="4" w:space="0" w:color="auto"/>
              <w:right w:val="nil"/>
            </w:tcBorders>
            <w:vAlign w:val="center"/>
            <w:hideMark/>
          </w:tcPr>
          <w:p w:rsidR="00470FBA" w:rsidRPr="008D4D6E" w:rsidRDefault="00470FBA" w:rsidP="004E5DF0">
            <w:r w:rsidRPr="008D4D6E">
              <w:t>2</w:t>
            </w:r>
          </w:p>
        </w:tc>
        <w:tc>
          <w:tcPr>
            <w:tcW w:w="973" w:type="dxa"/>
            <w:tcBorders>
              <w:top w:val="single" w:sz="4" w:space="0" w:color="auto"/>
              <w:left w:val="single" w:sz="4" w:space="0" w:color="auto"/>
              <w:bottom w:val="single" w:sz="4" w:space="0" w:color="auto"/>
              <w:right w:val="single" w:sz="8" w:space="0" w:color="auto"/>
            </w:tcBorders>
            <w:shd w:val="clear" w:color="000000" w:fill="auto"/>
            <w:vAlign w:val="center"/>
            <w:hideMark/>
          </w:tcPr>
          <w:p w:rsidR="00470FBA" w:rsidRPr="008D4D6E" w:rsidRDefault="00470FBA" w:rsidP="004E5DF0">
            <w:r w:rsidRPr="008D4D6E">
              <w:t>сентябрь</w:t>
            </w:r>
          </w:p>
        </w:tc>
        <w:tc>
          <w:tcPr>
            <w:tcW w:w="1327"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расчетная и платежная</w:t>
            </w:r>
          </w:p>
        </w:tc>
        <w:tc>
          <w:tcPr>
            <w:tcW w:w="1308"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tc>
        <w:tc>
          <w:tcPr>
            <w:tcW w:w="992"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да</w:t>
            </w:r>
          </w:p>
        </w:tc>
        <w:tc>
          <w:tcPr>
            <w:tcW w:w="851" w:type="dxa"/>
            <w:tcBorders>
              <w:top w:val="single" w:sz="4" w:space="0" w:color="auto"/>
              <w:left w:val="nil"/>
              <w:bottom w:val="single" w:sz="4" w:space="0" w:color="auto"/>
              <w:right w:val="single" w:sz="8" w:space="0" w:color="auto"/>
            </w:tcBorders>
            <w:shd w:val="clear" w:color="000000" w:fill="auto"/>
            <w:vAlign w:val="center"/>
            <w:hideMark/>
          </w:tcPr>
          <w:p w:rsidR="00470FBA" w:rsidRPr="008D4D6E" w:rsidRDefault="00470FBA" w:rsidP="004E5DF0">
            <w:r w:rsidRPr="008D4D6E">
              <w:t>да</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нет</w:t>
            </w:r>
          </w:p>
        </w:tc>
        <w:tc>
          <w:tcPr>
            <w:tcW w:w="1276"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275" w:type="dxa"/>
            <w:gridSpan w:val="2"/>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560" w:type="dxa"/>
            <w:tcBorders>
              <w:top w:val="single" w:sz="4" w:space="0" w:color="auto"/>
              <w:left w:val="nil"/>
              <w:bottom w:val="single" w:sz="4" w:space="0" w:color="auto"/>
              <w:right w:val="single" w:sz="4" w:space="0" w:color="auto"/>
            </w:tcBorders>
            <w:shd w:val="clear" w:color="000000" w:fill="auto"/>
            <w:vAlign w:val="center"/>
            <w:hideMark/>
          </w:tcPr>
          <w:p w:rsidR="00470FBA" w:rsidRPr="008D4D6E" w:rsidRDefault="00470FBA" w:rsidP="004E5DF0">
            <w:r w:rsidRPr="008D4D6E">
              <w:t>нп</w:t>
            </w:r>
          </w:p>
        </w:tc>
        <w:tc>
          <w:tcPr>
            <w:tcW w:w="1134" w:type="dxa"/>
            <w:tcBorders>
              <w:top w:val="single" w:sz="4" w:space="0" w:color="auto"/>
              <w:left w:val="nil"/>
              <w:bottom w:val="single" w:sz="4" w:space="0" w:color="auto"/>
              <w:right w:val="nil"/>
            </w:tcBorders>
            <w:shd w:val="clear" w:color="000000" w:fill="auto"/>
            <w:vAlign w:val="center"/>
            <w:hideMark/>
          </w:tcPr>
          <w:p w:rsidR="00470FBA" w:rsidRPr="008D4D6E" w:rsidRDefault="00470FBA" w:rsidP="004E5DF0">
            <w:r w:rsidRPr="008D4D6E">
              <w:t>нп</w:t>
            </w:r>
          </w:p>
        </w:tc>
        <w:tc>
          <w:tcPr>
            <w:tcW w:w="850" w:type="dxa"/>
            <w:tcBorders>
              <w:top w:val="single" w:sz="4" w:space="0" w:color="auto"/>
              <w:left w:val="single" w:sz="8" w:space="0" w:color="auto"/>
              <w:bottom w:val="single" w:sz="4" w:space="0" w:color="auto"/>
              <w:right w:val="single" w:sz="8" w:space="0" w:color="auto"/>
            </w:tcBorders>
            <w:shd w:val="clear" w:color="000000" w:fill="auto"/>
            <w:vAlign w:val="center"/>
            <w:hideMark/>
          </w:tcPr>
          <w:p w:rsidR="00470FBA" w:rsidRPr="008D4D6E" w:rsidRDefault="00470FBA" w:rsidP="004E5DF0"/>
        </w:tc>
      </w:tr>
    </w:tbl>
    <w:p w:rsidR="00470FBA" w:rsidRDefault="00470FBA" w:rsidP="008D4D6E">
      <w:pPr>
        <w:ind w:firstLine="709"/>
        <w:rPr>
          <w:sz w:val="28"/>
          <w:szCs w:val="28"/>
        </w:rPr>
      </w:pPr>
    </w:p>
    <w:p w:rsidR="004E5DF0" w:rsidRDefault="004E5DF0">
      <w:pPr>
        <w:spacing w:after="200" w:line="276" w:lineRule="auto"/>
        <w:jc w:val="left"/>
        <w:rPr>
          <w:sz w:val="28"/>
          <w:szCs w:val="28"/>
        </w:rPr>
      </w:pPr>
      <w:r>
        <w:rPr>
          <w:sz w:val="28"/>
          <w:szCs w:val="28"/>
        </w:rPr>
        <w:br w:type="page"/>
      </w:r>
    </w:p>
    <w:p w:rsidR="008836C9" w:rsidRPr="004E5DF0" w:rsidRDefault="008836C9" w:rsidP="008836C9">
      <w:pPr>
        <w:ind w:firstLine="709"/>
        <w:rPr>
          <w:b/>
          <w:sz w:val="28"/>
          <w:szCs w:val="28"/>
        </w:rPr>
      </w:pPr>
      <w:bookmarkStart w:id="25" w:name="НДФЛ"/>
      <w:r w:rsidRPr="004E5DF0">
        <w:rPr>
          <w:b/>
          <w:sz w:val="28"/>
          <w:szCs w:val="28"/>
        </w:rPr>
        <w:t>Приложение 14</w:t>
      </w:r>
    </w:p>
    <w:p w:rsidR="004E5DF0" w:rsidRPr="008D4D6E" w:rsidRDefault="004E5DF0" w:rsidP="008836C9">
      <w:pPr>
        <w:ind w:firstLine="709"/>
        <w:rPr>
          <w:sz w:val="28"/>
          <w:szCs w:val="28"/>
        </w:rPr>
      </w:pPr>
    </w:p>
    <w:bookmarkEnd w:id="25"/>
    <w:p w:rsidR="008836C9" w:rsidRDefault="008836C9" w:rsidP="008836C9">
      <w:pPr>
        <w:ind w:firstLine="709"/>
        <w:rPr>
          <w:sz w:val="28"/>
          <w:szCs w:val="28"/>
        </w:rPr>
      </w:pPr>
      <w:r w:rsidRPr="008D4D6E">
        <w:rPr>
          <w:b/>
          <w:bCs/>
          <w:sz w:val="28"/>
          <w:szCs w:val="28"/>
        </w:rPr>
        <w:t>ПРОВЕРКА ПРАВИЛЬНОСТИ ОПРЕДЕЛЕНИЯ НАЛОГОВОЙ БАЗЫ ПО НДФЛ</w:t>
      </w:r>
      <w:r>
        <w:rPr>
          <w:b/>
          <w:bCs/>
          <w:sz w:val="28"/>
          <w:szCs w:val="28"/>
        </w:rPr>
        <w:t xml:space="preserve"> </w:t>
      </w:r>
      <w:r w:rsidRPr="008D4D6E">
        <w:rPr>
          <w:b/>
          <w:bCs/>
          <w:sz w:val="28"/>
          <w:szCs w:val="28"/>
        </w:rPr>
        <w:t>И УПЛАТЫ НАЛОГА</w:t>
      </w:r>
    </w:p>
    <w:tbl>
      <w:tblPr>
        <w:tblW w:w="14354" w:type="dxa"/>
        <w:tblInd w:w="108" w:type="dxa"/>
        <w:tblLayout w:type="fixed"/>
        <w:tblLook w:val="04A0" w:firstRow="1" w:lastRow="0" w:firstColumn="1" w:lastColumn="0" w:noHBand="0" w:noVBand="1"/>
      </w:tblPr>
      <w:tblGrid>
        <w:gridCol w:w="503"/>
        <w:gridCol w:w="1057"/>
        <w:gridCol w:w="1275"/>
        <w:gridCol w:w="848"/>
        <w:gridCol w:w="1133"/>
        <w:gridCol w:w="951"/>
        <w:gridCol w:w="1275"/>
        <w:gridCol w:w="1179"/>
        <w:gridCol w:w="1078"/>
        <w:gridCol w:w="766"/>
        <w:gridCol w:w="850"/>
        <w:gridCol w:w="1134"/>
        <w:gridCol w:w="1276"/>
        <w:gridCol w:w="992"/>
        <w:gridCol w:w="37"/>
      </w:tblGrid>
      <w:tr w:rsidR="004E5DF0" w:rsidRPr="00CA652A" w:rsidTr="004E5DF0">
        <w:trPr>
          <w:gridAfter w:val="1"/>
          <w:wAfter w:w="37" w:type="dxa"/>
          <w:trHeight w:val="1020"/>
        </w:trPr>
        <w:tc>
          <w:tcPr>
            <w:tcW w:w="503" w:type="dxa"/>
            <w:vMerge w:val="restart"/>
            <w:tcBorders>
              <w:top w:val="single" w:sz="8" w:space="0" w:color="auto"/>
              <w:left w:val="single" w:sz="8" w:space="0" w:color="auto"/>
              <w:bottom w:val="single" w:sz="8" w:space="0" w:color="000000"/>
              <w:right w:val="single" w:sz="4" w:space="0" w:color="auto"/>
            </w:tcBorders>
            <w:vAlign w:val="center"/>
            <w:hideMark/>
          </w:tcPr>
          <w:p w:rsidR="004E5DF0" w:rsidRPr="008D4D6E" w:rsidRDefault="004E5DF0" w:rsidP="004E5DF0">
            <w:r w:rsidRPr="008D4D6E">
              <w:t>№ п/п</w:t>
            </w:r>
          </w:p>
        </w:tc>
        <w:tc>
          <w:tcPr>
            <w:tcW w:w="1057"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ФИО работника</w:t>
            </w:r>
          </w:p>
        </w:tc>
        <w:tc>
          <w:tcPr>
            <w:tcW w:w="1275"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должность</w:t>
            </w:r>
          </w:p>
        </w:tc>
        <w:tc>
          <w:tcPr>
            <w:tcW w:w="848"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период</w:t>
            </w:r>
          </w:p>
        </w:tc>
        <w:tc>
          <w:tcPr>
            <w:tcW w:w="1133"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Оплата по окладу (заработная плата)</w:t>
            </w:r>
          </w:p>
        </w:tc>
        <w:tc>
          <w:tcPr>
            <w:tcW w:w="951"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Премии</w:t>
            </w:r>
          </w:p>
        </w:tc>
        <w:tc>
          <w:tcPr>
            <w:tcW w:w="1275"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Отпуск очередной</w:t>
            </w:r>
          </w:p>
        </w:tc>
        <w:tc>
          <w:tcPr>
            <w:tcW w:w="1179"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Пособие по временной нетрудоспособности</w:t>
            </w:r>
          </w:p>
        </w:tc>
        <w:tc>
          <w:tcPr>
            <w:tcW w:w="1078"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Иные пособия</w:t>
            </w:r>
          </w:p>
        </w:tc>
        <w:tc>
          <w:tcPr>
            <w:tcW w:w="766"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Суточные сверх норм</w:t>
            </w:r>
          </w:p>
        </w:tc>
        <w:tc>
          <w:tcPr>
            <w:tcW w:w="850"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Компенсация отпуска при увольнении</w:t>
            </w:r>
          </w:p>
        </w:tc>
        <w:tc>
          <w:tcPr>
            <w:tcW w:w="1134" w:type="dxa"/>
            <w:vMerge w:val="restart"/>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r w:rsidRPr="008D4D6E">
              <w:rPr>
                <w:b/>
                <w:bCs/>
              </w:rPr>
              <w:t>Оплата по гражданско-правовому договору, руб.</w:t>
            </w:r>
          </w:p>
        </w:tc>
        <w:tc>
          <w:tcPr>
            <w:tcW w:w="2268" w:type="dxa"/>
            <w:gridSpan w:val="2"/>
            <w:tcBorders>
              <w:top w:val="single" w:sz="8" w:space="0" w:color="auto"/>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Прочие виды доходов (материальная выгода, выплаты в натуральной форме и т.п.)</w:t>
            </w:r>
          </w:p>
        </w:tc>
      </w:tr>
      <w:tr w:rsidR="004E5DF0" w:rsidRPr="00CA652A" w:rsidTr="004E5DF0">
        <w:trPr>
          <w:gridAfter w:val="1"/>
          <w:wAfter w:w="37" w:type="dxa"/>
          <w:trHeight w:val="270"/>
        </w:trPr>
        <w:tc>
          <w:tcPr>
            <w:tcW w:w="503" w:type="dxa"/>
            <w:vMerge/>
            <w:tcBorders>
              <w:top w:val="single" w:sz="8" w:space="0" w:color="auto"/>
              <w:left w:val="single" w:sz="8" w:space="0" w:color="auto"/>
              <w:bottom w:val="single" w:sz="8" w:space="0" w:color="000000"/>
              <w:right w:val="single" w:sz="4" w:space="0" w:color="auto"/>
            </w:tcBorders>
            <w:vAlign w:val="center"/>
            <w:hideMark/>
          </w:tcPr>
          <w:p w:rsidR="004E5DF0" w:rsidRPr="008D4D6E" w:rsidRDefault="004E5DF0" w:rsidP="004E5DF0"/>
        </w:tc>
        <w:tc>
          <w:tcPr>
            <w:tcW w:w="1057"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275"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848"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133"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951"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275"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179"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078"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766"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850"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134" w:type="dxa"/>
            <w:vMerge/>
            <w:tcBorders>
              <w:top w:val="single" w:sz="8" w:space="0" w:color="auto"/>
              <w:left w:val="single" w:sz="4" w:space="0" w:color="auto"/>
              <w:bottom w:val="single" w:sz="8" w:space="0" w:color="000000"/>
              <w:right w:val="single" w:sz="4" w:space="0" w:color="auto"/>
            </w:tcBorders>
            <w:vAlign w:val="center"/>
            <w:hideMark/>
          </w:tcPr>
          <w:p w:rsidR="004E5DF0" w:rsidRPr="008D4D6E" w:rsidRDefault="004E5DF0" w:rsidP="004E5DF0">
            <w:pPr>
              <w:rPr>
                <w:b/>
                <w:bCs/>
              </w:rPr>
            </w:pPr>
          </w:p>
        </w:tc>
        <w:tc>
          <w:tcPr>
            <w:tcW w:w="127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вид дохода</w:t>
            </w:r>
          </w:p>
        </w:tc>
        <w:tc>
          <w:tcPr>
            <w:tcW w:w="992" w:type="dxa"/>
            <w:tcBorders>
              <w:top w:val="nil"/>
              <w:left w:val="nil"/>
              <w:bottom w:val="single" w:sz="8" w:space="0" w:color="auto"/>
              <w:right w:val="nil"/>
            </w:tcBorders>
            <w:vAlign w:val="center"/>
            <w:hideMark/>
          </w:tcPr>
          <w:p w:rsidR="004E5DF0" w:rsidRPr="008D4D6E" w:rsidRDefault="004E5DF0" w:rsidP="004E5DF0">
            <w:pPr>
              <w:rPr>
                <w:b/>
                <w:bCs/>
              </w:rPr>
            </w:pPr>
            <w:r w:rsidRPr="008D4D6E">
              <w:rPr>
                <w:b/>
                <w:bCs/>
              </w:rPr>
              <w:t>сумма, руб.</w:t>
            </w:r>
          </w:p>
        </w:tc>
      </w:tr>
      <w:tr w:rsidR="004E5DF0" w:rsidRPr="00CA652A" w:rsidTr="004E5DF0">
        <w:trPr>
          <w:gridAfter w:val="1"/>
          <w:wAfter w:w="37" w:type="dxa"/>
          <w:trHeight w:val="315"/>
        </w:trPr>
        <w:tc>
          <w:tcPr>
            <w:tcW w:w="503" w:type="dxa"/>
            <w:tcBorders>
              <w:top w:val="nil"/>
              <w:left w:val="single" w:sz="8" w:space="0" w:color="auto"/>
              <w:bottom w:val="single" w:sz="4" w:space="0" w:color="auto"/>
              <w:right w:val="single" w:sz="4" w:space="0" w:color="auto"/>
            </w:tcBorders>
            <w:vAlign w:val="center"/>
            <w:hideMark/>
          </w:tcPr>
          <w:p w:rsidR="004E5DF0" w:rsidRPr="008D4D6E" w:rsidRDefault="004E5DF0" w:rsidP="004E5DF0"/>
        </w:tc>
        <w:tc>
          <w:tcPr>
            <w:tcW w:w="1057"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1</w:t>
            </w:r>
          </w:p>
        </w:tc>
        <w:tc>
          <w:tcPr>
            <w:tcW w:w="1275"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2</w:t>
            </w:r>
          </w:p>
        </w:tc>
        <w:tc>
          <w:tcPr>
            <w:tcW w:w="848"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3</w:t>
            </w:r>
          </w:p>
        </w:tc>
        <w:tc>
          <w:tcPr>
            <w:tcW w:w="1133"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4</w:t>
            </w:r>
          </w:p>
        </w:tc>
        <w:tc>
          <w:tcPr>
            <w:tcW w:w="951"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5</w:t>
            </w:r>
          </w:p>
        </w:tc>
        <w:tc>
          <w:tcPr>
            <w:tcW w:w="1275"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6</w:t>
            </w:r>
          </w:p>
        </w:tc>
        <w:tc>
          <w:tcPr>
            <w:tcW w:w="1179"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7</w:t>
            </w:r>
          </w:p>
        </w:tc>
        <w:tc>
          <w:tcPr>
            <w:tcW w:w="1078"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8</w:t>
            </w:r>
          </w:p>
        </w:tc>
        <w:tc>
          <w:tcPr>
            <w:tcW w:w="766"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9</w:t>
            </w:r>
          </w:p>
        </w:tc>
        <w:tc>
          <w:tcPr>
            <w:tcW w:w="850"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10</w:t>
            </w:r>
          </w:p>
        </w:tc>
        <w:tc>
          <w:tcPr>
            <w:tcW w:w="1134"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11</w:t>
            </w:r>
          </w:p>
        </w:tc>
        <w:tc>
          <w:tcPr>
            <w:tcW w:w="1276"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12</w:t>
            </w:r>
          </w:p>
        </w:tc>
        <w:tc>
          <w:tcPr>
            <w:tcW w:w="992" w:type="dxa"/>
            <w:tcBorders>
              <w:top w:val="nil"/>
              <w:left w:val="nil"/>
              <w:bottom w:val="single" w:sz="4" w:space="0" w:color="auto"/>
              <w:right w:val="nil"/>
            </w:tcBorders>
            <w:vAlign w:val="center"/>
            <w:hideMark/>
          </w:tcPr>
          <w:p w:rsidR="004E5DF0" w:rsidRPr="008D4D6E" w:rsidRDefault="004E5DF0" w:rsidP="004E5DF0">
            <w:pPr>
              <w:rPr>
                <w:b/>
                <w:bCs/>
              </w:rPr>
            </w:pPr>
            <w:r w:rsidRPr="008D4D6E">
              <w:rPr>
                <w:b/>
                <w:bCs/>
              </w:rPr>
              <w:t>13</w:t>
            </w:r>
          </w:p>
        </w:tc>
      </w:tr>
      <w:tr w:rsidR="004E5DF0" w:rsidRPr="00CA652A" w:rsidTr="004E5DF0">
        <w:trPr>
          <w:gridAfter w:val="1"/>
          <w:wAfter w:w="37" w:type="dxa"/>
          <w:trHeight w:val="255"/>
        </w:trPr>
        <w:tc>
          <w:tcPr>
            <w:tcW w:w="503" w:type="dxa"/>
            <w:tcBorders>
              <w:top w:val="nil"/>
              <w:left w:val="single" w:sz="8" w:space="0" w:color="auto"/>
              <w:bottom w:val="single" w:sz="4" w:space="0" w:color="auto"/>
              <w:right w:val="single" w:sz="4" w:space="0" w:color="auto"/>
            </w:tcBorders>
            <w:vAlign w:val="center"/>
            <w:hideMark/>
          </w:tcPr>
          <w:p w:rsidR="004E5DF0" w:rsidRPr="008D4D6E" w:rsidRDefault="004E5DF0" w:rsidP="004E5DF0">
            <w:r w:rsidRPr="008D4D6E">
              <w:t>1</w:t>
            </w:r>
          </w:p>
        </w:tc>
        <w:tc>
          <w:tcPr>
            <w:tcW w:w="1057"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Новиков В.В.</w:t>
            </w:r>
          </w:p>
        </w:tc>
        <w:tc>
          <w:tcPr>
            <w:tcW w:w="1275"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работник склада</w:t>
            </w:r>
          </w:p>
        </w:tc>
        <w:tc>
          <w:tcPr>
            <w:tcW w:w="848"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апрель</w:t>
            </w:r>
          </w:p>
        </w:tc>
        <w:tc>
          <w:tcPr>
            <w:tcW w:w="1133"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40 230,00</w:t>
            </w:r>
          </w:p>
        </w:tc>
        <w:tc>
          <w:tcPr>
            <w:tcW w:w="951"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275"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179"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078"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766"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850"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276"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992" w:type="dxa"/>
            <w:tcBorders>
              <w:top w:val="single" w:sz="4" w:space="0" w:color="auto"/>
              <w:left w:val="nil"/>
              <w:bottom w:val="single" w:sz="4" w:space="0" w:color="auto"/>
              <w:right w:val="nil"/>
            </w:tcBorders>
            <w:shd w:val="clear" w:color="000000" w:fill="auto"/>
            <w:vAlign w:val="center"/>
            <w:hideMark/>
          </w:tcPr>
          <w:p w:rsidR="004E5DF0" w:rsidRPr="008D4D6E" w:rsidRDefault="004E5DF0" w:rsidP="004E5DF0">
            <w:r w:rsidRPr="008D4D6E">
              <w:t>0,00</w:t>
            </w:r>
          </w:p>
        </w:tc>
      </w:tr>
      <w:tr w:rsidR="004E5DF0" w:rsidRPr="00CA652A" w:rsidTr="004E5DF0">
        <w:trPr>
          <w:gridAfter w:val="1"/>
          <w:wAfter w:w="37" w:type="dxa"/>
          <w:trHeight w:val="255"/>
        </w:trPr>
        <w:tc>
          <w:tcPr>
            <w:tcW w:w="503" w:type="dxa"/>
            <w:tcBorders>
              <w:top w:val="nil"/>
              <w:left w:val="single" w:sz="8" w:space="0" w:color="auto"/>
              <w:bottom w:val="single" w:sz="4" w:space="0" w:color="auto"/>
              <w:right w:val="single" w:sz="4" w:space="0" w:color="auto"/>
            </w:tcBorders>
            <w:vAlign w:val="center"/>
            <w:hideMark/>
          </w:tcPr>
          <w:p w:rsidR="004E5DF0" w:rsidRPr="008D4D6E" w:rsidRDefault="004E5DF0" w:rsidP="004E5DF0">
            <w:r w:rsidRPr="008D4D6E">
              <w:t>2</w:t>
            </w:r>
          </w:p>
        </w:tc>
        <w:tc>
          <w:tcPr>
            <w:tcW w:w="1057"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Григорьев А.С.</w:t>
            </w:r>
          </w:p>
        </w:tc>
        <w:tc>
          <w:tcPr>
            <w:tcW w:w="1275"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руководитель отдела проектов</w:t>
            </w:r>
          </w:p>
        </w:tc>
        <w:tc>
          <w:tcPr>
            <w:tcW w:w="848"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май</w:t>
            </w:r>
          </w:p>
        </w:tc>
        <w:tc>
          <w:tcPr>
            <w:tcW w:w="1133"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80 460,00</w:t>
            </w:r>
          </w:p>
        </w:tc>
        <w:tc>
          <w:tcPr>
            <w:tcW w:w="951"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275"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179"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078"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766"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850"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134"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1276" w:type="dxa"/>
            <w:tcBorders>
              <w:top w:val="single" w:sz="4" w:space="0" w:color="auto"/>
              <w:left w:val="nil"/>
              <w:bottom w:val="single" w:sz="4" w:space="0" w:color="auto"/>
              <w:right w:val="single" w:sz="4" w:space="0" w:color="auto"/>
            </w:tcBorders>
            <w:shd w:val="clear" w:color="000000" w:fill="auto"/>
            <w:vAlign w:val="center"/>
            <w:hideMark/>
          </w:tcPr>
          <w:p w:rsidR="004E5DF0" w:rsidRPr="008D4D6E" w:rsidRDefault="004E5DF0" w:rsidP="004E5DF0">
            <w:r w:rsidRPr="008D4D6E">
              <w:t>0,00</w:t>
            </w:r>
          </w:p>
        </w:tc>
        <w:tc>
          <w:tcPr>
            <w:tcW w:w="992" w:type="dxa"/>
            <w:tcBorders>
              <w:top w:val="single" w:sz="4" w:space="0" w:color="auto"/>
              <w:left w:val="nil"/>
              <w:bottom w:val="single" w:sz="4" w:space="0" w:color="auto"/>
              <w:right w:val="nil"/>
            </w:tcBorders>
            <w:shd w:val="clear" w:color="000000" w:fill="auto"/>
            <w:vAlign w:val="center"/>
            <w:hideMark/>
          </w:tcPr>
          <w:p w:rsidR="004E5DF0" w:rsidRPr="008D4D6E" w:rsidRDefault="004E5DF0" w:rsidP="004E5DF0">
            <w:r w:rsidRPr="008D4D6E">
              <w:t>0,00</w:t>
            </w:r>
          </w:p>
        </w:tc>
      </w:tr>
      <w:tr w:rsidR="004E5DF0" w:rsidRPr="00CA652A" w:rsidTr="004E5DF0">
        <w:trPr>
          <w:gridAfter w:val="1"/>
          <w:wAfter w:w="37" w:type="dxa"/>
          <w:trHeight w:val="255"/>
        </w:trPr>
        <w:tc>
          <w:tcPr>
            <w:tcW w:w="1560" w:type="dxa"/>
            <w:gridSpan w:val="2"/>
            <w:tcBorders>
              <w:top w:val="single" w:sz="4" w:space="0" w:color="auto"/>
              <w:left w:val="single" w:sz="8" w:space="0" w:color="auto"/>
              <w:bottom w:val="single" w:sz="8" w:space="0" w:color="auto"/>
              <w:right w:val="single" w:sz="4" w:space="0" w:color="auto"/>
            </w:tcBorders>
            <w:vAlign w:val="center"/>
            <w:hideMark/>
          </w:tcPr>
          <w:p w:rsidR="004E5DF0" w:rsidRPr="008D4D6E" w:rsidRDefault="004E5DF0" w:rsidP="004E5DF0">
            <w:pPr>
              <w:rPr>
                <w:b/>
                <w:bCs/>
              </w:rPr>
            </w:pPr>
            <w:r w:rsidRPr="008D4D6E">
              <w:rPr>
                <w:b/>
                <w:bCs/>
              </w:rPr>
              <w:t>ИТОГО</w:t>
            </w:r>
          </w:p>
        </w:tc>
        <w:tc>
          <w:tcPr>
            <w:tcW w:w="1275"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p>
        </w:tc>
        <w:tc>
          <w:tcPr>
            <w:tcW w:w="848"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p>
        </w:tc>
        <w:tc>
          <w:tcPr>
            <w:tcW w:w="1133"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120 690,00</w:t>
            </w:r>
          </w:p>
        </w:tc>
        <w:tc>
          <w:tcPr>
            <w:tcW w:w="951"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1275"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1179"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1078"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76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850"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1134"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127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p>
        </w:tc>
        <w:tc>
          <w:tcPr>
            <w:tcW w:w="992" w:type="dxa"/>
            <w:tcBorders>
              <w:top w:val="nil"/>
              <w:left w:val="nil"/>
              <w:bottom w:val="single" w:sz="8" w:space="0" w:color="auto"/>
              <w:right w:val="nil"/>
            </w:tcBorders>
            <w:vAlign w:val="center"/>
            <w:hideMark/>
          </w:tcPr>
          <w:p w:rsidR="004E5DF0" w:rsidRPr="008D4D6E" w:rsidRDefault="004E5DF0" w:rsidP="004E5DF0">
            <w:pPr>
              <w:rPr>
                <w:b/>
                <w:bCs/>
              </w:rPr>
            </w:pPr>
          </w:p>
        </w:tc>
      </w:tr>
      <w:tr w:rsidR="004E5DF0" w:rsidRPr="00CA652A" w:rsidTr="004E5DF0">
        <w:trPr>
          <w:gridAfter w:val="1"/>
          <w:wAfter w:w="37" w:type="dxa"/>
          <w:trHeight w:val="540"/>
        </w:trPr>
        <w:tc>
          <w:tcPr>
            <w:tcW w:w="503" w:type="dxa"/>
            <w:vMerge w:val="restart"/>
            <w:tcBorders>
              <w:top w:val="single" w:sz="8" w:space="0" w:color="auto"/>
              <w:left w:val="single" w:sz="8" w:space="0" w:color="auto"/>
              <w:bottom w:val="single" w:sz="4" w:space="0" w:color="auto"/>
              <w:right w:val="single" w:sz="4" w:space="0" w:color="auto"/>
            </w:tcBorders>
            <w:vAlign w:val="center"/>
            <w:hideMark/>
          </w:tcPr>
          <w:p w:rsidR="004E5DF0" w:rsidRPr="008D4D6E" w:rsidRDefault="004E5DF0" w:rsidP="004E5DF0">
            <w:pPr>
              <w:rPr>
                <w:b/>
                <w:bCs/>
              </w:rPr>
            </w:pPr>
            <w:r w:rsidRPr="008D4D6E">
              <w:rPr>
                <w:b/>
                <w:bCs/>
              </w:rPr>
              <w:t>№ п/п</w:t>
            </w:r>
          </w:p>
        </w:tc>
        <w:tc>
          <w:tcPr>
            <w:tcW w:w="1057" w:type="dxa"/>
            <w:vMerge w:val="restart"/>
            <w:tcBorders>
              <w:top w:val="single" w:sz="8" w:space="0" w:color="auto"/>
              <w:left w:val="single" w:sz="4" w:space="0" w:color="auto"/>
              <w:bottom w:val="single" w:sz="4" w:space="0" w:color="auto"/>
              <w:right w:val="single" w:sz="4" w:space="0" w:color="auto"/>
            </w:tcBorders>
            <w:vAlign w:val="center"/>
            <w:hideMark/>
          </w:tcPr>
          <w:p w:rsidR="004E5DF0" w:rsidRPr="008D4D6E" w:rsidRDefault="004E5DF0" w:rsidP="004E5DF0">
            <w:pPr>
              <w:rPr>
                <w:b/>
                <w:bCs/>
              </w:rPr>
            </w:pPr>
            <w:r w:rsidRPr="008D4D6E">
              <w:rPr>
                <w:b/>
                <w:bCs/>
              </w:rPr>
              <w:t>ФИО работника</w:t>
            </w:r>
          </w:p>
        </w:tc>
        <w:tc>
          <w:tcPr>
            <w:tcW w:w="3256" w:type="dxa"/>
            <w:gridSpan w:val="3"/>
            <w:tcBorders>
              <w:top w:val="single" w:sz="8" w:space="0" w:color="auto"/>
              <w:left w:val="nil"/>
              <w:bottom w:val="single" w:sz="4" w:space="0" w:color="auto"/>
              <w:right w:val="single" w:sz="4" w:space="0" w:color="auto"/>
            </w:tcBorders>
            <w:vAlign w:val="center"/>
            <w:hideMark/>
          </w:tcPr>
          <w:p w:rsidR="004E5DF0" w:rsidRDefault="004E5DF0" w:rsidP="004E5DF0">
            <w:pPr>
              <w:rPr>
                <w:b/>
                <w:bCs/>
              </w:rPr>
            </w:pPr>
            <w:r w:rsidRPr="008D4D6E">
              <w:rPr>
                <w:b/>
                <w:bCs/>
              </w:rPr>
              <w:t xml:space="preserve">Необлагаемый доход </w:t>
            </w:r>
          </w:p>
          <w:p w:rsidR="004E5DF0" w:rsidRPr="008D4D6E" w:rsidRDefault="004E5DF0" w:rsidP="004E5DF0">
            <w:pPr>
              <w:rPr>
                <w:b/>
                <w:bCs/>
              </w:rPr>
            </w:pPr>
            <w:r w:rsidRPr="008D4D6E">
              <w:rPr>
                <w:b/>
                <w:bCs/>
              </w:rPr>
              <w:t>(ст. 217 НК РФ)</w:t>
            </w:r>
          </w:p>
        </w:tc>
        <w:tc>
          <w:tcPr>
            <w:tcW w:w="951" w:type="dxa"/>
            <w:vMerge w:val="restart"/>
            <w:tcBorders>
              <w:top w:val="single" w:sz="8" w:space="0" w:color="auto"/>
              <w:left w:val="single" w:sz="4" w:space="0" w:color="auto"/>
              <w:bottom w:val="single" w:sz="4" w:space="0" w:color="auto"/>
              <w:right w:val="nil"/>
            </w:tcBorders>
            <w:vAlign w:val="center"/>
            <w:hideMark/>
          </w:tcPr>
          <w:p w:rsidR="004E5DF0" w:rsidRPr="008D4D6E" w:rsidRDefault="004E5DF0" w:rsidP="004E5DF0">
            <w:pPr>
              <w:rPr>
                <w:b/>
                <w:bCs/>
              </w:rPr>
            </w:pPr>
            <w:r w:rsidRPr="008D4D6E">
              <w:rPr>
                <w:b/>
                <w:bCs/>
              </w:rPr>
              <w:t>Правильность оформления документов</w:t>
            </w:r>
          </w:p>
        </w:tc>
        <w:tc>
          <w:tcPr>
            <w:tcW w:w="2454" w:type="dxa"/>
            <w:gridSpan w:val="2"/>
            <w:tcBorders>
              <w:top w:val="single" w:sz="8" w:space="0" w:color="auto"/>
              <w:left w:val="single" w:sz="8" w:space="0" w:color="auto"/>
              <w:bottom w:val="single" w:sz="4" w:space="0" w:color="auto"/>
              <w:right w:val="single" w:sz="8" w:space="0" w:color="000000"/>
            </w:tcBorders>
            <w:vAlign w:val="center"/>
            <w:hideMark/>
          </w:tcPr>
          <w:p w:rsidR="004E5DF0" w:rsidRPr="008D4D6E" w:rsidRDefault="004E5DF0" w:rsidP="004E5DF0">
            <w:pPr>
              <w:rPr>
                <w:b/>
                <w:bCs/>
              </w:rPr>
            </w:pPr>
            <w:r w:rsidRPr="008D4D6E">
              <w:rPr>
                <w:b/>
                <w:bCs/>
              </w:rPr>
              <w:t>Доход, облагаемый по ставке 13%</w:t>
            </w:r>
          </w:p>
        </w:tc>
        <w:tc>
          <w:tcPr>
            <w:tcW w:w="2694" w:type="dxa"/>
            <w:gridSpan w:val="3"/>
            <w:tcBorders>
              <w:top w:val="single" w:sz="8" w:space="0" w:color="auto"/>
              <w:left w:val="nil"/>
              <w:bottom w:val="single" w:sz="4" w:space="0" w:color="auto"/>
              <w:right w:val="single" w:sz="8" w:space="0" w:color="000000"/>
            </w:tcBorders>
            <w:vAlign w:val="center"/>
            <w:hideMark/>
          </w:tcPr>
          <w:p w:rsidR="004E5DF0" w:rsidRPr="008D4D6E" w:rsidRDefault="004E5DF0" w:rsidP="004E5DF0">
            <w:pPr>
              <w:rPr>
                <w:b/>
                <w:bCs/>
              </w:rPr>
            </w:pPr>
            <w:r w:rsidRPr="008D4D6E">
              <w:rPr>
                <w:b/>
                <w:bCs/>
              </w:rPr>
              <w:t>Стандартные налоговые вычеты</w:t>
            </w:r>
            <w:r>
              <w:rPr>
                <w:b/>
                <w:bCs/>
              </w:rPr>
              <w:t xml:space="preserve"> </w:t>
            </w:r>
            <w:r w:rsidRPr="008D4D6E">
              <w:rPr>
                <w:b/>
                <w:bCs/>
              </w:rPr>
              <w:t>(ст. 218 НК РФ)</w:t>
            </w:r>
          </w:p>
        </w:tc>
        <w:tc>
          <w:tcPr>
            <w:tcW w:w="3402" w:type="dxa"/>
            <w:gridSpan w:val="3"/>
            <w:tcBorders>
              <w:top w:val="single" w:sz="8" w:space="0" w:color="auto"/>
              <w:left w:val="nil"/>
              <w:bottom w:val="single" w:sz="4" w:space="0" w:color="auto"/>
              <w:right w:val="single" w:sz="8" w:space="0" w:color="000000"/>
            </w:tcBorders>
            <w:vAlign w:val="center"/>
            <w:hideMark/>
          </w:tcPr>
          <w:p w:rsidR="004E5DF0" w:rsidRPr="008D4D6E" w:rsidRDefault="004E5DF0" w:rsidP="004E5DF0">
            <w:pPr>
              <w:rPr>
                <w:b/>
                <w:bCs/>
              </w:rPr>
            </w:pPr>
            <w:r w:rsidRPr="008D4D6E">
              <w:rPr>
                <w:b/>
                <w:bCs/>
              </w:rPr>
              <w:t>Профессиональные налоговые вычеты</w:t>
            </w:r>
            <w:r>
              <w:rPr>
                <w:b/>
                <w:bCs/>
              </w:rPr>
              <w:t xml:space="preserve"> </w:t>
            </w:r>
            <w:r w:rsidRPr="008D4D6E">
              <w:rPr>
                <w:b/>
                <w:bCs/>
              </w:rPr>
              <w:t>(ст. 218 НК РФ)</w:t>
            </w:r>
          </w:p>
        </w:tc>
      </w:tr>
      <w:tr w:rsidR="004E5DF0" w:rsidRPr="00CA652A" w:rsidTr="004E5DF0">
        <w:trPr>
          <w:trHeight w:val="780"/>
        </w:trPr>
        <w:tc>
          <w:tcPr>
            <w:tcW w:w="503" w:type="dxa"/>
            <w:vMerge/>
            <w:tcBorders>
              <w:top w:val="single" w:sz="8" w:space="0" w:color="auto"/>
              <w:left w:val="single" w:sz="8" w:space="0" w:color="auto"/>
              <w:bottom w:val="single" w:sz="4" w:space="0" w:color="auto"/>
              <w:right w:val="single" w:sz="4" w:space="0" w:color="auto"/>
            </w:tcBorders>
            <w:vAlign w:val="center"/>
            <w:hideMark/>
          </w:tcPr>
          <w:p w:rsidR="004E5DF0" w:rsidRPr="008D4D6E" w:rsidRDefault="004E5DF0" w:rsidP="004E5DF0">
            <w:pPr>
              <w:rPr>
                <w:b/>
                <w:bCs/>
              </w:rPr>
            </w:pPr>
          </w:p>
        </w:tc>
        <w:tc>
          <w:tcPr>
            <w:tcW w:w="1057" w:type="dxa"/>
            <w:vMerge/>
            <w:tcBorders>
              <w:top w:val="single" w:sz="8" w:space="0" w:color="auto"/>
              <w:left w:val="single" w:sz="4" w:space="0" w:color="auto"/>
              <w:bottom w:val="single" w:sz="4" w:space="0" w:color="auto"/>
              <w:right w:val="single" w:sz="4" w:space="0" w:color="auto"/>
            </w:tcBorders>
            <w:vAlign w:val="center"/>
            <w:hideMark/>
          </w:tcPr>
          <w:p w:rsidR="004E5DF0" w:rsidRPr="008D4D6E" w:rsidRDefault="004E5DF0" w:rsidP="004E5DF0">
            <w:pPr>
              <w:rPr>
                <w:b/>
                <w:bCs/>
              </w:rPr>
            </w:pPr>
          </w:p>
        </w:tc>
        <w:tc>
          <w:tcPr>
            <w:tcW w:w="1275"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вид дохода</w:t>
            </w:r>
          </w:p>
        </w:tc>
        <w:tc>
          <w:tcPr>
            <w:tcW w:w="848"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сумма, руб.</w:t>
            </w:r>
          </w:p>
        </w:tc>
        <w:tc>
          <w:tcPr>
            <w:tcW w:w="1133"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основание</w:t>
            </w:r>
          </w:p>
        </w:tc>
        <w:tc>
          <w:tcPr>
            <w:tcW w:w="951" w:type="dxa"/>
            <w:vMerge/>
            <w:tcBorders>
              <w:top w:val="single" w:sz="8" w:space="0" w:color="auto"/>
              <w:left w:val="single" w:sz="4" w:space="0" w:color="auto"/>
              <w:bottom w:val="single" w:sz="4" w:space="0" w:color="auto"/>
              <w:right w:val="nil"/>
            </w:tcBorders>
            <w:vAlign w:val="center"/>
            <w:hideMark/>
          </w:tcPr>
          <w:p w:rsidR="004E5DF0" w:rsidRPr="008D4D6E" w:rsidRDefault="004E5DF0" w:rsidP="004E5DF0">
            <w:pPr>
              <w:rPr>
                <w:b/>
                <w:bCs/>
              </w:rPr>
            </w:pPr>
          </w:p>
        </w:tc>
        <w:tc>
          <w:tcPr>
            <w:tcW w:w="1275" w:type="dxa"/>
            <w:tcBorders>
              <w:top w:val="nil"/>
              <w:left w:val="single" w:sz="8" w:space="0" w:color="auto"/>
              <w:bottom w:val="single" w:sz="4" w:space="0" w:color="auto"/>
              <w:right w:val="single" w:sz="4" w:space="0" w:color="auto"/>
            </w:tcBorders>
            <w:vAlign w:val="center"/>
            <w:hideMark/>
          </w:tcPr>
          <w:p w:rsidR="004E5DF0" w:rsidRPr="008D4D6E" w:rsidRDefault="004E5DF0" w:rsidP="004E5DF0">
            <w:pPr>
              <w:rPr>
                <w:b/>
                <w:bCs/>
              </w:rPr>
            </w:pPr>
            <w:r w:rsidRPr="008D4D6E">
              <w:rPr>
                <w:b/>
                <w:bCs/>
              </w:rPr>
              <w:t>по данным организации</w:t>
            </w:r>
          </w:p>
        </w:tc>
        <w:tc>
          <w:tcPr>
            <w:tcW w:w="1179" w:type="dxa"/>
            <w:tcBorders>
              <w:top w:val="nil"/>
              <w:left w:val="nil"/>
              <w:bottom w:val="single" w:sz="4" w:space="0" w:color="auto"/>
              <w:right w:val="single" w:sz="8" w:space="0" w:color="auto"/>
            </w:tcBorders>
            <w:vAlign w:val="center"/>
            <w:hideMark/>
          </w:tcPr>
          <w:p w:rsidR="004E5DF0" w:rsidRPr="008D4D6E" w:rsidRDefault="004E5DF0" w:rsidP="004E5DF0">
            <w:pPr>
              <w:rPr>
                <w:b/>
                <w:bCs/>
              </w:rPr>
            </w:pPr>
            <w:r w:rsidRPr="008D4D6E">
              <w:rPr>
                <w:b/>
                <w:bCs/>
              </w:rPr>
              <w:t>по данным аудитора</w:t>
            </w:r>
          </w:p>
        </w:tc>
        <w:tc>
          <w:tcPr>
            <w:tcW w:w="1078"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по данным организации</w:t>
            </w:r>
          </w:p>
        </w:tc>
        <w:tc>
          <w:tcPr>
            <w:tcW w:w="766"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по данным аудитора</w:t>
            </w:r>
          </w:p>
        </w:tc>
        <w:tc>
          <w:tcPr>
            <w:tcW w:w="850" w:type="dxa"/>
            <w:tcBorders>
              <w:top w:val="nil"/>
              <w:left w:val="nil"/>
              <w:bottom w:val="single" w:sz="4" w:space="0" w:color="auto"/>
              <w:right w:val="single" w:sz="8" w:space="0" w:color="auto"/>
            </w:tcBorders>
            <w:vAlign w:val="center"/>
            <w:hideMark/>
          </w:tcPr>
          <w:p w:rsidR="004E5DF0" w:rsidRPr="008D4D6E" w:rsidRDefault="004E5DF0" w:rsidP="004E5DF0">
            <w:pPr>
              <w:rPr>
                <w:b/>
                <w:bCs/>
              </w:rPr>
            </w:pPr>
            <w:r w:rsidRPr="008D4D6E">
              <w:rPr>
                <w:b/>
                <w:bCs/>
              </w:rPr>
              <w:t>основание (заявление и др.)</w:t>
            </w:r>
          </w:p>
        </w:tc>
        <w:tc>
          <w:tcPr>
            <w:tcW w:w="1134"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по данным организации</w:t>
            </w:r>
          </w:p>
        </w:tc>
        <w:tc>
          <w:tcPr>
            <w:tcW w:w="1276" w:type="dxa"/>
            <w:tcBorders>
              <w:top w:val="nil"/>
              <w:left w:val="nil"/>
              <w:bottom w:val="single" w:sz="4" w:space="0" w:color="auto"/>
              <w:right w:val="single" w:sz="4" w:space="0" w:color="auto"/>
            </w:tcBorders>
            <w:vAlign w:val="center"/>
            <w:hideMark/>
          </w:tcPr>
          <w:p w:rsidR="004E5DF0" w:rsidRPr="008D4D6E" w:rsidRDefault="004E5DF0" w:rsidP="004E5DF0">
            <w:pPr>
              <w:rPr>
                <w:b/>
                <w:bCs/>
              </w:rPr>
            </w:pPr>
            <w:r w:rsidRPr="008D4D6E">
              <w:rPr>
                <w:b/>
                <w:bCs/>
              </w:rPr>
              <w:t>по данным аудитора</w:t>
            </w:r>
          </w:p>
        </w:tc>
        <w:tc>
          <w:tcPr>
            <w:tcW w:w="1029" w:type="dxa"/>
            <w:gridSpan w:val="2"/>
            <w:tcBorders>
              <w:top w:val="nil"/>
              <w:left w:val="nil"/>
              <w:bottom w:val="single" w:sz="4" w:space="0" w:color="auto"/>
              <w:right w:val="single" w:sz="8" w:space="0" w:color="auto"/>
            </w:tcBorders>
            <w:vAlign w:val="center"/>
            <w:hideMark/>
          </w:tcPr>
          <w:p w:rsidR="004E5DF0" w:rsidRPr="008D4D6E" w:rsidRDefault="004E5DF0" w:rsidP="004E5DF0">
            <w:pPr>
              <w:rPr>
                <w:b/>
                <w:bCs/>
              </w:rPr>
            </w:pPr>
            <w:r w:rsidRPr="008D4D6E">
              <w:rPr>
                <w:b/>
                <w:bCs/>
              </w:rPr>
              <w:t>основание (заявление и др.)</w:t>
            </w:r>
          </w:p>
        </w:tc>
      </w:tr>
      <w:tr w:rsidR="004E5DF0" w:rsidRPr="00CA652A" w:rsidTr="004E5DF0">
        <w:trPr>
          <w:trHeight w:val="255"/>
        </w:trPr>
        <w:tc>
          <w:tcPr>
            <w:tcW w:w="503" w:type="dxa"/>
            <w:tcBorders>
              <w:top w:val="nil"/>
              <w:left w:val="single" w:sz="8" w:space="0" w:color="auto"/>
              <w:bottom w:val="single" w:sz="8" w:space="0" w:color="auto"/>
              <w:right w:val="single" w:sz="4" w:space="0" w:color="auto"/>
            </w:tcBorders>
            <w:vAlign w:val="center"/>
            <w:hideMark/>
          </w:tcPr>
          <w:p w:rsidR="004E5DF0" w:rsidRPr="008D4D6E" w:rsidRDefault="004E5DF0" w:rsidP="004E5DF0"/>
        </w:tc>
        <w:tc>
          <w:tcPr>
            <w:tcW w:w="1057"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1</w:t>
            </w:r>
          </w:p>
        </w:tc>
        <w:tc>
          <w:tcPr>
            <w:tcW w:w="1275"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15</w:t>
            </w:r>
          </w:p>
        </w:tc>
        <w:tc>
          <w:tcPr>
            <w:tcW w:w="848"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16</w:t>
            </w:r>
          </w:p>
        </w:tc>
        <w:tc>
          <w:tcPr>
            <w:tcW w:w="1133"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17</w:t>
            </w:r>
          </w:p>
        </w:tc>
        <w:tc>
          <w:tcPr>
            <w:tcW w:w="951" w:type="dxa"/>
            <w:tcBorders>
              <w:top w:val="nil"/>
              <w:left w:val="nil"/>
              <w:bottom w:val="single" w:sz="8" w:space="0" w:color="auto"/>
              <w:right w:val="nil"/>
            </w:tcBorders>
            <w:vAlign w:val="center"/>
            <w:hideMark/>
          </w:tcPr>
          <w:p w:rsidR="004E5DF0" w:rsidRPr="008D4D6E" w:rsidRDefault="004E5DF0" w:rsidP="004E5DF0">
            <w:pPr>
              <w:rPr>
                <w:b/>
                <w:bCs/>
              </w:rPr>
            </w:pPr>
            <w:r w:rsidRPr="008D4D6E">
              <w:rPr>
                <w:b/>
                <w:bCs/>
              </w:rPr>
              <w:t>18</w:t>
            </w:r>
          </w:p>
        </w:tc>
        <w:tc>
          <w:tcPr>
            <w:tcW w:w="1275" w:type="dxa"/>
            <w:tcBorders>
              <w:top w:val="nil"/>
              <w:left w:val="single" w:sz="8" w:space="0" w:color="auto"/>
              <w:bottom w:val="single" w:sz="8" w:space="0" w:color="auto"/>
              <w:right w:val="single" w:sz="4" w:space="0" w:color="auto"/>
            </w:tcBorders>
            <w:vAlign w:val="center"/>
            <w:hideMark/>
          </w:tcPr>
          <w:p w:rsidR="004E5DF0" w:rsidRPr="008D4D6E" w:rsidRDefault="004E5DF0" w:rsidP="004E5DF0">
            <w:pPr>
              <w:rPr>
                <w:b/>
                <w:bCs/>
              </w:rPr>
            </w:pPr>
            <w:r w:rsidRPr="008D4D6E">
              <w:rPr>
                <w:b/>
                <w:bCs/>
              </w:rPr>
              <w:t>19</w:t>
            </w:r>
          </w:p>
        </w:tc>
        <w:tc>
          <w:tcPr>
            <w:tcW w:w="1179" w:type="dxa"/>
            <w:tcBorders>
              <w:top w:val="nil"/>
              <w:left w:val="nil"/>
              <w:bottom w:val="single" w:sz="8" w:space="0" w:color="auto"/>
              <w:right w:val="single" w:sz="8" w:space="0" w:color="auto"/>
            </w:tcBorders>
            <w:vAlign w:val="center"/>
            <w:hideMark/>
          </w:tcPr>
          <w:p w:rsidR="004E5DF0" w:rsidRPr="008D4D6E" w:rsidRDefault="004E5DF0" w:rsidP="004E5DF0">
            <w:pPr>
              <w:rPr>
                <w:b/>
                <w:bCs/>
              </w:rPr>
            </w:pPr>
            <w:r w:rsidRPr="008D4D6E">
              <w:rPr>
                <w:b/>
                <w:bCs/>
              </w:rPr>
              <w:t>20</w:t>
            </w:r>
          </w:p>
        </w:tc>
        <w:tc>
          <w:tcPr>
            <w:tcW w:w="1078"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21</w:t>
            </w:r>
          </w:p>
        </w:tc>
        <w:tc>
          <w:tcPr>
            <w:tcW w:w="76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22</w:t>
            </w:r>
          </w:p>
        </w:tc>
        <w:tc>
          <w:tcPr>
            <w:tcW w:w="850" w:type="dxa"/>
            <w:tcBorders>
              <w:top w:val="nil"/>
              <w:left w:val="nil"/>
              <w:bottom w:val="single" w:sz="8" w:space="0" w:color="auto"/>
              <w:right w:val="single" w:sz="8" w:space="0" w:color="auto"/>
            </w:tcBorders>
            <w:vAlign w:val="center"/>
            <w:hideMark/>
          </w:tcPr>
          <w:p w:rsidR="004E5DF0" w:rsidRPr="008D4D6E" w:rsidRDefault="004E5DF0" w:rsidP="004E5DF0">
            <w:pPr>
              <w:rPr>
                <w:b/>
                <w:bCs/>
              </w:rPr>
            </w:pPr>
            <w:r w:rsidRPr="008D4D6E">
              <w:rPr>
                <w:b/>
                <w:bCs/>
              </w:rPr>
              <w:t>23</w:t>
            </w:r>
          </w:p>
        </w:tc>
        <w:tc>
          <w:tcPr>
            <w:tcW w:w="1134"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24</w:t>
            </w:r>
          </w:p>
        </w:tc>
        <w:tc>
          <w:tcPr>
            <w:tcW w:w="127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25</w:t>
            </w:r>
          </w:p>
        </w:tc>
        <w:tc>
          <w:tcPr>
            <w:tcW w:w="1029" w:type="dxa"/>
            <w:gridSpan w:val="2"/>
            <w:tcBorders>
              <w:top w:val="nil"/>
              <w:left w:val="nil"/>
              <w:bottom w:val="single" w:sz="8" w:space="0" w:color="auto"/>
              <w:right w:val="single" w:sz="8" w:space="0" w:color="auto"/>
            </w:tcBorders>
            <w:vAlign w:val="center"/>
            <w:hideMark/>
          </w:tcPr>
          <w:p w:rsidR="004E5DF0" w:rsidRPr="008D4D6E" w:rsidRDefault="004E5DF0" w:rsidP="004E5DF0">
            <w:pPr>
              <w:rPr>
                <w:b/>
                <w:bCs/>
              </w:rPr>
            </w:pPr>
            <w:r w:rsidRPr="008D4D6E">
              <w:rPr>
                <w:b/>
                <w:bCs/>
              </w:rPr>
              <w:t>26</w:t>
            </w:r>
          </w:p>
        </w:tc>
      </w:tr>
      <w:tr w:rsidR="004E5DF0" w:rsidRPr="00CA652A" w:rsidTr="004E5DF0">
        <w:trPr>
          <w:trHeight w:val="255"/>
        </w:trPr>
        <w:tc>
          <w:tcPr>
            <w:tcW w:w="503" w:type="dxa"/>
            <w:tcBorders>
              <w:top w:val="single" w:sz="4" w:space="0" w:color="auto"/>
              <w:left w:val="single" w:sz="8" w:space="0" w:color="auto"/>
              <w:bottom w:val="single" w:sz="4" w:space="0" w:color="auto"/>
              <w:right w:val="single" w:sz="4" w:space="0" w:color="auto"/>
            </w:tcBorders>
            <w:vAlign w:val="center"/>
            <w:hideMark/>
          </w:tcPr>
          <w:p w:rsidR="004E5DF0" w:rsidRPr="008D4D6E" w:rsidRDefault="004E5DF0" w:rsidP="004E5DF0">
            <w:r w:rsidRPr="008D4D6E">
              <w:t>1</w:t>
            </w:r>
          </w:p>
        </w:tc>
        <w:tc>
          <w:tcPr>
            <w:tcW w:w="1057" w:type="dxa"/>
            <w:tcBorders>
              <w:top w:val="single" w:sz="4" w:space="0" w:color="auto"/>
              <w:left w:val="nil"/>
              <w:bottom w:val="single" w:sz="4" w:space="0" w:color="auto"/>
              <w:right w:val="single" w:sz="4" w:space="0" w:color="auto"/>
            </w:tcBorders>
            <w:vAlign w:val="center"/>
            <w:hideMark/>
          </w:tcPr>
          <w:p w:rsidR="004E5DF0" w:rsidRPr="008D4D6E" w:rsidRDefault="004E5DF0" w:rsidP="004E5DF0">
            <w:r w:rsidRPr="008D4D6E">
              <w:t>Новиков В.В.</w:t>
            </w:r>
          </w:p>
        </w:tc>
        <w:tc>
          <w:tcPr>
            <w:tcW w:w="1275"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848"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1133"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951" w:type="dxa"/>
            <w:tcBorders>
              <w:top w:val="single" w:sz="8" w:space="0" w:color="auto"/>
              <w:left w:val="nil"/>
              <w:bottom w:val="single" w:sz="4" w:space="0" w:color="auto"/>
              <w:right w:val="nil"/>
            </w:tcBorders>
            <w:vAlign w:val="center"/>
            <w:hideMark/>
          </w:tcPr>
          <w:p w:rsidR="004E5DF0" w:rsidRPr="008D4D6E" w:rsidRDefault="004E5DF0" w:rsidP="004E5DF0"/>
        </w:tc>
        <w:tc>
          <w:tcPr>
            <w:tcW w:w="1275" w:type="dxa"/>
            <w:tcBorders>
              <w:top w:val="single" w:sz="8" w:space="0" w:color="auto"/>
              <w:left w:val="single" w:sz="8" w:space="0" w:color="auto"/>
              <w:bottom w:val="single" w:sz="4" w:space="0" w:color="auto"/>
              <w:right w:val="single" w:sz="4" w:space="0" w:color="auto"/>
            </w:tcBorders>
            <w:vAlign w:val="center"/>
            <w:hideMark/>
          </w:tcPr>
          <w:p w:rsidR="004E5DF0" w:rsidRPr="008D4D6E" w:rsidRDefault="004E5DF0" w:rsidP="004E5DF0">
            <w:r w:rsidRPr="008D4D6E">
              <w:t>40 230,00</w:t>
            </w:r>
          </w:p>
        </w:tc>
        <w:tc>
          <w:tcPr>
            <w:tcW w:w="1179" w:type="dxa"/>
            <w:tcBorders>
              <w:top w:val="single" w:sz="8" w:space="0" w:color="auto"/>
              <w:left w:val="nil"/>
              <w:bottom w:val="single" w:sz="4" w:space="0" w:color="auto"/>
              <w:right w:val="single" w:sz="8" w:space="0" w:color="auto"/>
            </w:tcBorders>
            <w:vAlign w:val="center"/>
            <w:hideMark/>
          </w:tcPr>
          <w:p w:rsidR="004E5DF0" w:rsidRPr="008D4D6E" w:rsidRDefault="004E5DF0" w:rsidP="004E5DF0">
            <w:r w:rsidRPr="008D4D6E">
              <w:t>40 230,00</w:t>
            </w:r>
          </w:p>
        </w:tc>
        <w:tc>
          <w:tcPr>
            <w:tcW w:w="1078"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766"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850" w:type="dxa"/>
            <w:tcBorders>
              <w:top w:val="single" w:sz="8" w:space="0" w:color="auto"/>
              <w:left w:val="nil"/>
              <w:bottom w:val="single" w:sz="4" w:space="0" w:color="auto"/>
              <w:right w:val="single" w:sz="8" w:space="0" w:color="auto"/>
            </w:tcBorders>
            <w:vAlign w:val="center"/>
            <w:hideMark/>
          </w:tcPr>
          <w:p w:rsidR="004E5DF0" w:rsidRPr="008D4D6E" w:rsidRDefault="004E5DF0" w:rsidP="004E5DF0"/>
        </w:tc>
        <w:tc>
          <w:tcPr>
            <w:tcW w:w="1134"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1276" w:type="dxa"/>
            <w:tcBorders>
              <w:top w:val="single" w:sz="8" w:space="0" w:color="auto"/>
              <w:left w:val="nil"/>
              <w:bottom w:val="single" w:sz="4" w:space="0" w:color="auto"/>
              <w:right w:val="single" w:sz="4" w:space="0" w:color="auto"/>
            </w:tcBorders>
            <w:vAlign w:val="center"/>
            <w:hideMark/>
          </w:tcPr>
          <w:p w:rsidR="004E5DF0" w:rsidRPr="008D4D6E" w:rsidRDefault="004E5DF0" w:rsidP="004E5DF0"/>
        </w:tc>
        <w:tc>
          <w:tcPr>
            <w:tcW w:w="1029" w:type="dxa"/>
            <w:gridSpan w:val="2"/>
            <w:tcBorders>
              <w:top w:val="single" w:sz="8" w:space="0" w:color="auto"/>
              <w:left w:val="nil"/>
              <w:bottom w:val="single" w:sz="4" w:space="0" w:color="auto"/>
              <w:right w:val="single" w:sz="8" w:space="0" w:color="auto"/>
            </w:tcBorders>
            <w:vAlign w:val="center"/>
            <w:hideMark/>
          </w:tcPr>
          <w:p w:rsidR="004E5DF0" w:rsidRPr="008D4D6E" w:rsidRDefault="004E5DF0" w:rsidP="004E5DF0"/>
        </w:tc>
      </w:tr>
      <w:tr w:rsidR="004E5DF0" w:rsidRPr="00CA652A" w:rsidTr="004E5DF0">
        <w:trPr>
          <w:trHeight w:val="255"/>
        </w:trPr>
        <w:tc>
          <w:tcPr>
            <w:tcW w:w="503" w:type="dxa"/>
            <w:tcBorders>
              <w:top w:val="nil"/>
              <w:left w:val="single" w:sz="8" w:space="0" w:color="auto"/>
              <w:bottom w:val="single" w:sz="4" w:space="0" w:color="auto"/>
              <w:right w:val="single" w:sz="4" w:space="0" w:color="auto"/>
            </w:tcBorders>
            <w:vAlign w:val="center"/>
            <w:hideMark/>
          </w:tcPr>
          <w:p w:rsidR="004E5DF0" w:rsidRPr="008D4D6E" w:rsidRDefault="004E5DF0" w:rsidP="004E5DF0">
            <w:r w:rsidRPr="008D4D6E">
              <w:t>2</w:t>
            </w:r>
          </w:p>
        </w:tc>
        <w:tc>
          <w:tcPr>
            <w:tcW w:w="1057" w:type="dxa"/>
            <w:tcBorders>
              <w:top w:val="nil"/>
              <w:left w:val="nil"/>
              <w:bottom w:val="single" w:sz="4" w:space="0" w:color="auto"/>
              <w:right w:val="single" w:sz="4" w:space="0" w:color="auto"/>
            </w:tcBorders>
            <w:vAlign w:val="center"/>
            <w:hideMark/>
          </w:tcPr>
          <w:p w:rsidR="004E5DF0" w:rsidRPr="008D4D6E" w:rsidRDefault="004E5DF0" w:rsidP="004E5DF0">
            <w:r w:rsidRPr="008D4D6E">
              <w:t>Григорьев А.С.</w:t>
            </w:r>
          </w:p>
        </w:tc>
        <w:tc>
          <w:tcPr>
            <w:tcW w:w="1275"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848"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1133"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951" w:type="dxa"/>
            <w:tcBorders>
              <w:top w:val="single" w:sz="4" w:space="0" w:color="auto"/>
              <w:left w:val="nil"/>
              <w:bottom w:val="single" w:sz="4" w:space="0" w:color="auto"/>
              <w:right w:val="nil"/>
            </w:tcBorders>
            <w:vAlign w:val="center"/>
            <w:hideMark/>
          </w:tcPr>
          <w:p w:rsidR="004E5DF0" w:rsidRPr="008D4D6E" w:rsidRDefault="004E5DF0" w:rsidP="004E5DF0"/>
        </w:tc>
        <w:tc>
          <w:tcPr>
            <w:tcW w:w="1275" w:type="dxa"/>
            <w:tcBorders>
              <w:top w:val="single" w:sz="4" w:space="0" w:color="auto"/>
              <w:left w:val="single" w:sz="8" w:space="0" w:color="auto"/>
              <w:bottom w:val="single" w:sz="4" w:space="0" w:color="auto"/>
              <w:right w:val="single" w:sz="4" w:space="0" w:color="auto"/>
            </w:tcBorders>
            <w:vAlign w:val="center"/>
            <w:hideMark/>
          </w:tcPr>
          <w:p w:rsidR="004E5DF0" w:rsidRPr="008D4D6E" w:rsidRDefault="004E5DF0" w:rsidP="004E5DF0">
            <w:r w:rsidRPr="008D4D6E">
              <w:t>80 460,00</w:t>
            </w:r>
          </w:p>
        </w:tc>
        <w:tc>
          <w:tcPr>
            <w:tcW w:w="1179" w:type="dxa"/>
            <w:tcBorders>
              <w:top w:val="single" w:sz="4" w:space="0" w:color="auto"/>
              <w:left w:val="nil"/>
              <w:bottom w:val="single" w:sz="4" w:space="0" w:color="auto"/>
              <w:right w:val="single" w:sz="8" w:space="0" w:color="auto"/>
            </w:tcBorders>
            <w:vAlign w:val="center"/>
            <w:hideMark/>
          </w:tcPr>
          <w:p w:rsidR="004E5DF0" w:rsidRPr="008D4D6E" w:rsidRDefault="004E5DF0" w:rsidP="004E5DF0">
            <w:r w:rsidRPr="008D4D6E">
              <w:t>80 460,00</w:t>
            </w:r>
          </w:p>
        </w:tc>
        <w:tc>
          <w:tcPr>
            <w:tcW w:w="1078"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766"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850" w:type="dxa"/>
            <w:tcBorders>
              <w:top w:val="single" w:sz="4" w:space="0" w:color="auto"/>
              <w:left w:val="nil"/>
              <w:bottom w:val="single" w:sz="4" w:space="0" w:color="auto"/>
              <w:right w:val="single" w:sz="8" w:space="0" w:color="auto"/>
            </w:tcBorders>
            <w:vAlign w:val="center"/>
            <w:hideMark/>
          </w:tcPr>
          <w:p w:rsidR="004E5DF0" w:rsidRPr="008D4D6E" w:rsidRDefault="004E5DF0" w:rsidP="004E5DF0"/>
        </w:tc>
        <w:tc>
          <w:tcPr>
            <w:tcW w:w="1134"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1276" w:type="dxa"/>
            <w:tcBorders>
              <w:top w:val="single" w:sz="4" w:space="0" w:color="auto"/>
              <w:left w:val="nil"/>
              <w:bottom w:val="single" w:sz="4" w:space="0" w:color="auto"/>
              <w:right w:val="single" w:sz="4" w:space="0" w:color="auto"/>
            </w:tcBorders>
            <w:vAlign w:val="center"/>
            <w:hideMark/>
          </w:tcPr>
          <w:p w:rsidR="004E5DF0" w:rsidRPr="008D4D6E" w:rsidRDefault="004E5DF0" w:rsidP="004E5DF0"/>
        </w:tc>
        <w:tc>
          <w:tcPr>
            <w:tcW w:w="1029" w:type="dxa"/>
            <w:gridSpan w:val="2"/>
            <w:tcBorders>
              <w:top w:val="single" w:sz="4" w:space="0" w:color="auto"/>
              <w:left w:val="nil"/>
              <w:bottom w:val="single" w:sz="4" w:space="0" w:color="auto"/>
              <w:right w:val="single" w:sz="8" w:space="0" w:color="auto"/>
            </w:tcBorders>
            <w:vAlign w:val="center"/>
            <w:hideMark/>
          </w:tcPr>
          <w:p w:rsidR="004E5DF0" w:rsidRPr="008D4D6E" w:rsidRDefault="004E5DF0" w:rsidP="004E5DF0"/>
        </w:tc>
      </w:tr>
      <w:tr w:rsidR="004E5DF0" w:rsidRPr="00CA652A" w:rsidTr="004E5DF0">
        <w:trPr>
          <w:trHeight w:val="255"/>
        </w:trPr>
        <w:tc>
          <w:tcPr>
            <w:tcW w:w="1560" w:type="dxa"/>
            <w:gridSpan w:val="2"/>
            <w:tcBorders>
              <w:top w:val="single" w:sz="4" w:space="0" w:color="auto"/>
              <w:left w:val="single" w:sz="8" w:space="0" w:color="auto"/>
              <w:bottom w:val="single" w:sz="8" w:space="0" w:color="auto"/>
              <w:right w:val="single" w:sz="4" w:space="0" w:color="auto"/>
            </w:tcBorders>
            <w:vAlign w:val="center"/>
            <w:hideMark/>
          </w:tcPr>
          <w:p w:rsidR="004E5DF0" w:rsidRPr="008D4D6E" w:rsidRDefault="004E5DF0" w:rsidP="004E5DF0">
            <w:pPr>
              <w:rPr>
                <w:b/>
                <w:bCs/>
              </w:rPr>
            </w:pPr>
            <w:r w:rsidRPr="008D4D6E">
              <w:rPr>
                <w:b/>
                <w:bCs/>
              </w:rPr>
              <w:t>ИТОГО</w:t>
            </w:r>
          </w:p>
        </w:tc>
        <w:tc>
          <w:tcPr>
            <w:tcW w:w="1275"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848"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p>
        </w:tc>
        <w:tc>
          <w:tcPr>
            <w:tcW w:w="1133"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Х</w:t>
            </w:r>
          </w:p>
        </w:tc>
        <w:tc>
          <w:tcPr>
            <w:tcW w:w="951" w:type="dxa"/>
            <w:tcBorders>
              <w:top w:val="nil"/>
              <w:left w:val="nil"/>
              <w:bottom w:val="single" w:sz="8" w:space="0" w:color="auto"/>
              <w:right w:val="nil"/>
            </w:tcBorders>
            <w:vAlign w:val="center"/>
            <w:hideMark/>
          </w:tcPr>
          <w:p w:rsidR="004E5DF0" w:rsidRPr="008D4D6E" w:rsidRDefault="004E5DF0" w:rsidP="004E5DF0">
            <w:pPr>
              <w:rPr>
                <w:b/>
                <w:bCs/>
              </w:rPr>
            </w:pPr>
            <w:r w:rsidRPr="008D4D6E">
              <w:rPr>
                <w:b/>
                <w:bCs/>
              </w:rPr>
              <w:t>Х</w:t>
            </w:r>
          </w:p>
        </w:tc>
        <w:tc>
          <w:tcPr>
            <w:tcW w:w="1275" w:type="dxa"/>
            <w:tcBorders>
              <w:top w:val="nil"/>
              <w:left w:val="single" w:sz="8" w:space="0" w:color="auto"/>
              <w:bottom w:val="single" w:sz="8" w:space="0" w:color="auto"/>
              <w:right w:val="single" w:sz="4" w:space="0" w:color="auto"/>
            </w:tcBorders>
            <w:vAlign w:val="center"/>
            <w:hideMark/>
          </w:tcPr>
          <w:p w:rsidR="004E5DF0" w:rsidRPr="008D4D6E" w:rsidRDefault="004E5DF0" w:rsidP="004E5DF0">
            <w:pPr>
              <w:rPr>
                <w:b/>
                <w:bCs/>
              </w:rPr>
            </w:pPr>
            <w:r w:rsidRPr="008D4D6E">
              <w:rPr>
                <w:b/>
                <w:bCs/>
              </w:rPr>
              <w:t>120 690,00</w:t>
            </w:r>
          </w:p>
        </w:tc>
        <w:tc>
          <w:tcPr>
            <w:tcW w:w="1179" w:type="dxa"/>
            <w:tcBorders>
              <w:top w:val="nil"/>
              <w:left w:val="nil"/>
              <w:bottom w:val="single" w:sz="8" w:space="0" w:color="auto"/>
              <w:right w:val="single" w:sz="8" w:space="0" w:color="auto"/>
            </w:tcBorders>
            <w:vAlign w:val="center"/>
            <w:hideMark/>
          </w:tcPr>
          <w:p w:rsidR="004E5DF0" w:rsidRPr="008D4D6E" w:rsidRDefault="004E5DF0" w:rsidP="004E5DF0">
            <w:pPr>
              <w:rPr>
                <w:b/>
                <w:bCs/>
              </w:rPr>
            </w:pPr>
            <w:r w:rsidRPr="008D4D6E">
              <w:rPr>
                <w:b/>
                <w:bCs/>
              </w:rPr>
              <w:t>120 690,00</w:t>
            </w:r>
          </w:p>
        </w:tc>
        <w:tc>
          <w:tcPr>
            <w:tcW w:w="1078"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76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0,00</w:t>
            </w:r>
          </w:p>
        </w:tc>
        <w:tc>
          <w:tcPr>
            <w:tcW w:w="850"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Х</w:t>
            </w:r>
          </w:p>
        </w:tc>
        <w:tc>
          <w:tcPr>
            <w:tcW w:w="1134"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w:t>
            </w:r>
          </w:p>
        </w:tc>
        <w:tc>
          <w:tcPr>
            <w:tcW w:w="1276" w:type="dxa"/>
            <w:tcBorders>
              <w:top w:val="nil"/>
              <w:left w:val="nil"/>
              <w:bottom w:val="single" w:sz="8" w:space="0" w:color="auto"/>
              <w:right w:val="single" w:sz="4" w:space="0" w:color="auto"/>
            </w:tcBorders>
            <w:vAlign w:val="center"/>
            <w:hideMark/>
          </w:tcPr>
          <w:p w:rsidR="004E5DF0" w:rsidRPr="008D4D6E" w:rsidRDefault="004E5DF0" w:rsidP="004E5DF0">
            <w:pPr>
              <w:rPr>
                <w:b/>
                <w:bCs/>
              </w:rPr>
            </w:pPr>
            <w:r w:rsidRPr="008D4D6E">
              <w:rPr>
                <w:b/>
                <w:bCs/>
              </w:rPr>
              <w:t>0</w:t>
            </w:r>
          </w:p>
        </w:tc>
        <w:tc>
          <w:tcPr>
            <w:tcW w:w="1029" w:type="dxa"/>
            <w:gridSpan w:val="2"/>
            <w:tcBorders>
              <w:top w:val="nil"/>
              <w:left w:val="nil"/>
              <w:bottom w:val="single" w:sz="8" w:space="0" w:color="auto"/>
              <w:right w:val="single" w:sz="8" w:space="0" w:color="auto"/>
            </w:tcBorders>
            <w:vAlign w:val="center"/>
            <w:hideMark/>
          </w:tcPr>
          <w:p w:rsidR="004E5DF0" w:rsidRPr="008D4D6E" w:rsidRDefault="004E5DF0" w:rsidP="004E5DF0">
            <w:pPr>
              <w:rPr>
                <w:b/>
                <w:bCs/>
              </w:rPr>
            </w:pPr>
            <w:r w:rsidRPr="008D4D6E">
              <w:rPr>
                <w:b/>
                <w:bCs/>
              </w:rPr>
              <w:t>Х</w:t>
            </w:r>
          </w:p>
        </w:tc>
      </w:tr>
    </w:tbl>
    <w:p w:rsidR="00C35C76" w:rsidRPr="008D4D6E" w:rsidRDefault="00C35C76" w:rsidP="008D4D6E">
      <w:pPr>
        <w:ind w:firstLine="709"/>
        <w:rPr>
          <w:sz w:val="28"/>
          <w:szCs w:val="28"/>
        </w:rPr>
      </w:pPr>
    </w:p>
    <w:p w:rsidR="004E5DF0" w:rsidRDefault="004E5DF0">
      <w:pPr>
        <w:spacing w:after="200" w:line="276" w:lineRule="auto"/>
        <w:jc w:val="left"/>
        <w:rPr>
          <w:sz w:val="28"/>
          <w:szCs w:val="28"/>
        </w:rPr>
      </w:pPr>
      <w:r>
        <w:rPr>
          <w:sz w:val="28"/>
          <w:szCs w:val="28"/>
        </w:rPr>
        <w:br w:type="page"/>
      </w:r>
    </w:p>
    <w:p w:rsidR="008836C9" w:rsidRPr="004E5DF0" w:rsidRDefault="008836C9" w:rsidP="008836C9">
      <w:pPr>
        <w:ind w:firstLine="709"/>
        <w:rPr>
          <w:b/>
          <w:sz w:val="28"/>
          <w:szCs w:val="28"/>
        </w:rPr>
      </w:pPr>
      <w:bookmarkStart w:id="26" w:name="ЕСН"/>
      <w:r w:rsidRPr="004E5DF0">
        <w:rPr>
          <w:b/>
          <w:sz w:val="28"/>
          <w:szCs w:val="28"/>
        </w:rPr>
        <w:t>Приложение 15</w:t>
      </w:r>
    </w:p>
    <w:p w:rsidR="004E5DF0" w:rsidRPr="008D4D6E" w:rsidRDefault="004E5DF0" w:rsidP="008836C9">
      <w:pPr>
        <w:ind w:firstLine="709"/>
        <w:rPr>
          <w:sz w:val="28"/>
          <w:szCs w:val="28"/>
        </w:rPr>
      </w:pPr>
    </w:p>
    <w:bookmarkEnd w:id="26"/>
    <w:p w:rsidR="008836C9" w:rsidRDefault="008836C9" w:rsidP="008836C9">
      <w:pPr>
        <w:ind w:firstLine="709"/>
        <w:rPr>
          <w:sz w:val="28"/>
          <w:szCs w:val="28"/>
        </w:rPr>
      </w:pPr>
      <w:r w:rsidRPr="008D4D6E">
        <w:rPr>
          <w:b/>
          <w:bCs/>
          <w:sz w:val="28"/>
          <w:szCs w:val="28"/>
        </w:rPr>
        <w:t>ПРОВЕРКА ФОРМИРОВАНИЯ НАЛОГОВОЙ БАЗЫ ПО ЕСН, УПЛАТЫ НАЛОГА И ЗАПОЛНЕНИЯ НАЛОГОВЫХ ДЕКЛАРАЦИЙ</w:t>
      </w:r>
    </w:p>
    <w:tbl>
      <w:tblPr>
        <w:tblW w:w="14175" w:type="dxa"/>
        <w:tblInd w:w="108" w:type="dxa"/>
        <w:tblLayout w:type="fixed"/>
        <w:tblLook w:val="04A0" w:firstRow="1" w:lastRow="0" w:firstColumn="1" w:lastColumn="0" w:noHBand="0" w:noVBand="1"/>
      </w:tblPr>
      <w:tblGrid>
        <w:gridCol w:w="1843"/>
        <w:gridCol w:w="142"/>
        <w:gridCol w:w="992"/>
        <w:gridCol w:w="142"/>
        <w:gridCol w:w="850"/>
        <w:gridCol w:w="284"/>
        <w:gridCol w:w="709"/>
        <w:gridCol w:w="567"/>
        <w:gridCol w:w="425"/>
        <w:gridCol w:w="850"/>
        <w:gridCol w:w="142"/>
        <w:gridCol w:w="567"/>
        <w:gridCol w:w="142"/>
        <w:gridCol w:w="709"/>
        <w:gridCol w:w="236"/>
        <w:gridCol w:w="756"/>
        <w:gridCol w:w="142"/>
        <w:gridCol w:w="850"/>
        <w:gridCol w:w="992"/>
        <w:gridCol w:w="709"/>
        <w:gridCol w:w="142"/>
        <w:gridCol w:w="425"/>
        <w:gridCol w:w="567"/>
        <w:gridCol w:w="992"/>
      </w:tblGrid>
      <w:tr w:rsidR="00A701DE" w:rsidRPr="00CA652A" w:rsidTr="009E3A6B">
        <w:trPr>
          <w:trHeight w:val="110"/>
        </w:trPr>
        <w:tc>
          <w:tcPr>
            <w:tcW w:w="14175" w:type="dxa"/>
            <w:gridSpan w:val="24"/>
            <w:tcBorders>
              <w:top w:val="nil"/>
              <w:left w:val="nil"/>
              <w:bottom w:val="nil"/>
              <w:right w:val="nil"/>
            </w:tcBorders>
            <w:vAlign w:val="bottom"/>
            <w:hideMark/>
          </w:tcPr>
          <w:p w:rsidR="00A701DE" w:rsidRPr="008D4D6E" w:rsidRDefault="00657198" w:rsidP="004E5DF0">
            <w:r w:rsidRPr="008D4D6E">
              <w:t>1.</w:t>
            </w:r>
            <w:r w:rsidR="00A701DE" w:rsidRPr="008D4D6E">
              <w:t>Проверка правильности расчета суммы налога</w:t>
            </w:r>
          </w:p>
        </w:tc>
      </w:tr>
      <w:tr w:rsidR="00A701DE" w:rsidRPr="00CA652A" w:rsidTr="009E3A6B">
        <w:trPr>
          <w:trHeight w:val="1478"/>
        </w:trPr>
        <w:tc>
          <w:tcPr>
            <w:tcW w:w="1843" w:type="dxa"/>
            <w:vMerge w:val="restart"/>
            <w:tcBorders>
              <w:top w:val="single" w:sz="8" w:space="0" w:color="auto"/>
              <w:left w:val="single" w:sz="8" w:space="0" w:color="auto"/>
              <w:bottom w:val="single" w:sz="4" w:space="0" w:color="000000"/>
              <w:right w:val="nil"/>
            </w:tcBorders>
            <w:vAlign w:val="center"/>
            <w:hideMark/>
          </w:tcPr>
          <w:p w:rsidR="00A701DE" w:rsidRPr="008D4D6E" w:rsidRDefault="00A701DE" w:rsidP="004E5DF0">
            <w:pPr>
              <w:rPr>
                <w:b/>
              </w:rPr>
            </w:pPr>
            <w:r w:rsidRPr="008D4D6E">
              <w:rPr>
                <w:b/>
              </w:rPr>
              <w:t>Показатели</w:t>
            </w:r>
          </w:p>
        </w:tc>
        <w:tc>
          <w:tcPr>
            <w:tcW w:w="4111" w:type="dxa"/>
            <w:gridSpan w:val="8"/>
            <w:tcBorders>
              <w:top w:val="single" w:sz="8" w:space="0" w:color="auto"/>
              <w:left w:val="single" w:sz="8" w:space="0" w:color="auto"/>
              <w:bottom w:val="single" w:sz="4" w:space="0" w:color="auto"/>
              <w:right w:val="single" w:sz="8" w:space="0" w:color="000000"/>
            </w:tcBorders>
            <w:shd w:val="clear" w:color="000000" w:fill="auto"/>
            <w:vAlign w:val="center"/>
            <w:hideMark/>
          </w:tcPr>
          <w:p w:rsidR="00A701DE" w:rsidRPr="008D4D6E" w:rsidRDefault="00A701DE" w:rsidP="004E5DF0">
            <w:pPr>
              <w:rPr>
                <w:b/>
              </w:rPr>
            </w:pPr>
            <w:r w:rsidRPr="008D4D6E">
              <w:rPr>
                <w:b/>
              </w:rPr>
              <w:t>Налоговая база по данным организации</w:t>
            </w:r>
          </w:p>
        </w:tc>
        <w:tc>
          <w:tcPr>
            <w:tcW w:w="2410" w:type="dxa"/>
            <w:gridSpan w:val="5"/>
            <w:tcBorders>
              <w:top w:val="single" w:sz="8" w:space="0" w:color="auto"/>
              <w:left w:val="nil"/>
              <w:bottom w:val="single" w:sz="4" w:space="0" w:color="auto"/>
              <w:right w:val="single" w:sz="8" w:space="0" w:color="000000"/>
            </w:tcBorders>
            <w:shd w:val="clear" w:color="000000" w:fill="auto"/>
            <w:vAlign w:val="center"/>
            <w:hideMark/>
          </w:tcPr>
          <w:p w:rsidR="00A701DE" w:rsidRPr="008D4D6E" w:rsidRDefault="00A701DE" w:rsidP="004E5DF0">
            <w:pPr>
              <w:rPr>
                <w:b/>
              </w:rPr>
            </w:pPr>
            <w:r w:rsidRPr="008D4D6E">
              <w:rPr>
                <w:b/>
              </w:rPr>
              <w:t>Численность ФЛ (раздел 2.1. декл.)</w:t>
            </w:r>
          </w:p>
        </w:tc>
        <w:tc>
          <w:tcPr>
            <w:tcW w:w="4819" w:type="dxa"/>
            <w:gridSpan w:val="9"/>
            <w:tcBorders>
              <w:top w:val="single" w:sz="8" w:space="0" w:color="auto"/>
              <w:left w:val="nil"/>
              <w:bottom w:val="single" w:sz="8" w:space="0" w:color="auto"/>
              <w:right w:val="nil"/>
            </w:tcBorders>
            <w:shd w:val="clear" w:color="000000" w:fill="auto"/>
            <w:vAlign w:val="center"/>
            <w:hideMark/>
          </w:tcPr>
          <w:p w:rsidR="00A701DE" w:rsidRPr="008D4D6E" w:rsidRDefault="00A701DE" w:rsidP="004E5DF0">
            <w:pPr>
              <w:rPr>
                <w:b/>
              </w:rPr>
            </w:pPr>
            <w:r w:rsidRPr="008D4D6E">
              <w:rPr>
                <w:b/>
              </w:rPr>
              <w:t>Сумма налога по расчетам аудитора</w:t>
            </w:r>
          </w:p>
        </w:tc>
        <w:tc>
          <w:tcPr>
            <w:tcW w:w="992" w:type="dxa"/>
            <w:tcBorders>
              <w:top w:val="single" w:sz="8" w:space="0" w:color="auto"/>
              <w:left w:val="single" w:sz="8" w:space="0" w:color="auto"/>
              <w:bottom w:val="single" w:sz="4" w:space="0" w:color="000000"/>
              <w:right w:val="single" w:sz="8" w:space="0" w:color="auto"/>
            </w:tcBorders>
            <w:shd w:val="clear" w:color="000000" w:fill="auto"/>
            <w:vAlign w:val="center"/>
            <w:hideMark/>
          </w:tcPr>
          <w:p w:rsidR="00A701DE" w:rsidRPr="008D4D6E" w:rsidRDefault="00A701DE" w:rsidP="004E5DF0">
            <w:pPr>
              <w:rPr>
                <w:b/>
              </w:rPr>
            </w:pPr>
            <w:r w:rsidRPr="008D4D6E">
              <w:rPr>
                <w:b/>
              </w:rPr>
              <w:t>Расходы + возмещено за счет ФСС</w:t>
            </w:r>
          </w:p>
        </w:tc>
      </w:tr>
      <w:tr w:rsidR="00A701DE" w:rsidRPr="00CA652A" w:rsidTr="009E3A6B">
        <w:trPr>
          <w:trHeight w:val="765"/>
        </w:trPr>
        <w:tc>
          <w:tcPr>
            <w:tcW w:w="1843" w:type="dxa"/>
            <w:vMerge/>
            <w:tcBorders>
              <w:top w:val="single" w:sz="8" w:space="0" w:color="auto"/>
              <w:left w:val="single" w:sz="8" w:space="0" w:color="auto"/>
              <w:bottom w:val="single" w:sz="4" w:space="0" w:color="000000"/>
              <w:right w:val="nil"/>
            </w:tcBorders>
            <w:vAlign w:val="center"/>
            <w:hideMark/>
          </w:tcPr>
          <w:p w:rsidR="00A701DE" w:rsidRPr="008D4D6E" w:rsidRDefault="00A701DE" w:rsidP="004E5DF0">
            <w:pPr>
              <w:rPr>
                <w:b/>
              </w:rPr>
            </w:pPr>
          </w:p>
        </w:tc>
        <w:tc>
          <w:tcPr>
            <w:tcW w:w="1134" w:type="dxa"/>
            <w:gridSpan w:val="2"/>
            <w:tcBorders>
              <w:top w:val="nil"/>
              <w:left w:val="single" w:sz="8" w:space="0" w:color="auto"/>
              <w:bottom w:val="single" w:sz="4" w:space="0" w:color="auto"/>
              <w:right w:val="single" w:sz="4" w:space="0" w:color="auto"/>
            </w:tcBorders>
            <w:vAlign w:val="center"/>
            <w:hideMark/>
          </w:tcPr>
          <w:p w:rsidR="00A701DE" w:rsidRPr="008D4D6E" w:rsidRDefault="00A701DE" w:rsidP="004E5DF0">
            <w:pPr>
              <w:rPr>
                <w:b/>
              </w:rPr>
            </w:pPr>
            <w:r w:rsidRPr="008D4D6E">
              <w:rPr>
                <w:b/>
              </w:rPr>
              <w:t>ФБ</w:t>
            </w:r>
          </w:p>
        </w:tc>
        <w:tc>
          <w:tcPr>
            <w:tcW w:w="992"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ФСС</w:t>
            </w:r>
          </w:p>
        </w:tc>
        <w:tc>
          <w:tcPr>
            <w:tcW w:w="993"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ФФОМС, ТФОМС</w:t>
            </w:r>
          </w:p>
        </w:tc>
        <w:tc>
          <w:tcPr>
            <w:tcW w:w="992" w:type="dxa"/>
            <w:gridSpan w:val="2"/>
            <w:tcBorders>
              <w:top w:val="nil"/>
              <w:left w:val="nil"/>
              <w:bottom w:val="single" w:sz="4" w:space="0" w:color="auto"/>
              <w:right w:val="single" w:sz="8" w:space="0" w:color="auto"/>
            </w:tcBorders>
            <w:vAlign w:val="center"/>
            <w:hideMark/>
          </w:tcPr>
          <w:p w:rsidR="00A701DE" w:rsidRPr="008D4D6E" w:rsidRDefault="00A701DE" w:rsidP="004E5DF0">
            <w:pPr>
              <w:rPr>
                <w:b/>
              </w:rPr>
            </w:pPr>
            <w:r w:rsidRPr="008D4D6E">
              <w:rPr>
                <w:b/>
              </w:rPr>
              <w:t>ПФ (из декл. по ПФ)</w:t>
            </w:r>
          </w:p>
        </w:tc>
        <w:tc>
          <w:tcPr>
            <w:tcW w:w="992"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ФБ, ФФОМС, ТФОМС</w:t>
            </w:r>
          </w:p>
        </w:tc>
        <w:tc>
          <w:tcPr>
            <w:tcW w:w="567" w:type="dxa"/>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ФСС</w:t>
            </w:r>
          </w:p>
        </w:tc>
        <w:tc>
          <w:tcPr>
            <w:tcW w:w="851" w:type="dxa"/>
            <w:gridSpan w:val="2"/>
            <w:tcBorders>
              <w:top w:val="nil"/>
              <w:left w:val="nil"/>
              <w:bottom w:val="single" w:sz="4" w:space="0" w:color="auto"/>
              <w:right w:val="nil"/>
            </w:tcBorders>
            <w:vAlign w:val="center"/>
            <w:hideMark/>
          </w:tcPr>
          <w:p w:rsidR="00A701DE" w:rsidRPr="008D4D6E" w:rsidRDefault="00A701DE" w:rsidP="004E5DF0">
            <w:pPr>
              <w:rPr>
                <w:b/>
              </w:rPr>
            </w:pPr>
            <w:r w:rsidRPr="008D4D6E">
              <w:rPr>
                <w:b/>
              </w:rPr>
              <w:t>ПФ (из декл. по ПФ)</w:t>
            </w:r>
          </w:p>
        </w:tc>
        <w:tc>
          <w:tcPr>
            <w:tcW w:w="992" w:type="dxa"/>
            <w:gridSpan w:val="2"/>
            <w:tcBorders>
              <w:top w:val="nil"/>
              <w:left w:val="single" w:sz="8" w:space="0" w:color="auto"/>
              <w:bottom w:val="single" w:sz="4" w:space="0" w:color="auto"/>
              <w:right w:val="nil"/>
            </w:tcBorders>
            <w:vAlign w:val="center"/>
            <w:hideMark/>
          </w:tcPr>
          <w:p w:rsidR="00A701DE" w:rsidRPr="008D4D6E" w:rsidRDefault="00A701DE" w:rsidP="004E5DF0">
            <w:pPr>
              <w:rPr>
                <w:b/>
              </w:rPr>
            </w:pPr>
            <w:r w:rsidRPr="008D4D6E">
              <w:rPr>
                <w:b/>
              </w:rPr>
              <w:t>ФБ (расчет)</w:t>
            </w:r>
          </w:p>
        </w:tc>
        <w:tc>
          <w:tcPr>
            <w:tcW w:w="992" w:type="dxa"/>
            <w:gridSpan w:val="2"/>
            <w:tcBorders>
              <w:top w:val="nil"/>
              <w:left w:val="single" w:sz="4" w:space="0" w:color="auto"/>
              <w:bottom w:val="single" w:sz="4" w:space="0" w:color="auto"/>
              <w:right w:val="nil"/>
            </w:tcBorders>
            <w:vAlign w:val="center"/>
            <w:hideMark/>
          </w:tcPr>
          <w:p w:rsidR="00A701DE" w:rsidRPr="008D4D6E" w:rsidRDefault="00A701DE" w:rsidP="004E5DF0">
            <w:pPr>
              <w:rPr>
                <w:b/>
              </w:rPr>
            </w:pPr>
            <w:r w:rsidRPr="008D4D6E">
              <w:rPr>
                <w:b/>
              </w:rPr>
              <w:t>Вычет в ПФ</w:t>
            </w:r>
          </w:p>
        </w:tc>
        <w:tc>
          <w:tcPr>
            <w:tcW w:w="992" w:type="dxa"/>
            <w:tcBorders>
              <w:top w:val="nil"/>
              <w:left w:val="single" w:sz="8" w:space="0" w:color="auto"/>
              <w:bottom w:val="single" w:sz="4" w:space="0" w:color="auto"/>
              <w:right w:val="single" w:sz="4" w:space="0" w:color="auto"/>
            </w:tcBorders>
            <w:vAlign w:val="center"/>
            <w:hideMark/>
          </w:tcPr>
          <w:p w:rsidR="00A701DE" w:rsidRPr="008D4D6E" w:rsidRDefault="00A701DE" w:rsidP="004E5DF0">
            <w:pPr>
              <w:rPr>
                <w:b/>
              </w:rPr>
            </w:pPr>
            <w:r w:rsidRPr="008D4D6E">
              <w:rPr>
                <w:b/>
              </w:rPr>
              <w:t>Итого в ФБ</w:t>
            </w:r>
          </w:p>
        </w:tc>
        <w:tc>
          <w:tcPr>
            <w:tcW w:w="709" w:type="dxa"/>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ФСС</w:t>
            </w:r>
          </w:p>
        </w:tc>
        <w:tc>
          <w:tcPr>
            <w:tcW w:w="567"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ФФОМС</w:t>
            </w:r>
          </w:p>
        </w:tc>
        <w:tc>
          <w:tcPr>
            <w:tcW w:w="567" w:type="dxa"/>
            <w:tcBorders>
              <w:top w:val="nil"/>
              <w:left w:val="nil"/>
              <w:bottom w:val="single" w:sz="4" w:space="0" w:color="auto"/>
              <w:right w:val="single" w:sz="8" w:space="0" w:color="auto"/>
            </w:tcBorders>
            <w:vAlign w:val="center"/>
            <w:hideMark/>
          </w:tcPr>
          <w:p w:rsidR="00A701DE" w:rsidRPr="008D4D6E" w:rsidRDefault="00A701DE" w:rsidP="004E5DF0">
            <w:pPr>
              <w:rPr>
                <w:b/>
              </w:rPr>
            </w:pPr>
            <w:r w:rsidRPr="008D4D6E">
              <w:rPr>
                <w:b/>
              </w:rPr>
              <w:t>ТФОМС</w:t>
            </w:r>
          </w:p>
        </w:tc>
        <w:tc>
          <w:tcPr>
            <w:tcW w:w="992" w:type="dxa"/>
            <w:tcBorders>
              <w:top w:val="single" w:sz="8" w:space="0" w:color="auto"/>
              <w:left w:val="single" w:sz="8" w:space="0" w:color="auto"/>
              <w:bottom w:val="single" w:sz="4" w:space="0" w:color="000000"/>
              <w:right w:val="single" w:sz="8" w:space="0" w:color="auto"/>
            </w:tcBorders>
            <w:vAlign w:val="center"/>
            <w:hideMark/>
          </w:tcPr>
          <w:p w:rsidR="00A701DE" w:rsidRPr="008D4D6E" w:rsidRDefault="00A701DE" w:rsidP="009E3A6B">
            <w:pPr>
              <w:ind w:left="-108" w:firstLine="108"/>
              <w:rPr>
                <w:b/>
              </w:rPr>
            </w:pPr>
          </w:p>
        </w:tc>
      </w:tr>
      <w:tr w:rsidR="00A701DE" w:rsidRPr="00CA652A" w:rsidTr="009E3A6B">
        <w:trPr>
          <w:trHeight w:val="255"/>
        </w:trPr>
        <w:tc>
          <w:tcPr>
            <w:tcW w:w="1843" w:type="dxa"/>
            <w:tcBorders>
              <w:top w:val="nil"/>
              <w:left w:val="single" w:sz="8" w:space="0" w:color="auto"/>
              <w:bottom w:val="single" w:sz="4" w:space="0" w:color="auto"/>
              <w:right w:val="nil"/>
            </w:tcBorders>
            <w:vAlign w:val="center"/>
            <w:hideMark/>
          </w:tcPr>
          <w:p w:rsidR="00A701DE" w:rsidRPr="008D4D6E" w:rsidRDefault="00A701DE" w:rsidP="004E5DF0">
            <w:pPr>
              <w:rPr>
                <w:b/>
              </w:rPr>
            </w:pPr>
            <w:r w:rsidRPr="008D4D6E">
              <w:rPr>
                <w:b/>
              </w:rPr>
              <w:t>1</w:t>
            </w:r>
          </w:p>
        </w:tc>
        <w:tc>
          <w:tcPr>
            <w:tcW w:w="1134" w:type="dxa"/>
            <w:gridSpan w:val="2"/>
            <w:tcBorders>
              <w:top w:val="nil"/>
              <w:left w:val="single" w:sz="8" w:space="0" w:color="auto"/>
              <w:bottom w:val="single" w:sz="4" w:space="0" w:color="auto"/>
              <w:right w:val="single" w:sz="4" w:space="0" w:color="auto"/>
            </w:tcBorders>
            <w:vAlign w:val="center"/>
            <w:hideMark/>
          </w:tcPr>
          <w:p w:rsidR="00A701DE" w:rsidRPr="008D4D6E" w:rsidRDefault="00A701DE" w:rsidP="004E5DF0">
            <w:pPr>
              <w:rPr>
                <w:b/>
              </w:rPr>
            </w:pPr>
            <w:r w:rsidRPr="008D4D6E">
              <w:rPr>
                <w:b/>
              </w:rPr>
              <w:t>2</w:t>
            </w:r>
          </w:p>
        </w:tc>
        <w:tc>
          <w:tcPr>
            <w:tcW w:w="992"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3</w:t>
            </w:r>
          </w:p>
        </w:tc>
        <w:tc>
          <w:tcPr>
            <w:tcW w:w="993"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4</w:t>
            </w:r>
          </w:p>
        </w:tc>
        <w:tc>
          <w:tcPr>
            <w:tcW w:w="992" w:type="dxa"/>
            <w:gridSpan w:val="2"/>
            <w:tcBorders>
              <w:top w:val="nil"/>
              <w:left w:val="nil"/>
              <w:bottom w:val="single" w:sz="4" w:space="0" w:color="auto"/>
              <w:right w:val="single" w:sz="8" w:space="0" w:color="auto"/>
            </w:tcBorders>
            <w:vAlign w:val="center"/>
            <w:hideMark/>
          </w:tcPr>
          <w:p w:rsidR="00A701DE" w:rsidRPr="008D4D6E" w:rsidRDefault="00A701DE" w:rsidP="004E5DF0">
            <w:pPr>
              <w:rPr>
                <w:b/>
              </w:rPr>
            </w:pPr>
            <w:r w:rsidRPr="008D4D6E">
              <w:rPr>
                <w:b/>
              </w:rPr>
              <w:t>5</w:t>
            </w:r>
          </w:p>
        </w:tc>
        <w:tc>
          <w:tcPr>
            <w:tcW w:w="992"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6</w:t>
            </w:r>
          </w:p>
        </w:tc>
        <w:tc>
          <w:tcPr>
            <w:tcW w:w="567" w:type="dxa"/>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7</w:t>
            </w:r>
          </w:p>
        </w:tc>
        <w:tc>
          <w:tcPr>
            <w:tcW w:w="851" w:type="dxa"/>
            <w:gridSpan w:val="2"/>
            <w:tcBorders>
              <w:top w:val="nil"/>
              <w:left w:val="nil"/>
              <w:bottom w:val="single" w:sz="4" w:space="0" w:color="auto"/>
              <w:right w:val="nil"/>
            </w:tcBorders>
            <w:vAlign w:val="center"/>
            <w:hideMark/>
          </w:tcPr>
          <w:p w:rsidR="00A701DE" w:rsidRPr="008D4D6E" w:rsidRDefault="00A701DE" w:rsidP="004E5DF0">
            <w:pPr>
              <w:rPr>
                <w:b/>
              </w:rPr>
            </w:pPr>
            <w:r w:rsidRPr="008D4D6E">
              <w:rPr>
                <w:b/>
              </w:rPr>
              <w:t>8</w:t>
            </w:r>
          </w:p>
        </w:tc>
        <w:tc>
          <w:tcPr>
            <w:tcW w:w="992" w:type="dxa"/>
            <w:gridSpan w:val="2"/>
            <w:tcBorders>
              <w:top w:val="nil"/>
              <w:left w:val="single" w:sz="8" w:space="0" w:color="auto"/>
              <w:bottom w:val="single" w:sz="4" w:space="0" w:color="auto"/>
              <w:right w:val="nil"/>
            </w:tcBorders>
            <w:vAlign w:val="center"/>
            <w:hideMark/>
          </w:tcPr>
          <w:p w:rsidR="00A701DE" w:rsidRPr="008D4D6E" w:rsidRDefault="00A701DE" w:rsidP="004E5DF0">
            <w:pPr>
              <w:rPr>
                <w:b/>
              </w:rPr>
            </w:pPr>
            <w:r w:rsidRPr="008D4D6E">
              <w:rPr>
                <w:b/>
              </w:rPr>
              <w:t>9</w:t>
            </w:r>
          </w:p>
        </w:tc>
        <w:tc>
          <w:tcPr>
            <w:tcW w:w="992" w:type="dxa"/>
            <w:gridSpan w:val="2"/>
            <w:tcBorders>
              <w:top w:val="nil"/>
              <w:left w:val="single" w:sz="4" w:space="0" w:color="auto"/>
              <w:bottom w:val="single" w:sz="4" w:space="0" w:color="auto"/>
              <w:right w:val="nil"/>
            </w:tcBorders>
            <w:vAlign w:val="center"/>
            <w:hideMark/>
          </w:tcPr>
          <w:p w:rsidR="00A701DE" w:rsidRPr="008D4D6E" w:rsidRDefault="00A701DE" w:rsidP="004E5DF0">
            <w:pPr>
              <w:rPr>
                <w:b/>
              </w:rPr>
            </w:pPr>
            <w:r w:rsidRPr="008D4D6E">
              <w:rPr>
                <w:b/>
              </w:rPr>
              <w:t>10</w:t>
            </w:r>
          </w:p>
        </w:tc>
        <w:tc>
          <w:tcPr>
            <w:tcW w:w="992" w:type="dxa"/>
            <w:tcBorders>
              <w:top w:val="nil"/>
              <w:left w:val="single" w:sz="8" w:space="0" w:color="auto"/>
              <w:bottom w:val="single" w:sz="4" w:space="0" w:color="auto"/>
              <w:right w:val="single" w:sz="4" w:space="0" w:color="auto"/>
            </w:tcBorders>
            <w:vAlign w:val="center"/>
            <w:hideMark/>
          </w:tcPr>
          <w:p w:rsidR="00A701DE" w:rsidRPr="008D4D6E" w:rsidRDefault="00A701DE" w:rsidP="004E5DF0">
            <w:pPr>
              <w:rPr>
                <w:b/>
              </w:rPr>
            </w:pPr>
            <w:r w:rsidRPr="008D4D6E">
              <w:rPr>
                <w:b/>
              </w:rPr>
              <w:t>11=9-10</w:t>
            </w:r>
          </w:p>
        </w:tc>
        <w:tc>
          <w:tcPr>
            <w:tcW w:w="709" w:type="dxa"/>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12</w:t>
            </w:r>
          </w:p>
        </w:tc>
        <w:tc>
          <w:tcPr>
            <w:tcW w:w="567" w:type="dxa"/>
            <w:gridSpan w:val="2"/>
            <w:tcBorders>
              <w:top w:val="nil"/>
              <w:left w:val="nil"/>
              <w:bottom w:val="single" w:sz="4" w:space="0" w:color="auto"/>
              <w:right w:val="single" w:sz="4" w:space="0" w:color="auto"/>
            </w:tcBorders>
            <w:vAlign w:val="center"/>
            <w:hideMark/>
          </w:tcPr>
          <w:p w:rsidR="00A701DE" w:rsidRPr="008D4D6E" w:rsidRDefault="00A701DE" w:rsidP="004E5DF0">
            <w:pPr>
              <w:rPr>
                <w:b/>
              </w:rPr>
            </w:pPr>
            <w:r w:rsidRPr="008D4D6E">
              <w:rPr>
                <w:b/>
              </w:rPr>
              <w:t>13</w:t>
            </w:r>
          </w:p>
        </w:tc>
        <w:tc>
          <w:tcPr>
            <w:tcW w:w="567" w:type="dxa"/>
            <w:tcBorders>
              <w:top w:val="nil"/>
              <w:left w:val="nil"/>
              <w:bottom w:val="single" w:sz="4" w:space="0" w:color="auto"/>
              <w:right w:val="single" w:sz="8" w:space="0" w:color="auto"/>
            </w:tcBorders>
            <w:vAlign w:val="center"/>
            <w:hideMark/>
          </w:tcPr>
          <w:p w:rsidR="00A701DE" w:rsidRPr="008D4D6E" w:rsidRDefault="00A701DE" w:rsidP="004E5DF0">
            <w:pPr>
              <w:rPr>
                <w:b/>
              </w:rPr>
            </w:pPr>
            <w:r w:rsidRPr="008D4D6E">
              <w:rPr>
                <w:b/>
              </w:rPr>
              <w:t>14</w:t>
            </w:r>
          </w:p>
        </w:tc>
        <w:tc>
          <w:tcPr>
            <w:tcW w:w="992" w:type="dxa"/>
            <w:tcBorders>
              <w:top w:val="nil"/>
              <w:left w:val="nil"/>
              <w:bottom w:val="single" w:sz="4" w:space="0" w:color="auto"/>
              <w:right w:val="single" w:sz="8" w:space="0" w:color="auto"/>
            </w:tcBorders>
            <w:vAlign w:val="center"/>
            <w:hideMark/>
          </w:tcPr>
          <w:p w:rsidR="00A701DE" w:rsidRPr="008D4D6E" w:rsidRDefault="00A701DE" w:rsidP="004E5DF0">
            <w:pPr>
              <w:rPr>
                <w:b/>
              </w:rPr>
            </w:pPr>
            <w:r w:rsidRPr="008D4D6E">
              <w:rPr>
                <w:b/>
              </w:rPr>
              <w:t>15</w:t>
            </w:r>
          </w:p>
        </w:tc>
      </w:tr>
      <w:tr w:rsidR="00A701DE" w:rsidRPr="00CA652A" w:rsidTr="009E3A6B">
        <w:trPr>
          <w:trHeight w:val="255"/>
        </w:trPr>
        <w:tc>
          <w:tcPr>
            <w:tcW w:w="1843" w:type="dxa"/>
            <w:tcBorders>
              <w:top w:val="nil"/>
              <w:left w:val="single" w:sz="8" w:space="0" w:color="auto"/>
              <w:bottom w:val="single" w:sz="4" w:space="0" w:color="auto"/>
              <w:right w:val="nil"/>
            </w:tcBorders>
            <w:hideMark/>
          </w:tcPr>
          <w:p w:rsidR="00A701DE" w:rsidRPr="008D4D6E" w:rsidRDefault="00A701DE" w:rsidP="004E5DF0">
            <w:r w:rsidRPr="008D4D6E">
              <w:t>До 280 000 руб.</w:t>
            </w:r>
          </w:p>
        </w:tc>
        <w:tc>
          <w:tcPr>
            <w:tcW w:w="1134" w:type="dxa"/>
            <w:gridSpan w:val="2"/>
            <w:tcBorders>
              <w:top w:val="single" w:sz="4" w:space="0" w:color="auto"/>
              <w:left w:val="single" w:sz="8" w:space="0" w:color="auto"/>
              <w:bottom w:val="single" w:sz="4" w:space="0" w:color="auto"/>
              <w:right w:val="single" w:sz="4" w:space="0" w:color="auto"/>
            </w:tcBorders>
            <w:vAlign w:val="bottom"/>
            <w:hideMark/>
          </w:tcPr>
          <w:p w:rsidR="00A701DE" w:rsidRPr="008D4D6E" w:rsidRDefault="00A701DE" w:rsidP="004E5DF0">
            <w:r w:rsidRPr="008D4D6E">
              <w:t>1 617 374</w:t>
            </w:r>
          </w:p>
        </w:tc>
        <w:tc>
          <w:tcPr>
            <w:tcW w:w="992" w:type="dxa"/>
            <w:gridSpan w:val="2"/>
            <w:tcBorders>
              <w:top w:val="single" w:sz="4" w:space="0" w:color="auto"/>
              <w:left w:val="nil"/>
              <w:bottom w:val="single" w:sz="4" w:space="0" w:color="auto"/>
              <w:right w:val="single" w:sz="4" w:space="0" w:color="auto"/>
            </w:tcBorders>
            <w:vAlign w:val="bottom"/>
            <w:hideMark/>
          </w:tcPr>
          <w:p w:rsidR="00A701DE" w:rsidRPr="008D4D6E" w:rsidRDefault="00A701DE" w:rsidP="004E5DF0">
            <w:r w:rsidRPr="008D4D6E">
              <w:t>1 617 374</w:t>
            </w:r>
          </w:p>
        </w:tc>
        <w:tc>
          <w:tcPr>
            <w:tcW w:w="993" w:type="dxa"/>
            <w:gridSpan w:val="2"/>
            <w:tcBorders>
              <w:top w:val="single" w:sz="4" w:space="0" w:color="auto"/>
              <w:left w:val="nil"/>
              <w:bottom w:val="single" w:sz="4" w:space="0" w:color="auto"/>
              <w:right w:val="single" w:sz="4" w:space="0" w:color="auto"/>
            </w:tcBorders>
            <w:vAlign w:val="bottom"/>
            <w:hideMark/>
          </w:tcPr>
          <w:p w:rsidR="00A701DE" w:rsidRPr="008D4D6E" w:rsidRDefault="00A701DE" w:rsidP="004E5DF0">
            <w:r w:rsidRPr="008D4D6E">
              <w:t>1 617 374</w:t>
            </w:r>
          </w:p>
        </w:tc>
        <w:tc>
          <w:tcPr>
            <w:tcW w:w="992" w:type="dxa"/>
            <w:gridSpan w:val="2"/>
            <w:tcBorders>
              <w:top w:val="single" w:sz="4" w:space="0" w:color="auto"/>
              <w:left w:val="nil"/>
              <w:bottom w:val="single" w:sz="4" w:space="0" w:color="auto"/>
              <w:right w:val="single" w:sz="8" w:space="0" w:color="auto"/>
            </w:tcBorders>
            <w:vAlign w:val="bottom"/>
            <w:hideMark/>
          </w:tcPr>
          <w:p w:rsidR="00A701DE" w:rsidRPr="008D4D6E" w:rsidRDefault="00A701DE" w:rsidP="004E5DF0">
            <w:r w:rsidRPr="008D4D6E">
              <w:t>1 617 373</w:t>
            </w:r>
          </w:p>
        </w:tc>
        <w:tc>
          <w:tcPr>
            <w:tcW w:w="992" w:type="dxa"/>
            <w:gridSpan w:val="2"/>
            <w:tcBorders>
              <w:top w:val="single" w:sz="4" w:space="0" w:color="auto"/>
              <w:left w:val="nil"/>
              <w:bottom w:val="single" w:sz="4" w:space="0" w:color="auto"/>
              <w:right w:val="single" w:sz="4" w:space="0" w:color="auto"/>
            </w:tcBorders>
            <w:vAlign w:val="bottom"/>
            <w:hideMark/>
          </w:tcPr>
          <w:p w:rsidR="00A701DE" w:rsidRPr="008D4D6E" w:rsidRDefault="00A701DE" w:rsidP="004E5DF0">
            <w:r w:rsidRPr="008D4D6E">
              <w:t>11</w:t>
            </w:r>
          </w:p>
        </w:tc>
        <w:tc>
          <w:tcPr>
            <w:tcW w:w="567" w:type="dxa"/>
            <w:tcBorders>
              <w:top w:val="single" w:sz="4" w:space="0" w:color="auto"/>
              <w:left w:val="nil"/>
              <w:bottom w:val="single" w:sz="4" w:space="0" w:color="auto"/>
              <w:right w:val="single" w:sz="4" w:space="0" w:color="auto"/>
            </w:tcBorders>
            <w:vAlign w:val="bottom"/>
            <w:hideMark/>
          </w:tcPr>
          <w:p w:rsidR="00A701DE" w:rsidRPr="008D4D6E" w:rsidRDefault="00A701DE" w:rsidP="004E5DF0">
            <w:r w:rsidRPr="008D4D6E">
              <w:t>11</w:t>
            </w:r>
          </w:p>
        </w:tc>
        <w:tc>
          <w:tcPr>
            <w:tcW w:w="851" w:type="dxa"/>
            <w:gridSpan w:val="2"/>
            <w:tcBorders>
              <w:top w:val="single" w:sz="4" w:space="0" w:color="auto"/>
              <w:left w:val="nil"/>
              <w:bottom w:val="single" w:sz="4" w:space="0" w:color="auto"/>
              <w:right w:val="nil"/>
            </w:tcBorders>
            <w:vAlign w:val="bottom"/>
            <w:hideMark/>
          </w:tcPr>
          <w:p w:rsidR="00A701DE" w:rsidRPr="008D4D6E" w:rsidRDefault="00A701DE" w:rsidP="004E5DF0">
            <w:r w:rsidRPr="008D4D6E">
              <w:t>11</w:t>
            </w:r>
          </w:p>
        </w:tc>
        <w:tc>
          <w:tcPr>
            <w:tcW w:w="992" w:type="dxa"/>
            <w:gridSpan w:val="2"/>
            <w:tcBorders>
              <w:top w:val="single" w:sz="4" w:space="0" w:color="auto"/>
              <w:left w:val="single" w:sz="8" w:space="0" w:color="auto"/>
              <w:bottom w:val="single" w:sz="4" w:space="0" w:color="auto"/>
              <w:right w:val="nil"/>
            </w:tcBorders>
            <w:vAlign w:val="bottom"/>
            <w:hideMark/>
          </w:tcPr>
          <w:p w:rsidR="00A701DE" w:rsidRPr="008D4D6E" w:rsidRDefault="00A701DE" w:rsidP="004E5DF0">
            <w:pPr>
              <w:rPr>
                <w:b/>
              </w:rPr>
            </w:pPr>
            <w:r w:rsidRPr="008D4D6E">
              <w:rPr>
                <w:b/>
              </w:rPr>
              <w:t>323 475</w:t>
            </w:r>
          </w:p>
        </w:tc>
        <w:tc>
          <w:tcPr>
            <w:tcW w:w="992" w:type="dxa"/>
            <w:gridSpan w:val="2"/>
            <w:tcBorders>
              <w:top w:val="single" w:sz="4" w:space="0" w:color="auto"/>
              <w:left w:val="single" w:sz="4" w:space="0" w:color="auto"/>
              <w:bottom w:val="single" w:sz="4" w:space="0" w:color="auto"/>
              <w:right w:val="nil"/>
            </w:tcBorders>
            <w:vAlign w:val="bottom"/>
            <w:hideMark/>
          </w:tcPr>
          <w:p w:rsidR="00A701DE" w:rsidRPr="008D4D6E" w:rsidRDefault="00A701DE" w:rsidP="004E5DF0">
            <w:pPr>
              <w:rPr>
                <w:b/>
              </w:rPr>
            </w:pPr>
            <w:r w:rsidRPr="008D4D6E">
              <w:rPr>
                <w:b/>
              </w:rPr>
              <w:t>226 432</w:t>
            </w:r>
          </w:p>
        </w:tc>
        <w:tc>
          <w:tcPr>
            <w:tcW w:w="992" w:type="dxa"/>
            <w:tcBorders>
              <w:top w:val="single" w:sz="4" w:space="0" w:color="auto"/>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97 043</w:t>
            </w:r>
          </w:p>
        </w:tc>
        <w:tc>
          <w:tcPr>
            <w:tcW w:w="709" w:type="dxa"/>
            <w:tcBorders>
              <w:top w:val="single" w:sz="4" w:space="0" w:color="auto"/>
              <w:left w:val="nil"/>
              <w:bottom w:val="single" w:sz="4" w:space="0" w:color="auto"/>
              <w:right w:val="single" w:sz="4" w:space="0" w:color="auto"/>
            </w:tcBorders>
            <w:vAlign w:val="bottom"/>
            <w:hideMark/>
          </w:tcPr>
          <w:p w:rsidR="00A701DE" w:rsidRPr="008D4D6E" w:rsidRDefault="00A701DE" w:rsidP="004E5DF0">
            <w:pPr>
              <w:rPr>
                <w:b/>
              </w:rPr>
            </w:pPr>
            <w:r w:rsidRPr="008D4D6E">
              <w:rPr>
                <w:b/>
              </w:rPr>
              <w:t>46 904</w:t>
            </w:r>
          </w:p>
        </w:tc>
        <w:tc>
          <w:tcPr>
            <w:tcW w:w="567" w:type="dxa"/>
            <w:gridSpan w:val="2"/>
            <w:tcBorders>
              <w:top w:val="single" w:sz="4" w:space="0" w:color="auto"/>
              <w:left w:val="nil"/>
              <w:bottom w:val="single" w:sz="4" w:space="0" w:color="auto"/>
              <w:right w:val="single" w:sz="4" w:space="0" w:color="auto"/>
            </w:tcBorders>
            <w:vAlign w:val="bottom"/>
            <w:hideMark/>
          </w:tcPr>
          <w:p w:rsidR="00A701DE" w:rsidRPr="008D4D6E" w:rsidRDefault="00A701DE" w:rsidP="004E5DF0">
            <w:pPr>
              <w:rPr>
                <w:b/>
              </w:rPr>
            </w:pPr>
            <w:r w:rsidRPr="008D4D6E">
              <w:rPr>
                <w:b/>
              </w:rPr>
              <w:t>17 791</w:t>
            </w:r>
          </w:p>
        </w:tc>
        <w:tc>
          <w:tcPr>
            <w:tcW w:w="567" w:type="dxa"/>
            <w:tcBorders>
              <w:top w:val="single" w:sz="4" w:space="0" w:color="auto"/>
              <w:left w:val="nil"/>
              <w:bottom w:val="single" w:sz="4" w:space="0" w:color="auto"/>
              <w:right w:val="single" w:sz="8" w:space="0" w:color="auto"/>
            </w:tcBorders>
            <w:vAlign w:val="bottom"/>
            <w:hideMark/>
          </w:tcPr>
          <w:p w:rsidR="00A701DE" w:rsidRPr="008D4D6E" w:rsidRDefault="00A701DE" w:rsidP="004E5DF0">
            <w:pPr>
              <w:rPr>
                <w:b/>
              </w:rPr>
            </w:pPr>
            <w:r w:rsidRPr="008D4D6E">
              <w:rPr>
                <w:b/>
              </w:rPr>
              <w:t>32 347</w:t>
            </w:r>
          </w:p>
        </w:tc>
        <w:tc>
          <w:tcPr>
            <w:tcW w:w="992" w:type="dxa"/>
            <w:tcBorders>
              <w:top w:val="single" w:sz="4" w:space="0" w:color="auto"/>
              <w:left w:val="nil"/>
              <w:bottom w:val="single" w:sz="4" w:space="0" w:color="auto"/>
              <w:right w:val="single" w:sz="8" w:space="0" w:color="auto"/>
            </w:tcBorders>
            <w:vAlign w:val="bottom"/>
            <w:hideMark/>
          </w:tcPr>
          <w:p w:rsidR="00A701DE" w:rsidRPr="008D4D6E" w:rsidRDefault="00A701DE" w:rsidP="004E5DF0">
            <w:r w:rsidRPr="008D4D6E">
              <w:t>Х</w:t>
            </w:r>
          </w:p>
        </w:tc>
      </w:tr>
      <w:tr w:rsidR="00A701DE" w:rsidRPr="00CA652A" w:rsidTr="009E3A6B">
        <w:trPr>
          <w:trHeight w:val="510"/>
        </w:trPr>
        <w:tc>
          <w:tcPr>
            <w:tcW w:w="1843" w:type="dxa"/>
            <w:tcBorders>
              <w:top w:val="nil"/>
              <w:left w:val="single" w:sz="8" w:space="0" w:color="auto"/>
              <w:bottom w:val="single" w:sz="4" w:space="0" w:color="auto"/>
              <w:right w:val="nil"/>
            </w:tcBorders>
            <w:hideMark/>
          </w:tcPr>
          <w:p w:rsidR="00A701DE" w:rsidRPr="008D4D6E" w:rsidRDefault="00A701DE" w:rsidP="004E5DF0">
            <w:pPr>
              <w:rPr>
                <w:b/>
              </w:rPr>
            </w:pPr>
            <w:r w:rsidRPr="008D4D6E">
              <w:rPr>
                <w:b/>
              </w:rPr>
              <w:t>От 280 001 руб. до 600 000 руб., в т.ч.:</w:t>
            </w:r>
          </w:p>
        </w:tc>
        <w:tc>
          <w:tcPr>
            <w:tcW w:w="1134"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8 368 173</w:t>
            </w:r>
          </w:p>
        </w:tc>
        <w:tc>
          <w:tcPr>
            <w:tcW w:w="992" w:type="dxa"/>
            <w:gridSpan w:val="2"/>
            <w:tcBorders>
              <w:top w:val="nil"/>
              <w:left w:val="single" w:sz="4" w:space="0" w:color="auto"/>
              <w:bottom w:val="single" w:sz="4" w:space="0" w:color="auto"/>
              <w:right w:val="single" w:sz="4" w:space="0" w:color="auto"/>
            </w:tcBorders>
            <w:vAlign w:val="bottom"/>
            <w:hideMark/>
          </w:tcPr>
          <w:p w:rsidR="00A701DE" w:rsidRPr="008D4D6E" w:rsidRDefault="00A701DE" w:rsidP="004E5DF0">
            <w:r w:rsidRPr="008D4D6E">
              <w:t>8 368 173</w:t>
            </w:r>
          </w:p>
        </w:tc>
        <w:tc>
          <w:tcPr>
            <w:tcW w:w="993"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8 368 173</w:t>
            </w:r>
          </w:p>
        </w:tc>
        <w:tc>
          <w:tcPr>
            <w:tcW w:w="992" w:type="dxa"/>
            <w:gridSpan w:val="2"/>
            <w:tcBorders>
              <w:top w:val="nil"/>
              <w:left w:val="nil"/>
              <w:bottom w:val="single" w:sz="4" w:space="0" w:color="auto"/>
              <w:right w:val="single" w:sz="8" w:space="0" w:color="auto"/>
            </w:tcBorders>
            <w:vAlign w:val="bottom"/>
            <w:hideMark/>
          </w:tcPr>
          <w:p w:rsidR="00A701DE" w:rsidRPr="008D4D6E" w:rsidRDefault="00A701DE" w:rsidP="004E5DF0">
            <w:r w:rsidRPr="008D4D6E">
              <w:t>8 368 173</w:t>
            </w:r>
          </w:p>
        </w:tc>
        <w:tc>
          <w:tcPr>
            <w:tcW w:w="992"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21</w:t>
            </w:r>
          </w:p>
        </w:tc>
        <w:tc>
          <w:tcPr>
            <w:tcW w:w="567" w:type="dxa"/>
            <w:tcBorders>
              <w:top w:val="nil"/>
              <w:left w:val="nil"/>
              <w:bottom w:val="single" w:sz="4" w:space="0" w:color="auto"/>
              <w:right w:val="single" w:sz="4" w:space="0" w:color="auto"/>
            </w:tcBorders>
            <w:vAlign w:val="bottom"/>
            <w:hideMark/>
          </w:tcPr>
          <w:p w:rsidR="00A701DE" w:rsidRPr="008D4D6E" w:rsidRDefault="00A701DE" w:rsidP="004E5DF0">
            <w:r w:rsidRPr="008D4D6E">
              <w:t>21</w:t>
            </w:r>
          </w:p>
        </w:tc>
        <w:tc>
          <w:tcPr>
            <w:tcW w:w="851" w:type="dxa"/>
            <w:gridSpan w:val="2"/>
            <w:tcBorders>
              <w:top w:val="nil"/>
              <w:left w:val="nil"/>
              <w:bottom w:val="single" w:sz="4" w:space="0" w:color="auto"/>
              <w:right w:val="nil"/>
            </w:tcBorders>
            <w:vAlign w:val="bottom"/>
            <w:hideMark/>
          </w:tcPr>
          <w:p w:rsidR="00A701DE" w:rsidRPr="008D4D6E" w:rsidRDefault="00A701DE" w:rsidP="004E5DF0">
            <w:r w:rsidRPr="008D4D6E">
              <w:t>21</w:t>
            </w:r>
          </w:p>
        </w:tc>
        <w:tc>
          <w:tcPr>
            <w:tcW w:w="992" w:type="dxa"/>
            <w:gridSpan w:val="2"/>
            <w:tcBorders>
              <w:top w:val="nil"/>
              <w:left w:val="single" w:sz="8" w:space="0" w:color="auto"/>
              <w:bottom w:val="single" w:sz="4" w:space="0" w:color="auto"/>
              <w:right w:val="nil"/>
            </w:tcBorders>
            <w:vAlign w:val="bottom"/>
            <w:hideMark/>
          </w:tcPr>
          <w:p w:rsidR="00A701DE" w:rsidRPr="008D4D6E" w:rsidRDefault="00A701DE" w:rsidP="004E5DF0">
            <w:pPr>
              <w:rPr>
                <w:b/>
              </w:rPr>
            </w:pPr>
            <w:r w:rsidRPr="008D4D6E">
              <w:rPr>
                <w:b/>
              </w:rPr>
              <w:t>1 372 566</w:t>
            </w:r>
          </w:p>
        </w:tc>
        <w:tc>
          <w:tcPr>
            <w:tcW w:w="992" w:type="dxa"/>
            <w:gridSpan w:val="2"/>
            <w:tcBorders>
              <w:top w:val="nil"/>
              <w:left w:val="single" w:sz="4" w:space="0" w:color="auto"/>
              <w:bottom w:val="single" w:sz="4" w:space="0" w:color="auto"/>
              <w:right w:val="nil"/>
            </w:tcBorders>
            <w:vAlign w:val="bottom"/>
            <w:hideMark/>
          </w:tcPr>
          <w:p w:rsidR="00A701DE" w:rsidRPr="008D4D6E" w:rsidRDefault="00A701DE" w:rsidP="004E5DF0">
            <w:pPr>
              <w:rPr>
                <w:b/>
              </w:rPr>
            </w:pPr>
            <w:r w:rsidRPr="008D4D6E">
              <w:rPr>
                <w:b/>
              </w:rPr>
              <w:t>136 850</w:t>
            </w:r>
          </w:p>
        </w:tc>
        <w:tc>
          <w:tcPr>
            <w:tcW w:w="992" w:type="dxa"/>
            <w:tcBorders>
              <w:top w:val="nil"/>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1 235 716</w:t>
            </w:r>
          </w:p>
        </w:tc>
        <w:tc>
          <w:tcPr>
            <w:tcW w:w="709" w:type="dxa"/>
            <w:tcBorders>
              <w:top w:val="nil"/>
              <w:left w:val="nil"/>
              <w:bottom w:val="single" w:sz="4" w:space="0" w:color="auto"/>
              <w:right w:val="single" w:sz="4" w:space="0" w:color="auto"/>
            </w:tcBorders>
            <w:vAlign w:val="bottom"/>
            <w:hideMark/>
          </w:tcPr>
          <w:p w:rsidR="00A701DE" w:rsidRPr="008D4D6E" w:rsidRDefault="00A701DE" w:rsidP="004E5DF0">
            <w:pPr>
              <w:rPr>
                <w:b/>
              </w:rPr>
            </w:pPr>
            <w:r w:rsidRPr="008D4D6E">
              <w:rPr>
                <w:b/>
              </w:rPr>
              <w:t>195 402</w:t>
            </w:r>
          </w:p>
        </w:tc>
        <w:tc>
          <w:tcPr>
            <w:tcW w:w="567" w:type="dxa"/>
            <w:gridSpan w:val="2"/>
            <w:tcBorders>
              <w:top w:val="nil"/>
              <w:left w:val="nil"/>
              <w:bottom w:val="single" w:sz="4" w:space="0" w:color="auto"/>
              <w:right w:val="single" w:sz="4" w:space="0" w:color="auto"/>
            </w:tcBorders>
            <w:vAlign w:val="bottom"/>
            <w:hideMark/>
          </w:tcPr>
          <w:p w:rsidR="00A701DE" w:rsidRPr="008D4D6E" w:rsidRDefault="00A701DE" w:rsidP="004E5DF0">
            <w:pPr>
              <w:rPr>
                <w:b/>
              </w:rPr>
            </w:pPr>
            <w:r w:rsidRPr="008D4D6E">
              <w:rPr>
                <w:b/>
              </w:rPr>
              <w:t>79 609</w:t>
            </w:r>
          </w:p>
        </w:tc>
        <w:tc>
          <w:tcPr>
            <w:tcW w:w="567" w:type="dxa"/>
            <w:tcBorders>
              <w:top w:val="nil"/>
              <w:left w:val="nil"/>
              <w:bottom w:val="single" w:sz="4" w:space="0" w:color="auto"/>
              <w:right w:val="single" w:sz="8" w:space="0" w:color="auto"/>
            </w:tcBorders>
            <w:vAlign w:val="bottom"/>
            <w:hideMark/>
          </w:tcPr>
          <w:p w:rsidR="00A701DE" w:rsidRPr="008D4D6E" w:rsidRDefault="00A701DE" w:rsidP="004E5DF0">
            <w:pPr>
              <w:rPr>
                <w:b/>
              </w:rPr>
            </w:pPr>
            <w:r w:rsidRPr="008D4D6E">
              <w:rPr>
                <w:b/>
              </w:rPr>
              <w:t>130 041</w:t>
            </w:r>
          </w:p>
        </w:tc>
        <w:tc>
          <w:tcPr>
            <w:tcW w:w="992" w:type="dxa"/>
            <w:tcBorders>
              <w:top w:val="nil"/>
              <w:left w:val="nil"/>
              <w:bottom w:val="single" w:sz="4" w:space="0" w:color="auto"/>
              <w:right w:val="single" w:sz="8" w:space="0" w:color="auto"/>
            </w:tcBorders>
            <w:vAlign w:val="bottom"/>
            <w:hideMark/>
          </w:tcPr>
          <w:p w:rsidR="00A701DE" w:rsidRPr="008D4D6E" w:rsidRDefault="00A701DE" w:rsidP="004E5DF0">
            <w:r w:rsidRPr="008D4D6E">
              <w:t>Х</w:t>
            </w:r>
          </w:p>
        </w:tc>
      </w:tr>
      <w:tr w:rsidR="00A701DE" w:rsidRPr="00CA652A" w:rsidTr="009E3A6B">
        <w:trPr>
          <w:trHeight w:val="255"/>
        </w:trPr>
        <w:tc>
          <w:tcPr>
            <w:tcW w:w="1843" w:type="dxa"/>
            <w:tcBorders>
              <w:top w:val="nil"/>
              <w:left w:val="single" w:sz="8" w:space="0" w:color="auto"/>
              <w:bottom w:val="single" w:sz="4" w:space="0" w:color="auto"/>
              <w:right w:val="nil"/>
            </w:tcBorders>
            <w:hideMark/>
          </w:tcPr>
          <w:p w:rsidR="00A701DE" w:rsidRPr="008D4D6E" w:rsidRDefault="00A701DE" w:rsidP="004E5DF0">
            <w:r w:rsidRPr="008D4D6E">
              <w:t>280 000 руб.</w:t>
            </w:r>
          </w:p>
        </w:tc>
        <w:tc>
          <w:tcPr>
            <w:tcW w:w="1134"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5 880 000</w:t>
            </w:r>
          </w:p>
        </w:tc>
        <w:tc>
          <w:tcPr>
            <w:tcW w:w="992" w:type="dxa"/>
            <w:gridSpan w:val="2"/>
            <w:tcBorders>
              <w:top w:val="nil"/>
              <w:left w:val="single" w:sz="4" w:space="0" w:color="auto"/>
              <w:bottom w:val="single" w:sz="4" w:space="0" w:color="auto"/>
              <w:right w:val="single" w:sz="4" w:space="0" w:color="auto"/>
            </w:tcBorders>
            <w:vAlign w:val="bottom"/>
            <w:hideMark/>
          </w:tcPr>
          <w:p w:rsidR="00A701DE" w:rsidRPr="008D4D6E" w:rsidRDefault="00A701DE" w:rsidP="004E5DF0">
            <w:r w:rsidRPr="008D4D6E">
              <w:t>5 880 000</w:t>
            </w:r>
          </w:p>
        </w:tc>
        <w:tc>
          <w:tcPr>
            <w:tcW w:w="993"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5 880 000</w:t>
            </w:r>
          </w:p>
        </w:tc>
        <w:tc>
          <w:tcPr>
            <w:tcW w:w="992" w:type="dxa"/>
            <w:gridSpan w:val="2"/>
            <w:tcBorders>
              <w:top w:val="nil"/>
              <w:left w:val="nil"/>
              <w:bottom w:val="single" w:sz="4" w:space="0" w:color="auto"/>
              <w:right w:val="single" w:sz="8" w:space="0" w:color="auto"/>
            </w:tcBorders>
            <w:vAlign w:val="bottom"/>
            <w:hideMark/>
          </w:tcPr>
          <w:p w:rsidR="00A701DE" w:rsidRPr="008D4D6E" w:rsidRDefault="00A701DE" w:rsidP="004E5DF0">
            <w:r w:rsidRPr="008D4D6E">
              <w:t>5 880 000</w:t>
            </w:r>
          </w:p>
        </w:tc>
        <w:tc>
          <w:tcPr>
            <w:tcW w:w="992"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21</w:t>
            </w:r>
          </w:p>
        </w:tc>
        <w:tc>
          <w:tcPr>
            <w:tcW w:w="567" w:type="dxa"/>
            <w:tcBorders>
              <w:top w:val="nil"/>
              <w:left w:val="nil"/>
              <w:bottom w:val="single" w:sz="4" w:space="0" w:color="auto"/>
              <w:right w:val="single" w:sz="4" w:space="0" w:color="auto"/>
            </w:tcBorders>
            <w:vAlign w:val="bottom"/>
            <w:hideMark/>
          </w:tcPr>
          <w:p w:rsidR="00A701DE" w:rsidRPr="008D4D6E" w:rsidRDefault="00A701DE" w:rsidP="004E5DF0">
            <w:r w:rsidRPr="008D4D6E">
              <w:t>21</w:t>
            </w:r>
          </w:p>
        </w:tc>
        <w:tc>
          <w:tcPr>
            <w:tcW w:w="851" w:type="dxa"/>
            <w:gridSpan w:val="2"/>
            <w:tcBorders>
              <w:top w:val="nil"/>
              <w:left w:val="nil"/>
              <w:bottom w:val="single" w:sz="4" w:space="0" w:color="auto"/>
              <w:right w:val="nil"/>
            </w:tcBorders>
            <w:vAlign w:val="bottom"/>
            <w:hideMark/>
          </w:tcPr>
          <w:p w:rsidR="00A701DE" w:rsidRPr="008D4D6E" w:rsidRDefault="00A701DE" w:rsidP="004E5DF0"/>
        </w:tc>
        <w:tc>
          <w:tcPr>
            <w:tcW w:w="992"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1 176 000</w:t>
            </w:r>
          </w:p>
        </w:tc>
        <w:tc>
          <w:tcPr>
            <w:tcW w:w="992" w:type="dxa"/>
            <w:gridSpan w:val="2"/>
            <w:tcBorders>
              <w:top w:val="nil"/>
              <w:left w:val="single" w:sz="4" w:space="0" w:color="auto"/>
              <w:bottom w:val="single" w:sz="4" w:space="0" w:color="auto"/>
              <w:right w:val="nil"/>
            </w:tcBorders>
            <w:vAlign w:val="bottom"/>
            <w:hideMark/>
          </w:tcPr>
          <w:p w:rsidR="00A701DE" w:rsidRPr="008D4D6E" w:rsidRDefault="00A701DE" w:rsidP="004E5DF0">
            <w:r w:rsidRPr="008D4D6E">
              <w:t>0</w:t>
            </w:r>
          </w:p>
        </w:tc>
        <w:tc>
          <w:tcPr>
            <w:tcW w:w="992" w:type="dxa"/>
            <w:tcBorders>
              <w:top w:val="nil"/>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1 176 000</w:t>
            </w:r>
          </w:p>
        </w:tc>
        <w:tc>
          <w:tcPr>
            <w:tcW w:w="709" w:type="dxa"/>
            <w:tcBorders>
              <w:top w:val="nil"/>
              <w:left w:val="nil"/>
              <w:bottom w:val="single" w:sz="4" w:space="0" w:color="auto"/>
              <w:right w:val="single" w:sz="4" w:space="0" w:color="auto"/>
            </w:tcBorders>
            <w:vAlign w:val="bottom"/>
            <w:hideMark/>
          </w:tcPr>
          <w:p w:rsidR="00A701DE" w:rsidRPr="008D4D6E" w:rsidRDefault="00A701DE" w:rsidP="004E5DF0">
            <w:r w:rsidRPr="008D4D6E">
              <w:t>170 520</w:t>
            </w:r>
          </w:p>
        </w:tc>
        <w:tc>
          <w:tcPr>
            <w:tcW w:w="567"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64 680</w:t>
            </w:r>
          </w:p>
        </w:tc>
        <w:tc>
          <w:tcPr>
            <w:tcW w:w="567" w:type="dxa"/>
            <w:tcBorders>
              <w:top w:val="nil"/>
              <w:left w:val="nil"/>
              <w:bottom w:val="single" w:sz="4" w:space="0" w:color="auto"/>
              <w:right w:val="single" w:sz="8" w:space="0" w:color="auto"/>
            </w:tcBorders>
            <w:vAlign w:val="bottom"/>
            <w:hideMark/>
          </w:tcPr>
          <w:p w:rsidR="00A701DE" w:rsidRPr="008D4D6E" w:rsidRDefault="00A701DE" w:rsidP="004E5DF0">
            <w:r w:rsidRPr="008D4D6E">
              <w:t>117 600</w:t>
            </w:r>
          </w:p>
        </w:tc>
        <w:tc>
          <w:tcPr>
            <w:tcW w:w="992" w:type="dxa"/>
            <w:tcBorders>
              <w:top w:val="nil"/>
              <w:left w:val="nil"/>
              <w:bottom w:val="single" w:sz="4" w:space="0" w:color="auto"/>
              <w:right w:val="single" w:sz="8" w:space="0" w:color="auto"/>
            </w:tcBorders>
            <w:vAlign w:val="bottom"/>
            <w:hideMark/>
          </w:tcPr>
          <w:p w:rsidR="00A701DE" w:rsidRPr="008D4D6E" w:rsidRDefault="00A701DE" w:rsidP="004E5DF0">
            <w:r w:rsidRPr="008D4D6E">
              <w:t>Х</w:t>
            </w:r>
          </w:p>
        </w:tc>
      </w:tr>
      <w:tr w:rsidR="00A701DE" w:rsidRPr="00CA652A" w:rsidTr="009E3A6B">
        <w:trPr>
          <w:trHeight w:val="510"/>
        </w:trPr>
        <w:tc>
          <w:tcPr>
            <w:tcW w:w="1843" w:type="dxa"/>
            <w:tcBorders>
              <w:top w:val="nil"/>
              <w:left w:val="single" w:sz="8" w:space="0" w:color="auto"/>
              <w:bottom w:val="single" w:sz="4" w:space="0" w:color="auto"/>
              <w:right w:val="nil"/>
            </w:tcBorders>
            <w:hideMark/>
          </w:tcPr>
          <w:p w:rsidR="00A701DE" w:rsidRPr="008D4D6E" w:rsidRDefault="00A701DE" w:rsidP="004E5DF0">
            <w:r w:rsidRPr="008D4D6E">
              <w:t>Сумма, превышающая 280 000 руб.</w:t>
            </w:r>
          </w:p>
        </w:tc>
        <w:tc>
          <w:tcPr>
            <w:tcW w:w="1134"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2 488 173</w:t>
            </w:r>
          </w:p>
        </w:tc>
        <w:tc>
          <w:tcPr>
            <w:tcW w:w="992" w:type="dxa"/>
            <w:gridSpan w:val="2"/>
            <w:tcBorders>
              <w:top w:val="nil"/>
              <w:left w:val="single" w:sz="4" w:space="0" w:color="auto"/>
              <w:bottom w:val="single" w:sz="4" w:space="0" w:color="auto"/>
              <w:right w:val="single" w:sz="4" w:space="0" w:color="auto"/>
            </w:tcBorders>
            <w:vAlign w:val="bottom"/>
            <w:hideMark/>
          </w:tcPr>
          <w:p w:rsidR="00A701DE" w:rsidRPr="008D4D6E" w:rsidRDefault="00A701DE" w:rsidP="004E5DF0">
            <w:r w:rsidRPr="008D4D6E">
              <w:t>2 488 173</w:t>
            </w:r>
          </w:p>
        </w:tc>
        <w:tc>
          <w:tcPr>
            <w:tcW w:w="993"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2 488 173</w:t>
            </w:r>
          </w:p>
        </w:tc>
        <w:tc>
          <w:tcPr>
            <w:tcW w:w="992"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2 488 173</w:t>
            </w:r>
          </w:p>
        </w:tc>
        <w:tc>
          <w:tcPr>
            <w:tcW w:w="992" w:type="dxa"/>
            <w:gridSpan w:val="2"/>
            <w:tcBorders>
              <w:top w:val="nil"/>
              <w:left w:val="single" w:sz="8" w:space="0" w:color="auto"/>
              <w:bottom w:val="single" w:sz="4" w:space="0" w:color="auto"/>
              <w:right w:val="single" w:sz="4" w:space="0" w:color="auto"/>
            </w:tcBorders>
            <w:vAlign w:val="bottom"/>
            <w:hideMark/>
          </w:tcPr>
          <w:p w:rsidR="00A701DE" w:rsidRPr="008D4D6E" w:rsidRDefault="00A701DE" w:rsidP="004E5DF0"/>
        </w:tc>
        <w:tc>
          <w:tcPr>
            <w:tcW w:w="567" w:type="dxa"/>
            <w:tcBorders>
              <w:top w:val="nil"/>
              <w:left w:val="nil"/>
              <w:bottom w:val="single" w:sz="4" w:space="0" w:color="auto"/>
              <w:right w:val="single" w:sz="4" w:space="0" w:color="auto"/>
            </w:tcBorders>
            <w:vAlign w:val="bottom"/>
            <w:hideMark/>
          </w:tcPr>
          <w:p w:rsidR="00A701DE" w:rsidRPr="008D4D6E" w:rsidRDefault="00A701DE" w:rsidP="004E5DF0"/>
        </w:tc>
        <w:tc>
          <w:tcPr>
            <w:tcW w:w="851" w:type="dxa"/>
            <w:gridSpan w:val="2"/>
            <w:tcBorders>
              <w:top w:val="nil"/>
              <w:left w:val="nil"/>
              <w:bottom w:val="single" w:sz="4" w:space="0" w:color="auto"/>
              <w:right w:val="nil"/>
            </w:tcBorders>
            <w:vAlign w:val="bottom"/>
            <w:hideMark/>
          </w:tcPr>
          <w:p w:rsidR="00A701DE" w:rsidRPr="008D4D6E" w:rsidRDefault="00A701DE" w:rsidP="004E5DF0"/>
        </w:tc>
        <w:tc>
          <w:tcPr>
            <w:tcW w:w="992"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196 566</w:t>
            </w:r>
          </w:p>
        </w:tc>
        <w:tc>
          <w:tcPr>
            <w:tcW w:w="992" w:type="dxa"/>
            <w:gridSpan w:val="2"/>
            <w:tcBorders>
              <w:top w:val="nil"/>
              <w:left w:val="single" w:sz="4" w:space="0" w:color="auto"/>
              <w:bottom w:val="single" w:sz="4" w:space="0" w:color="auto"/>
              <w:right w:val="nil"/>
            </w:tcBorders>
            <w:vAlign w:val="bottom"/>
            <w:hideMark/>
          </w:tcPr>
          <w:p w:rsidR="00A701DE" w:rsidRPr="008D4D6E" w:rsidRDefault="00A701DE" w:rsidP="004E5DF0">
            <w:r w:rsidRPr="008D4D6E">
              <w:t>136 850</w:t>
            </w:r>
          </w:p>
        </w:tc>
        <w:tc>
          <w:tcPr>
            <w:tcW w:w="992" w:type="dxa"/>
            <w:tcBorders>
              <w:top w:val="nil"/>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59 716</w:t>
            </w:r>
          </w:p>
        </w:tc>
        <w:tc>
          <w:tcPr>
            <w:tcW w:w="709" w:type="dxa"/>
            <w:tcBorders>
              <w:top w:val="nil"/>
              <w:left w:val="nil"/>
              <w:bottom w:val="single" w:sz="4" w:space="0" w:color="auto"/>
              <w:right w:val="single" w:sz="4" w:space="0" w:color="auto"/>
            </w:tcBorders>
            <w:vAlign w:val="bottom"/>
            <w:hideMark/>
          </w:tcPr>
          <w:p w:rsidR="00A701DE" w:rsidRPr="008D4D6E" w:rsidRDefault="00A701DE" w:rsidP="004E5DF0">
            <w:r w:rsidRPr="008D4D6E">
              <w:t>24 882</w:t>
            </w:r>
          </w:p>
        </w:tc>
        <w:tc>
          <w:tcPr>
            <w:tcW w:w="567"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14 929</w:t>
            </w:r>
          </w:p>
        </w:tc>
        <w:tc>
          <w:tcPr>
            <w:tcW w:w="567" w:type="dxa"/>
            <w:tcBorders>
              <w:top w:val="nil"/>
              <w:left w:val="nil"/>
              <w:bottom w:val="single" w:sz="4" w:space="0" w:color="auto"/>
              <w:right w:val="single" w:sz="8" w:space="0" w:color="auto"/>
            </w:tcBorders>
            <w:vAlign w:val="bottom"/>
            <w:hideMark/>
          </w:tcPr>
          <w:p w:rsidR="00A701DE" w:rsidRPr="008D4D6E" w:rsidRDefault="00A701DE" w:rsidP="004E5DF0">
            <w:r w:rsidRPr="008D4D6E">
              <w:t>12 441</w:t>
            </w:r>
          </w:p>
        </w:tc>
        <w:tc>
          <w:tcPr>
            <w:tcW w:w="992" w:type="dxa"/>
            <w:tcBorders>
              <w:top w:val="nil"/>
              <w:left w:val="nil"/>
              <w:bottom w:val="single" w:sz="4" w:space="0" w:color="auto"/>
              <w:right w:val="single" w:sz="8" w:space="0" w:color="auto"/>
            </w:tcBorders>
            <w:vAlign w:val="bottom"/>
            <w:hideMark/>
          </w:tcPr>
          <w:p w:rsidR="00A701DE" w:rsidRPr="008D4D6E" w:rsidRDefault="00A701DE" w:rsidP="004E5DF0">
            <w:r w:rsidRPr="008D4D6E">
              <w:t>Х</w:t>
            </w:r>
          </w:p>
        </w:tc>
      </w:tr>
      <w:tr w:rsidR="00A701DE" w:rsidRPr="00CA652A" w:rsidTr="009E3A6B">
        <w:trPr>
          <w:trHeight w:val="255"/>
        </w:trPr>
        <w:tc>
          <w:tcPr>
            <w:tcW w:w="1843" w:type="dxa"/>
            <w:tcBorders>
              <w:top w:val="nil"/>
              <w:left w:val="single" w:sz="8" w:space="0" w:color="auto"/>
              <w:bottom w:val="single" w:sz="4" w:space="0" w:color="auto"/>
              <w:right w:val="nil"/>
            </w:tcBorders>
            <w:hideMark/>
          </w:tcPr>
          <w:p w:rsidR="00A701DE" w:rsidRPr="008D4D6E" w:rsidRDefault="00A701DE" w:rsidP="004E5DF0">
            <w:pPr>
              <w:rPr>
                <w:b/>
              </w:rPr>
            </w:pPr>
            <w:r w:rsidRPr="008D4D6E">
              <w:rPr>
                <w:b/>
              </w:rPr>
              <w:t>Свыше 600000 руб., в т.ч.:</w:t>
            </w:r>
          </w:p>
        </w:tc>
        <w:tc>
          <w:tcPr>
            <w:tcW w:w="1134"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30 993 804</w:t>
            </w:r>
          </w:p>
        </w:tc>
        <w:tc>
          <w:tcPr>
            <w:tcW w:w="992" w:type="dxa"/>
            <w:gridSpan w:val="2"/>
            <w:tcBorders>
              <w:top w:val="nil"/>
              <w:left w:val="single" w:sz="8" w:space="0" w:color="auto"/>
              <w:bottom w:val="single" w:sz="4" w:space="0" w:color="auto"/>
              <w:right w:val="nil"/>
            </w:tcBorders>
            <w:vAlign w:val="bottom"/>
            <w:hideMark/>
          </w:tcPr>
          <w:p w:rsidR="00A701DE" w:rsidRPr="008D4D6E" w:rsidRDefault="00A701DE" w:rsidP="004E5DF0">
            <w:r w:rsidRPr="008D4D6E">
              <w:t>30 993 804</w:t>
            </w:r>
          </w:p>
        </w:tc>
        <w:tc>
          <w:tcPr>
            <w:tcW w:w="993" w:type="dxa"/>
            <w:gridSpan w:val="2"/>
            <w:tcBorders>
              <w:top w:val="single" w:sz="4" w:space="0" w:color="auto"/>
              <w:left w:val="single" w:sz="8" w:space="0" w:color="auto"/>
              <w:bottom w:val="single" w:sz="4" w:space="0" w:color="auto"/>
              <w:right w:val="single" w:sz="8" w:space="0" w:color="auto"/>
            </w:tcBorders>
            <w:vAlign w:val="bottom"/>
            <w:hideMark/>
          </w:tcPr>
          <w:p w:rsidR="00A701DE" w:rsidRPr="008D4D6E" w:rsidRDefault="00A701DE" w:rsidP="004E5DF0">
            <w:r w:rsidRPr="008D4D6E">
              <w:t>30 993 804</w:t>
            </w:r>
          </w:p>
        </w:tc>
        <w:tc>
          <w:tcPr>
            <w:tcW w:w="992" w:type="dxa"/>
            <w:gridSpan w:val="2"/>
            <w:tcBorders>
              <w:top w:val="single" w:sz="4" w:space="0" w:color="auto"/>
              <w:left w:val="single" w:sz="8" w:space="0" w:color="auto"/>
              <w:bottom w:val="single" w:sz="4" w:space="0" w:color="auto"/>
              <w:right w:val="single" w:sz="8" w:space="0" w:color="auto"/>
            </w:tcBorders>
            <w:vAlign w:val="bottom"/>
            <w:hideMark/>
          </w:tcPr>
          <w:p w:rsidR="00A701DE" w:rsidRPr="008D4D6E" w:rsidRDefault="00A701DE" w:rsidP="004E5DF0">
            <w:r w:rsidRPr="008D4D6E">
              <w:t>19 895 438</w:t>
            </w:r>
          </w:p>
        </w:tc>
        <w:tc>
          <w:tcPr>
            <w:tcW w:w="992"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11</w:t>
            </w:r>
          </w:p>
        </w:tc>
        <w:tc>
          <w:tcPr>
            <w:tcW w:w="567" w:type="dxa"/>
            <w:tcBorders>
              <w:top w:val="nil"/>
              <w:left w:val="nil"/>
              <w:bottom w:val="single" w:sz="4" w:space="0" w:color="auto"/>
              <w:right w:val="single" w:sz="4" w:space="0" w:color="auto"/>
            </w:tcBorders>
            <w:vAlign w:val="bottom"/>
            <w:hideMark/>
          </w:tcPr>
          <w:p w:rsidR="00A701DE" w:rsidRPr="008D4D6E" w:rsidRDefault="00A701DE" w:rsidP="004E5DF0">
            <w:r w:rsidRPr="008D4D6E">
              <w:t>11</w:t>
            </w:r>
          </w:p>
        </w:tc>
        <w:tc>
          <w:tcPr>
            <w:tcW w:w="851" w:type="dxa"/>
            <w:gridSpan w:val="2"/>
            <w:tcBorders>
              <w:top w:val="nil"/>
              <w:left w:val="nil"/>
              <w:bottom w:val="single" w:sz="4" w:space="0" w:color="auto"/>
              <w:right w:val="nil"/>
            </w:tcBorders>
            <w:vAlign w:val="bottom"/>
            <w:hideMark/>
          </w:tcPr>
          <w:p w:rsidR="00A701DE" w:rsidRPr="008D4D6E" w:rsidRDefault="00A701DE" w:rsidP="004E5DF0">
            <w:r w:rsidRPr="008D4D6E">
              <w:t>10</w:t>
            </w:r>
          </w:p>
        </w:tc>
        <w:tc>
          <w:tcPr>
            <w:tcW w:w="992" w:type="dxa"/>
            <w:gridSpan w:val="2"/>
            <w:tcBorders>
              <w:top w:val="nil"/>
              <w:left w:val="single" w:sz="8" w:space="0" w:color="auto"/>
              <w:bottom w:val="single" w:sz="4" w:space="0" w:color="auto"/>
              <w:right w:val="nil"/>
            </w:tcBorders>
            <w:vAlign w:val="bottom"/>
            <w:hideMark/>
          </w:tcPr>
          <w:p w:rsidR="00A701DE" w:rsidRPr="008D4D6E" w:rsidRDefault="00A701DE" w:rsidP="004E5DF0">
            <w:pPr>
              <w:rPr>
                <w:b/>
              </w:rPr>
            </w:pPr>
            <w:r w:rsidRPr="008D4D6E">
              <w:rPr>
                <w:b/>
              </w:rPr>
              <w:t>1 381 956</w:t>
            </w:r>
          </w:p>
        </w:tc>
        <w:tc>
          <w:tcPr>
            <w:tcW w:w="992" w:type="dxa"/>
            <w:gridSpan w:val="2"/>
            <w:tcBorders>
              <w:top w:val="nil"/>
              <w:left w:val="single" w:sz="4" w:space="0" w:color="auto"/>
              <w:bottom w:val="single" w:sz="4" w:space="0" w:color="auto"/>
              <w:right w:val="nil"/>
            </w:tcBorders>
            <w:vAlign w:val="bottom"/>
            <w:hideMark/>
          </w:tcPr>
          <w:p w:rsidR="00A701DE" w:rsidRPr="008D4D6E" w:rsidRDefault="00A701DE" w:rsidP="004E5DF0">
            <w:pPr>
              <w:rPr>
                <w:b/>
              </w:rPr>
            </w:pPr>
            <w:r w:rsidRPr="008D4D6E">
              <w:rPr>
                <w:b/>
              </w:rPr>
              <w:t>1 130 060</w:t>
            </w:r>
          </w:p>
        </w:tc>
        <w:tc>
          <w:tcPr>
            <w:tcW w:w="992" w:type="dxa"/>
            <w:tcBorders>
              <w:top w:val="nil"/>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-1 130 059</w:t>
            </w:r>
          </w:p>
        </w:tc>
        <w:tc>
          <w:tcPr>
            <w:tcW w:w="709" w:type="dxa"/>
            <w:tcBorders>
              <w:top w:val="nil"/>
              <w:left w:val="nil"/>
              <w:bottom w:val="single" w:sz="4" w:space="0" w:color="auto"/>
              <w:right w:val="single" w:sz="4" w:space="0" w:color="auto"/>
            </w:tcBorders>
            <w:vAlign w:val="bottom"/>
            <w:hideMark/>
          </w:tcPr>
          <w:p w:rsidR="00A701DE" w:rsidRPr="008D4D6E" w:rsidRDefault="00A701DE" w:rsidP="004E5DF0">
            <w:pPr>
              <w:rPr>
                <w:b/>
              </w:rPr>
            </w:pPr>
            <w:r w:rsidRPr="008D4D6E">
              <w:rPr>
                <w:b/>
              </w:rPr>
              <w:t>124 520</w:t>
            </w:r>
          </w:p>
        </w:tc>
        <w:tc>
          <w:tcPr>
            <w:tcW w:w="567" w:type="dxa"/>
            <w:gridSpan w:val="2"/>
            <w:tcBorders>
              <w:top w:val="nil"/>
              <w:left w:val="nil"/>
              <w:bottom w:val="single" w:sz="4" w:space="0" w:color="auto"/>
              <w:right w:val="single" w:sz="4" w:space="0" w:color="auto"/>
            </w:tcBorders>
            <w:vAlign w:val="bottom"/>
            <w:hideMark/>
          </w:tcPr>
          <w:p w:rsidR="00A701DE" w:rsidRPr="008D4D6E" w:rsidRDefault="00A701DE" w:rsidP="004E5DF0">
            <w:pPr>
              <w:rPr>
                <w:b/>
              </w:rPr>
            </w:pPr>
            <w:r w:rsidRPr="008D4D6E">
              <w:rPr>
                <w:b/>
              </w:rPr>
              <w:t>55 000</w:t>
            </w:r>
          </w:p>
        </w:tc>
        <w:tc>
          <w:tcPr>
            <w:tcW w:w="567" w:type="dxa"/>
            <w:tcBorders>
              <w:top w:val="nil"/>
              <w:left w:val="nil"/>
              <w:bottom w:val="single" w:sz="4" w:space="0" w:color="auto"/>
              <w:right w:val="single" w:sz="8" w:space="0" w:color="auto"/>
            </w:tcBorders>
            <w:vAlign w:val="bottom"/>
            <w:hideMark/>
          </w:tcPr>
          <w:p w:rsidR="00A701DE" w:rsidRPr="008D4D6E" w:rsidRDefault="00A701DE" w:rsidP="004E5DF0">
            <w:pPr>
              <w:rPr>
                <w:b/>
              </w:rPr>
            </w:pPr>
            <w:r w:rsidRPr="008D4D6E">
              <w:rPr>
                <w:b/>
              </w:rPr>
              <w:t>72 000</w:t>
            </w:r>
          </w:p>
        </w:tc>
        <w:tc>
          <w:tcPr>
            <w:tcW w:w="992" w:type="dxa"/>
            <w:tcBorders>
              <w:top w:val="nil"/>
              <w:left w:val="nil"/>
              <w:bottom w:val="single" w:sz="4" w:space="0" w:color="auto"/>
              <w:right w:val="single" w:sz="8" w:space="0" w:color="auto"/>
            </w:tcBorders>
            <w:vAlign w:val="bottom"/>
            <w:hideMark/>
          </w:tcPr>
          <w:p w:rsidR="00A701DE" w:rsidRPr="008D4D6E" w:rsidRDefault="00A701DE" w:rsidP="004E5DF0">
            <w:r w:rsidRPr="008D4D6E">
              <w:t>Х</w:t>
            </w:r>
          </w:p>
        </w:tc>
      </w:tr>
      <w:tr w:rsidR="00A701DE" w:rsidRPr="00CA652A" w:rsidTr="009E3A6B">
        <w:trPr>
          <w:trHeight w:val="255"/>
        </w:trPr>
        <w:tc>
          <w:tcPr>
            <w:tcW w:w="1843" w:type="dxa"/>
            <w:tcBorders>
              <w:top w:val="nil"/>
              <w:left w:val="single" w:sz="8" w:space="0" w:color="auto"/>
              <w:bottom w:val="nil"/>
              <w:right w:val="nil"/>
            </w:tcBorders>
            <w:hideMark/>
          </w:tcPr>
          <w:p w:rsidR="00A701DE" w:rsidRPr="008D4D6E" w:rsidRDefault="00A701DE" w:rsidP="004E5DF0">
            <w:r w:rsidRPr="008D4D6E">
              <w:t>600 000 руб.</w:t>
            </w:r>
          </w:p>
        </w:tc>
        <w:tc>
          <w:tcPr>
            <w:tcW w:w="1134" w:type="dxa"/>
            <w:gridSpan w:val="2"/>
            <w:tcBorders>
              <w:top w:val="nil"/>
              <w:left w:val="single" w:sz="8" w:space="0" w:color="auto"/>
              <w:bottom w:val="nil"/>
              <w:right w:val="nil"/>
            </w:tcBorders>
            <w:vAlign w:val="bottom"/>
            <w:hideMark/>
          </w:tcPr>
          <w:p w:rsidR="00A701DE" w:rsidRPr="008D4D6E" w:rsidRDefault="00A701DE" w:rsidP="004E5DF0">
            <w:r w:rsidRPr="008D4D6E">
              <w:t>6 600 000</w:t>
            </w:r>
          </w:p>
        </w:tc>
        <w:tc>
          <w:tcPr>
            <w:tcW w:w="992" w:type="dxa"/>
            <w:gridSpan w:val="2"/>
            <w:tcBorders>
              <w:top w:val="nil"/>
              <w:left w:val="single" w:sz="4" w:space="0" w:color="auto"/>
              <w:bottom w:val="single" w:sz="4" w:space="0" w:color="auto"/>
              <w:right w:val="single" w:sz="4" w:space="0" w:color="auto"/>
            </w:tcBorders>
            <w:vAlign w:val="bottom"/>
            <w:hideMark/>
          </w:tcPr>
          <w:p w:rsidR="00A701DE" w:rsidRPr="008D4D6E" w:rsidRDefault="00A701DE" w:rsidP="004E5DF0">
            <w:r w:rsidRPr="008D4D6E">
              <w:t>6 600 000</w:t>
            </w:r>
          </w:p>
        </w:tc>
        <w:tc>
          <w:tcPr>
            <w:tcW w:w="993"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6 600 000</w:t>
            </w:r>
          </w:p>
        </w:tc>
        <w:tc>
          <w:tcPr>
            <w:tcW w:w="992" w:type="dxa"/>
            <w:gridSpan w:val="2"/>
            <w:tcBorders>
              <w:top w:val="nil"/>
              <w:left w:val="nil"/>
              <w:bottom w:val="nil"/>
              <w:right w:val="single" w:sz="8" w:space="0" w:color="auto"/>
            </w:tcBorders>
            <w:vAlign w:val="bottom"/>
            <w:hideMark/>
          </w:tcPr>
          <w:p w:rsidR="00A701DE" w:rsidRPr="008D4D6E" w:rsidRDefault="00A701DE" w:rsidP="004E5DF0"/>
        </w:tc>
        <w:tc>
          <w:tcPr>
            <w:tcW w:w="992" w:type="dxa"/>
            <w:gridSpan w:val="2"/>
            <w:tcBorders>
              <w:top w:val="nil"/>
              <w:left w:val="nil"/>
              <w:bottom w:val="nil"/>
              <w:right w:val="single" w:sz="4" w:space="0" w:color="auto"/>
            </w:tcBorders>
            <w:vAlign w:val="bottom"/>
            <w:hideMark/>
          </w:tcPr>
          <w:p w:rsidR="00A701DE" w:rsidRPr="008D4D6E" w:rsidRDefault="00A701DE" w:rsidP="004E5DF0">
            <w:r w:rsidRPr="008D4D6E">
              <w:t>11</w:t>
            </w:r>
          </w:p>
        </w:tc>
        <w:tc>
          <w:tcPr>
            <w:tcW w:w="567" w:type="dxa"/>
            <w:tcBorders>
              <w:top w:val="nil"/>
              <w:left w:val="nil"/>
              <w:bottom w:val="nil"/>
              <w:right w:val="single" w:sz="4" w:space="0" w:color="auto"/>
            </w:tcBorders>
            <w:vAlign w:val="bottom"/>
            <w:hideMark/>
          </w:tcPr>
          <w:p w:rsidR="00A701DE" w:rsidRPr="008D4D6E" w:rsidRDefault="00A701DE" w:rsidP="004E5DF0">
            <w:r w:rsidRPr="008D4D6E">
              <w:t>Х</w:t>
            </w:r>
          </w:p>
        </w:tc>
        <w:tc>
          <w:tcPr>
            <w:tcW w:w="851" w:type="dxa"/>
            <w:gridSpan w:val="2"/>
            <w:tcBorders>
              <w:top w:val="nil"/>
              <w:left w:val="nil"/>
              <w:bottom w:val="nil"/>
              <w:right w:val="nil"/>
            </w:tcBorders>
            <w:vAlign w:val="bottom"/>
            <w:hideMark/>
          </w:tcPr>
          <w:p w:rsidR="00A701DE" w:rsidRPr="008D4D6E" w:rsidRDefault="00A701DE" w:rsidP="004E5DF0">
            <w:r w:rsidRPr="008D4D6E">
              <w:t>Х</w:t>
            </w:r>
          </w:p>
        </w:tc>
        <w:tc>
          <w:tcPr>
            <w:tcW w:w="992" w:type="dxa"/>
            <w:gridSpan w:val="2"/>
            <w:tcBorders>
              <w:top w:val="nil"/>
              <w:left w:val="single" w:sz="8" w:space="0" w:color="auto"/>
              <w:bottom w:val="nil"/>
              <w:right w:val="nil"/>
            </w:tcBorders>
            <w:vAlign w:val="bottom"/>
            <w:hideMark/>
          </w:tcPr>
          <w:p w:rsidR="00A701DE" w:rsidRPr="008D4D6E" w:rsidRDefault="00A701DE" w:rsidP="004E5DF0">
            <w:r w:rsidRPr="008D4D6E">
              <w:t>894 080</w:t>
            </w:r>
          </w:p>
        </w:tc>
        <w:tc>
          <w:tcPr>
            <w:tcW w:w="992" w:type="dxa"/>
            <w:gridSpan w:val="2"/>
            <w:tcBorders>
              <w:top w:val="nil"/>
              <w:left w:val="single" w:sz="4" w:space="0" w:color="auto"/>
              <w:bottom w:val="single" w:sz="4" w:space="0" w:color="auto"/>
              <w:right w:val="nil"/>
            </w:tcBorders>
            <w:vAlign w:val="bottom"/>
            <w:hideMark/>
          </w:tcPr>
          <w:p w:rsidR="00A701DE" w:rsidRPr="008D4D6E" w:rsidRDefault="00A701DE" w:rsidP="004E5DF0">
            <w:r w:rsidRPr="008D4D6E">
              <w:t>Х</w:t>
            </w:r>
          </w:p>
        </w:tc>
        <w:tc>
          <w:tcPr>
            <w:tcW w:w="992" w:type="dxa"/>
            <w:tcBorders>
              <w:top w:val="nil"/>
              <w:left w:val="single" w:sz="8" w:space="0" w:color="auto"/>
              <w:bottom w:val="nil"/>
              <w:right w:val="single" w:sz="4" w:space="0" w:color="auto"/>
            </w:tcBorders>
            <w:vAlign w:val="bottom"/>
            <w:hideMark/>
          </w:tcPr>
          <w:p w:rsidR="00A701DE" w:rsidRPr="008D4D6E" w:rsidRDefault="00A701DE" w:rsidP="004E5DF0">
            <w:r w:rsidRPr="008D4D6E">
              <w:t>894 080</w:t>
            </w:r>
          </w:p>
        </w:tc>
        <w:tc>
          <w:tcPr>
            <w:tcW w:w="709" w:type="dxa"/>
            <w:tcBorders>
              <w:top w:val="nil"/>
              <w:left w:val="nil"/>
              <w:bottom w:val="nil"/>
              <w:right w:val="single" w:sz="4" w:space="0" w:color="auto"/>
            </w:tcBorders>
            <w:vAlign w:val="bottom"/>
            <w:hideMark/>
          </w:tcPr>
          <w:p w:rsidR="00A701DE" w:rsidRPr="008D4D6E" w:rsidRDefault="00A701DE" w:rsidP="004E5DF0">
            <w:r w:rsidRPr="008D4D6E">
              <w:t>Х</w:t>
            </w:r>
          </w:p>
        </w:tc>
        <w:tc>
          <w:tcPr>
            <w:tcW w:w="567" w:type="dxa"/>
            <w:gridSpan w:val="2"/>
            <w:tcBorders>
              <w:top w:val="nil"/>
              <w:left w:val="nil"/>
              <w:bottom w:val="nil"/>
              <w:right w:val="single" w:sz="4" w:space="0" w:color="auto"/>
            </w:tcBorders>
            <w:vAlign w:val="bottom"/>
            <w:hideMark/>
          </w:tcPr>
          <w:p w:rsidR="00A701DE" w:rsidRPr="008D4D6E" w:rsidRDefault="00A701DE" w:rsidP="004E5DF0">
            <w:r w:rsidRPr="008D4D6E">
              <w:t>Х</w:t>
            </w:r>
          </w:p>
        </w:tc>
        <w:tc>
          <w:tcPr>
            <w:tcW w:w="567" w:type="dxa"/>
            <w:tcBorders>
              <w:top w:val="nil"/>
              <w:left w:val="nil"/>
              <w:bottom w:val="nil"/>
              <w:right w:val="single" w:sz="8" w:space="0" w:color="auto"/>
            </w:tcBorders>
            <w:vAlign w:val="bottom"/>
            <w:hideMark/>
          </w:tcPr>
          <w:p w:rsidR="00A701DE" w:rsidRPr="008D4D6E" w:rsidRDefault="00A701DE" w:rsidP="004E5DF0">
            <w:r w:rsidRPr="008D4D6E">
              <w:t>Х</w:t>
            </w:r>
          </w:p>
        </w:tc>
        <w:tc>
          <w:tcPr>
            <w:tcW w:w="992" w:type="dxa"/>
            <w:tcBorders>
              <w:top w:val="nil"/>
              <w:left w:val="nil"/>
              <w:bottom w:val="nil"/>
              <w:right w:val="single" w:sz="8" w:space="0" w:color="auto"/>
            </w:tcBorders>
            <w:vAlign w:val="bottom"/>
            <w:hideMark/>
          </w:tcPr>
          <w:p w:rsidR="00A701DE" w:rsidRPr="008D4D6E" w:rsidRDefault="00A701DE" w:rsidP="004E5DF0">
            <w:r w:rsidRPr="008D4D6E">
              <w:t>Х</w:t>
            </w:r>
          </w:p>
        </w:tc>
      </w:tr>
      <w:tr w:rsidR="00A701DE" w:rsidRPr="00CA652A" w:rsidTr="009E3A6B">
        <w:trPr>
          <w:trHeight w:val="510"/>
        </w:trPr>
        <w:tc>
          <w:tcPr>
            <w:tcW w:w="1843" w:type="dxa"/>
            <w:tcBorders>
              <w:top w:val="single" w:sz="4" w:space="0" w:color="auto"/>
              <w:left w:val="single" w:sz="8" w:space="0" w:color="auto"/>
              <w:bottom w:val="nil"/>
              <w:right w:val="nil"/>
            </w:tcBorders>
            <w:hideMark/>
          </w:tcPr>
          <w:p w:rsidR="00A701DE" w:rsidRPr="008D4D6E" w:rsidRDefault="00A701DE" w:rsidP="004E5DF0">
            <w:r w:rsidRPr="008D4D6E">
              <w:t>Сумма, превышающая 600 000 руб.</w:t>
            </w:r>
          </w:p>
        </w:tc>
        <w:tc>
          <w:tcPr>
            <w:tcW w:w="1134" w:type="dxa"/>
            <w:gridSpan w:val="2"/>
            <w:tcBorders>
              <w:top w:val="single" w:sz="4" w:space="0" w:color="auto"/>
              <w:left w:val="single" w:sz="8" w:space="0" w:color="auto"/>
              <w:bottom w:val="single" w:sz="4" w:space="0" w:color="auto"/>
              <w:right w:val="nil"/>
            </w:tcBorders>
            <w:vAlign w:val="bottom"/>
            <w:hideMark/>
          </w:tcPr>
          <w:p w:rsidR="00A701DE" w:rsidRPr="008D4D6E" w:rsidRDefault="00A701DE" w:rsidP="004E5DF0">
            <w:r w:rsidRPr="008D4D6E">
              <w:t>24 393 804</w:t>
            </w:r>
          </w:p>
        </w:tc>
        <w:tc>
          <w:tcPr>
            <w:tcW w:w="992" w:type="dxa"/>
            <w:gridSpan w:val="2"/>
            <w:tcBorders>
              <w:top w:val="nil"/>
              <w:left w:val="single" w:sz="4" w:space="0" w:color="auto"/>
              <w:bottom w:val="single" w:sz="4" w:space="0" w:color="auto"/>
              <w:right w:val="single" w:sz="4" w:space="0" w:color="auto"/>
            </w:tcBorders>
            <w:vAlign w:val="bottom"/>
            <w:hideMark/>
          </w:tcPr>
          <w:p w:rsidR="00A701DE" w:rsidRPr="008D4D6E" w:rsidRDefault="00A701DE" w:rsidP="004E5DF0">
            <w:r w:rsidRPr="008D4D6E">
              <w:t>24 393 804</w:t>
            </w:r>
          </w:p>
        </w:tc>
        <w:tc>
          <w:tcPr>
            <w:tcW w:w="993" w:type="dxa"/>
            <w:gridSpan w:val="2"/>
            <w:tcBorders>
              <w:top w:val="nil"/>
              <w:left w:val="nil"/>
              <w:bottom w:val="single" w:sz="4" w:space="0" w:color="auto"/>
              <w:right w:val="single" w:sz="4" w:space="0" w:color="auto"/>
            </w:tcBorders>
            <w:vAlign w:val="bottom"/>
            <w:hideMark/>
          </w:tcPr>
          <w:p w:rsidR="00A701DE" w:rsidRPr="008D4D6E" w:rsidRDefault="00A701DE" w:rsidP="004E5DF0">
            <w:r w:rsidRPr="008D4D6E">
              <w:t>24 393 804</w:t>
            </w:r>
          </w:p>
        </w:tc>
        <w:tc>
          <w:tcPr>
            <w:tcW w:w="992" w:type="dxa"/>
            <w:gridSpan w:val="2"/>
            <w:tcBorders>
              <w:top w:val="single" w:sz="4" w:space="0" w:color="auto"/>
              <w:left w:val="nil"/>
              <w:bottom w:val="nil"/>
              <w:right w:val="single" w:sz="8" w:space="0" w:color="auto"/>
            </w:tcBorders>
            <w:vAlign w:val="bottom"/>
            <w:hideMark/>
          </w:tcPr>
          <w:p w:rsidR="00A701DE" w:rsidRPr="008D4D6E" w:rsidRDefault="00A701DE" w:rsidP="004E5DF0"/>
        </w:tc>
        <w:tc>
          <w:tcPr>
            <w:tcW w:w="992" w:type="dxa"/>
            <w:gridSpan w:val="2"/>
            <w:tcBorders>
              <w:top w:val="single" w:sz="4" w:space="0" w:color="auto"/>
              <w:left w:val="nil"/>
              <w:bottom w:val="nil"/>
              <w:right w:val="single" w:sz="4" w:space="0" w:color="auto"/>
            </w:tcBorders>
            <w:vAlign w:val="bottom"/>
            <w:hideMark/>
          </w:tcPr>
          <w:p w:rsidR="00A701DE" w:rsidRPr="008D4D6E" w:rsidRDefault="00A701DE" w:rsidP="004E5DF0"/>
        </w:tc>
        <w:tc>
          <w:tcPr>
            <w:tcW w:w="567" w:type="dxa"/>
            <w:tcBorders>
              <w:top w:val="single" w:sz="4" w:space="0" w:color="auto"/>
              <w:left w:val="nil"/>
              <w:bottom w:val="nil"/>
              <w:right w:val="single" w:sz="4" w:space="0" w:color="auto"/>
            </w:tcBorders>
            <w:vAlign w:val="bottom"/>
            <w:hideMark/>
          </w:tcPr>
          <w:p w:rsidR="00A701DE" w:rsidRPr="008D4D6E" w:rsidRDefault="00A701DE" w:rsidP="004E5DF0">
            <w:r w:rsidRPr="008D4D6E">
              <w:t>Х</w:t>
            </w:r>
          </w:p>
        </w:tc>
        <w:tc>
          <w:tcPr>
            <w:tcW w:w="851" w:type="dxa"/>
            <w:gridSpan w:val="2"/>
            <w:tcBorders>
              <w:top w:val="single" w:sz="4" w:space="0" w:color="auto"/>
              <w:left w:val="nil"/>
              <w:bottom w:val="nil"/>
              <w:right w:val="nil"/>
            </w:tcBorders>
            <w:vAlign w:val="bottom"/>
            <w:hideMark/>
          </w:tcPr>
          <w:p w:rsidR="00A701DE" w:rsidRPr="008D4D6E" w:rsidRDefault="00A701DE" w:rsidP="004E5DF0">
            <w:r w:rsidRPr="008D4D6E">
              <w:t>Х</w:t>
            </w:r>
          </w:p>
        </w:tc>
        <w:tc>
          <w:tcPr>
            <w:tcW w:w="992" w:type="dxa"/>
            <w:gridSpan w:val="2"/>
            <w:tcBorders>
              <w:top w:val="single" w:sz="4" w:space="0" w:color="auto"/>
              <w:left w:val="single" w:sz="8" w:space="0" w:color="auto"/>
              <w:bottom w:val="nil"/>
              <w:right w:val="single" w:sz="4" w:space="0" w:color="auto"/>
            </w:tcBorders>
            <w:vAlign w:val="bottom"/>
            <w:hideMark/>
          </w:tcPr>
          <w:p w:rsidR="00A701DE" w:rsidRPr="008D4D6E" w:rsidRDefault="00A701DE" w:rsidP="004E5DF0">
            <w:r w:rsidRPr="008D4D6E">
              <w:t>487 876</w:t>
            </w:r>
          </w:p>
        </w:tc>
        <w:tc>
          <w:tcPr>
            <w:tcW w:w="992" w:type="dxa"/>
            <w:gridSpan w:val="2"/>
            <w:tcBorders>
              <w:top w:val="nil"/>
              <w:left w:val="nil"/>
              <w:bottom w:val="nil"/>
              <w:right w:val="nil"/>
            </w:tcBorders>
            <w:vAlign w:val="bottom"/>
            <w:hideMark/>
          </w:tcPr>
          <w:p w:rsidR="00A701DE" w:rsidRPr="008D4D6E" w:rsidRDefault="00A701DE" w:rsidP="004E5DF0">
            <w:r w:rsidRPr="008D4D6E">
              <w:t>Х</w:t>
            </w:r>
          </w:p>
        </w:tc>
        <w:tc>
          <w:tcPr>
            <w:tcW w:w="992" w:type="dxa"/>
            <w:tcBorders>
              <w:top w:val="single" w:sz="4" w:space="0" w:color="auto"/>
              <w:left w:val="single" w:sz="8" w:space="0" w:color="auto"/>
              <w:bottom w:val="nil"/>
              <w:right w:val="single" w:sz="4" w:space="0" w:color="auto"/>
            </w:tcBorders>
            <w:vAlign w:val="bottom"/>
            <w:hideMark/>
          </w:tcPr>
          <w:p w:rsidR="00A701DE" w:rsidRPr="008D4D6E" w:rsidRDefault="00A701DE" w:rsidP="004E5DF0">
            <w:r w:rsidRPr="008D4D6E">
              <w:t>487 876</w:t>
            </w:r>
          </w:p>
        </w:tc>
        <w:tc>
          <w:tcPr>
            <w:tcW w:w="709" w:type="dxa"/>
            <w:tcBorders>
              <w:top w:val="single" w:sz="4" w:space="0" w:color="auto"/>
              <w:left w:val="nil"/>
              <w:bottom w:val="nil"/>
              <w:right w:val="single" w:sz="4" w:space="0" w:color="auto"/>
            </w:tcBorders>
            <w:vAlign w:val="bottom"/>
            <w:hideMark/>
          </w:tcPr>
          <w:p w:rsidR="00A701DE" w:rsidRPr="008D4D6E" w:rsidRDefault="00A701DE" w:rsidP="004E5DF0">
            <w:r w:rsidRPr="008D4D6E">
              <w:t>Х</w:t>
            </w:r>
          </w:p>
        </w:tc>
        <w:tc>
          <w:tcPr>
            <w:tcW w:w="567" w:type="dxa"/>
            <w:gridSpan w:val="2"/>
            <w:tcBorders>
              <w:top w:val="single" w:sz="4" w:space="0" w:color="auto"/>
              <w:left w:val="nil"/>
              <w:bottom w:val="nil"/>
              <w:right w:val="single" w:sz="4" w:space="0" w:color="auto"/>
            </w:tcBorders>
            <w:vAlign w:val="bottom"/>
            <w:hideMark/>
          </w:tcPr>
          <w:p w:rsidR="00A701DE" w:rsidRPr="008D4D6E" w:rsidRDefault="00A701DE" w:rsidP="004E5DF0">
            <w:r w:rsidRPr="008D4D6E">
              <w:t>Х</w:t>
            </w:r>
          </w:p>
        </w:tc>
        <w:tc>
          <w:tcPr>
            <w:tcW w:w="567" w:type="dxa"/>
            <w:tcBorders>
              <w:top w:val="single" w:sz="4" w:space="0" w:color="auto"/>
              <w:left w:val="nil"/>
              <w:bottom w:val="nil"/>
              <w:right w:val="single" w:sz="8" w:space="0" w:color="auto"/>
            </w:tcBorders>
            <w:vAlign w:val="bottom"/>
            <w:hideMark/>
          </w:tcPr>
          <w:p w:rsidR="00A701DE" w:rsidRPr="008D4D6E" w:rsidRDefault="00A701DE" w:rsidP="004E5DF0">
            <w:r w:rsidRPr="008D4D6E">
              <w:t>Х</w:t>
            </w:r>
          </w:p>
        </w:tc>
        <w:tc>
          <w:tcPr>
            <w:tcW w:w="992" w:type="dxa"/>
            <w:tcBorders>
              <w:top w:val="single" w:sz="4" w:space="0" w:color="auto"/>
              <w:left w:val="nil"/>
              <w:bottom w:val="nil"/>
              <w:right w:val="single" w:sz="8" w:space="0" w:color="auto"/>
            </w:tcBorders>
            <w:vAlign w:val="bottom"/>
            <w:hideMark/>
          </w:tcPr>
          <w:p w:rsidR="00A701DE" w:rsidRPr="008D4D6E" w:rsidRDefault="00A701DE" w:rsidP="004E5DF0">
            <w:r w:rsidRPr="008D4D6E">
              <w:t>Х</w:t>
            </w:r>
          </w:p>
        </w:tc>
      </w:tr>
      <w:tr w:rsidR="00A701DE" w:rsidRPr="00CA652A" w:rsidTr="009E3A6B">
        <w:trPr>
          <w:trHeight w:val="645"/>
        </w:trPr>
        <w:tc>
          <w:tcPr>
            <w:tcW w:w="1843" w:type="dxa"/>
            <w:tcBorders>
              <w:top w:val="single" w:sz="4" w:space="0" w:color="auto"/>
              <w:left w:val="single" w:sz="8" w:space="0" w:color="auto"/>
              <w:bottom w:val="single" w:sz="8" w:space="0" w:color="auto"/>
              <w:right w:val="nil"/>
            </w:tcBorders>
            <w:hideMark/>
          </w:tcPr>
          <w:p w:rsidR="00A701DE" w:rsidRPr="008D4D6E" w:rsidRDefault="00A701DE" w:rsidP="004E5DF0">
            <w:pPr>
              <w:rPr>
                <w:b/>
              </w:rPr>
            </w:pPr>
            <w:r w:rsidRPr="008D4D6E">
              <w:rPr>
                <w:b/>
              </w:rPr>
              <w:t>ИТОГО по данным организации</w:t>
            </w:r>
          </w:p>
        </w:tc>
        <w:tc>
          <w:tcPr>
            <w:tcW w:w="1134" w:type="dxa"/>
            <w:gridSpan w:val="2"/>
            <w:tcBorders>
              <w:top w:val="nil"/>
              <w:left w:val="single" w:sz="8" w:space="0" w:color="auto"/>
              <w:bottom w:val="single" w:sz="8" w:space="0" w:color="auto"/>
              <w:right w:val="single" w:sz="4" w:space="0" w:color="auto"/>
            </w:tcBorders>
            <w:vAlign w:val="bottom"/>
            <w:hideMark/>
          </w:tcPr>
          <w:p w:rsidR="00A701DE" w:rsidRPr="008D4D6E" w:rsidRDefault="00A701DE" w:rsidP="004E5DF0">
            <w:pPr>
              <w:rPr>
                <w:b/>
              </w:rPr>
            </w:pPr>
            <w:r w:rsidRPr="008D4D6E">
              <w:rPr>
                <w:b/>
              </w:rPr>
              <w:t>40 979 351</w:t>
            </w:r>
          </w:p>
        </w:tc>
        <w:tc>
          <w:tcPr>
            <w:tcW w:w="992" w:type="dxa"/>
            <w:gridSpan w:val="2"/>
            <w:tcBorders>
              <w:top w:val="nil"/>
              <w:left w:val="single" w:sz="8" w:space="0" w:color="auto"/>
              <w:bottom w:val="single" w:sz="8" w:space="0" w:color="auto"/>
              <w:right w:val="single" w:sz="4" w:space="0" w:color="auto"/>
            </w:tcBorders>
            <w:vAlign w:val="bottom"/>
            <w:hideMark/>
          </w:tcPr>
          <w:p w:rsidR="00A701DE" w:rsidRPr="008D4D6E" w:rsidRDefault="00A701DE" w:rsidP="004E5DF0">
            <w:pPr>
              <w:rPr>
                <w:b/>
              </w:rPr>
            </w:pPr>
            <w:r w:rsidRPr="008D4D6E">
              <w:rPr>
                <w:b/>
              </w:rPr>
              <w:t>40 979 351</w:t>
            </w:r>
          </w:p>
        </w:tc>
        <w:tc>
          <w:tcPr>
            <w:tcW w:w="993" w:type="dxa"/>
            <w:gridSpan w:val="2"/>
            <w:tcBorders>
              <w:top w:val="nil"/>
              <w:left w:val="single" w:sz="8" w:space="0" w:color="auto"/>
              <w:bottom w:val="single" w:sz="8" w:space="0" w:color="auto"/>
              <w:right w:val="single" w:sz="4" w:space="0" w:color="auto"/>
            </w:tcBorders>
            <w:vAlign w:val="bottom"/>
            <w:hideMark/>
          </w:tcPr>
          <w:p w:rsidR="00A701DE" w:rsidRPr="008D4D6E" w:rsidRDefault="00A701DE" w:rsidP="004E5DF0">
            <w:pPr>
              <w:rPr>
                <w:b/>
              </w:rPr>
            </w:pPr>
            <w:r w:rsidRPr="008D4D6E">
              <w:rPr>
                <w:b/>
              </w:rPr>
              <w:t>40 979 351</w:t>
            </w:r>
          </w:p>
        </w:tc>
        <w:tc>
          <w:tcPr>
            <w:tcW w:w="992" w:type="dxa"/>
            <w:gridSpan w:val="2"/>
            <w:tcBorders>
              <w:top w:val="single" w:sz="4" w:space="0" w:color="auto"/>
              <w:left w:val="nil"/>
              <w:bottom w:val="single" w:sz="8" w:space="0" w:color="auto"/>
              <w:right w:val="single" w:sz="8" w:space="0" w:color="auto"/>
            </w:tcBorders>
            <w:vAlign w:val="bottom"/>
            <w:hideMark/>
          </w:tcPr>
          <w:p w:rsidR="00A701DE" w:rsidRPr="008D4D6E" w:rsidRDefault="00A701DE" w:rsidP="004E5DF0">
            <w:pPr>
              <w:rPr>
                <w:b/>
              </w:rPr>
            </w:pPr>
            <w:r w:rsidRPr="008D4D6E">
              <w:rPr>
                <w:b/>
              </w:rPr>
              <w:t>29 880 984</w:t>
            </w:r>
          </w:p>
        </w:tc>
        <w:tc>
          <w:tcPr>
            <w:tcW w:w="992" w:type="dxa"/>
            <w:gridSpan w:val="2"/>
            <w:tcBorders>
              <w:top w:val="single" w:sz="4" w:space="0" w:color="auto"/>
              <w:left w:val="nil"/>
              <w:bottom w:val="single" w:sz="8" w:space="0" w:color="auto"/>
              <w:right w:val="single" w:sz="4" w:space="0" w:color="auto"/>
            </w:tcBorders>
            <w:vAlign w:val="bottom"/>
            <w:hideMark/>
          </w:tcPr>
          <w:p w:rsidR="00A701DE" w:rsidRPr="008D4D6E" w:rsidRDefault="00A701DE" w:rsidP="004E5DF0">
            <w:pPr>
              <w:rPr>
                <w:b/>
              </w:rPr>
            </w:pPr>
            <w:r w:rsidRPr="008D4D6E">
              <w:rPr>
                <w:b/>
              </w:rPr>
              <w:t>43</w:t>
            </w:r>
          </w:p>
        </w:tc>
        <w:tc>
          <w:tcPr>
            <w:tcW w:w="567" w:type="dxa"/>
            <w:tcBorders>
              <w:top w:val="single" w:sz="4" w:space="0" w:color="auto"/>
              <w:left w:val="nil"/>
              <w:bottom w:val="single" w:sz="8" w:space="0" w:color="auto"/>
              <w:right w:val="single" w:sz="4" w:space="0" w:color="auto"/>
            </w:tcBorders>
            <w:vAlign w:val="bottom"/>
            <w:hideMark/>
          </w:tcPr>
          <w:p w:rsidR="00A701DE" w:rsidRPr="008D4D6E" w:rsidRDefault="00A701DE" w:rsidP="004E5DF0">
            <w:pPr>
              <w:rPr>
                <w:b/>
              </w:rPr>
            </w:pPr>
            <w:r w:rsidRPr="008D4D6E">
              <w:rPr>
                <w:b/>
              </w:rPr>
              <w:t>43</w:t>
            </w:r>
          </w:p>
        </w:tc>
        <w:tc>
          <w:tcPr>
            <w:tcW w:w="851" w:type="dxa"/>
            <w:gridSpan w:val="2"/>
            <w:tcBorders>
              <w:top w:val="single" w:sz="4" w:space="0" w:color="auto"/>
              <w:left w:val="nil"/>
              <w:bottom w:val="single" w:sz="8" w:space="0" w:color="auto"/>
              <w:right w:val="nil"/>
            </w:tcBorders>
            <w:vAlign w:val="bottom"/>
            <w:hideMark/>
          </w:tcPr>
          <w:p w:rsidR="00A701DE" w:rsidRPr="008D4D6E" w:rsidRDefault="00A701DE" w:rsidP="004E5DF0">
            <w:pPr>
              <w:rPr>
                <w:b/>
              </w:rPr>
            </w:pPr>
            <w:r w:rsidRPr="008D4D6E">
              <w:rPr>
                <w:b/>
              </w:rPr>
              <w:t>42</w:t>
            </w:r>
          </w:p>
        </w:tc>
        <w:tc>
          <w:tcPr>
            <w:tcW w:w="992" w:type="dxa"/>
            <w:gridSpan w:val="2"/>
            <w:tcBorders>
              <w:top w:val="single" w:sz="4" w:space="0" w:color="auto"/>
              <w:left w:val="single" w:sz="8" w:space="0" w:color="auto"/>
              <w:bottom w:val="single" w:sz="8" w:space="0" w:color="auto"/>
              <w:right w:val="single" w:sz="4" w:space="0" w:color="auto"/>
            </w:tcBorders>
            <w:vAlign w:val="bottom"/>
            <w:hideMark/>
          </w:tcPr>
          <w:p w:rsidR="00A701DE" w:rsidRPr="008D4D6E" w:rsidRDefault="00A701DE" w:rsidP="004E5DF0">
            <w:pPr>
              <w:rPr>
                <w:b/>
              </w:rPr>
            </w:pPr>
            <w:r w:rsidRPr="008D4D6E">
              <w:rPr>
                <w:b/>
              </w:rPr>
              <w:t>3 077 997</w:t>
            </w:r>
          </w:p>
        </w:tc>
        <w:tc>
          <w:tcPr>
            <w:tcW w:w="992" w:type="dxa"/>
            <w:gridSpan w:val="2"/>
            <w:tcBorders>
              <w:top w:val="single" w:sz="4" w:space="0" w:color="auto"/>
              <w:left w:val="nil"/>
              <w:bottom w:val="single" w:sz="8" w:space="0" w:color="auto"/>
              <w:right w:val="nil"/>
            </w:tcBorders>
            <w:vAlign w:val="bottom"/>
            <w:hideMark/>
          </w:tcPr>
          <w:p w:rsidR="00A701DE" w:rsidRPr="008D4D6E" w:rsidRDefault="00A701DE" w:rsidP="004E5DF0">
            <w:pPr>
              <w:rPr>
                <w:b/>
              </w:rPr>
            </w:pPr>
            <w:r w:rsidRPr="008D4D6E">
              <w:rPr>
                <w:b/>
              </w:rPr>
              <w:t>1 754 482</w:t>
            </w:r>
          </w:p>
        </w:tc>
        <w:tc>
          <w:tcPr>
            <w:tcW w:w="992" w:type="dxa"/>
            <w:tcBorders>
              <w:top w:val="single" w:sz="4" w:space="0" w:color="auto"/>
              <w:left w:val="single" w:sz="8" w:space="0" w:color="auto"/>
              <w:bottom w:val="single" w:sz="8" w:space="0" w:color="auto"/>
              <w:right w:val="single" w:sz="4" w:space="0" w:color="auto"/>
            </w:tcBorders>
            <w:vAlign w:val="bottom"/>
            <w:hideMark/>
          </w:tcPr>
          <w:p w:rsidR="00A701DE" w:rsidRPr="008D4D6E" w:rsidRDefault="00A701DE" w:rsidP="004E5DF0">
            <w:pPr>
              <w:rPr>
                <w:b/>
              </w:rPr>
            </w:pPr>
            <w:r w:rsidRPr="008D4D6E">
              <w:rPr>
                <w:b/>
              </w:rPr>
              <w:t>1 323 515</w:t>
            </w:r>
          </w:p>
        </w:tc>
        <w:tc>
          <w:tcPr>
            <w:tcW w:w="709" w:type="dxa"/>
            <w:tcBorders>
              <w:top w:val="single" w:sz="4" w:space="0" w:color="auto"/>
              <w:left w:val="nil"/>
              <w:bottom w:val="single" w:sz="8" w:space="0" w:color="auto"/>
              <w:right w:val="single" w:sz="4" w:space="0" w:color="auto"/>
            </w:tcBorders>
            <w:vAlign w:val="bottom"/>
            <w:hideMark/>
          </w:tcPr>
          <w:p w:rsidR="00A701DE" w:rsidRPr="008D4D6E" w:rsidRDefault="00A701DE" w:rsidP="004E5DF0">
            <w:pPr>
              <w:rPr>
                <w:b/>
              </w:rPr>
            </w:pPr>
            <w:r w:rsidRPr="008D4D6E">
              <w:rPr>
                <w:b/>
              </w:rPr>
              <w:t>366 826</w:t>
            </w:r>
          </w:p>
        </w:tc>
        <w:tc>
          <w:tcPr>
            <w:tcW w:w="567" w:type="dxa"/>
            <w:gridSpan w:val="2"/>
            <w:tcBorders>
              <w:top w:val="single" w:sz="4" w:space="0" w:color="auto"/>
              <w:left w:val="nil"/>
              <w:bottom w:val="single" w:sz="8" w:space="0" w:color="auto"/>
              <w:right w:val="single" w:sz="4" w:space="0" w:color="auto"/>
            </w:tcBorders>
            <w:vAlign w:val="bottom"/>
            <w:hideMark/>
          </w:tcPr>
          <w:p w:rsidR="00A701DE" w:rsidRPr="008D4D6E" w:rsidRDefault="00A701DE" w:rsidP="004E5DF0">
            <w:pPr>
              <w:rPr>
                <w:b/>
              </w:rPr>
            </w:pPr>
            <w:r w:rsidRPr="008D4D6E">
              <w:rPr>
                <w:b/>
              </w:rPr>
              <w:t>152 400</w:t>
            </w:r>
          </w:p>
        </w:tc>
        <w:tc>
          <w:tcPr>
            <w:tcW w:w="567" w:type="dxa"/>
            <w:tcBorders>
              <w:top w:val="single" w:sz="4" w:space="0" w:color="auto"/>
              <w:left w:val="nil"/>
              <w:bottom w:val="single" w:sz="8" w:space="0" w:color="auto"/>
              <w:right w:val="single" w:sz="8" w:space="0" w:color="auto"/>
            </w:tcBorders>
            <w:vAlign w:val="bottom"/>
            <w:hideMark/>
          </w:tcPr>
          <w:p w:rsidR="00A701DE" w:rsidRPr="008D4D6E" w:rsidRDefault="00A701DE" w:rsidP="004E5DF0">
            <w:pPr>
              <w:rPr>
                <w:b/>
              </w:rPr>
            </w:pPr>
            <w:r w:rsidRPr="008D4D6E">
              <w:rPr>
                <w:b/>
              </w:rPr>
              <w:t>241 588</w:t>
            </w:r>
          </w:p>
        </w:tc>
        <w:tc>
          <w:tcPr>
            <w:tcW w:w="992" w:type="dxa"/>
            <w:tcBorders>
              <w:top w:val="single" w:sz="4" w:space="0" w:color="auto"/>
              <w:left w:val="nil"/>
              <w:bottom w:val="single" w:sz="8" w:space="0" w:color="auto"/>
              <w:right w:val="single" w:sz="8" w:space="0" w:color="auto"/>
            </w:tcBorders>
            <w:vAlign w:val="bottom"/>
            <w:hideMark/>
          </w:tcPr>
          <w:p w:rsidR="00A701DE" w:rsidRPr="008D4D6E" w:rsidRDefault="00A701DE" w:rsidP="004E5DF0">
            <w:pPr>
              <w:rPr>
                <w:b/>
              </w:rPr>
            </w:pPr>
            <w:r w:rsidRPr="008D4D6E">
              <w:rPr>
                <w:b/>
              </w:rPr>
              <w:t>179 452</w:t>
            </w:r>
          </w:p>
        </w:tc>
      </w:tr>
      <w:tr w:rsidR="00A86F90" w:rsidRPr="00CA652A" w:rsidTr="009E3A6B">
        <w:trPr>
          <w:trHeight w:val="645"/>
        </w:trPr>
        <w:tc>
          <w:tcPr>
            <w:tcW w:w="1843" w:type="dxa"/>
            <w:tcBorders>
              <w:top w:val="nil"/>
              <w:left w:val="single" w:sz="8" w:space="0" w:color="auto"/>
              <w:bottom w:val="single" w:sz="8" w:space="0" w:color="auto"/>
              <w:right w:val="nil"/>
            </w:tcBorders>
            <w:hideMark/>
          </w:tcPr>
          <w:p w:rsidR="00A86F90" w:rsidRPr="008D4D6E" w:rsidRDefault="00A86F90" w:rsidP="004E5DF0">
            <w:pPr>
              <w:rPr>
                <w:b/>
              </w:rPr>
            </w:pPr>
            <w:r w:rsidRPr="008D4D6E">
              <w:rPr>
                <w:b/>
              </w:rPr>
              <w:t>ИТОГО по расчетам аудитора</w:t>
            </w:r>
          </w:p>
        </w:tc>
        <w:tc>
          <w:tcPr>
            <w:tcW w:w="1134" w:type="dxa"/>
            <w:gridSpan w:val="2"/>
            <w:tcBorders>
              <w:top w:val="nil"/>
              <w:left w:val="single" w:sz="8" w:space="0" w:color="auto"/>
              <w:bottom w:val="nil"/>
              <w:right w:val="single" w:sz="4" w:space="0" w:color="auto"/>
            </w:tcBorders>
            <w:vAlign w:val="bottom"/>
            <w:hideMark/>
          </w:tcPr>
          <w:p w:rsidR="00A86F90" w:rsidRPr="008D4D6E" w:rsidRDefault="00A86F90" w:rsidP="004E5DF0">
            <w:pPr>
              <w:rPr>
                <w:b/>
              </w:rPr>
            </w:pPr>
            <w:r w:rsidRPr="008D4D6E">
              <w:rPr>
                <w:b/>
              </w:rPr>
              <w:t>40 979 351</w:t>
            </w:r>
          </w:p>
        </w:tc>
        <w:tc>
          <w:tcPr>
            <w:tcW w:w="992" w:type="dxa"/>
            <w:gridSpan w:val="2"/>
            <w:tcBorders>
              <w:top w:val="nil"/>
              <w:left w:val="nil"/>
              <w:bottom w:val="nil"/>
              <w:right w:val="single" w:sz="4" w:space="0" w:color="auto"/>
            </w:tcBorders>
            <w:vAlign w:val="bottom"/>
            <w:hideMark/>
          </w:tcPr>
          <w:p w:rsidR="00A86F90" w:rsidRPr="008D4D6E" w:rsidRDefault="00A86F90" w:rsidP="004E5DF0">
            <w:pPr>
              <w:rPr>
                <w:b/>
              </w:rPr>
            </w:pPr>
            <w:r w:rsidRPr="008D4D6E">
              <w:rPr>
                <w:b/>
              </w:rPr>
              <w:t>40 979 351</w:t>
            </w:r>
          </w:p>
        </w:tc>
        <w:tc>
          <w:tcPr>
            <w:tcW w:w="993" w:type="dxa"/>
            <w:gridSpan w:val="2"/>
            <w:tcBorders>
              <w:top w:val="nil"/>
              <w:left w:val="nil"/>
              <w:bottom w:val="nil"/>
              <w:right w:val="single" w:sz="4" w:space="0" w:color="auto"/>
            </w:tcBorders>
            <w:vAlign w:val="bottom"/>
            <w:hideMark/>
          </w:tcPr>
          <w:p w:rsidR="00A86F90" w:rsidRPr="008D4D6E" w:rsidRDefault="00A86F90" w:rsidP="004E5DF0">
            <w:pPr>
              <w:rPr>
                <w:b/>
              </w:rPr>
            </w:pPr>
            <w:r w:rsidRPr="008D4D6E">
              <w:rPr>
                <w:b/>
              </w:rPr>
              <w:t>40 979 351</w:t>
            </w:r>
          </w:p>
        </w:tc>
        <w:tc>
          <w:tcPr>
            <w:tcW w:w="992" w:type="dxa"/>
            <w:gridSpan w:val="2"/>
            <w:tcBorders>
              <w:top w:val="nil"/>
              <w:left w:val="nil"/>
              <w:bottom w:val="nil"/>
              <w:right w:val="single" w:sz="8" w:space="0" w:color="auto"/>
            </w:tcBorders>
            <w:vAlign w:val="bottom"/>
            <w:hideMark/>
          </w:tcPr>
          <w:p w:rsidR="00A86F90" w:rsidRPr="008D4D6E" w:rsidRDefault="00A86F90" w:rsidP="004E5DF0">
            <w:pPr>
              <w:rPr>
                <w:b/>
              </w:rPr>
            </w:pPr>
            <w:r w:rsidRPr="008D4D6E">
              <w:rPr>
                <w:b/>
              </w:rPr>
              <w:t>29 880 984</w:t>
            </w:r>
          </w:p>
        </w:tc>
        <w:tc>
          <w:tcPr>
            <w:tcW w:w="992" w:type="dxa"/>
            <w:gridSpan w:val="2"/>
            <w:tcBorders>
              <w:top w:val="nil"/>
              <w:left w:val="nil"/>
              <w:bottom w:val="nil"/>
              <w:right w:val="single" w:sz="4" w:space="0" w:color="auto"/>
            </w:tcBorders>
            <w:vAlign w:val="bottom"/>
            <w:hideMark/>
          </w:tcPr>
          <w:p w:rsidR="00A86F90" w:rsidRPr="008D4D6E" w:rsidRDefault="00735B8A" w:rsidP="004E5DF0">
            <w:pPr>
              <w:rPr>
                <w:b/>
              </w:rPr>
            </w:pPr>
            <w:r w:rsidRPr="008D4D6E">
              <w:rPr>
                <w:b/>
              </w:rPr>
              <w:t>43</w:t>
            </w:r>
          </w:p>
        </w:tc>
        <w:tc>
          <w:tcPr>
            <w:tcW w:w="567" w:type="dxa"/>
            <w:tcBorders>
              <w:top w:val="nil"/>
              <w:left w:val="nil"/>
              <w:bottom w:val="nil"/>
              <w:right w:val="single" w:sz="4" w:space="0" w:color="auto"/>
            </w:tcBorders>
            <w:vAlign w:val="bottom"/>
            <w:hideMark/>
          </w:tcPr>
          <w:p w:rsidR="00A86F90" w:rsidRPr="008D4D6E" w:rsidRDefault="00735B8A" w:rsidP="004E5DF0">
            <w:pPr>
              <w:rPr>
                <w:b/>
              </w:rPr>
            </w:pPr>
            <w:r w:rsidRPr="008D4D6E">
              <w:rPr>
                <w:b/>
              </w:rPr>
              <w:t>43</w:t>
            </w:r>
          </w:p>
        </w:tc>
        <w:tc>
          <w:tcPr>
            <w:tcW w:w="851" w:type="dxa"/>
            <w:gridSpan w:val="2"/>
            <w:tcBorders>
              <w:top w:val="nil"/>
              <w:left w:val="nil"/>
              <w:bottom w:val="nil"/>
              <w:right w:val="nil"/>
            </w:tcBorders>
            <w:vAlign w:val="bottom"/>
            <w:hideMark/>
          </w:tcPr>
          <w:p w:rsidR="00A86F90" w:rsidRPr="008D4D6E" w:rsidRDefault="00735B8A" w:rsidP="004E5DF0">
            <w:pPr>
              <w:rPr>
                <w:b/>
              </w:rPr>
            </w:pPr>
            <w:r w:rsidRPr="008D4D6E">
              <w:rPr>
                <w:b/>
              </w:rPr>
              <w:t>42</w:t>
            </w:r>
          </w:p>
        </w:tc>
        <w:tc>
          <w:tcPr>
            <w:tcW w:w="992" w:type="dxa"/>
            <w:gridSpan w:val="2"/>
            <w:tcBorders>
              <w:top w:val="nil"/>
              <w:left w:val="single" w:sz="8" w:space="0" w:color="auto"/>
              <w:bottom w:val="nil"/>
              <w:right w:val="single" w:sz="4" w:space="0" w:color="auto"/>
            </w:tcBorders>
            <w:vAlign w:val="bottom"/>
            <w:hideMark/>
          </w:tcPr>
          <w:p w:rsidR="00A86F90" w:rsidRPr="008D4D6E" w:rsidRDefault="00A86F90" w:rsidP="004E5DF0">
            <w:pPr>
              <w:rPr>
                <w:b/>
              </w:rPr>
            </w:pPr>
            <w:r w:rsidRPr="008D4D6E">
              <w:rPr>
                <w:b/>
              </w:rPr>
              <w:t>3 077 997</w:t>
            </w:r>
          </w:p>
        </w:tc>
        <w:tc>
          <w:tcPr>
            <w:tcW w:w="992" w:type="dxa"/>
            <w:gridSpan w:val="2"/>
            <w:tcBorders>
              <w:top w:val="nil"/>
              <w:left w:val="nil"/>
              <w:bottom w:val="nil"/>
              <w:right w:val="nil"/>
            </w:tcBorders>
            <w:vAlign w:val="bottom"/>
            <w:hideMark/>
          </w:tcPr>
          <w:p w:rsidR="00A86F90" w:rsidRPr="008D4D6E" w:rsidRDefault="009178B6" w:rsidP="004E5DF0">
            <w:pPr>
              <w:rPr>
                <w:b/>
              </w:rPr>
            </w:pPr>
            <w:r w:rsidRPr="008D4D6E">
              <w:rPr>
                <w:b/>
              </w:rPr>
              <w:t>1 754 482</w:t>
            </w:r>
          </w:p>
        </w:tc>
        <w:tc>
          <w:tcPr>
            <w:tcW w:w="992" w:type="dxa"/>
            <w:tcBorders>
              <w:top w:val="nil"/>
              <w:left w:val="single" w:sz="8" w:space="0" w:color="auto"/>
              <w:bottom w:val="nil"/>
              <w:right w:val="single" w:sz="4" w:space="0" w:color="auto"/>
            </w:tcBorders>
            <w:vAlign w:val="bottom"/>
            <w:hideMark/>
          </w:tcPr>
          <w:p w:rsidR="00A86F90" w:rsidRPr="008D4D6E" w:rsidRDefault="00A86F90" w:rsidP="004E5DF0">
            <w:pPr>
              <w:rPr>
                <w:b/>
              </w:rPr>
            </w:pPr>
            <w:r w:rsidRPr="008D4D6E">
              <w:rPr>
                <w:b/>
              </w:rPr>
              <w:t xml:space="preserve">1 </w:t>
            </w:r>
            <w:r w:rsidR="009178B6" w:rsidRPr="008D4D6E">
              <w:rPr>
                <w:b/>
              </w:rPr>
              <w:t>323 515</w:t>
            </w:r>
          </w:p>
        </w:tc>
        <w:tc>
          <w:tcPr>
            <w:tcW w:w="709" w:type="dxa"/>
            <w:tcBorders>
              <w:top w:val="nil"/>
              <w:left w:val="nil"/>
              <w:bottom w:val="nil"/>
              <w:right w:val="single" w:sz="4" w:space="0" w:color="auto"/>
            </w:tcBorders>
            <w:vAlign w:val="bottom"/>
            <w:hideMark/>
          </w:tcPr>
          <w:p w:rsidR="00A86F90" w:rsidRPr="008D4D6E" w:rsidRDefault="00A86F90" w:rsidP="004E5DF0">
            <w:pPr>
              <w:rPr>
                <w:b/>
              </w:rPr>
            </w:pPr>
            <w:r w:rsidRPr="008D4D6E">
              <w:rPr>
                <w:b/>
              </w:rPr>
              <w:t>366 826</w:t>
            </w:r>
          </w:p>
        </w:tc>
        <w:tc>
          <w:tcPr>
            <w:tcW w:w="567" w:type="dxa"/>
            <w:gridSpan w:val="2"/>
            <w:tcBorders>
              <w:top w:val="nil"/>
              <w:left w:val="nil"/>
              <w:bottom w:val="nil"/>
              <w:right w:val="single" w:sz="4" w:space="0" w:color="auto"/>
            </w:tcBorders>
            <w:vAlign w:val="bottom"/>
            <w:hideMark/>
          </w:tcPr>
          <w:p w:rsidR="00A86F90" w:rsidRPr="008D4D6E" w:rsidRDefault="00A86F90" w:rsidP="004E5DF0">
            <w:pPr>
              <w:rPr>
                <w:b/>
              </w:rPr>
            </w:pPr>
            <w:r w:rsidRPr="008D4D6E">
              <w:rPr>
                <w:b/>
              </w:rPr>
              <w:t>152 400</w:t>
            </w:r>
          </w:p>
        </w:tc>
        <w:tc>
          <w:tcPr>
            <w:tcW w:w="567" w:type="dxa"/>
            <w:tcBorders>
              <w:top w:val="nil"/>
              <w:left w:val="nil"/>
              <w:bottom w:val="nil"/>
              <w:right w:val="single" w:sz="8" w:space="0" w:color="auto"/>
            </w:tcBorders>
            <w:vAlign w:val="bottom"/>
            <w:hideMark/>
          </w:tcPr>
          <w:p w:rsidR="00A86F90" w:rsidRPr="008D4D6E" w:rsidRDefault="00A86F90" w:rsidP="004E5DF0">
            <w:pPr>
              <w:rPr>
                <w:b/>
              </w:rPr>
            </w:pPr>
            <w:r w:rsidRPr="008D4D6E">
              <w:rPr>
                <w:b/>
              </w:rPr>
              <w:t>234 388</w:t>
            </w:r>
          </w:p>
        </w:tc>
        <w:tc>
          <w:tcPr>
            <w:tcW w:w="992" w:type="dxa"/>
            <w:tcBorders>
              <w:top w:val="nil"/>
              <w:left w:val="nil"/>
              <w:bottom w:val="single" w:sz="4" w:space="0" w:color="auto"/>
              <w:right w:val="single" w:sz="8" w:space="0" w:color="auto"/>
            </w:tcBorders>
            <w:vAlign w:val="bottom"/>
            <w:hideMark/>
          </w:tcPr>
          <w:p w:rsidR="00A86F90" w:rsidRPr="008D4D6E" w:rsidRDefault="00A86F90" w:rsidP="004E5DF0">
            <w:pPr>
              <w:rPr>
                <w:b/>
              </w:rPr>
            </w:pPr>
            <w:r w:rsidRPr="008D4D6E">
              <w:rPr>
                <w:b/>
              </w:rPr>
              <w:t>Х</w:t>
            </w:r>
          </w:p>
        </w:tc>
      </w:tr>
      <w:tr w:rsidR="00A701DE" w:rsidRPr="00CA652A" w:rsidTr="009E3A6B">
        <w:trPr>
          <w:trHeight w:val="315"/>
        </w:trPr>
        <w:tc>
          <w:tcPr>
            <w:tcW w:w="1843" w:type="dxa"/>
            <w:tcBorders>
              <w:top w:val="nil"/>
              <w:left w:val="single" w:sz="8" w:space="0" w:color="auto"/>
              <w:bottom w:val="single" w:sz="4" w:space="0" w:color="auto"/>
              <w:right w:val="nil"/>
            </w:tcBorders>
            <w:hideMark/>
          </w:tcPr>
          <w:p w:rsidR="00A701DE" w:rsidRPr="008D4D6E" w:rsidRDefault="00A701DE" w:rsidP="004E5DF0">
            <w:pPr>
              <w:rPr>
                <w:b/>
              </w:rPr>
            </w:pPr>
            <w:r w:rsidRPr="008D4D6E">
              <w:rPr>
                <w:b/>
              </w:rPr>
              <w:t>Расхождения</w:t>
            </w:r>
          </w:p>
        </w:tc>
        <w:tc>
          <w:tcPr>
            <w:tcW w:w="1134" w:type="dxa"/>
            <w:gridSpan w:val="2"/>
            <w:tcBorders>
              <w:top w:val="single" w:sz="4" w:space="0" w:color="auto"/>
              <w:left w:val="single" w:sz="4" w:space="0" w:color="auto"/>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992" w:type="dxa"/>
            <w:gridSpan w:val="2"/>
            <w:tcBorders>
              <w:top w:val="single" w:sz="4" w:space="0" w:color="auto"/>
              <w:left w:val="nil"/>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993" w:type="dxa"/>
            <w:gridSpan w:val="2"/>
            <w:tcBorders>
              <w:top w:val="single" w:sz="4" w:space="0" w:color="auto"/>
              <w:left w:val="nil"/>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992" w:type="dxa"/>
            <w:gridSpan w:val="2"/>
            <w:tcBorders>
              <w:top w:val="single" w:sz="4" w:space="0" w:color="auto"/>
              <w:left w:val="nil"/>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992" w:type="dxa"/>
            <w:gridSpan w:val="2"/>
            <w:tcBorders>
              <w:top w:val="single" w:sz="4" w:space="0" w:color="auto"/>
              <w:left w:val="nil"/>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567" w:type="dxa"/>
            <w:tcBorders>
              <w:top w:val="single" w:sz="4" w:space="0" w:color="auto"/>
              <w:left w:val="nil"/>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851" w:type="dxa"/>
            <w:gridSpan w:val="2"/>
            <w:tcBorders>
              <w:top w:val="single" w:sz="4" w:space="0" w:color="auto"/>
              <w:left w:val="nil"/>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992" w:type="dxa"/>
            <w:gridSpan w:val="2"/>
            <w:tcBorders>
              <w:top w:val="single" w:sz="4" w:space="0" w:color="auto"/>
              <w:left w:val="nil"/>
              <w:bottom w:val="single" w:sz="4" w:space="0" w:color="auto"/>
              <w:right w:val="single" w:sz="4" w:space="0" w:color="auto"/>
            </w:tcBorders>
            <w:vAlign w:val="bottom"/>
            <w:hideMark/>
          </w:tcPr>
          <w:p w:rsidR="00A701DE" w:rsidRPr="008D4D6E" w:rsidRDefault="00A701DE" w:rsidP="004E5DF0">
            <w:pPr>
              <w:rPr>
                <w:b/>
              </w:rPr>
            </w:pPr>
            <w:r w:rsidRPr="008D4D6E">
              <w:rPr>
                <w:b/>
              </w:rPr>
              <w:t>0</w:t>
            </w:r>
          </w:p>
        </w:tc>
        <w:tc>
          <w:tcPr>
            <w:tcW w:w="992" w:type="dxa"/>
            <w:gridSpan w:val="2"/>
            <w:tcBorders>
              <w:top w:val="single" w:sz="4" w:space="0" w:color="auto"/>
              <w:left w:val="nil"/>
              <w:bottom w:val="single" w:sz="4" w:space="0" w:color="auto"/>
              <w:right w:val="nil"/>
            </w:tcBorders>
            <w:vAlign w:val="bottom"/>
            <w:hideMark/>
          </w:tcPr>
          <w:p w:rsidR="00A701DE" w:rsidRPr="008D4D6E" w:rsidRDefault="009178B6" w:rsidP="004E5DF0">
            <w:pPr>
              <w:rPr>
                <w:b/>
              </w:rPr>
            </w:pPr>
            <w:r w:rsidRPr="008D4D6E">
              <w:rPr>
                <w:b/>
              </w:rPr>
              <w:t>0</w:t>
            </w:r>
          </w:p>
        </w:tc>
        <w:tc>
          <w:tcPr>
            <w:tcW w:w="992" w:type="dxa"/>
            <w:tcBorders>
              <w:top w:val="single" w:sz="4" w:space="0" w:color="auto"/>
              <w:left w:val="single" w:sz="8" w:space="0" w:color="auto"/>
              <w:bottom w:val="single" w:sz="4" w:space="0" w:color="auto"/>
              <w:right w:val="single" w:sz="4" w:space="0" w:color="auto"/>
            </w:tcBorders>
            <w:vAlign w:val="bottom"/>
            <w:hideMark/>
          </w:tcPr>
          <w:p w:rsidR="00A701DE" w:rsidRPr="008D4D6E" w:rsidRDefault="009178B6" w:rsidP="004E5DF0">
            <w:pPr>
              <w:rPr>
                <w:b/>
              </w:rPr>
            </w:pPr>
            <w:r w:rsidRPr="008D4D6E">
              <w:rPr>
                <w:b/>
              </w:rPr>
              <w:t>0</w:t>
            </w:r>
          </w:p>
        </w:tc>
        <w:tc>
          <w:tcPr>
            <w:tcW w:w="709" w:type="dxa"/>
            <w:tcBorders>
              <w:top w:val="single" w:sz="4" w:space="0" w:color="auto"/>
              <w:left w:val="nil"/>
              <w:bottom w:val="single" w:sz="4" w:space="0" w:color="auto"/>
              <w:right w:val="single" w:sz="4" w:space="0" w:color="auto"/>
            </w:tcBorders>
            <w:vAlign w:val="bottom"/>
            <w:hideMark/>
          </w:tcPr>
          <w:p w:rsidR="00A701DE" w:rsidRPr="008D4D6E" w:rsidRDefault="00A701DE" w:rsidP="004E5DF0">
            <w:pPr>
              <w:rPr>
                <w:b/>
              </w:rPr>
            </w:pPr>
            <w:r w:rsidRPr="008D4D6E">
              <w:rPr>
                <w:b/>
              </w:rPr>
              <w:t>0</w:t>
            </w:r>
          </w:p>
        </w:tc>
        <w:tc>
          <w:tcPr>
            <w:tcW w:w="567" w:type="dxa"/>
            <w:gridSpan w:val="2"/>
            <w:tcBorders>
              <w:top w:val="single" w:sz="4" w:space="0" w:color="auto"/>
              <w:left w:val="nil"/>
              <w:bottom w:val="single" w:sz="4" w:space="0" w:color="auto"/>
              <w:right w:val="single" w:sz="4" w:space="0" w:color="auto"/>
            </w:tcBorders>
            <w:vAlign w:val="bottom"/>
            <w:hideMark/>
          </w:tcPr>
          <w:p w:rsidR="00A701DE" w:rsidRPr="008D4D6E" w:rsidRDefault="00A701DE" w:rsidP="004E5DF0">
            <w:pPr>
              <w:rPr>
                <w:b/>
              </w:rPr>
            </w:pPr>
            <w:r w:rsidRPr="008D4D6E">
              <w:rPr>
                <w:b/>
              </w:rPr>
              <w:t>0</w:t>
            </w:r>
          </w:p>
        </w:tc>
        <w:tc>
          <w:tcPr>
            <w:tcW w:w="567" w:type="dxa"/>
            <w:tcBorders>
              <w:top w:val="single" w:sz="4" w:space="0" w:color="auto"/>
              <w:left w:val="nil"/>
              <w:bottom w:val="single" w:sz="4" w:space="0" w:color="auto"/>
              <w:right w:val="single" w:sz="8" w:space="0" w:color="auto"/>
            </w:tcBorders>
            <w:vAlign w:val="bottom"/>
            <w:hideMark/>
          </w:tcPr>
          <w:p w:rsidR="00A701DE" w:rsidRPr="008D4D6E" w:rsidRDefault="00C60D8F" w:rsidP="004E5DF0">
            <w:pPr>
              <w:rPr>
                <w:b/>
              </w:rPr>
            </w:pPr>
            <w:r w:rsidRPr="008D4D6E">
              <w:rPr>
                <w:b/>
              </w:rPr>
              <w:t>0</w:t>
            </w:r>
          </w:p>
        </w:tc>
        <w:tc>
          <w:tcPr>
            <w:tcW w:w="992" w:type="dxa"/>
            <w:tcBorders>
              <w:top w:val="nil"/>
              <w:left w:val="nil"/>
              <w:bottom w:val="single" w:sz="4" w:space="0" w:color="auto"/>
              <w:right w:val="single" w:sz="8" w:space="0" w:color="auto"/>
            </w:tcBorders>
            <w:vAlign w:val="bottom"/>
            <w:hideMark/>
          </w:tcPr>
          <w:p w:rsidR="00A701DE" w:rsidRPr="008D4D6E" w:rsidRDefault="00A701DE" w:rsidP="004E5DF0">
            <w:pPr>
              <w:rPr>
                <w:b/>
              </w:rPr>
            </w:pPr>
            <w:r w:rsidRPr="008D4D6E">
              <w:rPr>
                <w:b/>
              </w:rPr>
              <w:t>Х</w:t>
            </w:r>
          </w:p>
        </w:tc>
      </w:tr>
      <w:tr w:rsidR="00C95E58" w:rsidRPr="00CA652A" w:rsidTr="009E3A6B">
        <w:trPr>
          <w:trHeight w:val="315"/>
        </w:trPr>
        <w:tc>
          <w:tcPr>
            <w:tcW w:w="6946" w:type="dxa"/>
            <w:gridSpan w:val="11"/>
            <w:tcBorders>
              <w:top w:val="nil"/>
              <w:left w:val="nil"/>
              <w:bottom w:val="nil"/>
              <w:right w:val="nil"/>
            </w:tcBorders>
            <w:hideMark/>
          </w:tcPr>
          <w:p w:rsidR="00C95E58" w:rsidRPr="008D4D6E" w:rsidRDefault="00C95E58" w:rsidP="004E5DF0">
            <w:pPr>
              <w:rPr>
                <w:b/>
              </w:rPr>
            </w:pPr>
          </w:p>
          <w:p w:rsidR="00C95E58" w:rsidRPr="008D4D6E" w:rsidRDefault="00C95E58" w:rsidP="004E5DF0">
            <w:r w:rsidRPr="008D4D6E">
              <w:t>*налоговая база по ЕСН уменьшается на ∑ страховых взносов в ПФР</w:t>
            </w:r>
          </w:p>
          <w:p w:rsidR="00C95E58" w:rsidRPr="008D4D6E" w:rsidRDefault="00C95E58" w:rsidP="004E5DF0">
            <w:pPr>
              <w:rPr>
                <w:b/>
              </w:rPr>
            </w:pPr>
          </w:p>
        </w:tc>
        <w:tc>
          <w:tcPr>
            <w:tcW w:w="1418" w:type="dxa"/>
            <w:gridSpan w:val="3"/>
            <w:tcBorders>
              <w:top w:val="nil"/>
              <w:left w:val="single" w:sz="8" w:space="0" w:color="auto"/>
              <w:bottom w:val="single" w:sz="4" w:space="0" w:color="auto"/>
              <w:right w:val="single" w:sz="4" w:space="0" w:color="auto"/>
            </w:tcBorders>
            <w:vAlign w:val="bottom"/>
            <w:hideMark/>
          </w:tcPr>
          <w:p w:rsidR="00C95E58" w:rsidRPr="008D4D6E" w:rsidRDefault="00C95E58" w:rsidP="004E5DF0">
            <w:pPr>
              <w:rPr>
                <w:b/>
              </w:rPr>
            </w:pPr>
            <w:r w:rsidRPr="008D4D6E">
              <w:rPr>
                <w:b/>
              </w:rPr>
              <w:t>начислено в БУ (сч.69)</w:t>
            </w:r>
          </w:p>
        </w:tc>
        <w:tc>
          <w:tcPr>
            <w:tcW w:w="992" w:type="dxa"/>
            <w:gridSpan w:val="2"/>
            <w:tcBorders>
              <w:top w:val="nil"/>
              <w:left w:val="single" w:sz="8" w:space="0" w:color="auto"/>
              <w:bottom w:val="single" w:sz="4" w:space="0" w:color="auto"/>
              <w:right w:val="single" w:sz="4" w:space="0" w:color="auto"/>
            </w:tcBorders>
            <w:vAlign w:val="bottom"/>
            <w:hideMark/>
          </w:tcPr>
          <w:p w:rsidR="00C95E58" w:rsidRPr="008D4D6E" w:rsidRDefault="00C95E58" w:rsidP="004E5DF0">
            <w:pPr>
              <w:rPr>
                <w:b/>
              </w:rPr>
            </w:pPr>
            <w:r w:rsidRPr="008D4D6E">
              <w:rPr>
                <w:b/>
              </w:rPr>
              <w:t>3 077 997</w:t>
            </w:r>
          </w:p>
        </w:tc>
        <w:tc>
          <w:tcPr>
            <w:tcW w:w="992" w:type="dxa"/>
            <w:gridSpan w:val="2"/>
            <w:tcBorders>
              <w:top w:val="nil"/>
              <w:left w:val="nil"/>
              <w:bottom w:val="single" w:sz="4" w:space="0" w:color="auto"/>
              <w:right w:val="nil"/>
            </w:tcBorders>
            <w:vAlign w:val="bottom"/>
            <w:hideMark/>
          </w:tcPr>
          <w:p w:rsidR="00C95E58" w:rsidRPr="008D4D6E" w:rsidRDefault="00C95E58" w:rsidP="004E5DF0">
            <w:pPr>
              <w:rPr>
                <w:b/>
              </w:rPr>
            </w:pPr>
            <w:r w:rsidRPr="008D4D6E">
              <w:rPr>
                <w:b/>
              </w:rPr>
              <w:t>1 754 482</w:t>
            </w:r>
          </w:p>
        </w:tc>
        <w:tc>
          <w:tcPr>
            <w:tcW w:w="992" w:type="dxa"/>
            <w:tcBorders>
              <w:top w:val="nil"/>
              <w:left w:val="single" w:sz="8" w:space="0" w:color="auto"/>
              <w:bottom w:val="single" w:sz="4" w:space="0" w:color="auto"/>
              <w:right w:val="single" w:sz="4" w:space="0" w:color="auto"/>
            </w:tcBorders>
            <w:vAlign w:val="bottom"/>
            <w:hideMark/>
          </w:tcPr>
          <w:p w:rsidR="00C95E58" w:rsidRPr="008D4D6E" w:rsidRDefault="00C95E58" w:rsidP="004E5DF0">
            <w:pPr>
              <w:rPr>
                <w:b/>
              </w:rPr>
            </w:pPr>
            <w:r w:rsidRPr="008D4D6E">
              <w:rPr>
                <w:b/>
              </w:rPr>
              <w:t>1 323 515</w:t>
            </w:r>
          </w:p>
        </w:tc>
        <w:tc>
          <w:tcPr>
            <w:tcW w:w="709" w:type="dxa"/>
            <w:tcBorders>
              <w:top w:val="nil"/>
              <w:left w:val="nil"/>
              <w:bottom w:val="single" w:sz="4" w:space="0" w:color="auto"/>
              <w:right w:val="single" w:sz="4" w:space="0" w:color="auto"/>
            </w:tcBorders>
            <w:vAlign w:val="bottom"/>
            <w:hideMark/>
          </w:tcPr>
          <w:p w:rsidR="00C95E58" w:rsidRPr="008D4D6E" w:rsidRDefault="00C95E58" w:rsidP="004E5DF0">
            <w:pPr>
              <w:rPr>
                <w:b/>
              </w:rPr>
            </w:pPr>
            <w:r w:rsidRPr="008D4D6E">
              <w:rPr>
                <w:b/>
              </w:rPr>
              <w:t>366 826</w:t>
            </w:r>
          </w:p>
        </w:tc>
        <w:tc>
          <w:tcPr>
            <w:tcW w:w="567" w:type="dxa"/>
            <w:gridSpan w:val="2"/>
            <w:tcBorders>
              <w:top w:val="nil"/>
              <w:left w:val="nil"/>
              <w:bottom w:val="single" w:sz="4" w:space="0" w:color="auto"/>
              <w:right w:val="single" w:sz="4" w:space="0" w:color="auto"/>
            </w:tcBorders>
            <w:vAlign w:val="bottom"/>
            <w:hideMark/>
          </w:tcPr>
          <w:p w:rsidR="00C95E58" w:rsidRPr="008D4D6E" w:rsidRDefault="00C95E58" w:rsidP="004E5DF0">
            <w:pPr>
              <w:rPr>
                <w:b/>
              </w:rPr>
            </w:pPr>
            <w:r w:rsidRPr="008D4D6E">
              <w:rPr>
                <w:b/>
              </w:rPr>
              <w:t>152 400</w:t>
            </w:r>
          </w:p>
        </w:tc>
        <w:tc>
          <w:tcPr>
            <w:tcW w:w="567" w:type="dxa"/>
            <w:tcBorders>
              <w:top w:val="nil"/>
              <w:left w:val="nil"/>
              <w:bottom w:val="single" w:sz="4" w:space="0" w:color="auto"/>
              <w:right w:val="single" w:sz="8" w:space="0" w:color="auto"/>
            </w:tcBorders>
            <w:vAlign w:val="bottom"/>
            <w:hideMark/>
          </w:tcPr>
          <w:p w:rsidR="00C95E58" w:rsidRPr="008D4D6E" w:rsidRDefault="00C60D8F" w:rsidP="004E5DF0">
            <w:pPr>
              <w:rPr>
                <w:b/>
              </w:rPr>
            </w:pPr>
            <w:r w:rsidRPr="008D4D6E">
              <w:rPr>
                <w:b/>
              </w:rPr>
              <w:t>234 388</w:t>
            </w:r>
          </w:p>
        </w:tc>
        <w:tc>
          <w:tcPr>
            <w:tcW w:w="992" w:type="dxa"/>
            <w:tcBorders>
              <w:top w:val="nil"/>
              <w:left w:val="nil"/>
              <w:bottom w:val="single" w:sz="4" w:space="0" w:color="auto"/>
              <w:right w:val="single" w:sz="8" w:space="0" w:color="auto"/>
            </w:tcBorders>
            <w:vAlign w:val="bottom"/>
            <w:hideMark/>
          </w:tcPr>
          <w:p w:rsidR="00C95E58" w:rsidRPr="008D4D6E" w:rsidRDefault="00C95E58" w:rsidP="004E5DF0">
            <w:pPr>
              <w:rPr>
                <w:b/>
              </w:rPr>
            </w:pPr>
            <w:r w:rsidRPr="008D4D6E">
              <w:rPr>
                <w:b/>
              </w:rPr>
              <w:t>179 452</w:t>
            </w:r>
          </w:p>
        </w:tc>
      </w:tr>
      <w:tr w:rsidR="00A701DE" w:rsidRPr="00CA652A" w:rsidTr="009E3A6B">
        <w:trPr>
          <w:trHeight w:val="315"/>
        </w:trPr>
        <w:tc>
          <w:tcPr>
            <w:tcW w:w="1843" w:type="dxa"/>
            <w:tcBorders>
              <w:top w:val="nil"/>
              <w:left w:val="nil"/>
              <w:bottom w:val="nil"/>
              <w:right w:val="nil"/>
            </w:tcBorders>
            <w:hideMark/>
          </w:tcPr>
          <w:p w:rsidR="00A701DE" w:rsidRPr="008D4D6E" w:rsidRDefault="00A701DE" w:rsidP="004E5DF0">
            <w:pPr>
              <w:rPr>
                <w:b/>
              </w:rPr>
            </w:pPr>
          </w:p>
        </w:tc>
        <w:tc>
          <w:tcPr>
            <w:tcW w:w="1134" w:type="dxa"/>
            <w:gridSpan w:val="2"/>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993" w:type="dxa"/>
            <w:gridSpan w:val="2"/>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1418" w:type="dxa"/>
            <w:gridSpan w:val="3"/>
            <w:tcBorders>
              <w:top w:val="single" w:sz="4" w:space="0" w:color="auto"/>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расхождения (декл.</w:t>
            </w:r>
            <w:r w:rsidR="00D54996" w:rsidRPr="008D4D6E">
              <w:rPr>
                <w:b/>
              </w:rPr>
              <w:t xml:space="preserve"> </w:t>
            </w:r>
            <w:r w:rsidRPr="008D4D6E">
              <w:rPr>
                <w:b/>
              </w:rPr>
              <w:t>-</w:t>
            </w:r>
            <w:r w:rsidR="00D54996" w:rsidRPr="008D4D6E">
              <w:rPr>
                <w:b/>
              </w:rPr>
              <w:t xml:space="preserve"> </w:t>
            </w:r>
            <w:r w:rsidRPr="008D4D6E">
              <w:rPr>
                <w:b/>
              </w:rPr>
              <w:t>БУ)</w:t>
            </w:r>
          </w:p>
        </w:tc>
        <w:tc>
          <w:tcPr>
            <w:tcW w:w="992" w:type="dxa"/>
            <w:gridSpan w:val="2"/>
            <w:tcBorders>
              <w:top w:val="nil"/>
              <w:left w:val="single" w:sz="8" w:space="0" w:color="auto"/>
              <w:bottom w:val="single" w:sz="4" w:space="0" w:color="auto"/>
              <w:right w:val="single" w:sz="4" w:space="0" w:color="auto"/>
            </w:tcBorders>
            <w:vAlign w:val="bottom"/>
            <w:hideMark/>
          </w:tcPr>
          <w:p w:rsidR="00A701DE" w:rsidRPr="008D4D6E" w:rsidRDefault="00A701DE" w:rsidP="004E5DF0">
            <w:pPr>
              <w:rPr>
                <w:b/>
              </w:rPr>
            </w:pPr>
            <w:r w:rsidRPr="008D4D6E">
              <w:rPr>
                <w:b/>
              </w:rPr>
              <w:t>0</w:t>
            </w:r>
          </w:p>
        </w:tc>
        <w:tc>
          <w:tcPr>
            <w:tcW w:w="992" w:type="dxa"/>
            <w:gridSpan w:val="2"/>
            <w:tcBorders>
              <w:top w:val="nil"/>
              <w:left w:val="nil"/>
              <w:bottom w:val="single" w:sz="4" w:space="0" w:color="auto"/>
              <w:right w:val="nil"/>
            </w:tcBorders>
            <w:vAlign w:val="bottom"/>
            <w:hideMark/>
          </w:tcPr>
          <w:p w:rsidR="00A701DE" w:rsidRPr="008D4D6E" w:rsidRDefault="00A701DE" w:rsidP="004E5DF0">
            <w:pPr>
              <w:rPr>
                <w:b/>
              </w:rPr>
            </w:pPr>
            <w:r w:rsidRPr="008D4D6E">
              <w:rPr>
                <w:b/>
              </w:rPr>
              <w:t>0</w:t>
            </w:r>
          </w:p>
        </w:tc>
        <w:tc>
          <w:tcPr>
            <w:tcW w:w="992" w:type="dxa"/>
            <w:tcBorders>
              <w:top w:val="nil"/>
              <w:left w:val="single" w:sz="8" w:space="0" w:color="auto"/>
              <w:bottom w:val="single" w:sz="4" w:space="0" w:color="auto"/>
              <w:right w:val="single" w:sz="4" w:space="0" w:color="auto"/>
            </w:tcBorders>
            <w:vAlign w:val="bottom"/>
            <w:hideMark/>
          </w:tcPr>
          <w:p w:rsidR="00A701DE" w:rsidRPr="008D4D6E" w:rsidRDefault="00735B8A" w:rsidP="004E5DF0">
            <w:pPr>
              <w:rPr>
                <w:b/>
              </w:rPr>
            </w:pPr>
            <w:r w:rsidRPr="008D4D6E">
              <w:rPr>
                <w:b/>
              </w:rPr>
              <w:t>0</w:t>
            </w:r>
          </w:p>
        </w:tc>
        <w:tc>
          <w:tcPr>
            <w:tcW w:w="709" w:type="dxa"/>
            <w:tcBorders>
              <w:top w:val="nil"/>
              <w:left w:val="nil"/>
              <w:bottom w:val="single" w:sz="4" w:space="0" w:color="auto"/>
              <w:right w:val="single" w:sz="4" w:space="0" w:color="auto"/>
            </w:tcBorders>
            <w:vAlign w:val="bottom"/>
            <w:hideMark/>
          </w:tcPr>
          <w:p w:rsidR="00A701DE" w:rsidRPr="008D4D6E" w:rsidRDefault="00A701DE" w:rsidP="004E5DF0">
            <w:pPr>
              <w:rPr>
                <w:b/>
              </w:rPr>
            </w:pPr>
            <w:r w:rsidRPr="008D4D6E">
              <w:rPr>
                <w:b/>
              </w:rPr>
              <w:t>0</w:t>
            </w:r>
          </w:p>
        </w:tc>
        <w:tc>
          <w:tcPr>
            <w:tcW w:w="567" w:type="dxa"/>
            <w:gridSpan w:val="2"/>
            <w:tcBorders>
              <w:top w:val="nil"/>
              <w:left w:val="nil"/>
              <w:bottom w:val="single" w:sz="4" w:space="0" w:color="auto"/>
              <w:right w:val="single" w:sz="4" w:space="0" w:color="auto"/>
            </w:tcBorders>
            <w:vAlign w:val="bottom"/>
            <w:hideMark/>
          </w:tcPr>
          <w:p w:rsidR="00A701DE" w:rsidRPr="008D4D6E" w:rsidRDefault="00A701DE" w:rsidP="004E5DF0">
            <w:pPr>
              <w:rPr>
                <w:b/>
              </w:rPr>
            </w:pPr>
            <w:r w:rsidRPr="008D4D6E">
              <w:rPr>
                <w:b/>
              </w:rPr>
              <w:t>0</w:t>
            </w:r>
          </w:p>
        </w:tc>
        <w:tc>
          <w:tcPr>
            <w:tcW w:w="567" w:type="dxa"/>
            <w:tcBorders>
              <w:top w:val="nil"/>
              <w:left w:val="nil"/>
              <w:bottom w:val="single" w:sz="4" w:space="0" w:color="auto"/>
              <w:right w:val="single" w:sz="8" w:space="0" w:color="auto"/>
            </w:tcBorders>
            <w:vAlign w:val="bottom"/>
            <w:hideMark/>
          </w:tcPr>
          <w:p w:rsidR="00A701DE" w:rsidRPr="008D4D6E" w:rsidRDefault="00A701DE" w:rsidP="004E5DF0">
            <w:pPr>
              <w:rPr>
                <w:b/>
              </w:rPr>
            </w:pPr>
            <w:r w:rsidRPr="008D4D6E">
              <w:rPr>
                <w:b/>
              </w:rPr>
              <w:t>0</w:t>
            </w:r>
          </w:p>
        </w:tc>
        <w:tc>
          <w:tcPr>
            <w:tcW w:w="992" w:type="dxa"/>
            <w:tcBorders>
              <w:top w:val="nil"/>
              <w:left w:val="nil"/>
              <w:bottom w:val="single" w:sz="4" w:space="0" w:color="auto"/>
              <w:right w:val="single" w:sz="8" w:space="0" w:color="auto"/>
            </w:tcBorders>
            <w:vAlign w:val="bottom"/>
            <w:hideMark/>
          </w:tcPr>
          <w:p w:rsidR="00A701DE" w:rsidRPr="008D4D6E" w:rsidRDefault="00A701DE" w:rsidP="004E5DF0">
            <w:pPr>
              <w:rPr>
                <w:b/>
              </w:rPr>
            </w:pPr>
            <w:r w:rsidRPr="008D4D6E">
              <w:rPr>
                <w:b/>
              </w:rPr>
              <w:t>0</w:t>
            </w:r>
          </w:p>
        </w:tc>
      </w:tr>
      <w:tr w:rsidR="00A701DE" w:rsidRPr="00CA652A" w:rsidTr="009E3A6B">
        <w:trPr>
          <w:trHeight w:val="315"/>
        </w:trPr>
        <w:tc>
          <w:tcPr>
            <w:tcW w:w="1843" w:type="dxa"/>
            <w:tcBorders>
              <w:top w:val="nil"/>
              <w:left w:val="nil"/>
              <w:bottom w:val="nil"/>
              <w:right w:val="nil"/>
            </w:tcBorders>
            <w:hideMark/>
          </w:tcPr>
          <w:p w:rsidR="00A701DE" w:rsidRPr="008D4D6E" w:rsidRDefault="00A701DE" w:rsidP="004E5DF0">
            <w:pPr>
              <w:rPr>
                <w:b/>
              </w:rPr>
            </w:pPr>
          </w:p>
        </w:tc>
        <w:tc>
          <w:tcPr>
            <w:tcW w:w="1134" w:type="dxa"/>
            <w:gridSpan w:val="2"/>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993" w:type="dxa"/>
            <w:gridSpan w:val="2"/>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1418" w:type="dxa"/>
            <w:gridSpan w:val="3"/>
            <w:tcBorders>
              <w:top w:val="nil"/>
              <w:left w:val="nil"/>
              <w:bottom w:val="nil"/>
              <w:right w:val="nil"/>
            </w:tcBorders>
            <w:vAlign w:val="bottom"/>
            <w:hideMark/>
          </w:tcPr>
          <w:p w:rsidR="00A701DE" w:rsidRPr="008D4D6E" w:rsidRDefault="00A701DE" w:rsidP="004E5DF0">
            <w:pPr>
              <w:rPr>
                <w:b/>
              </w:rPr>
            </w:pPr>
          </w:p>
        </w:tc>
        <w:tc>
          <w:tcPr>
            <w:tcW w:w="236" w:type="dxa"/>
            <w:tcBorders>
              <w:top w:val="nil"/>
              <w:left w:val="nil"/>
              <w:bottom w:val="nil"/>
              <w:right w:val="nil"/>
            </w:tcBorders>
            <w:vAlign w:val="bottom"/>
            <w:hideMark/>
          </w:tcPr>
          <w:p w:rsidR="00A701DE" w:rsidRPr="008D4D6E" w:rsidRDefault="00A701DE" w:rsidP="004E5DF0">
            <w:pPr>
              <w:rPr>
                <w:b/>
              </w:rPr>
            </w:pPr>
          </w:p>
        </w:tc>
        <w:tc>
          <w:tcPr>
            <w:tcW w:w="756" w:type="dxa"/>
            <w:tcBorders>
              <w:top w:val="nil"/>
              <w:left w:val="nil"/>
              <w:bottom w:val="nil"/>
              <w:right w:val="nil"/>
            </w:tcBorders>
            <w:vAlign w:val="bottom"/>
            <w:hideMark/>
          </w:tcPr>
          <w:p w:rsidR="00A701DE" w:rsidRPr="008D4D6E" w:rsidRDefault="00A701DE" w:rsidP="004E5DF0">
            <w:pPr>
              <w:rPr>
                <w:b/>
              </w:rPr>
            </w:pPr>
          </w:p>
        </w:tc>
        <w:tc>
          <w:tcPr>
            <w:tcW w:w="992" w:type="dxa"/>
            <w:gridSpan w:val="2"/>
            <w:tcBorders>
              <w:top w:val="nil"/>
              <w:left w:val="nil"/>
              <w:bottom w:val="nil"/>
              <w:right w:val="nil"/>
            </w:tcBorders>
            <w:vAlign w:val="bottom"/>
            <w:hideMark/>
          </w:tcPr>
          <w:p w:rsidR="00A701DE" w:rsidRPr="008D4D6E" w:rsidRDefault="00A701DE" w:rsidP="004E5DF0">
            <w:pPr>
              <w:rPr>
                <w:b/>
              </w:rPr>
            </w:pPr>
          </w:p>
        </w:tc>
        <w:tc>
          <w:tcPr>
            <w:tcW w:w="992" w:type="dxa"/>
            <w:tcBorders>
              <w:top w:val="nil"/>
              <w:left w:val="nil"/>
              <w:bottom w:val="nil"/>
              <w:right w:val="nil"/>
            </w:tcBorders>
            <w:vAlign w:val="bottom"/>
            <w:hideMark/>
          </w:tcPr>
          <w:p w:rsidR="00A701DE" w:rsidRPr="008D4D6E" w:rsidRDefault="00A701DE" w:rsidP="004E5DF0">
            <w:pPr>
              <w:rPr>
                <w:b/>
              </w:rPr>
            </w:pPr>
          </w:p>
        </w:tc>
        <w:tc>
          <w:tcPr>
            <w:tcW w:w="709" w:type="dxa"/>
            <w:tcBorders>
              <w:top w:val="nil"/>
              <w:left w:val="nil"/>
              <w:bottom w:val="nil"/>
              <w:right w:val="nil"/>
            </w:tcBorders>
            <w:vAlign w:val="bottom"/>
            <w:hideMark/>
          </w:tcPr>
          <w:p w:rsidR="00A701DE" w:rsidRPr="008D4D6E" w:rsidRDefault="00A701DE" w:rsidP="004E5DF0">
            <w:pPr>
              <w:rPr>
                <w:b/>
              </w:rPr>
            </w:pPr>
          </w:p>
        </w:tc>
        <w:tc>
          <w:tcPr>
            <w:tcW w:w="567" w:type="dxa"/>
            <w:gridSpan w:val="2"/>
            <w:tcBorders>
              <w:top w:val="nil"/>
              <w:left w:val="nil"/>
              <w:bottom w:val="nil"/>
              <w:right w:val="nil"/>
            </w:tcBorders>
            <w:vAlign w:val="bottom"/>
            <w:hideMark/>
          </w:tcPr>
          <w:p w:rsidR="00A701DE" w:rsidRPr="008D4D6E" w:rsidRDefault="00A701DE" w:rsidP="004E5DF0">
            <w:pPr>
              <w:rPr>
                <w:b/>
              </w:rPr>
            </w:pPr>
          </w:p>
        </w:tc>
        <w:tc>
          <w:tcPr>
            <w:tcW w:w="567" w:type="dxa"/>
            <w:tcBorders>
              <w:top w:val="nil"/>
              <w:left w:val="nil"/>
              <w:bottom w:val="nil"/>
              <w:right w:val="nil"/>
            </w:tcBorders>
            <w:vAlign w:val="bottom"/>
            <w:hideMark/>
          </w:tcPr>
          <w:p w:rsidR="00A701DE" w:rsidRPr="008D4D6E" w:rsidRDefault="00A701DE" w:rsidP="004E5DF0">
            <w:pPr>
              <w:rPr>
                <w:b/>
              </w:rPr>
            </w:pPr>
          </w:p>
        </w:tc>
        <w:tc>
          <w:tcPr>
            <w:tcW w:w="992" w:type="dxa"/>
            <w:tcBorders>
              <w:top w:val="nil"/>
              <w:left w:val="nil"/>
              <w:bottom w:val="nil"/>
              <w:right w:val="nil"/>
            </w:tcBorders>
            <w:vAlign w:val="bottom"/>
            <w:hideMark/>
          </w:tcPr>
          <w:p w:rsidR="00A701DE" w:rsidRPr="008D4D6E" w:rsidRDefault="00A701DE" w:rsidP="004E5DF0">
            <w:pPr>
              <w:rPr>
                <w:b/>
              </w:rPr>
            </w:pPr>
          </w:p>
        </w:tc>
      </w:tr>
      <w:tr w:rsidR="00A701DE" w:rsidRPr="00CA652A" w:rsidTr="009E3A6B">
        <w:trPr>
          <w:trHeight w:val="375"/>
        </w:trPr>
        <w:tc>
          <w:tcPr>
            <w:tcW w:w="14175" w:type="dxa"/>
            <w:gridSpan w:val="24"/>
            <w:tcBorders>
              <w:top w:val="nil"/>
              <w:left w:val="nil"/>
              <w:bottom w:val="nil"/>
              <w:right w:val="nil"/>
            </w:tcBorders>
            <w:vAlign w:val="center"/>
            <w:hideMark/>
          </w:tcPr>
          <w:p w:rsidR="00A701DE" w:rsidRPr="008D4D6E" w:rsidRDefault="00A701DE" w:rsidP="004E5DF0">
            <w:r w:rsidRPr="008D4D6E">
              <w:t>2. Проверка правильности УПЛАТЫ НАЛОГА и АВАНСОВЫХ ПЛАТЕЖЕЙ и ПОДАЧИ НАЛОГОВЫХ ДЕКЛАРАЦИЙ за ПЕРИОД</w:t>
            </w:r>
          </w:p>
        </w:tc>
      </w:tr>
      <w:tr w:rsidR="009E3A6B" w:rsidRPr="00CA652A" w:rsidTr="009E3A6B">
        <w:trPr>
          <w:trHeight w:val="330"/>
        </w:trPr>
        <w:tc>
          <w:tcPr>
            <w:tcW w:w="1985" w:type="dxa"/>
            <w:gridSpan w:val="2"/>
            <w:tcBorders>
              <w:top w:val="nil"/>
              <w:left w:val="nil"/>
              <w:bottom w:val="nil"/>
              <w:right w:val="nil"/>
            </w:tcBorders>
            <w:noWrap/>
            <w:vAlign w:val="bottom"/>
            <w:hideMark/>
          </w:tcPr>
          <w:p w:rsidR="009E3A6B" w:rsidRPr="008D4D6E" w:rsidRDefault="009E3A6B" w:rsidP="004E5DF0"/>
        </w:tc>
        <w:tc>
          <w:tcPr>
            <w:tcW w:w="1134" w:type="dxa"/>
            <w:gridSpan w:val="2"/>
            <w:tcBorders>
              <w:top w:val="nil"/>
              <w:left w:val="nil"/>
              <w:bottom w:val="nil"/>
              <w:right w:val="nil"/>
            </w:tcBorders>
            <w:noWrap/>
            <w:vAlign w:val="bottom"/>
            <w:hideMark/>
          </w:tcPr>
          <w:p w:rsidR="009E3A6B" w:rsidRPr="008D4D6E" w:rsidRDefault="009E3A6B" w:rsidP="004E5DF0"/>
        </w:tc>
        <w:tc>
          <w:tcPr>
            <w:tcW w:w="1134" w:type="dxa"/>
            <w:gridSpan w:val="2"/>
            <w:tcBorders>
              <w:top w:val="nil"/>
              <w:left w:val="nil"/>
              <w:bottom w:val="nil"/>
              <w:right w:val="nil"/>
            </w:tcBorders>
            <w:noWrap/>
            <w:vAlign w:val="bottom"/>
            <w:hideMark/>
          </w:tcPr>
          <w:p w:rsidR="009E3A6B" w:rsidRPr="008D4D6E" w:rsidRDefault="009E3A6B" w:rsidP="004E5DF0"/>
        </w:tc>
        <w:tc>
          <w:tcPr>
            <w:tcW w:w="1276" w:type="dxa"/>
            <w:gridSpan w:val="2"/>
            <w:tcBorders>
              <w:top w:val="nil"/>
              <w:left w:val="nil"/>
              <w:bottom w:val="nil"/>
              <w:right w:val="nil"/>
            </w:tcBorders>
            <w:noWrap/>
            <w:vAlign w:val="bottom"/>
            <w:hideMark/>
          </w:tcPr>
          <w:p w:rsidR="009E3A6B" w:rsidRPr="008D4D6E" w:rsidRDefault="009E3A6B" w:rsidP="004E5DF0"/>
        </w:tc>
        <w:tc>
          <w:tcPr>
            <w:tcW w:w="1275" w:type="dxa"/>
            <w:gridSpan w:val="2"/>
            <w:tcBorders>
              <w:top w:val="nil"/>
              <w:left w:val="nil"/>
              <w:bottom w:val="nil"/>
              <w:right w:val="nil"/>
            </w:tcBorders>
            <w:noWrap/>
            <w:vAlign w:val="bottom"/>
            <w:hideMark/>
          </w:tcPr>
          <w:p w:rsidR="009E3A6B" w:rsidRPr="008D4D6E" w:rsidRDefault="009E3A6B" w:rsidP="004E5DF0"/>
        </w:tc>
        <w:tc>
          <w:tcPr>
            <w:tcW w:w="851" w:type="dxa"/>
            <w:gridSpan w:val="3"/>
            <w:tcBorders>
              <w:top w:val="nil"/>
              <w:left w:val="nil"/>
              <w:bottom w:val="nil"/>
              <w:right w:val="nil"/>
            </w:tcBorders>
            <w:noWrap/>
            <w:vAlign w:val="bottom"/>
            <w:hideMark/>
          </w:tcPr>
          <w:p w:rsidR="009E3A6B" w:rsidRPr="008D4D6E" w:rsidRDefault="009E3A6B" w:rsidP="004E5DF0"/>
        </w:tc>
        <w:tc>
          <w:tcPr>
            <w:tcW w:w="709" w:type="dxa"/>
            <w:tcBorders>
              <w:top w:val="nil"/>
              <w:left w:val="nil"/>
              <w:bottom w:val="nil"/>
              <w:right w:val="nil"/>
            </w:tcBorders>
            <w:noWrap/>
            <w:vAlign w:val="bottom"/>
            <w:hideMark/>
          </w:tcPr>
          <w:p w:rsidR="009E3A6B" w:rsidRPr="008D4D6E" w:rsidRDefault="009E3A6B" w:rsidP="004E5DF0"/>
        </w:tc>
        <w:tc>
          <w:tcPr>
            <w:tcW w:w="1134" w:type="dxa"/>
            <w:gridSpan w:val="3"/>
            <w:tcBorders>
              <w:top w:val="nil"/>
              <w:left w:val="nil"/>
              <w:bottom w:val="nil"/>
              <w:right w:val="nil"/>
            </w:tcBorders>
            <w:noWrap/>
            <w:vAlign w:val="bottom"/>
            <w:hideMark/>
          </w:tcPr>
          <w:p w:rsidR="009E3A6B" w:rsidRPr="008D4D6E" w:rsidRDefault="009E3A6B" w:rsidP="004E5DF0"/>
        </w:tc>
        <w:tc>
          <w:tcPr>
            <w:tcW w:w="850" w:type="dxa"/>
            <w:tcBorders>
              <w:top w:val="nil"/>
              <w:left w:val="nil"/>
              <w:bottom w:val="single" w:sz="8" w:space="0" w:color="auto"/>
              <w:right w:val="nil"/>
            </w:tcBorders>
            <w:noWrap/>
            <w:vAlign w:val="bottom"/>
            <w:hideMark/>
          </w:tcPr>
          <w:p w:rsidR="009E3A6B" w:rsidRPr="008D4D6E" w:rsidRDefault="009E3A6B" w:rsidP="004E5DF0"/>
        </w:tc>
        <w:tc>
          <w:tcPr>
            <w:tcW w:w="992" w:type="dxa"/>
            <w:tcBorders>
              <w:top w:val="nil"/>
              <w:left w:val="nil"/>
              <w:bottom w:val="single" w:sz="8" w:space="0" w:color="auto"/>
              <w:right w:val="nil"/>
            </w:tcBorders>
            <w:noWrap/>
            <w:vAlign w:val="bottom"/>
            <w:hideMark/>
          </w:tcPr>
          <w:p w:rsidR="009E3A6B" w:rsidRPr="008D4D6E" w:rsidRDefault="009E3A6B" w:rsidP="004E5DF0"/>
        </w:tc>
        <w:tc>
          <w:tcPr>
            <w:tcW w:w="851" w:type="dxa"/>
            <w:gridSpan w:val="2"/>
            <w:tcBorders>
              <w:top w:val="nil"/>
              <w:left w:val="nil"/>
              <w:bottom w:val="single" w:sz="8" w:space="0" w:color="auto"/>
              <w:right w:val="nil"/>
            </w:tcBorders>
            <w:noWrap/>
            <w:vAlign w:val="bottom"/>
            <w:hideMark/>
          </w:tcPr>
          <w:p w:rsidR="009E3A6B" w:rsidRPr="008D4D6E" w:rsidRDefault="009E3A6B" w:rsidP="004E5DF0"/>
        </w:tc>
        <w:tc>
          <w:tcPr>
            <w:tcW w:w="425" w:type="dxa"/>
            <w:tcBorders>
              <w:top w:val="nil"/>
              <w:left w:val="nil"/>
              <w:bottom w:val="single" w:sz="8" w:space="0" w:color="auto"/>
              <w:right w:val="nil"/>
            </w:tcBorders>
            <w:vAlign w:val="bottom"/>
            <w:hideMark/>
          </w:tcPr>
          <w:p w:rsidR="009E3A6B" w:rsidRPr="008D4D6E" w:rsidRDefault="009E3A6B" w:rsidP="004E5DF0">
            <w:pPr>
              <w:rPr>
                <w:b/>
              </w:rPr>
            </w:pPr>
          </w:p>
        </w:tc>
        <w:tc>
          <w:tcPr>
            <w:tcW w:w="567" w:type="dxa"/>
            <w:tcBorders>
              <w:top w:val="nil"/>
              <w:left w:val="nil"/>
              <w:bottom w:val="single" w:sz="8" w:space="0" w:color="auto"/>
              <w:right w:val="nil"/>
            </w:tcBorders>
            <w:vAlign w:val="bottom"/>
            <w:hideMark/>
          </w:tcPr>
          <w:p w:rsidR="009E3A6B" w:rsidRPr="008D4D6E" w:rsidRDefault="009E3A6B" w:rsidP="004E5DF0">
            <w:pPr>
              <w:rPr>
                <w:b/>
              </w:rPr>
            </w:pPr>
          </w:p>
        </w:tc>
        <w:tc>
          <w:tcPr>
            <w:tcW w:w="992" w:type="dxa"/>
            <w:tcBorders>
              <w:top w:val="nil"/>
              <w:left w:val="nil"/>
              <w:bottom w:val="single" w:sz="8" w:space="0" w:color="auto"/>
              <w:right w:val="nil"/>
            </w:tcBorders>
            <w:vAlign w:val="bottom"/>
            <w:hideMark/>
          </w:tcPr>
          <w:p w:rsidR="009E3A6B" w:rsidRPr="008D4D6E" w:rsidRDefault="009E3A6B" w:rsidP="004E5DF0">
            <w:pPr>
              <w:rPr>
                <w:b/>
              </w:rPr>
            </w:pPr>
          </w:p>
        </w:tc>
      </w:tr>
      <w:tr w:rsidR="009E3A6B" w:rsidRPr="00CA652A" w:rsidTr="009E3A6B">
        <w:trPr>
          <w:trHeight w:val="780"/>
        </w:trPr>
        <w:tc>
          <w:tcPr>
            <w:tcW w:w="1985" w:type="dxa"/>
            <w:gridSpan w:val="2"/>
            <w:vMerge w:val="restart"/>
            <w:tcBorders>
              <w:top w:val="single" w:sz="8" w:space="0" w:color="auto"/>
              <w:left w:val="single" w:sz="8" w:space="0" w:color="auto"/>
              <w:bottom w:val="single" w:sz="4" w:space="0" w:color="auto"/>
              <w:right w:val="single" w:sz="4" w:space="0" w:color="auto"/>
            </w:tcBorders>
            <w:vAlign w:val="center"/>
            <w:hideMark/>
          </w:tcPr>
          <w:p w:rsidR="009E3A6B" w:rsidRPr="008D4D6E" w:rsidRDefault="009E3A6B" w:rsidP="004E5DF0">
            <w:r w:rsidRPr="008D4D6E">
              <w:t>Показатели по основаниям</w:t>
            </w:r>
          </w:p>
        </w:tc>
        <w:tc>
          <w:tcPr>
            <w:tcW w:w="2268" w:type="dxa"/>
            <w:gridSpan w:val="4"/>
            <w:tcBorders>
              <w:top w:val="single" w:sz="8" w:space="0" w:color="auto"/>
              <w:left w:val="nil"/>
              <w:bottom w:val="single" w:sz="4" w:space="0" w:color="auto"/>
              <w:right w:val="single" w:sz="4" w:space="0" w:color="000000"/>
            </w:tcBorders>
            <w:vAlign w:val="center"/>
            <w:hideMark/>
          </w:tcPr>
          <w:p w:rsidR="009E3A6B" w:rsidRPr="008D4D6E" w:rsidRDefault="009E3A6B" w:rsidP="004E5DF0">
            <w:r w:rsidRPr="008D4D6E">
              <w:t>ИТОГО сумма налога к уплате (+ взносы в ПФ)</w:t>
            </w:r>
          </w:p>
        </w:tc>
        <w:tc>
          <w:tcPr>
            <w:tcW w:w="1276" w:type="dxa"/>
            <w:gridSpan w:val="2"/>
            <w:vMerge w:val="restart"/>
            <w:tcBorders>
              <w:top w:val="single" w:sz="8" w:space="0" w:color="auto"/>
              <w:left w:val="single" w:sz="4" w:space="0" w:color="auto"/>
              <w:bottom w:val="single" w:sz="4" w:space="0" w:color="000000"/>
              <w:right w:val="single" w:sz="4" w:space="0" w:color="auto"/>
            </w:tcBorders>
            <w:vAlign w:val="center"/>
            <w:hideMark/>
          </w:tcPr>
          <w:p w:rsidR="009E3A6B" w:rsidRPr="008D4D6E" w:rsidRDefault="009E3A6B" w:rsidP="004E5DF0">
            <w:r w:rsidRPr="008D4D6E">
              <w:t>Расхождение с расчетом аудитора</w:t>
            </w:r>
          </w:p>
        </w:tc>
        <w:tc>
          <w:tcPr>
            <w:tcW w:w="1275" w:type="dxa"/>
            <w:gridSpan w:val="2"/>
            <w:vMerge w:val="restart"/>
            <w:tcBorders>
              <w:top w:val="single" w:sz="8" w:space="0" w:color="auto"/>
              <w:left w:val="single" w:sz="4" w:space="0" w:color="auto"/>
              <w:bottom w:val="single" w:sz="4" w:space="0" w:color="auto"/>
              <w:right w:val="single" w:sz="4" w:space="0" w:color="auto"/>
            </w:tcBorders>
            <w:vAlign w:val="center"/>
            <w:hideMark/>
          </w:tcPr>
          <w:p w:rsidR="009E3A6B" w:rsidRPr="008D4D6E" w:rsidRDefault="009E3A6B" w:rsidP="004E5DF0">
            <w:r w:rsidRPr="008D4D6E">
              <w:t>ИТОГО по сч.69 (возможно 68)</w:t>
            </w:r>
          </w:p>
        </w:tc>
        <w:tc>
          <w:tcPr>
            <w:tcW w:w="851" w:type="dxa"/>
            <w:gridSpan w:val="3"/>
            <w:vMerge w:val="restart"/>
            <w:tcBorders>
              <w:top w:val="single" w:sz="8" w:space="0" w:color="auto"/>
              <w:left w:val="single" w:sz="4" w:space="0" w:color="auto"/>
              <w:bottom w:val="single" w:sz="4" w:space="0" w:color="000000"/>
              <w:right w:val="nil"/>
            </w:tcBorders>
            <w:vAlign w:val="center"/>
            <w:hideMark/>
          </w:tcPr>
          <w:p w:rsidR="009E3A6B" w:rsidRPr="008D4D6E" w:rsidRDefault="009E3A6B" w:rsidP="004E5DF0">
            <w:r w:rsidRPr="008D4D6E">
              <w:t>Расхождение с БУ</w:t>
            </w:r>
          </w:p>
        </w:tc>
        <w:tc>
          <w:tcPr>
            <w:tcW w:w="1843" w:type="dxa"/>
            <w:gridSpan w:val="4"/>
            <w:vMerge w:val="restart"/>
            <w:tcBorders>
              <w:top w:val="single" w:sz="8" w:space="0" w:color="auto"/>
              <w:left w:val="single" w:sz="4" w:space="0" w:color="auto"/>
              <w:bottom w:val="single" w:sz="4" w:space="0" w:color="000000"/>
              <w:right w:val="single" w:sz="4" w:space="0" w:color="auto"/>
            </w:tcBorders>
            <w:vAlign w:val="center"/>
            <w:hideMark/>
          </w:tcPr>
          <w:p w:rsidR="009E3A6B" w:rsidRPr="008D4D6E" w:rsidRDefault="009E3A6B" w:rsidP="004E5DF0">
            <w:r w:rsidRPr="008D4D6E">
              <w:t>Своевременность и адреса представления налоговой декларации (расчета)</w:t>
            </w:r>
          </w:p>
        </w:tc>
        <w:tc>
          <w:tcPr>
            <w:tcW w:w="1842" w:type="dxa"/>
            <w:gridSpan w:val="2"/>
            <w:tcBorders>
              <w:top w:val="single" w:sz="8" w:space="0" w:color="auto"/>
              <w:left w:val="single" w:sz="4" w:space="0" w:color="auto"/>
              <w:bottom w:val="single" w:sz="4" w:space="0" w:color="auto"/>
              <w:right w:val="nil"/>
            </w:tcBorders>
            <w:vAlign w:val="center"/>
            <w:hideMark/>
          </w:tcPr>
          <w:p w:rsidR="009E3A6B" w:rsidRPr="008D4D6E" w:rsidRDefault="009E3A6B" w:rsidP="004E5DF0">
            <w:r w:rsidRPr="008D4D6E">
              <w:t>Оценка своевременности уплаты налога и авансовых платежей</w:t>
            </w:r>
          </w:p>
        </w:tc>
        <w:tc>
          <w:tcPr>
            <w:tcW w:w="2835" w:type="dxa"/>
            <w:gridSpan w:val="5"/>
            <w:vMerge w:val="restart"/>
            <w:tcBorders>
              <w:top w:val="single" w:sz="8" w:space="0" w:color="auto"/>
              <w:left w:val="single" w:sz="4" w:space="0" w:color="auto"/>
              <w:bottom w:val="single" w:sz="4" w:space="0" w:color="000000"/>
              <w:right w:val="single" w:sz="4" w:space="0" w:color="auto"/>
            </w:tcBorders>
            <w:vAlign w:val="center"/>
            <w:hideMark/>
          </w:tcPr>
          <w:p w:rsidR="009E3A6B" w:rsidRPr="008D4D6E" w:rsidRDefault="009E3A6B" w:rsidP="004E5DF0">
            <w:r w:rsidRPr="008D4D6E">
              <w:t>Комментарии</w:t>
            </w:r>
          </w:p>
        </w:tc>
      </w:tr>
      <w:tr w:rsidR="009E3A6B" w:rsidRPr="00CA652A" w:rsidTr="009E3A6B">
        <w:trPr>
          <w:trHeight w:val="810"/>
        </w:trPr>
        <w:tc>
          <w:tcPr>
            <w:tcW w:w="1985" w:type="dxa"/>
            <w:gridSpan w:val="2"/>
            <w:vMerge/>
            <w:tcBorders>
              <w:top w:val="single" w:sz="8" w:space="0" w:color="auto"/>
              <w:left w:val="single" w:sz="8" w:space="0" w:color="auto"/>
              <w:bottom w:val="single" w:sz="4" w:space="0" w:color="auto"/>
              <w:right w:val="single" w:sz="4" w:space="0" w:color="auto"/>
            </w:tcBorders>
            <w:vAlign w:val="center"/>
            <w:hideMark/>
          </w:tcPr>
          <w:p w:rsidR="009E3A6B" w:rsidRPr="008D4D6E" w:rsidRDefault="009E3A6B" w:rsidP="004E5DF0"/>
        </w:tc>
        <w:tc>
          <w:tcPr>
            <w:tcW w:w="1134" w:type="dxa"/>
            <w:gridSpan w:val="2"/>
            <w:tcBorders>
              <w:top w:val="nil"/>
              <w:left w:val="nil"/>
              <w:bottom w:val="single" w:sz="4" w:space="0" w:color="auto"/>
              <w:right w:val="single" w:sz="4" w:space="0" w:color="auto"/>
            </w:tcBorders>
            <w:vAlign w:val="center"/>
            <w:hideMark/>
          </w:tcPr>
          <w:p w:rsidR="009E3A6B" w:rsidRPr="008D4D6E" w:rsidRDefault="009E3A6B" w:rsidP="004E5DF0">
            <w:r w:rsidRPr="008D4D6E">
              <w:t>по данным организации</w:t>
            </w:r>
          </w:p>
        </w:tc>
        <w:tc>
          <w:tcPr>
            <w:tcW w:w="1134" w:type="dxa"/>
            <w:gridSpan w:val="2"/>
            <w:tcBorders>
              <w:top w:val="nil"/>
              <w:left w:val="nil"/>
              <w:bottom w:val="single" w:sz="4" w:space="0" w:color="auto"/>
              <w:right w:val="single" w:sz="4" w:space="0" w:color="auto"/>
            </w:tcBorders>
            <w:vAlign w:val="center"/>
            <w:hideMark/>
          </w:tcPr>
          <w:p w:rsidR="009E3A6B" w:rsidRPr="008D4D6E" w:rsidRDefault="009E3A6B" w:rsidP="004E5DF0">
            <w:r w:rsidRPr="008D4D6E">
              <w:t>по данным аудитора</w:t>
            </w:r>
          </w:p>
        </w:tc>
        <w:tc>
          <w:tcPr>
            <w:tcW w:w="1276" w:type="dxa"/>
            <w:gridSpan w:val="2"/>
            <w:vMerge/>
            <w:tcBorders>
              <w:top w:val="single" w:sz="8" w:space="0" w:color="auto"/>
              <w:left w:val="single" w:sz="4" w:space="0" w:color="auto"/>
              <w:bottom w:val="single" w:sz="4" w:space="0" w:color="000000"/>
              <w:right w:val="single" w:sz="4" w:space="0" w:color="auto"/>
            </w:tcBorders>
            <w:vAlign w:val="center"/>
            <w:hideMark/>
          </w:tcPr>
          <w:p w:rsidR="009E3A6B" w:rsidRPr="008D4D6E" w:rsidRDefault="009E3A6B" w:rsidP="004E5DF0"/>
        </w:tc>
        <w:tc>
          <w:tcPr>
            <w:tcW w:w="1275" w:type="dxa"/>
            <w:gridSpan w:val="2"/>
            <w:vMerge/>
            <w:tcBorders>
              <w:top w:val="single" w:sz="8" w:space="0" w:color="auto"/>
              <w:left w:val="single" w:sz="4" w:space="0" w:color="auto"/>
              <w:bottom w:val="single" w:sz="4" w:space="0" w:color="auto"/>
              <w:right w:val="single" w:sz="4" w:space="0" w:color="auto"/>
            </w:tcBorders>
            <w:vAlign w:val="center"/>
            <w:hideMark/>
          </w:tcPr>
          <w:p w:rsidR="009E3A6B" w:rsidRPr="008D4D6E" w:rsidRDefault="009E3A6B" w:rsidP="004E5DF0"/>
        </w:tc>
        <w:tc>
          <w:tcPr>
            <w:tcW w:w="851" w:type="dxa"/>
            <w:gridSpan w:val="3"/>
            <w:vMerge/>
            <w:tcBorders>
              <w:top w:val="single" w:sz="8" w:space="0" w:color="auto"/>
              <w:left w:val="single" w:sz="4" w:space="0" w:color="auto"/>
              <w:bottom w:val="single" w:sz="4" w:space="0" w:color="000000"/>
              <w:right w:val="nil"/>
            </w:tcBorders>
            <w:vAlign w:val="center"/>
            <w:hideMark/>
          </w:tcPr>
          <w:p w:rsidR="009E3A6B" w:rsidRPr="008D4D6E" w:rsidRDefault="009E3A6B" w:rsidP="004E5DF0"/>
        </w:tc>
        <w:tc>
          <w:tcPr>
            <w:tcW w:w="1843" w:type="dxa"/>
            <w:gridSpan w:val="4"/>
            <w:vMerge/>
            <w:tcBorders>
              <w:top w:val="single" w:sz="8" w:space="0" w:color="auto"/>
              <w:left w:val="single" w:sz="4" w:space="0" w:color="auto"/>
              <w:bottom w:val="single" w:sz="4" w:space="0" w:color="000000"/>
              <w:right w:val="single" w:sz="4" w:space="0" w:color="auto"/>
            </w:tcBorders>
            <w:vAlign w:val="center"/>
            <w:hideMark/>
          </w:tcPr>
          <w:p w:rsidR="009E3A6B" w:rsidRPr="008D4D6E" w:rsidRDefault="009E3A6B" w:rsidP="004E5DF0"/>
        </w:tc>
        <w:tc>
          <w:tcPr>
            <w:tcW w:w="850" w:type="dxa"/>
            <w:tcBorders>
              <w:top w:val="nil"/>
              <w:left w:val="single" w:sz="4" w:space="0" w:color="auto"/>
              <w:bottom w:val="single" w:sz="4" w:space="0" w:color="auto"/>
              <w:right w:val="single" w:sz="4" w:space="0" w:color="auto"/>
            </w:tcBorders>
            <w:vAlign w:val="center"/>
            <w:hideMark/>
          </w:tcPr>
          <w:p w:rsidR="009E3A6B" w:rsidRPr="008D4D6E" w:rsidRDefault="009E3A6B" w:rsidP="004E5DF0">
            <w:r w:rsidRPr="008D4D6E">
              <w:t>своевременность уплаты</w:t>
            </w:r>
          </w:p>
        </w:tc>
        <w:tc>
          <w:tcPr>
            <w:tcW w:w="992" w:type="dxa"/>
            <w:tcBorders>
              <w:top w:val="nil"/>
              <w:left w:val="single" w:sz="4" w:space="0" w:color="auto"/>
              <w:bottom w:val="single" w:sz="4" w:space="0" w:color="auto"/>
              <w:right w:val="single" w:sz="4" w:space="0" w:color="auto"/>
            </w:tcBorders>
            <w:vAlign w:val="center"/>
            <w:hideMark/>
          </w:tcPr>
          <w:p w:rsidR="009E3A6B" w:rsidRPr="008D4D6E" w:rsidRDefault="009E3A6B" w:rsidP="004E5DF0">
            <w:r w:rsidRPr="008D4D6E">
              <w:t>полнота уплаты налога</w:t>
            </w:r>
          </w:p>
        </w:tc>
        <w:tc>
          <w:tcPr>
            <w:tcW w:w="2835" w:type="dxa"/>
            <w:gridSpan w:val="5"/>
            <w:vMerge/>
            <w:tcBorders>
              <w:top w:val="nil"/>
              <w:left w:val="single" w:sz="4" w:space="0" w:color="auto"/>
              <w:bottom w:val="single" w:sz="4" w:space="0" w:color="auto"/>
              <w:right w:val="single" w:sz="4" w:space="0" w:color="auto"/>
            </w:tcBorders>
            <w:vAlign w:val="center"/>
            <w:hideMark/>
          </w:tcPr>
          <w:p w:rsidR="009E3A6B" w:rsidRPr="008D4D6E" w:rsidRDefault="009E3A6B" w:rsidP="004E5DF0"/>
        </w:tc>
      </w:tr>
      <w:tr w:rsidR="009E3A6B" w:rsidRPr="00CA652A" w:rsidTr="009E3A6B">
        <w:trPr>
          <w:trHeight w:val="330"/>
        </w:trPr>
        <w:tc>
          <w:tcPr>
            <w:tcW w:w="1985" w:type="dxa"/>
            <w:gridSpan w:val="2"/>
            <w:tcBorders>
              <w:top w:val="nil"/>
              <w:left w:val="single" w:sz="8" w:space="0" w:color="auto"/>
              <w:bottom w:val="nil"/>
              <w:right w:val="single" w:sz="4" w:space="0" w:color="auto"/>
            </w:tcBorders>
            <w:vAlign w:val="center"/>
            <w:hideMark/>
          </w:tcPr>
          <w:p w:rsidR="009E3A6B" w:rsidRPr="008D4D6E" w:rsidRDefault="009E3A6B" w:rsidP="004E5DF0">
            <w:r w:rsidRPr="008D4D6E">
              <w:t>1</w:t>
            </w:r>
          </w:p>
        </w:tc>
        <w:tc>
          <w:tcPr>
            <w:tcW w:w="1134" w:type="dxa"/>
            <w:gridSpan w:val="2"/>
            <w:tcBorders>
              <w:top w:val="nil"/>
              <w:left w:val="nil"/>
              <w:bottom w:val="nil"/>
              <w:right w:val="single" w:sz="4" w:space="0" w:color="auto"/>
            </w:tcBorders>
            <w:vAlign w:val="center"/>
            <w:hideMark/>
          </w:tcPr>
          <w:p w:rsidR="009E3A6B" w:rsidRPr="008D4D6E" w:rsidRDefault="009E3A6B" w:rsidP="004E5DF0">
            <w:r w:rsidRPr="008D4D6E">
              <w:t>2</w:t>
            </w:r>
          </w:p>
        </w:tc>
        <w:tc>
          <w:tcPr>
            <w:tcW w:w="1134" w:type="dxa"/>
            <w:gridSpan w:val="2"/>
            <w:tcBorders>
              <w:top w:val="nil"/>
              <w:left w:val="nil"/>
              <w:bottom w:val="nil"/>
              <w:right w:val="single" w:sz="4" w:space="0" w:color="auto"/>
            </w:tcBorders>
            <w:vAlign w:val="center"/>
            <w:hideMark/>
          </w:tcPr>
          <w:p w:rsidR="009E3A6B" w:rsidRPr="008D4D6E" w:rsidRDefault="009E3A6B" w:rsidP="004E5DF0">
            <w:r w:rsidRPr="008D4D6E">
              <w:t>3</w:t>
            </w:r>
          </w:p>
        </w:tc>
        <w:tc>
          <w:tcPr>
            <w:tcW w:w="1276" w:type="dxa"/>
            <w:gridSpan w:val="2"/>
            <w:tcBorders>
              <w:top w:val="nil"/>
              <w:left w:val="nil"/>
              <w:bottom w:val="nil"/>
              <w:right w:val="single" w:sz="4" w:space="0" w:color="auto"/>
            </w:tcBorders>
            <w:vAlign w:val="center"/>
            <w:hideMark/>
          </w:tcPr>
          <w:p w:rsidR="009E3A6B" w:rsidRPr="008D4D6E" w:rsidRDefault="009E3A6B" w:rsidP="004E5DF0">
            <w:r w:rsidRPr="008D4D6E">
              <w:t>4=2-3</w:t>
            </w:r>
          </w:p>
        </w:tc>
        <w:tc>
          <w:tcPr>
            <w:tcW w:w="1275" w:type="dxa"/>
            <w:gridSpan w:val="2"/>
            <w:tcBorders>
              <w:top w:val="nil"/>
              <w:left w:val="nil"/>
              <w:bottom w:val="nil"/>
              <w:right w:val="single" w:sz="4" w:space="0" w:color="auto"/>
            </w:tcBorders>
            <w:vAlign w:val="center"/>
            <w:hideMark/>
          </w:tcPr>
          <w:p w:rsidR="009E3A6B" w:rsidRPr="008D4D6E" w:rsidRDefault="009E3A6B" w:rsidP="004E5DF0">
            <w:r w:rsidRPr="008D4D6E">
              <w:t>5</w:t>
            </w:r>
          </w:p>
        </w:tc>
        <w:tc>
          <w:tcPr>
            <w:tcW w:w="851" w:type="dxa"/>
            <w:gridSpan w:val="3"/>
            <w:tcBorders>
              <w:top w:val="nil"/>
              <w:left w:val="nil"/>
              <w:bottom w:val="nil"/>
              <w:right w:val="single" w:sz="4" w:space="0" w:color="auto"/>
            </w:tcBorders>
            <w:vAlign w:val="center"/>
            <w:hideMark/>
          </w:tcPr>
          <w:p w:rsidR="009E3A6B" w:rsidRPr="008D4D6E" w:rsidRDefault="009E3A6B" w:rsidP="004E5DF0">
            <w:r w:rsidRPr="008D4D6E">
              <w:t>6=2-5</w:t>
            </w:r>
          </w:p>
        </w:tc>
        <w:tc>
          <w:tcPr>
            <w:tcW w:w="1843" w:type="dxa"/>
            <w:gridSpan w:val="4"/>
            <w:tcBorders>
              <w:top w:val="single" w:sz="4" w:space="0" w:color="auto"/>
              <w:left w:val="nil"/>
              <w:bottom w:val="single" w:sz="8" w:space="0" w:color="auto"/>
              <w:right w:val="single" w:sz="4" w:space="0" w:color="auto"/>
            </w:tcBorders>
            <w:vAlign w:val="center"/>
            <w:hideMark/>
          </w:tcPr>
          <w:p w:rsidR="009E3A6B" w:rsidRPr="008D4D6E" w:rsidRDefault="009E3A6B" w:rsidP="004E5DF0">
            <w:r w:rsidRPr="008D4D6E">
              <w:t>7</w:t>
            </w:r>
          </w:p>
        </w:tc>
        <w:tc>
          <w:tcPr>
            <w:tcW w:w="850" w:type="dxa"/>
            <w:tcBorders>
              <w:top w:val="nil"/>
              <w:left w:val="single" w:sz="4" w:space="0" w:color="auto"/>
              <w:bottom w:val="single" w:sz="8" w:space="0" w:color="auto"/>
              <w:right w:val="single" w:sz="4" w:space="0" w:color="auto"/>
            </w:tcBorders>
            <w:vAlign w:val="center"/>
            <w:hideMark/>
          </w:tcPr>
          <w:p w:rsidR="009E3A6B" w:rsidRPr="008D4D6E" w:rsidRDefault="009E3A6B" w:rsidP="004E5DF0">
            <w:r w:rsidRPr="008D4D6E">
              <w:t>8</w:t>
            </w:r>
          </w:p>
        </w:tc>
        <w:tc>
          <w:tcPr>
            <w:tcW w:w="992" w:type="dxa"/>
            <w:tcBorders>
              <w:top w:val="nil"/>
              <w:left w:val="nil"/>
              <w:bottom w:val="single" w:sz="8" w:space="0" w:color="auto"/>
              <w:right w:val="nil"/>
            </w:tcBorders>
            <w:vAlign w:val="center"/>
            <w:hideMark/>
          </w:tcPr>
          <w:p w:rsidR="009E3A6B" w:rsidRPr="008D4D6E" w:rsidRDefault="009E3A6B" w:rsidP="004E5DF0">
            <w:r w:rsidRPr="008D4D6E">
              <w:t>9</w:t>
            </w:r>
          </w:p>
        </w:tc>
        <w:tc>
          <w:tcPr>
            <w:tcW w:w="2835" w:type="dxa"/>
            <w:gridSpan w:val="5"/>
            <w:tcBorders>
              <w:top w:val="single" w:sz="4" w:space="0" w:color="auto"/>
              <w:left w:val="single" w:sz="4" w:space="0" w:color="auto"/>
              <w:bottom w:val="single" w:sz="8" w:space="0" w:color="auto"/>
              <w:right w:val="single" w:sz="4" w:space="0" w:color="auto"/>
            </w:tcBorders>
            <w:vAlign w:val="center"/>
            <w:hideMark/>
          </w:tcPr>
          <w:p w:rsidR="009E3A6B" w:rsidRPr="008D4D6E" w:rsidRDefault="009E3A6B" w:rsidP="004E5DF0">
            <w:r w:rsidRPr="008D4D6E">
              <w:t>10</w:t>
            </w:r>
          </w:p>
        </w:tc>
      </w:tr>
      <w:tr w:rsidR="009E3A6B" w:rsidRPr="00CA652A" w:rsidTr="009E3A6B">
        <w:trPr>
          <w:trHeight w:val="555"/>
        </w:trPr>
        <w:tc>
          <w:tcPr>
            <w:tcW w:w="1985" w:type="dxa"/>
            <w:gridSpan w:val="2"/>
            <w:tcBorders>
              <w:top w:val="single" w:sz="8" w:space="0" w:color="auto"/>
              <w:left w:val="single" w:sz="8" w:space="0" w:color="auto"/>
              <w:bottom w:val="single" w:sz="4" w:space="0" w:color="auto"/>
              <w:right w:val="single" w:sz="4" w:space="0" w:color="auto"/>
            </w:tcBorders>
            <w:vAlign w:val="center"/>
            <w:hideMark/>
          </w:tcPr>
          <w:p w:rsidR="009E3A6B" w:rsidRPr="008D4D6E" w:rsidRDefault="009E3A6B" w:rsidP="004E5DF0">
            <w:r w:rsidRPr="008D4D6E">
              <w:t>головная организация</w:t>
            </w:r>
          </w:p>
        </w:tc>
        <w:tc>
          <w:tcPr>
            <w:tcW w:w="1134" w:type="dxa"/>
            <w:gridSpan w:val="2"/>
            <w:tcBorders>
              <w:top w:val="single" w:sz="8" w:space="0" w:color="auto"/>
              <w:left w:val="nil"/>
              <w:bottom w:val="single" w:sz="4" w:space="0" w:color="auto"/>
              <w:right w:val="single" w:sz="4" w:space="0" w:color="auto"/>
            </w:tcBorders>
            <w:vAlign w:val="center"/>
            <w:hideMark/>
          </w:tcPr>
          <w:p w:rsidR="009E3A6B" w:rsidRPr="008D4D6E" w:rsidRDefault="009E3A6B" w:rsidP="004E5DF0">
            <w:r w:rsidRPr="008D4D6E">
              <w:t>3 659 359</w:t>
            </w:r>
          </w:p>
        </w:tc>
        <w:tc>
          <w:tcPr>
            <w:tcW w:w="1134" w:type="dxa"/>
            <w:gridSpan w:val="2"/>
            <w:tcBorders>
              <w:top w:val="single" w:sz="8" w:space="0" w:color="auto"/>
              <w:left w:val="nil"/>
              <w:bottom w:val="single" w:sz="4" w:space="0" w:color="auto"/>
              <w:right w:val="single" w:sz="4" w:space="0" w:color="auto"/>
            </w:tcBorders>
            <w:vAlign w:val="center"/>
            <w:hideMark/>
          </w:tcPr>
          <w:p w:rsidR="009E3A6B" w:rsidRPr="008D4D6E" w:rsidRDefault="009E3A6B" w:rsidP="004E5DF0">
            <w:r w:rsidRPr="008D4D6E">
              <w:t>3 659 359</w:t>
            </w:r>
          </w:p>
        </w:tc>
        <w:tc>
          <w:tcPr>
            <w:tcW w:w="1276" w:type="dxa"/>
            <w:gridSpan w:val="2"/>
            <w:tcBorders>
              <w:top w:val="single" w:sz="8" w:space="0" w:color="auto"/>
              <w:left w:val="nil"/>
              <w:bottom w:val="single" w:sz="4" w:space="0" w:color="auto"/>
              <w:right w:val="single" w:sz="4" w:space="0" w:color="auto"/>
            </w:tcBorders>
            <w:vAlign w:val="center"/>
            <w:hideMark/>
          </w:tcPr>
          <w:p w:rsidR="009E3A6B" w:rsidRPr="008D4D6E" w:rsidRDefault="009E3A6B" w:rsidP="004E5DF0">
            <w:r w:rsidRPr="008D4D6E">
              <w:t>0</w:t>
            </w:r>
          </w:p>
        </w:tc>
        <w:tc>
          <w:tcPr>
            <w:tcW w:w="1275" w:type="dxa"/>
            <w:gridSpan w:val="2"/>
            <w:tcBorders>
              <w:top w:val="single" w:sz="8" w:space="0" w:color="auto"/>
              <w:left w:val="nil"/>
              <w:bottom w:val="single" w:sz="4" w:space="0" w:color="auto"/>
              <w:right w:val="single" w:sz="4" w:space="0" w:color="auto"/>
            </w:tcBorders>
            <w:vAlign w:val="center"/>
            <w:hideMark/>
          </w:tcPr>
          <w:p w:rsidR="009E3A6B" w:rsidRPr="008D4D6E" w:rsidRDefault="009E3A6B" w:rsidP="004E5DF0">
            <w:r w:rsidRPr="008D4D6E">
              <w:t>3659359</w:t>
            </w:r>
          </w:p>
        </w:tc>
        <w:tc>
          <w:tcPr>
            <w:tcW w:w="851" w:type="dxa"/>
            <w:gridSpan w:val="3"/>
            <w:tcBorders>
              <w:top w:val="single" w:sz="8" w:space="0" w:color="auto"/>
              <w:left w:val="nil"/>
              <w:bottom w:val="single" w:sz="4" w:space="0" w:color="auto"/>
              <w:right w:val="single" w:sz="4" w:space="0" w:color="auto"/>
            </w:tcBorders>
            <w:vAlign w:val="center"/>
            <w:hideMark/>
          </w:tcPr>
          <w:p w:rsidR="009E3A6B" w:rsidRPr="008D4D6E" w:rsidRDefault="009E3A6B" w:rsidP="004E5DF0">
            <w:r w:rsidRPr="008D4D6E">
              <w:t>0</w:t>
            </w:r>
          </w:p>
        </w:tc>
        <w:tc>
          <w:tcPr>
            <w:tcW w:w="1843" w:type="dxa"/>
            <w:gridSpan w:val="4"/>
            <w:tcBorders>
              <w:top w:val="single" w:sz="8" w:space="0" w:color="auto"/>
              <w:left w:val="nil"/>
              <w:bottom w:val="single" w:sz="4" w:space="0" w:color="auto"/>
              <w:right w:val="single" w:sz="4" w:space="0" w:color="auto"/>
            </w:tcBorders>
            <w:shd w:val="clear" w:color="000000" w:fill="auto"/>
            <w:vAlign w:val="center"/>
            <w:hideMark/>
          </w:tcPr>
          <w:p w:rsidR="009E3A6B" w:rsidRPr="008D4D6E" w:rsidRDefault="009E3A6B" w:rsidP="004E5DF0">
            <w:r w:rsidRPr="008D4D6E">
              <w:t>15.10.2009 ИФНС России №1 по г. Москве</w:t>
            </w:r>
          </w:p>
        </w:tc>
        <w:tc>
          <w:tcPr>
            <w:tcW w:w="850" w:type="dxa"/>
            <w:tcBorders>
              <w:top w:val="single" w:sz="8" w:space="0" w:color="auto"/>
              <w:left w:val="nil"/>
              <w:bottom w:val="single" w:sz="4" w:space="0" w:color="auto"/>
              <w:right w:val="single" w:sz="4" w:space="0" w:color="auto"/>
            </w:tcBorders>
            <w:shd w:val="clear" w:color="000000" w:fill="auto"/>
            <w:vAlign w:val="center"/>
            <w:hideMark/>
          </w:tcPr>
          <w:p w:rsidR="009E3A6B" w:rsidRPr="008D4D6E" w:rsidRDefault="009E3A6B" w:rsidP="004E5DF0">
            <w:r w:rsidRPr="008D4D6E">
              <w:t>+</w:t>
            </w:r>
          </w:p>
        </w:tc>
        <w:tc>
          <w:tcPr>
            <w:tcW w:w="992" w:type="dxa"/>
            <w:tcBorders>
              <w:top w:val="single" w:sz="8" w:space="0" w:color="auto"/>
              <w:left w:val="nil"/>
              <w:bottom w:val="single" w:sz="4" w:space="0" w:color="auto"/>
              <w:right w:val="single" w:sz="4" w:space="0" w:color="auto"/>
            </w:tcBorders>
            <w:shd w:val="clear" w:color="000000" w:fill="auto"/>
            <w:vAlign w:val="center"/>
            <w:hideMark/>
          </w:tcPr>
          <w:p w:rsidR="009E3A6B" w:rsidRPr="008D4D6E" w:rsidRDefault="009E3A6B" w:rsidP="004E5DF0"/>
        </w:tc>
        <w:tc>
          <w:tcPr>
            <w:tcW w:w="2835" w:type="dxa"/>
            <w:gridSpan w:val="5"/>
            <w:tcBorders>
              <w:top w:val="single" w:sz="8" w:space="0" w:color="auto"/>
              <w:left w:val="nil"/>
              <w:bottom w:val="single" w:sz="4" w:space="0" w:color="auto"/>
              <w:right w:val="single" w:sz="4" w:space="0" w:color="auto"/>
            </w:tcBorders>
            <w:shd w:val="clear" w:color="000000" w:fill="auto"/>
            <w:vAlign w:val="center"/>
            <w:hideMark/>
          </w:tcPr>
          <w:p w:rsidR="009E3A6B" w:rsidRPr="008D4D6E" w:rsidRDefault="009E3A6B" w:rsidP="004E5DF0"/>
        </w:tc>
      </w:tr>
    </w:tbl>
    <w:p w:rsidR="00A701DE" w:rsidRDefault="00A701DE" w:rsidP="008D4D6E">
      <w:pPr>
        <w:ind w:firstLine="709"/>
        <w:rPr>
          <w:sz w:val="28"/>
          <w:szCs w:val="28"/>
        </w:rPr>
      </w:pPr>
    </w:p>
    <w:p w:rsidR="009E3A6B" w:rsidRDefault="009E3A6B">
      <w:pPr>
        <w:spacing w:after="200" w:line="276" w:lineRule="auto"/>
        <w:jc w:val="left"/>
        <w:rPr>
          <w:sz w:val="28"/>
          <w:szCs w:val="28"/>
        </w:rPr>
      </w:pPr>
      <w:r>
        <w:rPr>
          <w:sz w:val="28"/>
          <w:szCs w:val="28"/>
        </w:rPr>
        <w:br w:type="page"/>
      </w:r>
    </w:p>
    <w:p w:rsidR="008836C9" w:rsidRPr="009E3A6B" w:rsidRDefault="008836C9" w:rsidP="008836C9">
      <w:pPr>
        <w:ind w:firstLine="709"/>
        <w:rPr>
          <w:b/>
          <w:sz w:val="28"/>
          <w:szCs w:val="28"/>
        </w:rPr>
      </w:pPr>
      <w:bookmarkStart w:id="27" w:name="информация_в_отчетности"/>
      <w:r w:rsidRPr="009E3A6B">
        <w:rPr>
          <w:b/>
          <w:sz w:val="28"/>
          <w:szCs w:val="28"/>
        </w:rPr>
        <w:t>Приложение 16</w:t>
      </w:r>
    </w:p>
    <w:p w:rsidR="009E3A6B" w:rsidRPr="008D4D6E" w:rsidRDefault="009E3A6B" w:rsidP="008836C9">
      <w:pPr>
        <w:ind w:firstLine="709"/>
        <w:rPr>
          <w:sz w:val="28"/>
          <w:szCs w:val="28"/>
        </w:rPr>
      </w:pPr>
    </w:p>
    <w:bookmarkEnd w:id="27"/>
    <w:p w:rsidR="00737D5C" w:rsidRPr="008D4D6E" w:rsidRDefault="008836C9" w:rsidP="008836C9">
      <w:pPr>
        <w:ind w:firstLine="709"/>
        <w:rPr>
          <w:sz w:val="28"/>
          <w:szCs w:val="28"/>
        </w:rPr>
      </w:pPr>
      <w:r w:rsidRPr="008D4D6E">
        <w:rPr>
          <w:b/>
          <w:bCs/>
          <w:sz w:val="28"/>
          <w:szCs w:val="28"/>
        </w:rPr>
        <w:t>ПРОВЕРКА ПОЛНОТЫ РАСКРЫТИЯ В ОТЧЕТНОСТИ ИНФОРМАЦИИ О РАСЧЕТАХ С ПЕРСОНАЛОМ И ГОСУДАРСТВЕННЫМИ ВНЕБЮДЖЕТНЫМИ ФОНДАМИ</w:t>
      </w:r>
    </w:p>
    <w:tbl>
      <w:tblPr>
        <w:tblW w:w="13529" w:type="dxa"/>
        <w:tblInd w:w="10" w:type="dxa"/>
        <w:tblCellMar>
          <w:left w:w="0" w:type="dxa"/>
          <w:right w:w="0" w:type="dxa"/>
        </w:tblCellMar>
        <w:tblLook w:val="04A0" w:firstRow="1" w:lastRow="0" w:firstColumn="1" w:lastColumn="0" w:noHBand="0" w:noVBand="1"/>
      </w:tblPr>
      <w:tblGrid>
        <w:gridCol w:w="5812"/>
        <w:gridCol w:w="1418"/>
        <w:gridCol w:w="1417"/>
        <w:gridCol w:w="1418"/>
        <w:gridCol w:w="2126"/>
        <w:gridCol w:w="1338"/>
      </w:tblGrid>
      <w:tr w:rsidR="001605D6" w:rsidRPr="00CA652A" w:rsidTr="008836C9">
        <w:trPr>
          <w:trHeight w:val="765"/>
        </w:trPr>
        <w:tc>
          <w:tcPr>
            <w:tcW w:w="5812" w:type="dxa"/>
            <w:tcBorders>
              <w:top w:val="single" w:sz="8" w:space="0" w:color="auto"/>
              <w:left w:val="single" w:sz="8" w:space="0" w:color="auto"/>
              <w:bottom w:val="single" w:sz="4" w:space="0" w:color="auto"/>
              <w:right w:val="single" w:sz="4" w:space="0" w:color="auto"/>
            </w:tcBorders>
            <w:vAlign w:val="center"/>
            <w:hideMark/>
          </w:tcPr>
          <w:p w:rsidR="001605D6" w:rsidRPr="00CA652A" w:rsidRDefault="001605D6" w:rsidP="008836C9">
            <w:r w:rsidRPr="00CA652A">
              <w:t>Наименование показателя</w:t>
            </w:r>
          </w:p>
        </w:tc>
        <w:tc>
          <w:tcPr>
            <w:tcW w:w="1418" w:type="dxa"/>
            <w:tcBorders>
              <w:top w:val="single" w:sz="8" w:space="0" w:color="auto"/>
              <w:left w:val="nil"/>
              <w:bottom w:val="single" w:sz="4" w:space="0" w:color="auto"/>
              <w:right w:val="single" w:sz="4" w:space="0" w:color="auto"/>
            </w:tcBorders>
            <w:vAlign w:val="center"/>
            <w:hideMark/>
          </w:tcPr>
          <w:p w:rsidR="001605D6" w:rsidRPr="00CA652A" w:rsidRDefault="001605D6" w:rsidP="008836C9">
            <w:r w:rsidRPr="00CA652A">
              <w:t>Код показателя</w:t>
            </w:r>
          </w:p>
        </w:tc>
        <w:tc>
          <w:tcPr>
            <w:tcW w:w="1417" w:type="dxa"/>
            <w:tcBorders>
              <w:top w:val="single" w:sz="8" w:space="0" w:color="auto"/>
              <w:left w:val="nil"/>
              <w:bottom w:val="single" w:sz="4" w:space="0" w:color="auto"/>
              <w:right w:val="single" w:sz="4" w:space="0" w:color="auto"/>
            </w:tcBorders>
            <w:vAlign w:val="center"/>
            <w:hideMark/>
          </w:tcPr>
          <w:p w:rsidR="001605D6" w:rsidRPr="00CA652A" w:rsidRDefault="001605D6" w:rsidP="008836C9">
            <w:r w:rsidRPr="00CA652A">
              <w:t>Наличие данных для представления</w:t>
            </w:r>
          </w:p>
        </w:tc>
        <w:tc>
          <w:tcPr>
            <w:tcW w:w="1418" w:type="dxa"/>
            <w:tcBorders>
              <w:top w:val="single" w:sz="8" w:space="0" w:color="auto"/>
              <w:left w:val="nil"/>
              <w:bottom w:val="single" w:sz="4" w:space="0" w:color="auto"/>
              <w:right w:val="single" w:sz="4" w:space="0" w:color="auto"/>
            </w:tcBorders>
            <w:vAlign w:val="center"/>
            <w:hideMark/>
          </w:tcPr>
          <w:p w:rsidR="001605D6" w:rsidRPr="00CA652A" w:rsidRDefault="001605D6" w:rsidP="008836C9">
            <w:r w:rsidRPr="00CA652A">
              <w:t>Правильность представленных данных</w:t>
            </w:r>
          </w:p>
        </w:tc>
        <w:tc>
          <w:tcPr>
            <w:tcW w:w="2126" w:type="dxa"/>
            <w:tcBorders>
              <w:top w:val="single" w:sz="8" w:space="0" w:color="auto"/>
              <w:left w:val="nil"/>
              <w:bottom w:val="single" w:sz="4" w:space="0" w:color="auto"/>
              <w:right w:val="single" w:sz="4" w:space="0" w:color="auto"/>
            </w:tcBorders>
            <w:vAlign w:val="center"/>
            <w:hideMark/>
          </w:tcPr>
          <w:p w:rsidR="001605D6" w:rsidRPr="00CA652A" w:rsidRDefault="001605D6" w:rsidP="008836C9">
            <w:r w:rsidRPr="00CA652A">
              <w:t>Описание нарушения</w:t>
            </w:r>
          </w:p>
        </w:tc>
        <w:tc>
          <w:tcPr>
            <w:tcW w:w="1338" w:type="dxa"/>
            <w:tcBorders>
              <w:top w:val="single" w:sz="8" w:space="0" w:color="auto"/>
              <w:left w:val="nil"/>
              <w:bottom w:val="single" w:sz="4" w:space="0" w:color="auto"/>
              <w:right w:val="single" w:sz="8" w:space="0" w:color="auto"/>
            </w:tcBorders>
            <w:vAlign w:val="center"/>
            <w:hideMark/>
          </w:tcPr>
          <w:p w:rsidR="001605D6" w:rsidRPr="00CA652A" w:rsidRDefault="001605D6" w:rsidP="008836C9">
            <w:r w:rsidRPr="00CA652A">
              <w:t>Сумма нарушения</w:t>
            </w:r>
          </w:p>
        </w:tc>
      </w:tr>
      <w:tr w:rsidR="001605D6" w:rsidRPr="00CA652A" w:rsidTr="008836C9">
        <w:trPr>
          <w:trHeight w:val="308"/>
        </w:trPr>
        <w:tc>
          <w:tcPr>
            <w:tcW w:w="13529" w:type="dxa"/>
            <w:gridSpan w:val="6"/>
            <w:tcBorders>
              <w:top w:val="single" w:sz="4" w:space="0" w:color="auto"/>
              <w:left w:val="single" w:sz="8" w:space="0" w:color="auto"/>
              <w:bottom w:val="single" w:sz="4" w:space="0" w:color="auto"/>
              <w:right w:val="single" w:sz="8" w:space="0" w:color="000000"/>
            </w:tcBorders>
            <w:vAlign w:val="center"/>
            <w:hideMark/>
          </w:tcPr>
          <w:p w:rsidR="001605D6" w:rsidRPr="00CA652A" w:rsidRDefault="001605D6" w:rsidP="008836C9">
            <w:pPr>
              <w:rPr>
                <w:b/>
                <w:bCs/>
                <w:iCs/>
              </w:rPr>
            </w:pPr>
            <w:r w:rsidRPr="00CA652A">
              <w:rPr>
                <w:b/>
                <w:bCs/>
                <w:iCs/>
              </w:rPr>
              <w:t>1. Форма № 1 "Бухгалтерский баланс"</w:t>
            </w:r>
          </w:p>
        </w:tc>
      </w:tr>
      <w:tr w:rsidR="001605D6" w:rsidRPr="00CA652A" w:rsidTr="008836C9">
        <w:trPr>
          <w:trHeight w:val="314"/>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pPr>
              <w:rPr>
                <w:b/>
                <w:bCs/>
                <w:iCs/>
              </w:rPr>
            </w:pPr>
            <w:r w:rsidRPr="00CA652A">
              <w:rPr>
                <w:b/>
                <w:bCs/>
                <w:iCs/>
              </w:rPr>
              <w:t>Пассив</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1417" w:type="dxa"/>
            <w:tcBorders>
              <w:top w:val="nil"/>
              <w:left w:val="nil"/>
              <w:bottom w:val="single" w:sz="4" w:space="0" w:color="auto"/>
              <w:right w:val="single" w:sz="4" w:space="0" w:color="auto"/>
            </w:tcBorders>
            <w:vAlign w:val="center"/>
            <w:hideMark/>
          </w:tcPr>
          <w:p w:rsidR="001605D6" w:rsidRPr="00CA652A" w:rsidRDefault="001605D6" w:rsidP="008836C9"/>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255"/>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pPr>
              <w:rPr>
                <w:bCs/>
              </w:rPr>
            </w:pPr>
            <w:r w:rsidRPr="00CA652A">
              <w:rPr>
                <w:bCs/>
              </w:rPr>
              <w:t>Задолженность перед персоналом организации</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pPr>
              <w:rPr>
                <w:b/>
                <w:bCs/>
              </w:rPr>
            </w:pPr>
            <w:r w:rsidRPr="00CA652A">
              <w:rPr>
                <w:b/>
                <w:bCs/>
              </w:rPr>
              <w:t>622</w:t>
            </w:r>
          </w:p>
        </w:tc>
        <w:tc>
          <w:tcPr>
            <w:tcW w:w="1417" w:type="dxa"/>
            <w:tcBorders>
              <w:top w:val="single" w:sz="4" w:space="0" w:color="auto"/>
              <w:left w:val="nil"/>
              <w:bottom w:val="single" w:sz="4" w:space="0" w:color="auto"/>
              <w:right w:val="single" w:sz="4" w:space="0" w:color="auto"/>
            </w:tcBorders>
            <w:vAlign w:val="center"/>
            <w:hideMark/>
          </w:tcPr>
          <w:p w:rsidR="001605D6" w:rsidRPr="00CA652A" w:rsidRDefault="002879E1" w:rsidP="008836C9">
            <w:r w:rsidRPr="00CA652A">
              <w:t>+</w:t>
            </w:r>
          </w:p>
        </w:tc>
        <w:tc>
          <w:tcPr>
            <w:tcW w:w="1418" w:type="dxa"/>
            <w:tcBorders>
              <w:top w:val="single" w:sz="4" w:space="0" w:color="auto"/>
              <w:left w:val="nil"/>
              <w:bottom w:val="single" w:sz="4" w:space="0" w:color="auto"/>
              <w:right w:val="single" w:sz="4" w:space="0" w:color="auto"/>
            </w:tcBorders>
            <w:vAlign w:val="center"/>
            <w:hideMark/>
          </w:tcPr>
          <w:p w:rsidR="001605D6" w:rsidRPr="00CA652A" w:rsidRDefault="002879E1" w:rsidP="008836C9">
            <w:r w:rsidRPr="00CA652A">
              <w:t>+</w:t>
            </w:r>
          </w:p>
        </w:tc>
        <w:tc>
          <w:tcPr>
            <w:tcW w:w="2126" w:type="dxa"/>
            <w:tcBorders>
              <w:top w:val="single" w:sz="4" w:space="0" w:color="auto"/>
              <w:left w:val="nil"/>
              <w:bottom w:val="single" w:sz="4" w:space="0" w:color="auto"/>
              <w:right w:val="single" w:sz="4" w:space="0" w:color="auto"/>
            </w:tcBorders>
            <w:vAlign w:val="center"/>
            <w:hideMark/>
          </w:tcPr>
          <w:p w:rsidR="001605D6" w:rsidRPr="00CA652A" w:rsidRDefault="001605D6" w:rsidP="008836C9"/>
        </w:tc>
        <w:tc>
          <w:tcPr>
            <w:tcW w:w="1338" w:type="dxa"/>
            <w:tcBorders>
              <w:top w:val="single" w:sz="4" w:space="0" w:color="auto"/>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510"/>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pPr>
              <w:rPr>
                <w:bCs/>
              </w:rPr>
            </w:pPr>
            <w:r w:rsidRPr="00CA652A">
              <w:rPr>
                <w:bCs/>
              </w:rPr>
              <w:t>Задолженность перед государственными внебюджетными фондами</w:t>
            </w:r>
          </w:p>
        </w:tc>
        <w:tc>
          <w:tcPr>
            <w:tcW w:w="1418" w:type="dxa"/>
            <w:tcBorders>
              <w:top w:val="nil"/>
              <w:left w:val="nil"/>
              <w:bottom w:val="single" w:sz="4" w:space="0" w:color="auto"/>
              <w:right w:val="single" w:sz="4" w:space="0" w:color="auto"/>
            </w:tcBorders>
            <w:noWrap/>
            <w:vAlign w:val="center"/>
            <w:hideMark/>
          </w:tcPr>
          <w:p w:rsidR="001605D6" w:rsidRPr="00CA652A" w:rsidRDefault="001605D6" w:rsidP="008836C9">
            <w:pPr>
              <w:rPr>
                <w:b/>
                <w:bCs/>
              </w:rPr>
            </w:pPr>
            <w:r w:rsidRPr="00CA652A">
              <w:rPr>
                <w:b/>
                <w:bCs/>
              </w:rPr>
              <w:t>623</w:t>
            </w:r>
          </w:p>
        </w:tc>
        <w:tc>
          <w:tcPr>
            <w:tcW w:w="1417" w:type="dxa"/>
            <w:tcBorders>
              <w:top w:val="nil"/>
              <w:left w:val="nil"/>
              <w:bottom w:val="single" w:sz="4" w:space="0" w:color="auto"/>
              <w:right w:val="single" w:sz="4" w:space="0" w:color="auto"/>
            </w:tcBorders>
            <w:noWrap/>
            <w:vAlign w:val="center"/>
            <w:hideMark/>
          </w:tcPr>
          <w:p w:rsidR="001605D6" w:rsidRPr="00CA652A" w:rsidRDefault="002879E1" w:rsidP="008836C9">
            <w:r w:rsidRPr="00CA652A">
              <w:t>+</w:t>
            </w:r>
          </w:p>
        </w:tc>
        <w:tc>
          <w:tcPr>
            <w:tcW w:w="1418" w:type="dxa"/>
            <w:tcBorders>
              <w:top w:val="nil"/>
              <w:left w:val="nil"/>
              <w:bottom w:val="single" w:sz="4" w:space="0" w:color="auto"/>
              <w:right w:val="single" w:sz="4" w:space="0" w:color="auto"/>
            </w:tcBorders>
            <w:noWrap/>
            <w:vAlign w:val="center"/>
            <w:hideMark/>
          </w:tcPr>
          <w:p w:rsidR="001605D6" w:rsidRPr="00CA652A" w:rsidRDefault="002879E1" w:rsidP="008836C9">
            <w:r w:rsidRPr="00CA652A">
              <w:t>+</w:t>
            </w:r>
          </w:p>
        </w:tc>
        <w:tc>
          <w:tcPr>
            <w:tcW w:w="2126" w:type="dxa"/>
            <w:tcBorders>
              <w:top w:val="nil"/>
              <w:left w:val="nil"/>
              <w:bottom w:val="single" w:sz="4" w:space="0" w:color="auto"/>
              <w:right w:val="single" w:sz="4" w:space="0" w:color="auto"/>
            </w:tcBorders>
            <w:noWrap/>
            <w:vAlign w:val="center"/>
            <w:hideMark/>
          </w:tcPr>
          <w:p w:rsidR="001605D6" w:rsidRPr="00CA652A" w:rsidRDefault="001605D6" w:rsidP="008836C9"/>
        </w:tc>
        <w:tc>
          <w:tcPr>
            <w:tcW w:w="0" w:type="auto"/>
            <w:tcBorders>
              <w:top w:val="nil"/>
              <w:left w:val="nil"/>
              <w:bottom w:val="single" w:sz="4" w:space="0" w:color="auto"/>
              <w:right w:val="single" w:sz="8" w:space="0" w:color="auto"/>
            </w:tcBorders>
            <w:noWrap/>
            <w:vAlign w:val="center"/>
            <w:hideMark/>
          </w:tcPr>
          <w:p w:rsidR="001605D6" w:rsidRPr="00CA652A" w:rsidRDefault="001605D6" w:rsidP="008836C9"/>
        </w:tc>
      </w:tr>
      <w:tr w:rsidR="001605D6" w:rsidRPr="00CA652A" w:rsidTr="008836C9">
        <w:trPr>
          <w:trHeight w:val="270"/>
        </w:trPr>
        <w:tc>
          <w:tcPr>
            <w:tcW w:w="13529" w:type="dxa"/>
            <w:gridSpan w:val="6"/>
            <w:tcBorders>
              <w:top w:val="single" w:sz="4" w:space="0" w:color="auto"/>
              <w:left w:val="single" w:sz="8" w:space="0" w:color="auto"/>
              <w:bottom w:val="single" w:sz="4" w:space="0" w:color="auto"/>
              <w:right w:val="single" w:sz="8" w:space="0" w:color="000000"/>
            </w:tcBorders>
            <w:vAlign w:val="center"/>
            <w:hideMark/>
          </w:tcPr>
          <w:p w:rsidR="001605D6" w:rsidRPr="00CA652A" w:rsidRDefault="001605D6" w:rsidP="008836C9">
            <w:pPr>
              <w:rPr>
                <w:b/>
                <w:bCs/>
                <w:iCs/>
              </w:rPr>
            </w:pPr>
            <w:r w:rsidRPr="00CA652A">
              <w:rPr>
                <w:b/>
                <w:bCs/>
                <w:iCs/>
              </w:rPr>
              <w:t>2. Форма № 4 "Отчет о движении денежных средств"</w:t>
            </w:r>
          </w:p>
        </w:tc>
      </w:tr>
      <w:tr w:rsidR="001605D6" w:rsidRPr="00CA652A" w:rsidTr="008836C9">
        <w:trPr>
          <w:trHeight w:val="456"/>
        </w:trPr>
        <w:tc>
          <w:tcPr>
            <w:tcW w:w="5812" w:type="dxa"/>
            <w:tcBorders>
              <w:top w:val="nil"/>
              <w:left w:val="single" w:sz="8" w:space="0" w:color="auto"/>
              <w:bottom w:val="single" w:sz="4" w:space="0" w:color="auto"/>
              <w:right w:val="single" w:sz="4" w:space="0" w:color="auto"/>
            </w:tcBorders>
            <w:vAlign w:val="center"/>
            <w:hideMark/>
          </w:tcPr>
          <w:p w:rsidR="008D4D6E" w:rsidRPr="00CA652A" w:rsidRDefault="001605D6" w:rsidP="008836C9">
            <w:pPr>
              <w:rPr>
                <w:b/>
                <w:bCs/>
              </w:rPr>
            </w:pPr>
            <w:r w:rsidRPr="00CA652A">
              <w:rPr>
                <w:b/>
                <w:bCs/>
              </w:rPr>
              <w:t>Денежные средства, направленные:</w:t>
            </w:r>
            <w:r w:rsidR="008D4D6E" w:rsidRPr="00CA652A">
              <w:rPr>
                <w:b/>
                <w:bCs/>
              </w:rPr>
              <w:t xml:space="preserve"> </w:t>
            </w:r>
          </w:p>
          <w:p w:rsidR="001605D6" w:rsidRPr="00CA652A" w:rsidRDefault="001605D6" w:rsidP="008836C9">
            <w:pPr>
              <w:rPr>
                <w:b/>
                <w:bCs/>
              </w:rPr>
            </w:pPr>
            <w:r w:rsidRPr="00CA652A">
              <w:rPr>
                <w:b/>
                <w:bCs/>
              </w:rPr>
              <w:t>на оплату труда</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pPr>
              <w:rPr>
                <w:b/>
                <w:bCs/>
              </w:rPr>
            </w:pPr>
            <w:r w:rsidRPr="00CA652A">
              <w:rPr>
                <w:b/>
                <w:bCs/>
              </w:rPr>
              <w:t>160</w:t>
            </w:r>
          </w:p>
        </w:tc>
        <w:tc>
          <w:tcPr>
            <w:tcW w:w="1417" w:type="dxa"/>
            <w:tcBorders>
              <w:top w:val="nil"/>
              <w:left w:val="nil"/>
              <w:bottom w:val="single" w:sz="4" w:space="0" w:color="auto"/>
              <w:right w:val="single" w:sz="4" w:space="0" w:color="auto"/>
            </w:tcBorders>
            <w:vAlign w:val="center"/>
            <w:hideMark/>
          </w:tcPr>
          <w:p w:rsidR="001605D6" w:rsidRPr="00CA652A" w:rsidRDefault="001605D6" w:rsidP="008836C9"/>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255"/>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pPr>
              <w:rPr>
                <w:bCs/>
              </w:rPr>
            </w:pPr>
            <w:r w:rsidRPr="00CA652A">
              <w:rPr>
                <w:bCs/>
              </w:rPr>
              <w:t>на расчеты по налогам и сборам</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pPr>
              <w:rPr>
                <w:b/>
                <w:bCs/>
              </w:rPr>
            </w:pPr>
            <w:r w:rsidRPr="00CA652A">
              <w:rPr>
                <w:b/>
                <w:bCs/>
              </w:rPr>
              <w:t>180</w:t>
            </w:r>
          </w:p>
        </w:tc>
        <w:tc>
          <w:tcPr>
            <w:tcW w:w="1417" w:type="dxa"/>
            <w:tcBorders>
              <w:top w:val="nil"/>
              <w:left w:val="nil"/>
              <w:bottom w:val="single" w:sz="4" w:space="0" w:color="auto"/>
              <w:right w:val="single" w:sz="4" w:space="0" w:color="auto"/>
            </w:tcBorders>
            <w:vAlign w:val="center"/>
            <w:hideMark/>
          </w:tcPr>
          <w:p w:rsidR="001605D6" w:rsidRPr="00CA652A" w:rsidRDefault="002879E1" w:rsidP="008836C9">
            <w:r w:rsidRPr="00CA652A">
              <w:t>+</w:t>
            </w:r>
          </w:p>
        </w:tc>
        <w:tc>
          <w:tcPr>
            <w:tcW w:w="1418" w:type="dxa"/>
            <w:tcBorders>
              <w:top w:val="nil"/>
              <w:left w:val="nil"/>
              <w:bottom w:val="single" w:sz="4" w:space="0" w:color="auto"/>
              <w:right w:val="single" w:sz="4" w:space="0" w:color="auto"/>
            </w:tcBorders>
            <w:vAlign w:val="center"/>
            <w:hideMark/>
          </w:tcPr>
          <w:p w:rsidR="001605D6" w:rsidRPr="00CA652A" w:rsidRDefault="002879E1" w:rsidP="008836C9">
            <w:r w:rsidRPr="00CA652A">
              <w:t>+</w:t>
            </w:r>
          </w:p>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270"/>
        </w:trPr>
        <w:tc>
          <w:tcPr>
            <w:tcW w:w="13529" w:type="dxa"/>
            <w:gridSpan w:val="6"/>
            <w:tcBorders>
              <w:top w:val="single" w:sz="4" w:space="0" w:color="auto"/>
              <w:left w:val="single" w:sz="8" w:space="0" w:color="auto"/>
              <w:bottom w:val="single" w:sz="4" w:space="0" w:color="auto"/>
              <w:right w:val="single" w:sz="8" w:space="0" w:color="000000"/>
            </w:tcBorders>
            <w:vAlign w:val="center"/>
            <w:hideMark/>
          </w:tcPr>
          <w:p w:rsidR="001605D6" w:rsidRPr="00CA652A" w:rsidRDefault="001605D6" w:rsidP="008836C9">
            <w:pPr>
              <w:rPr>
                <w:b/>
                <w:bCs/>
                <w:iCs/>
              </w:rPr>
            </w:pPr>
            <w:r w:rsidRPr="00CA652A">
              <w:rPr>
                <w:b/>
                <w:bCs/>
                <w:iCs/>
              </w:rPr>
              <w:t>3. Форма № 5 "Приложение к бухгалтерскому балансу"</w:t>
            </w:r>
          </w:p>
        </w:tc>
      </w:tr>
      <w:tr w:rsidR="001605D6" w:rsidRPr="00CA652A" w:rsidTr="008836C9">
        <w:trPr>
          <w:trHeight w:val="255"/>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pPr>
              <w:rPr>
                <w:b/>
                <w:bCs/>
              </w:rPr>
            </w:pPr>
            <w:r w:rsidRPr="00CA652A">
              <w:rPr>
                <w:b/>
                <w:bCs/>
              </w:rPr>
              <w:t>Расходы по обычным видам деятельности</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1417" w:type="dxa"/>
            <w:tcBorders>
              <w:top w:val="nil"/>
              <w:left w:val="nil"/>
              <w:bottom w:val="single" w:sz="4" w:space="0" w:color="auto"/>
              <w:right w:val="single" w:sz="4" w:space="0" w:color="auto"/>
            </w:tcBorders>
            <w:vAlign w:val="center"/>
            <w:hideMark/>
          </w:tcPr>
          <w:p w:rsidR="001605D6" w:rsidRPr="00CA652A" w:rsidRDefault="001605D6" w:rsidP="008836C9"/>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255"/>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r w:rsidRPr="00CA652A">
              <w:t>Затраты на оплату труда</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pPr>
              <w:rPr>
                <w:b/>
                <w:bCs/>
              </w:rPr>
            </w:pPr>
            <w:r w:rsidRPr="00CA652A">
              <w:rPr>
                <w:b/>
                <w:bCs/>
              </w:rPr>
              <w:t>720</w:t>
            </w:r>
          </w:p>
        </w:tc>
        <w:tc>
          <w:tcPr>
            <w:tcW w:w="1417" w:type="dxa"/>
            <w:tcBorders>
              <w:top w:val="nil"/>
              <w:left w:val="nil"/>
              <w:bottom w:val="single" w:sz="4" w:space="0" w:color="auto"/>
              <w:right w:val="single" w:sz="4" w:space="0" w:color="auto"/>
            </w:tcBorders>
            <w:vAlign w:val="center"/>
            <w:hideMark/>
          </w:tcPr>
          <w:p w:rsidR="001605D6" w:rsidRPr="00CA652A" w:rsidRDefault="002879E1" w:rsidP="008836C9">
            <w:r w:rsidRPr="00CA652A">
              <w:t>+</w:t>
            </w:r>
          </w:p>
        </w:tc>
        <w:tc>
          <w:tcPr>
            <w:tcW w:w="1418" w:type="dxa"/>
            <w:tcBorders>
              <w:top w:val="nil"/>
              <w:left w:val="nil"/>
              <w:bottom w:val="single" w:sz="4" w:space="0" w:color="auto"/>
              <w:right w:val="single" w:sz="4" w:space="0" w:color="auto"/>
            </w:tcBorders>
            <w:vAlign w:val="center"/>
            <w:hideMark/>
          </w:tcPr>
          <w:p w:rsidR="001605D6" w:rsidRPr="00CA652A" w:rsidRDefault="002879E1" w:rsidP="008836C9">
            <w:r w:rsidRPr="00CA652A">
              <w:t>+</w:t>
            </w:r>
          </w:p>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255"/>
        </w:trPr>
        <w:tc>
          <w:tcPr>
            <w:tcW w:w="5812" w:type="dxa"/>
            <w:tcBorders>
              <w:top w:val="nil"/>
              <w:left w:val="single" w:sz="8" w:space="0" w:color="auto"/>
              <w:bottom w:val="single" w:sz="4" w:space="0" w:color="auto"/>
              <w:right w:val="single" w:sz="4" w:space="0" w:color="auto"/>
            </w:tcBorders>
            <w:noWrap/>
            <w:vAlign w:val="center"/>
            <w:hideMark/>
          </w:tcPr>
          <w:p w:rsidR="001605D6" w:rsidRPr="00CA652A" w:rsidRDefault="001605D6" w:rsidP="008836C9">
            <w:r w:rsidRPr="00CA652A">
              <w:t>Отчисления на социальные нужды</w:t>
            </w:r>
          </w:p>
        </w:tc>
        <w:tc>
          <w:tcPr>
            <w:tcW w:w="1418" w:type="dxa"/>
            <w:tcBorders>
              <w:top w:val="nil"/>
              <w:left w:val="nil"/>
              <w:bottom w:val="single" w:sz="4" w:space="0" w:color="auto"/>
              <w:right w:val="single" w:sz="4" w:space="0" w:color="auto"/>
            </w:tcBorders>
            <w:noWrap/>
            <w:vAlign w:val="center"/>
            <w:hideMark/>
          </w:tcPr>
          <w:p w:rsidR="001605D6" w:rsidRPr="00CA652A" w:rsidRDefault="001605D6" w:rsidP="008836C9">
            <w:pPr>
              <w:rPr>
                <w:b/>
                <w:bCs/>
              </w:rPr>
            </w:pPr>
            <w:r w:rsidRPr="00CA652A">
              <w:rPr>
                <w:b/>
                <w:bCs/>
              </w:rPr>
              <w:t>730</w:t>
            </w:r>
          </w:p>
        </w:tc>
        <w:tc>
          <w:tcPr>
            <w:tcW w:w="1417" w:type="dxa"/>
            <w:tcBorders>
              <w:top w:val="nil"/>
              <w:left w:val="nil"/>
              <w:bottom w:val="single" w:sz="4" w:space="0" w:color="auto"/>
              <w:right w:val="single" w:sz="4" w:space="0" w:color="auto"/>
            </w:tcBorders>
            <w:noWrap/>
            <w:vAlign w:val="center"/>
            <w:hideMark/>
          </w:tcPr>
          <w:p w:rsidR="001605D6" w:rsidRPr="00CA652A" w:rsidRDefault="002879E1" w:rsidP="008836C9">
            <w:r w:rsidRPr="00CA652A">
              <w:t>+</w:t>
            </w:r>
          </w:p>
        </w:tc>
        <w:tc>
          <w:tcPr>
            <w:tcW w:w="1418" w:type="dxa"/>
            <w:tcBorders>
              <w:top w:val="nil"/>
              <w:left w:val="nil"/>
              <w:bottom w:val="single" w:sz="4" w:space="0" w:color="auto"/>
              <w:right w:val="single" w:sz="4" w:space="0" w:color="auto"/>
            </w:tcBorders>
            <w:noWrap/>
            <w:vAlign w:val="center"/>
            <w:hideMark/>
          </w:tcPr>
          <w:p w:rsidR="001605D6" w:rsidRPr="00CA652A" w:rsidRDefault="002879E1" w:rsidP="008836C9">
            <w:r w:rsidRPr="00CA652A">
              <w:t>+</w:t>
            </w:r>
          </w:p>
        </w:tc>
        <w:tc>
          <w:tcPr>
            <w:tcW w:w="2126" w:type="dxa"/>
            <w:tcBorders>
              <w:top w:val="nil"/>
              <w:left w:val="nil"/>
              <w:bottom w:val="single" w:sz="4" w:space="0" w:color="auto"/>
              <w:right w:val="single" w:sz="4" w:space="0" w:color="auto"/>
            </w:tcBorders>
            <w:noWrap/>
            <w:vAlign w:val="center"/>
            <w:hideMark/>
          </w:tcPr>
          <w:p w:rsidR="001605D6" w:rsidRPr="00CA652A" w:rsidRDefault="001605D6" w:rsidP="008836C9"/>
        </w:tc>
        <w:tc>
          <w:tcPr>
            <w:tcW w:w="0" w:type="auto"/>
            <w:tcBorders>
              <w:top w:val="nil"/>
              <w:left w:val="nil"/>
              <w:bottom w:val="single" w:sz="4" w:space="0" w:color="auto"/>
              <w:right w:val="single" w:sz="8" w:space="0" w:color="auto"/>
            </w:tcBorders>
            <w:noWrap/>
            <w:vAlign w:val="center"/>
            <w:hideMark/>
          </w:tcPr>
          <w:p w:rsidR="001605D6" w:rsidRPr="00CA652A" w:rsidRDefault="001605D6" w:rsidP="008836C9"/>
        </w:tc>
      </w:tr>
      <w:tr w:rsidR="001605D6" w:rsidRPr="00CA652A" w:rsidTr="008836C9">
        <w:trPr>
          <w:trHeight w:val="270"/>
        </w:trPr>
        <w:tc>
          <w:tcPr>
            <w:tcW w:w="13529" w:type="dxa"/>
            <w:gridSpan w:val="6"/>
            <w:tcBorders>
              <w:top w:val="single" w:sz="4" w:space="0" w:color="auto"/>
              <w:left w:val="single" w:sz="8" w:space="0" w:color="auto"/>
              <w:bottom w:val="single" w:sz="4" w:space="0" w:color="auto"/>
              <w:right w:val="single" w:sz="8" w:space="0" w:color="000000"/>
            </w:tcBorders>
            <w:vAlign w:val="center"/>
            <w:hideMark/>
          </w:tcPr>
          <w:p w:rsidR="001605D6" w:rsidRPr="00CA652A" w:rsidRDefault="001605D6" w:rsidP="008836C9">
            <w:pPr>
              <w:rPr>
                <w:b/>
                <w:bCs/>
                <w:iCs/>
              </w:rPr>
            </w:pPr>
            <w:r w:rsidRPr="00CA652A">
              <w:rPr>
                <w:b/>
                <w:bCs/>
                <w:iCs/>
              </w:rPr>
              <w:t>4. Пояснительная записка</w:t>
            </w:r>
          </w:p>
        </w:tc>
      </w:tr>
      <w:tr w:rsidR="001605D6" w:rsidRPr="00CA652A" w:rsidTr="008836C9">
        <w:trPr>
          <w:trHeight w:val="510"/>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r w:rsidRPr="00CA652A">
              <w:t>Решение учредителей о выплатах из нераспределенной прибыли предприятия</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1417" w:type="dxa"/>
            <w:tcBorders>
              <w:top w:val="nil"/>
              <w:left w:val="nil"/>
              <w:bottom w:val="single" w:sz="4" w:space="0" w:color="auto"/>
              <w:right w:val="single" w:sz="4" w:space="0" w:color="auto"/>
            </w:tcBorders>
            <w:vAlign w:val="center"/>
            <w:hideMark/>
          </w:tcPr>
          <w:p w:rsidR="001605D6" w:rsidRPr="00CA652A" w:rsidRDefault="002879E1" w:rsidP="008836C9">
            <w:r w:rsidRPr="00CA652A">
              <w:t>-</w:t>
            </w:r>
          </w:p>
        </w:tc>
        <w:tc>
          <w:tcPr>
            <w:tcW w:w="1418" w:type="dxa"/>
            <w:tcBorders>
              <w:top w:val="nil"/>
              <w:left w:val="nil"/>
              <w:bottom w:val="single" w:sz="4" w:space="0" w:color="auto"/>
              <w:right w:val="single" w:sz="4" w:space="0" w:color="auto"/>
            </w:tcBorders>
            <w:vAlign w:val="center"/>
            <w:hideMark/>
          </w:tcPr>
          <w:p w:rsidR="001605D6" w:rsidRPr="00CA652A" w:rsidRDefault="009C14A5" w:rsidP="008836C9">
            <w:r w:rsidRPr="00CA652A">
              <w:t>нп</w:t>
            </w:r>
          </w:p>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270"/>
        </w:trPr>
        <w:tc>
          <w:tcPr>
            <w:tcW w:w="5812" w:type="dxa"/>
            <w:tcBorders>
              <w:top w:val="nil"/>
              <w:left w:val="single" w:sz="8" w:space="0" w:color="auto"/>
              <w:bottom w:val="single" w:sz="4" w:space="0" w:color="auto"/>
              <w:right w:val="single" w:sz="4" w:space="0" w:color="auto"/>
            </w:tcBorders>
            <w:vAlign w:val="center"/>
            <w:hideMark/>
          </w:tcPr>
          <w:p w:rsidR="001605D6" w:rsidRPr="00CA652A" w:rsidRDefault="001605D6" w:rsidP="008836C9">
            <w:r w:rsidRPr="00CA652A">
              <w:t>Формирование резервов</w:t>
            </w:r>
          </w:p>
        </w:tc>
        <w:tc>
          <w:tcPr>
            <w:tcW w:w="1418" w:type="dxa"/>
            <w:tcBorders>
              <w:top w:val="nil"/>
              <w:left w:val="nil"/>
              <w:bottom w:val="single" w:sz="4" w:space="0" w:color="auto"/>
              <w:right w:val="single" w:sz="4" w:space="0" w:color="auto"/>
            </w:tcBorders>
            <w:vAlign w:val="center"/>
            <w:hideMark/>
          </w:tcPr>
          <w:p w:rsidR="001605D6" w:rsidRPr="00CA652A" w:rsidRDefault="001605D6" w:rsidP="008836C9"/>
        </w:tc>
        <w:tc>
          <w:tcPr>
            <w:tcW w:w="1417" w:type="dxa"/>
            <w:tcBorders>
              <w:top w:val="nil"/>
              <w:left w:val="nil"/>
              <w:bottom w:val="single" w:sz="4" w:space="0" w:color="auto"/>
              <w:right w:val="single" w:sz="4" w:space="0" w:color="auto"/>
            </w:tcBorders>
            <w:vAlign w:val="center"/>
            <w:hideMark/>
          </w:tcPr>
          <w:p w:rsidR="001605D6" w:rsidRPr="00CA652A" w:rsidRDefault="009C14A5" w:rsidP="008836C9">
            <w:r w:rsidRPr="00CA652A">
              <w:t>+</w:t>
            </w:r>
          </w:p>
        </w:tc>
        <w:tc>
          <w:tcPr>
            <w:tcW w:w="1418" w:type="dxa"/>
            <w:tcBorders>
              <w:top w:val="nil"/>
              <w:left w:val="nil"/>
              <w:bottom w:val="single" w:sz="4" w:space="0" w:color="auto"/>
              <w:right w:val="single" w:sz="4" w:space="0" w:color="auto"/>
            </w:tcBorders>
            <w:vAlign w:val="center"/>
            <w:hideMark/>
          </w:tcPr>
          <w:p w:rsidR="001605D6" w:rsidRPr="00CA652A" w:rsidRDefault="009C14A5" w:rsidP="008836C9">
            <w:r w:rsidRPr="00CA652A">
              <w:t>+</w:t>
            </w:r>
          </w:p>
        </w:tc>
        <w:tc>
          <w:tcPr>
            <w:tcW w:w="2126" w:type="dxa"/>
            <w:tcBorders>
              <w:top w:val="nil"/>
              <w:left w:val="nil"/>
              <w:bottom w:val="single" w:sz="4" w:space="0" w:color="auto"/>
              <w:right w:val="single" w:sz="4" w:space="0" w:color="auto"/>
            </w:tcBorders>
            <w:vAlign w:val="center"/>
            <w:hideMark/>
          </w:tcPr>
          <w:p w:rsidR="001605D6" w:rsidRPr="00CA652A" w:rsidRDefault="001605D6" w:rsidP="008836C9"/>
        </w:tc>
        <w:tc>
          <w:tcPr>
            <w:tcW w:w="1338" w:type="dxa"/>
            <w:tcBorders>
              <w:top w:val="nil"/>
              <w:left w:val="nil"/>
              <w:bottom w:val="single" w:sz="4" w:space="0" w:color="auto"/>
              <w:right w:val="single" w:sz="8" w:space="0" w:color="auto"/>
            </w:tcBorders>
            <w:vAlign w:val="center"/>
            <w:hideMark/>
          </w:tcPr>
          <w:p w:rsidR="001605D6" w:rsidRPr="00CA652A" w:rsidRDefault="001605D6" w:rsidP="008836C9"/>
        </w:tc>
      </w:tr>
      <w:tr w:rsidR="001605D6" w:rsidRPr="00CA652A" w:rsidTr="008836C9">
        <w:trPr>
          <w:trHeight w:val="810"/>
        </w:trPr>
        <w:tc>
          <w:tcPr>
            <w:tcW w:w="5812" w:type="dxa"/>
            <w:tcBorders>
              <w:top w:val="nil"/>
              <w:left w:val="single" w:sz="8" w:space="0" w:color="auto"/>
              <w:bottom w:val="single" w:sz="8" w:space="0" w:color="auto"/>
              <w:right w:val="single" w:sz="4" w:space="0" w:color="auto"/>
            </w:tcBorders>
            <w:vAlign w:val="center"/>
            <w:hideMark/>
          </w:tcPr>
          <w:p w:rsidR="001605D6" w:rsidRPr="00CA652A" w:rsidRDefault="001605D6" w:rsidP="008836C9">
            <w:r w:rsidRPr="00CA652A">
              <w:t>Информация о размерах вознаграждений, выплачиваемых основному управленческому персоналу в совокупности и по каждому из видов выплат</w:t>
            </w:r>
          </w:p>
        </w:tc>
        <w:tc>
          <w:tcPr>
            <w:tcW w:w="1418" w:type="dxa"/>
            <w:tcBorders>
              <w:top w:val="nil"/>
              <w:left w:val="nil"/>
              <w:bottom w:val="single" w:sz="8" w:space="0" w:color="auto"/>
              <w:right w:val="single" w:sz="4" w:space="0" w:color="auto"/>
            </w:tcBorders>
            <w:vAlign w:val="center"/>
            <w:hideMark/>
          </w:tcPr>
          <w:p w:rsidR="001605D6" w:rsidRPr="00CA652A" w:rsidRDefault="001605D6" w:rsidP="008836C9"/>
        </w:tc>
        <w:tc>
          <w:tcPr>
            <w:tcW w:w="1417" w:type="dxa"/>
            <w:tcBorders>
              <w:top w:val="nil"/>
              <w:left w:val="nil"/>
              <w:bottom w:val="single" w:sz="8" w:space="0" w:color="auto"/>
              <w:right w:val="single" w:sz="4" w:space="0" w:color="auto"/>
            </w:tcBorders>
            <w:vAlign w:val="center"/>
            <w:hideMark/>
          </w:tcPr>
          <w:p w:rsidR="001605D6" w:rsidRPr="00CA652A" w:rsidRDefault="001605D6" w:rsidP="008836C9"/>
        </w:tc>
        <w:tc>
          <w:tcPr>
            <w:tcW w:w="1418" w:type="dxa"/>
            <w:tcBorders>
              <w:top w:val="nil"/>
              <w:left w:val="nil"/>
              <w:bottom w:val="single" w:sz="8" w:space="0" w:color="auto"/>
              <w:right w:val="single" w:sz="4" w:space="0" w:color="auto"/>
            </w:tcBorders>
            <w:vAlign w:val="center"/>
            <w:hideMark/>
          </w:tcPr>
          <w:p w:rsidR="001605D6" w:rsidRPr="00CA652A" w:rsidRDefault="001605D6" w:rsidP="008836C9"/>
        </w:tc>
        <w:tc>
          <w:tcPr>
            <w:tcW w:w="2126" w:type="dxa"/>
            <w:tcBorders>
              <w:top w:val="nil"/>
              <w:left w:val="nil"/>
              <w:bottom w:val="single" w:sz="8" w:space="0" w:color="auto"/>
              <w:right w:val="single" w:sz="4" w:space="0" w:color="auto"/>
            </w:tcBorders>
            <w:vAlign w:val="center"/>
            <w:hideMark/>
          </w:tcPr>
          <w:p w:rsidR="001605D6" w:rsidRPr="00CA652A" w:rsidRDefault="001605D6" w:rsidP="008836C9"/>
        </w:tc>
        <w:tc>
          <w:tcPr>
            <w:tcW w:w="1338" w:type="dxa"/>
            <w:tcBorders>
              <w:top w:val="nil"/>
              <w:left w:val="nil"/>
              <w:bottom w:val="single" w:sz="8" w:space="0" w:color="auto"/>
              <w:right w:val="single" w:sz="8" w:space="0" w:color="auto"/>
            </w:tcBorders>
            <w:vAlign w:val="center"/>
            <w:hideMark/>
          </w:tcPr>
          <w:p w:rsidR="001605D6" w:rsidRPr="00CA652A" w:rsidRDefault="001605D6" w:rsidP="008836C9"/>
        </w:tc>
      </w:tr>
    </w:tbl>
    <w:p w:rsidR="008836C9" w:rsidRPr="008D4D6E" w:rsidRDefault="008836C9" w:rsidP="009E3A6B">
      <w:pPr>
        <w:ind w:firstLine="709"/>
        <w:jc w:val="center"/>
        <w:rPr>
          <w:sz w:val="28"/>
          <w:szCs w:val="28"/>
        </w:rPr>
      </w:pPr>
    </w:p>
    <w:sectPr w:rsidR="008836C9" w:rsidRPr="008D4D6E" w:rsidSect="008836C9">
      <w:pgSz w:w="16838" w:h="11906" w:orient="landscape" w:code="9"/>
      <w:pgMar w:top="1134" w:right="851"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A0516" w:rsidRDefault="00CA0516" w:rsidP="002A629D">
      <w:pPr>
        <w:spacing w:line="240" w:lineRule="auto"/>
      </w:pPr>
      <w:r>
        <w:separator/>
      </w:r>
    </w:p>
  </w:endnote>
  <w:endnote w:type="continuationSeparator" w:id="0">
    <w:p w:rsidR="00CA0516" w:rsidRDefault="00CA0516" w:rsidP="002A629D">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A0516" w:rsidRDefault="00CA0516" w:rsidP="002A629D">
      <w:pPr>
        <w:spacing w:line="240" w:lineRule="auto"/>
      </w:pPr>
      <w:r>
        <w:separator/>
      </w:r>
    </w:p>
  </w:footnote>
  <w:footnote w:type="continuationSeparator" w:id="0">
    <w:p w:rsidR="00CA0516" w:rsidRDefault="00CA0516" w:rsidP="002A629D">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D4D6E" w:rsidRPr="008D4D6E" w:rsidRDefault="008D4D6E" w:rsidP="008D4D6E">
    <w:pPr>
      <w:ind w:firstLine="709"/>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CAAA6F50"/>
    <w:lvl w:ilvl="0">
      <w:start w:val="1"/>
      <w:numFmt w:val="bullet"/>
      <w:lvlText w:val=""/>
      <w:lvlJc w:val="left"/>
      <w:pPr>
        <w:tabs>
          <w:tab w:val="num" w:pos="643"/>
        </w:tabs>
        <w:ind w:left="643" w:hanging="360"/>
      </w:pPr>
      <w:rPr>
        <w:rFonts w:ascii="Symbol" w:hAnsi="Symbol" w:hint="default"/>
      </w:rPr>
    </w:lvl>
  </w:abstractNum>
  <w:abstractNum w:abstractNumId="1">
    <w:nsid w:val="020D49A3"/>
    <w:multiLevelType w:val="hybridMultilevel"/>
    <w:tmpl w:val="2E6A15CA"/>
    <w:lvl w:ilvl="0" w:tplc="04190013">
      <w:start w:val="1"/>
      <w:numFmt w:val="upperRoman"/>
      <w:lvlText w:val="%1."/>
      <w:lvlJc w:val="right"/>
      <w:pPr>
        <w:ind w:left="1211" w:hanging="360"/>
      </w:pPr>
      <w:rPr>
        <w:rFonts w:cs="Times New Roman"/>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2">
    <w:nsid w:val="0B655EE4"/>
    <w:multiLevelType w:val="hybridMultilevel"/>
    <w:tmpl w:val="3D7897F8"/>
    <w:lvl w:ilvl="0" w:tplc="0419000B">
      <w:start w:val="1"/>
      <w:numFmt w:val="bullet"/>
      <w:lvlText w:val=""/>
      <w:lvlJc w:val="left"/>
      <w:pPr>
        <w:tabs>
          <w:tab w:val="num" w:pos="502"/>
        </w:tabs>
        <w:ind w:left="502"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
    <w:nsid w:val="0D38425F"/>
    <w:multiLevelType w:val="hybridMultilevel"/>
    <w:tmpl w:val="79CE3ABA"/>
    <w:lvl w:ilvl="0" w:tplc="04190013">
      <w:start w:val="1"/>
      <w:numFmt w:val="upperRoman"/>
      <w:lvlText w:val="%1."/>
      <w:lvlJc w:val="right"/>
      <w:pPr>
        <w:ind w:left="1211" w:hanging="360"/>
      </w:pPr>
      <w:rPr>
        <w:rFonts w:cs="Times New Roman"/>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4">
    <w:nsid w:val="10497984"/>
    <w:multiLevelType w:val="hybridMultilevel"/>
    <w:tmpl w:val="3F6C7AB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5">
    <w:nsid w:val="10CC24B9"/>
    <w:multiLevelType w:val="hybridMultilevel"/>
    <w:tmpl w:val="CA768C8E"/>
    <w:lvl w:ilvl="0" w:tplc="04190001">
      <w:start w:val="1"/>
      <w:numFmt w:val="bullet"/>
      <w:lvlText w:val=""/>
      <w:lvlJc w:val="left"/>
      <w:pPr>
        <w:tabs>
          <w:tab w:val="num" w:pos="720"/>
        </w:tabs>
        <w:ind w:left="720" w:hanging="360"/>
      </w:pPr>
      <w:rPr>
        <w:rFonts w:ascii="Symbol" w:hAnsi="Symbol" w:hint="default"/>
      </w:rPr>
    </w:lvl>
    <w:lvl w:ilvl="1" w:tplc="0419000B">
      <w:start w:val="1"/>
      <w:numFmt w:val="bullet"/>
      <w:lvlText w:val=""/>
      <w:lvlJc w:val="left"/>
      <w:pPr>
        <w:tabs>
          <w:tab w:val="num" w:pos="1440"/>
        </w:tabs>
        <w:ind w:left="1440" w:hanging="360"/>
      </w:pPr>
      <w:rPr>
        <w:rFonts w:ascii="Wingdings" w:hAnsi="Wingdings" w:hint="default"/>
      </w:rPr>
    </w:lvl>
    <w:lvl w:ilvl="2" w:tplc="04190001">
      <w:start w:val="1"/>
      <w:numFmt w:val="bullet"/>
      <w:lvlText w:val=""/>
      <w:lvlJc w:val="left"/>
      <w:pPr>
        <w:tabs>
          <w:tab w:val="num" w:pos="2160"/>
        </w:tabs>
        <w:ind w:left="2160" w:hanging="360"/>
      </w:pPr>
      <w:rPr>
        <w:rFonts w:ascii="Symbol" w:hAnsi="Symbol"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14D31258"/>
    <w:multiLevelType w:val="hybridMultilevel"/>
    <w:tmpl w:val="6D12E6E0"/>
    <w:lvl w:ilvl="0" w:tplc="1856EA10">
      <w:numFmt w:val="bullet"/>
      <w:lvlText w:val="-"/>
      <w:lvlJc w:val="left"/>
      <w:pPr>
        <w:ind w:left="1095" w:hanging="360"/>
      </w:pPr>
      <w:rPr>
        <w:rFonts w:hint="default"/>
      </w:rPr>
    </w:lvl>
    <w:lvl w:ilvl="1" w:tplc="04190003" w:tentative="1">
      <w:start w:val="1"/>
      <w:numFmt w:val="bullet"/>
      <w:lvlText w:val="o"/>
      <w:lvlJc w:val="left"/>
      <w:pPr>
        <w:ind w:left="1815" w:hanging="360"/>
      </w:pPr>
      <w:rPr>
        <w:rFonts w:ascii="Courier New" w:hAnsi="Courier New" w:hint="default"/>
      </w:rPr>
    </w:lvl>
    <w:lvl w:ilvl="2" w:tplc="04190005" w:tentative="1">
      <w:start w:val="1"/>
      <w:numFmt w:val="bullet"/>
      <w:lvlText w:val=""/>
      <w:lvlJc w:val="left"/>
      <w:pPr>
        <w:ind w:left="2535" w:hanging="360"/>
      </w:pPr>
      <w:rPr>
        <w:rFonts w:ascii="Wingdings" w:hAnsi="Wingdings" w:hint="default"/>
      </w:rPr>
    </w:lvl>
    <w:lvl w:ilvl="3" w:tplc="04190001" w:tentative="1">
      <w:start w:val="1"/>
      <w:numFmt w:val="bullet"/>
      <w:lvlText w:val=""/>
      <w:lvlJc w:val="left"/>
      <w:pPr>
        <w:ind w:left="3255" w:hanging="360"/>
      </w:pPr>
      <w:rPr>
        <w:rFonts w:ascii="Symbol" w:hAnsi="Symbol" w:hint="default"/>
      </w:rPr>
    </w:lvl>
    <w:lvl w:ilvl="4" w:tplc="04190003" w:tentative="1">
      <w:start w:val="1"/>
      <w:numFmt w:val="bullet"/>
      <w:lvlText w:val="o"/>
      <w:lvlJc w:val="left"/>
      <w:pPr>
        <w:ind w:left="3975" w:hanging="360"/>
      </w:pPr>
      <w:rPr>
        <w:rFonts w:ascii="Courier New" w:hAnsi="Courier New" w:hint="default"/>
      </w:rPr>
    </w:lvl>
    <w:lvl w:ilvl="5" w:tplc="04190005" w:tentative="1">
      <w:start w:val="1"/>
      <w:numFmt w:val="bullet"/>
      <w:lvlText w:val=""/>
      <w:lvlJc w:val="left"/>
      <w:pPr>
        <w:ind w:left="4695" w:hanging="360"/>
      </w:pPr>
      <w:rPr>
        <w:rFonts w:ascii="Wingdings" w:hAnsi="Wingdings" w:hint="default"/>
      </w:rPr>
    </w:lvl>
    <w:lvl w:ilvl="6" w:tplc="04190001" w:tentative="1">
      <w:start w:val="1"/>
      <w:numFmt w:val="bullet"/>
      <w:lvlText w:val=""/>
      <w:lvlJc w:val="left"/>
      <w:pPr>
        <w:ind w:left="5415" w:hanging="360"/>
      </w:pPr>
      <w:rPr>
        <w:rFonts w:ascii="Symbol" w:hAnsi="Symbol" w:hint="default"/>
      </w:rPr>
    </w:lvl>
    <w:lvl w:ilvl="7" w:tplc="04190003" w:tentative="1">
      <w:start w:val="1"/>
      <w:numFmt w:val="bullet"/>
      <w:lvlText w:val="o"/>
      <w:lvlJc w:val="left"/>
      <w:pPr>
        <w:ind w:left="6135" w:hanging="360"/>
      </w:pPr>
      <w:rPr>
        <w:rFonts w:ascii="Courier New" w:hAnsi="Courier New" w:hint="default"/>
      </w:rPr>
    </w:lvl>
    <w:lvl w:ilvl="8" w:tplc="04190005" w:tentative="1">
      <w:start w:val="1"/>
      <w:numFmt w:val="bullet"/>
      <w:lvlText w:val=""/>
      <w:lvlJc w:val="left"/>
      <w:pPr>
        <w:ind w:left="6855" w:hanging="360"/>
      </w:pPr>
      <w:rPr>
        <w:rFonts w:ascii="Wingdings" w:hAnsi="Wingdings" w:hint="default"/>
      </w:rPr>
    </w:lvl>
  </w:abstractNum>
  <w:abstractNum w:abstractNumId="7">
    <w:nsid w:val="17C4718E"/>
    <w:multiLevelType w:val="hybridMultilevel"/>
    <w:tmpl w:val="F5A0828C"/>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828778E"/>
    <w:multiLevelType w:val="hybridMultilevel"/>
    <w:tmpl w:val="A7D6544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9">
    <w:nsid w:val="1B164EFC"/>
    <w:multiLevelType w:val="hybridMultilevel"/>
    <w:tmpl w:val="DA70A43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1B997E35"/>
    <w:multiLevelType w:val="hybridMultilevel"/>
    <w:tmpl w:val="75C0C1BE"/>
    <w:lvl w:ilvl="0" w:tplc="4544B8D6">
      <w:start w:val="1"/>
      <w:numFmt w:val="decimal"/>
      <w:lvlText w:val="%1."/>
      <w:lvlJc w:val="left"/>
      <w:pPr>
        <w:tabs>
          <w:tab w:val="num" w:pos="644"/>
        </w:tabs>
        <w:ind w:left="644" w:hanging="360"/>
      </w:pPr>
      <w:rPr>
        <w:rFonts w:cs="Times New Roman"/>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nsid w:val="1BC21ED5"/>
    <w:multiLevelType w:val="hybridMultilevel"/>
    <w:tmpl w:val="2D02212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2">
    <w:nsid w:val="1EC220A4"/>
    <w:multiLevelType w:val="hybridMultilevel"/>
    <w:tmpl w:val="30E06150"/>
    <w:lvl w:ilvl="0" w:tplc="A6629872">
      <w:start w:val="1"/>
      <w:numFmt w:val="bullet"/>
      <w:lvlText w:val=""/>
      <w:lvlJc w:val="left"/>
      <w:pPr>
        <w:ind w:left="720" w:hanging="360"/>
      </w:pPr>
      <w:rPr>
        <w:rFonts w:ascii="Times New Roman" w:hAnsi="Times New Roman"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28618A4"/>
    <w:multiLevelType w:val="hybridMultilevel"/>
    <w:tmpl w:val="0F520EB0"/>
    <w:lvl w:ilvl="0" w:tplc="04190001">
      <w:start w:val="1"/>
      <w:numFmt w:val="bullet"/>
      <w:lvlText w:val=""/>
      <w:lvlJc w:val="left"/>
      <w:pPr>
        <w:ind w:left="1080" w:hanging="360"/>
      </w:pPr>
      <w:rPr>
        <w:rFonts w:ascii="Symbol" w:hAnsi="Symbol"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14">
    <w:nsid w:val="26FD66C6"/>
    <w:multiLevelType w:val="hybridMultilevel"/>
    <w:tmpl w:val="ECE25522"/>
    <w:lvl w:ilvl="0" w:tplc="0419000B">
      <w:start w:val="1"/>
      <w:numFmt w:val="bullet"/>
      <w:lvlText w:val=""/>
      <w:lvlJc w:val="left"/>
      <w:pPr>
        <w:ind w:left="1815" w:hanging="360"/>
      </w:pPr>
      <w:rPr>
        <w:rFonts w:ascii="Wingdings" w:hAnsi="Wingdings" w:hint="default"/>
      </w:rPr>
    </w:lvl>
    <w:lvl w:ilvl="1" w:tplc="04190003" w:tentative="1">
      <w:start w:val="1"/>
      <w:numFmt w:val="bullet"/>
      <w:lvlText w:val="o"/>
      <w:lvlJc w:val="left"/>
      <w:pPr>
        <w:ind w:left="2535" w:hanging="360"/>
      </w:pPr>
      <w:rPr>
        <w:rFonts w:ascii="Courier New" w:hAnsi="Courier New" w:hint="default"/>
      </w:rPr>
    </w:lvl>
    <w:lvl w:ilvl="2" w:tplc="04190005" w:tentative="1">
      <w:start w:val="1"/>
      <w:numFmt w:val="bullet"/>
      <w:lvlText w:val=""/>
      <w:lvlJc w:val="left"/>
      <w:pPr>
        <w:ind w:left="3255" w:hanging="360"/>
      </w:pPr>
      <w:rPr>
        <w:rFonts w:ascii="Wingdings" w:hAnsi="Wingdings" w:hint="default"/>
      </w:rPr>
    </w:lvl>
    <w:lvl w:ilvl="3" w:tplc="04190001" w:tentative="1">
      <w:start w:val="1"/>
      <w:numFmt w:val="bullet"/>
      <w:lvlText w:val=""/>
      <w:lvlJc w:val="left"/>
      <w:pPr>
        <w:ind w:left="3975" w:hanging="360"/>
      </w:pPr>
      <w:rPr>
        <w:rFonts w:ascii="Symbol" w:hAnsi="Symbol" w:hint="default"/>
      </w:rPr>
    </w:lvl>
    <w:lvl w:ilvl="4" w:tplc="04190003" w:tentative="1">
      <w:start w:val="1"/>
      <w:numFmt w:val="bullet"/>
      <w:lvlText w:val="o"/>
      <w:lvlJc w:val="left"/>
      <w:pPr>
        <w:ind w:left="4695" w:hanging="360"/>
      </w:pPr>
      <w:rPr>
        <w:rFonts w:ascii="Courier New" w:hAnsi="Courier New" w:hint="default"/>
      </w:rPr>
    </w:lvl>
    <w:lvl w:ilvl="5" w:tplc="04190005" w:tentative="1">
      <w:start w:val="1"/>
      <w:numFmt w:val="bullet"/>
      <w:lvlText w:val=""/>
      <w:lvlJc w:val="left"/>
      <w:pPr>
        <w:ind w:left="5415" w:hanging="360"/>
      </w:pPr>
      <w:rPr>
        <w:rFonts w:ascii="Wingdings" w:hAnsi="Wingdings" w:hint="default"/>
      </w:rPr>
    </w:lvl>
    <w:lvl w:ilvl="6" w:tplc="04190001" w:tentative="1">
      <w:start w:val="1"/>
      <w:numFmt w:val="bullet"/>
      <w:lvlText w:val=""/>
      <w:lvlJc w:val="left"/>
      <w:pPr>
        <w:ind w:left="6135" w:hanging="360"/>
      </w:pPr>
      <w:rPr>
        <w:rFonts w:ascii="Symbol" w:hAnsi="Symbol" w:hint="default"/>
      </w:rPr>
    </w:lvl>
    <w:lvl w:ilvl="7" w:tplc="04190003" w:tentative="1">
      <w:start w:val="1"/>
      <w:numFmt w:val="bullet"/>
      <w:lvlText w:val="o"/>
      <w:lvlJc w:val="left"/>
      <w:pPr>
        <w:ind w:left="6855" w:hanging="360"/>
      </w:pPr>
      <w:rPr>
        <w:rFonts w:ascii="Courier New" w:hAnsi="Courier New" w:hint="default"/>
      </w:rPr>
    </w:lvl>
    <w:lvl w:ilvl="8" w:tplc="04190005" w:tentative="1">
      <w:start w:val="1"/>
      <w:numFmt w:val="bullet"/>
      <w:lvlText w:val=""/>
      <w:lvlJc w:val="left"/>
      <w:pPr>
        <w:ind w:left="7575" w:hanging="360"/>
      </w:pPr>
      <w:rPr>
        <w:rFonts w:ascii="Wingdings" w:hAnsi="Wingdings" w:hint="default"/>
      </w:rPr>
    </w:lvl>
  </w:abstractNum>
  <w:abstractNum w:abstractNumId="15">
    <w:nsid w:val="29B37577"/>
    <w:multiLevelType w:val="hybridMultilevel"/>
    <w:tmpl w:val="660AF14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6">
    <w:nsid w:val="2D514934"/>
    <w:multiLevelType w:val="hybridMultilevel"/>
    <w:tmpl w:val="CBD8C8A4"/>
    <w:lvl w:ilvl="0" w:tplc="28409BBA">
      <w:start w:val="1"/>
      <w:numFmt w:val="upperRoman"/>
      <w:lvlText w:val="%1."/>
      <w:lvlJc w:val="right"/>
      <w:pPr>
        <w:ind w:left="1211" w:hanging="360"/>
      </w:pPr>
      <w:rPr>
        <w:rFonts w:cs="Times New Roman"/>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17">
    <w:nsid w:val="30B26945"/>
    <w:multiLevelType w:val="hybridMultilevel"/>
    <w:tmpl w:val="7C4269A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8">
    <w:nsid w:val="30F14B7A"/>
    <w:multiLevelType w:val="hybridMultilevel"/>
    <w:tmpl w:val="865E6982"/>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9">
    <w:nsid w:val="32923739"/>
    <w:multiLevelType w:val="hybridMultilevel"/>
    <w:tmpl w:val="ADB8E240"/>
    <w:lvl w:ilvl="0" w:tplc="DAC67FEE">
      <w:start w:val="3"/>
      <w:numFmt w:val="upperRoman"/>
      <w:lvlText w:val="%1."/>
      <w:lvlJc w:val="right"/>
      <w:pPr>
        <w:ind w:left="1211"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0">
    <w:nsid w:val="35A1100B"/>
    <w:multiLevelType w:val="hybridMultilevel"/>
    <w:tmpl w:val="E9A04B66"/>
    <w:lvl w:ilvl="0" w:tplc="DA7EBFC8">
      <w:start w:val="1"/>
      <w:numFmt w:val="decimal"/>
      <w:lvlText w:val="%1."/>
      <w:lvlJc w:val="left"/>
      <w:pPr>
        <w:tabs>
          <w:tab w:val="num" w:pos="750"/>
        </w:tabs>
        <w:ind w:left="750" w:hanging="39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abstractNum w:abstractNumId="21">
    <w:nsid w:val="381E0624"/>
    <w:multiLevelType w:val="hybridMultilevel"/>
    <w:tmpl w:val="944A6BB4"/>
    <w:lvl w:ilvl="0" w:tplc="0419000B">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8A55AE6"/>
    <w:multiLevelType w:val="hybridMultilevel"/>
    <w:tmpl w:val="FA761098"/>
    <w:lvl w:ilvl="0" w:tplc="AD9CECEC">
      <w:start w:val="1"/>
      <w:numFmt w:val="bullet"/>
      <w:lvlText w:val="-"/>
      <w:lvlJc w:val="left"/>
      <w:pPr>
        <w:ind w:left="1211" w:hanging="360"/>
      </w:pPr>
      <w:rPr>
        <w:rFonts w:ascii="Verdana" w:hAnsi="Verdana" w:hint="default"/>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23">
    <w:nsid w:val="40A40653"/>
    <w:multiLevelType w:val="hybridMultilevel"/>
    <w:tmpl w:val="87FA16BC"/>
    <w:lvl w:ilvl="0" w:tplc="04190001">
      <w:start w:val="1"/>
      <w:numFmt w:val="bullet"/>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4">
    <w:nsid w:val="41D5571E"/>
    <w:multiLevelType w:val="hybridMultilevel"/>
    <w:tmpl w:val="D87CB69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2EA58EF"/>
    <w:multiLevelType w:val="hybridMultilevel"/>
    <w:tmpl w:val="5016D72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6">
    <w:nsid w:val="451E5004"/>
    <w:multiLevelType w:val="hybridMultilevel"/>
    <w:tmpl w:val="CC30ED8E"/>
    <w:lvl w:ilvl="0" w:tplc="1856EA10">
      <w:numFmt w:val="bullet"/>
      <w:lvlText w:val="-"/>
      <w:lvlJc w:val="left"/>
      <w:pPr>
        <w:ind w:left="720" w:hanging="360"/>
      </w:pPr>
      <w:rPr>
        <w:rFonts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4C47012F"/>
    <w:multiLevelType w:val="hybridMultilevel"/>
    <w:tmpl w:val="08DC224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28">
    <w:nsid w:val="4D2C63D9"/>
    <w:multiLevelType w:val="hybridMultilevel"/>
    <w:tmpl w:val="D050125C"/>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9">
    <w:nsid w:val="4F646E23"/>
    <w:multiLevelType w:val="hybridMultilevel"/>
    <w:tmpl w:val="B05A1AE0"/>
    <w:lvl w:ilvl="0" w:tplc="0419000B">
      <w:start w:val="1"/>
      <w:numFmt w:val="bullet"/>
      <w:lvlText w:val=""/>
      <w:lvlJc w:val="left"/>
      <w:pPr>
        <w:ind w:left="1429" w:hanging="360"/>
      </w:pPr>
      <w:rPr>
        <w:rFonts w:ascii="Wingdings" w:hAnsi="Wingdings" w:hint="default"/>
      </w:rPr>
    </w:lvl>
    <w:lvl w:ilvl="1" w:tplc="04190003" w:tentative="1">
      <w:start w:val="1"/>
      <w:numFmt w:val="bullet"/>
      <w:lvlText w:val="o"/>
      <w:lvlJc w:val="left"/>
      <w:pPr>
        <w:ind w:left="2149" w:hanging="360"/>
      </w:pPr>
      <w:rPr>
        <w:rFonts w:ascii="Courier New" w:hAnsi="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0">
    <w:nsid w:val="52A833FF"/>
    <w:multiLevelType w:val="hybridMultilevel"/>
    <w:tmpl w:val="2E6A15CA"/>
    <w:lvl w:ilvl="0" w:tplc="04190013">
      <w:start w:val="1"/>
      <w:numFmt w:val="upperRoman"/>
      <w:lvlText w:val="%1."/>
      <w:lvlJc w:val="right"/>
      <w:pPr>
        <w:ind w:left="1211" w:hanging="360"/>
      </w:pPr>
      <w:rPr>
        <w:rFonts w:cs="Times New Roman"/>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31">
    <w:nsid w:val="55002612"/>
    <w:multiLevelType w:val="hybridMultilevel"/>
    <w:tmpl w:val="6254B238"/>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2">
    <w:nsid w:val="57FB7093"/>
    <w:multiLevelType w:val="hybridMultilevel"/>
    <w:tmpl w:val="2A42ABA4"/>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3">
    <w:nsid w:val="5812734E"/>
    <w:multiLevelType w:val="hybridMultilevel"/>
    <w:tmpl w:val="2CA4053C"/>
    <w:lvl w:ilvl="0" w:tplc="0419000D">
      <w:start w:val="1"/>
      <w:numFmt w:val="bullet"/>
      <w:lvlText w:val=""/>
      <w:lvlJc w:val="left"/>
      <w:pPr>
        <w:ind w:left="1440" w:hanging="360"/>
      </w:pPr>
      <w:rPr>
        <w:rFonts w:ascii="Wingdings" w:hAnsi="Wingdings"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4">
    <w:nsid w:val="589C3468"/>
    <w:multiLevelType w:val="hybridMultilevel"/>
    <w:tmpl w:val="E5408030"/>
    <w:lvl w:ilvl="0" w:tplc="04190013">
      <w:start w:val="1"/>
      <w:numFmt w:val="upperRoman"/>
      <w:lvlText w:val="%1."/>
      <w:lvlJc w:val="right"/>
      <w:pPr>
        <w:ind w:left="1211" w:hanging="360"/>
      </w:pPr>
      <w:rPr>
        <w:rFonts w:cs="Times New Roman"/>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35">
    <w:nsid w:val="5F7251F8"/>
    <w:multiLevelType w:val="hybridMultilevel"/>
    <w:tmpl w:val="B6B6E3F4"/>
    <w:lvl w:ilvl="0" w:tplc="04190011">
      <w:start w:val="1"/>
      <w:numFmt w:val="decimal"/>
      <w:lvlText w:val="%1)"/>
      <w:lvlJc w:val="left"/>
      <w:pPr>
        <w:ind w:left="927" w:hanging="360"/>
      </w:pPr>
      <w:rPr>
        <w:rFonts w:cs="Times New Roman"/>
      </w:rPr>
    </w:lvl>
    <w:lvl w:ilvl="1" w:tplc="04190019">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36">
    <w:nsid w:val="5FAB699A"/>
    <w:multiLevelType w:val="hybridMultilevel"/>
    <w:tmpl w:val="C614AA26"/>
    <w:lvl w:ilvl="0" w:tplc="0419000D">
      <w:start w:val="1"/>
      <w:numFmt w:val="bullet"/>
      <w:lvlText w:val=""/>
      <w:lvlJc w:val="left"/>
      <w:pPr>
        <w:tabs>
          <w:tab w:val="num" w:pos="1429"/>
        </w:tabs>
        <w:ind w:left="1429" w:hanging="360"/>
      </w:pPr>
      <w:rPr>
        <w:rFonts w:ascii="Wingdings" w:hAnsi="Wingdings" w:hint="default"/>
      </w:rPr>
    </w:lvl>
    <w:lvl w:ilvl="1" w:tplc="AD9CECEC">
      <w:start w:val="1"/>
      <w:numFmt w:val="bullet"/>
      <w:lvlText w:val="-"/>
      <w:lvlJc w:val="left"/>
      <w:pPr>
        <w:tabs>
          <w:tab w:val="num" w:pos="2149"/>
        </w:tabs>
        <w:ind w:left="2149" w:hanging="360"/>
      </w:pPr>
      <w:rPr>
        <w:rFonts w:ascii="Verdana" w:hAnsi="Verdana"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37">
    <w:nsid w:val="643D55E6"/>
    <w:multiLevelType w:val="hybridMultilevel"/>
    <w:tmpl w:val="1EEA4390"/>
    <w:lvl w:ilvl="0" w:tplc="AD9CECEC">
      <w:start w:val="1"/>
      <w:numFmt w:val="bullet"/>
      <w:lvlText w:val="-"/>
      <w:lvlJc w:val="left"/>
      <w:pPr>
        <w:ind w:left="1211" w:hanging="360"/>
      </w:pPr>
      <w:rPr>
        <w:rFonts w:ascii="Verdana" w:hAnsi="Verdana" w:hint="default"/>
      </w:rPr>
    </w:lvl>
    <w:lvl w:ilvl="1" w:tplc="04190019" w:tentative="1">
      <w:start w:val="1"/>
      <w:numFmt w:val="lowerLetter"/>
      <w:lvlText w:val="%2."/>
      <w:lvlJc w:val="left"/>
      <w:pPr>
        <w:ind w:left="1815" w:hanging="360"/>
      </w:pPr>
      <w:rPr>
        <w:rFonts w:cs="Times New Roman"/>
      </w:rPr>
    </w:lvl>
    <w:lvl w:ilvl="2" w:tplc="0419001B" w:tentative="1">
      <w:start w:val="1"/>
      <w:numFmt w:val="lowerRoman"/>
      <w:lvlText w:val="%3."/>
      <w:lvlJc w:val="right"/>
      <w:pPr>
        <w:ind w:left="2535" w:hanging="180"/>
      </w:pPr>
      <w:rPr>
        <w:rFonts w:cs="Times New Roman"/>
      </w:rPr>
    </w:lvl>
    <w:lvl w:ilvl="3" w:tplc="0419000F" w:tentative="1">
      <w:start w:val="1"/>
      <w:numFmt w:val="decimal"/>
      <w:lvlText w:val="%4."/>
      <w:lvlJc w:val="left"/>
      <w:pPr>
        <w:ind w:left="3255" w:hanging="360"/>
      </w:pPr>
      <w:rPr>
        <w:rFonts w:cs="Times New Roman"/>
      </w:rPr>
    </w:lvl>
    <w:lvl w:ilvl="4" w:tplc="04190019" w:tentative="1">
      <w:start w:val="1"/>
      <w:numFmt w:val="lowerLetter"/>
      <w:lvlText w:val="%5."/>
      <w:lvlJc w:val="left"/>
      <w:pPr>
        <w:ind w:left="3975" w:hanging="360"/>
      </w:pPr>
      <w:rPr>
        <w:rFonts w:cs="Times New Roman"/>
      </w:rPr>
    </w:lvl>
    <w:lvl w:ilvl="5" w:tplc="0419001B" w:tentative="1">
      <w:start w:val="1"/>
      <w:numFmt w:val="lowerRoman"/>
      <w:lvlText w:val="%6."/>
      <w:lvlJc w:val="right"/>
      <w:pPr>
        <w:ind w:left="4695" w:hanging="180"/>
      </w:pPr>
      <w:rPr>
        <w:rFonts w:cs="Times New Roman"/>
      </w:rPr>
    </w:lvl>
    <w:lvl w:ilvl="6" w:tplc="0419000F" w:tentative="1">
      <w:start w:val="1"/>
      <w:numFmt w:val="decimal"/>
      <w:lvlText w:val="%7."/>
      <w:lvlJc w:val="left"/>
      <w:pPr>
        <w:ind w:left="5415" w:hanging="360"/>
      </w:pPr>
      <w:rPr>
        <w:rFonts w:cs="Times New Roman"/>
      </w:rPr>
    </w:lvl>
    <w:lvl w:ilvl="7" w:tplc="04190019" w:tentative="1">
      <w:start w:val="1"/>
      <w:numFmt w:val="lowerLetter"/>
      <w:lvlText w:val="%8."/>
      <w:lvlJc w:val="left"/>
      <w:pPr>
        <w:ind w:left="6135" w:hanging="360"/>
      </w:pPr>
      <w:rPr>
        <w:rFonts w:cs="Times New Roman"/>
      </w:rPr>
    </w:lvl>
    <w:lvl w:ilvl="8" w:tplc="0419001B" w:tentative="1">
      <w:start w:val="1"/>
      <w:numFmt w:val="lowerRoman"/>
      <w:lvlText w:val="%9."/>
      <w:lvlJc w:val="right"/>
      <w:pPr>
        <w:ind w:left="6855" w:hanging="180"/>
      </w:pPr>
      <w:rPr>
        <w:rFonts w:cs="Times New Roman"/>
      </w:rPr>
    </w:lvl>
  </w:abstractNum>
  <w:abstractNum w:abstractNumId="38">
    <w:nsid w:val="659D11B6"/>
    <w:multiLevelType w:val="hybridMultilevel"/>
    <w:tmpl w:val="6F94DD76"/>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39">
    <w:nsid w:val="67C54116"/>
    <w:multiLevelType w:val="singleLevel"/>
    <w:tmpl w:val="1856EA10"/>
    <w:lvl w:ilvl="0">
      <w:start w:val="3"/>
      <w:numFmt w:val="bullet"/>
      <w:lvlText w:val="-"/>
      <w:lvlJc w:val="left"/>
      <w:pPr>
        <w:tabs>
          <w:tab w:val="num" w:pos="360"/>
        </w:tabs>
        <w:ind w:left="360" w:hanging="360"/>
      </w:pPr>
      <w:rPr>
        <w:rFonts w:hint="default"/>
      </w:rPr>
    </w:lvl>
  </w:abstractNum>
  <w:abstractNum w:abstractNumId="40">
    <w:nsid w:val="6D360C0A"/>
    <w:multiLevelType w:val="hybridMultilevel"/>
    <w:tmpl w:val="84623FAA"/>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1">
    <w:nsid w:val="6D617E90"/>
    <w:multiLevelType w:val="hybridMultilevel"/>
    <w:tmpl w:val="AF664E92"/>
    <w:lvl w:ilvl="0" w:tplc="0419000F">
      <w:start w:val="1"/>
      <w:numFmt w:val="decimal"/>
      <w:lvlText w:val="%1."/>
      <w:lvlJc w:val="left"/>
      <w:pPr>
        <w:ind w:left="502"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2">
    <w:nsid w:val="702809FE"/>
    <w:multiLevelType w:val="hybridMultilevel"/>
    <w:tmpl w:val="F91A207C"/>
    <w:lvl w:ilvl="0" w:tplc="04190001">
      <w:start w:val="1"/>
      <w:numFmt w:val="bullet"/>
      <w:lvlText w:val=""/>
      <w:lvlJc w:val="left"/>
      <w:pPr>
        <w:ind w:left="1815" w:hanging="360"/>
      </w:pPr>
      <w:rPr>
        <w:rFonts w:ascii="Symbol" w:hAnsi="Symbol" w:hint="default"/>
      </w:rPr>
    </w:lvl>
    <w:lvl w:ilvl="1" w:tplc="04190003" w:tentative="1">
      <w:start w:val="1"/>
      <w:numFmt w:val="bullet"/>
      <w:lvlText w:val="o"/>
      <w:lvlJc w:val="left"/>
      <w:pPr>
        <w:ind w:left="2535" w:hanging="360"/>
      </w:pPr>
      <w:rPr>
        <w:rFonts w:ascii="Courier New" w:hAnsi="Courier New" w:hint="default"/>
      </w:rPr>
    </w:lvl>
    <w:lvl w:ilvl="2" w:tplc="04190005" w:tentative="1">
      <w:start w:val="1"/>
      <w:numFmt w:val="bullet"/>
      <w:lvlText w:val=""/>
      <w:lvlJc w:val="left"/>
      <w:pPr>
        <w:ind w:left="3255" w:hanging="360"/>
      </w:pPr>
      <w:rPr>
        <w:rFonts w:ascii="Wingdings" w:hAnsi="Wingdings" w:hint="default"/>
      </w:rPr>
    </w:lvl>
    <w:lvl w:ilvl="3" w:tplc="04190001" w:tentative="1">
      <w:start w:val="1"/>
      <w:numFmt w:val="bullet"/>
      <w:lvlText w:val=""/>
      <w:lvlJc w:val="left"/>
      <w:pPr>
        <w:ind w:left="3975" w:hanging="360"/>
      </w:pPr>
      <w:rPr>
        <w:rFonts w:ascii="Symbol" w:hAnsi="Symbol" w:hint="default"/>
      </w:rPr>
    </w:lvl>
    <w:lvl w:ilvl="4" w:tplc="04190003" w:tentative="1">
      <w:start w:val="1"/>
      <w:numFmt w:val="bullet"/>
      <w:lvlText w:val="o"/>
      <w:lvlJc w:val="left"/>
      <w:pPr>
        <w:ind w:left="4695" w:hanging="360"/>
      </w:pPr>
      <w:rPr>
        <w:rFonts w:ascii="Courier New" w:hAnsi="Courier New" w:hint="default"/>
      </w:rPr>
    </w:lvl>
    <w:lvl w:ilvl="5" w:tplc="04190005" w:tentative="1">
      <w:start w:val="1"/>
      <w:numFmt w:val="bullet"/>
      <w:lvlText w:val=""/>
      <w:lvlJc w:val="left"/>
      <w:pPr>
        <w:ind w:left="5415" w:hanging="360"/>
      </w:pPr>
      <w:rPr>
        <w:rFonts w:ascii="Wingdings" w:hAnsi="Wingdings" w:hint="default"/>
      </w:rPr>
    </w:lvl>
    <w:lvl w:ilvl="6" w:tplc="04190001" w:tentative="1">
      <w:start w:val="1"/>
      <w:numFmt w:val="bullet"/>
      <w:lvlText w:val=""/>
      <w:lvlJc w:val="left"/>
      <w:pPr>
        <w:ind w:left="6135" w:hanging="360"/>
      </w:pPr>
      <w:rPr>
        <w:rFonts w:ascii="Symbol" w:hAnsi="Symbol" w:hint="default"/>
      </w:rPr>
    </w:lvl>
    <w:lvl w:ilvl="7" w:tplc="04190003" w:tentative="1">
      <w:start w:val="1"/>
      <w:numFmt w:val="bullet"/>
      <w:lvlText w:val="o"/>
      <w:lvlJc w:val="left"/>
      <w:pPr>
        <w:ind w:left="6855" w:hanging="360"/>
      </w:pPr>
      <w:rPr>
        <w:rFonts w:ascii="Courier New" w:hAnsi="Courier New" w:hint="default"/>
      </w:rPr>
    </w:lvl>
    <w:lvl w:ilvl="8" w:tplc="04190005" w:tentative="1">
      <w:start w:val="1"/>
      <w:numFmt w:val="bullet"/>
      <w:lvlText w:val=""/>
      <w:lvlJc w:val="left"/>
      <w:pPr>
        <w:ind w:left="7575" w:hanging="360"/>
      </w:pPr>
      <w:rPr>
        <w:rFonts w:ascii="Wingdings" w:hAnsi="Wingdings" w:hint="default"/>
      </w:rPr>
    </w:lvl>
  </w:abstractNum>
  <w:abstractNum w:abstractNumId="43">
    <w:nsid w:val="75005D69"/>
    <w:multiLevelType w:val="hybridMultilevel"/>
    <w:tmpl w:val="BA10B0F0"/>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44">
    <w:nsid w:val="7DA458E6"/>
    <w:multiLevelType w:val="hybridMultilevel"/>
    <w:tmpl w:val="8870CF86"/>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0"/>
  </w:num>
  <w:num w:numId="2">
    <w:abstractNumId w:val="0"/>
  </w:num>
  <w:num w:numId="3">
    <w:abstractNumId w:val="36"/>
  </w:num>
  <w:num w:numId="4">
    <w:abstractNumId w:val="40"/>
  </w:num>
  <w:num w:numId="5">
    <w:abstractNumId w:val="44"/>
  </w:num>
  <w:num w:numId="6">
    <w:abstractNumId w:val="43"/>
  </w:num>
  <w:num w:numId="7">
    <w:abstractNumId w:val="25"/>
  </w:num>
  <w:num w:numId="8">
    <w:abstractNumId w:val="31"/>
  </w:num>
  <w:num w:numId="9">
    <w:abstractNumId w:val="32"/>
  </w:num>
  <w:num w:numId="10">
    <w:abstractNumId w:val="4"/>
  </w:num>
  <w:num w:numId="11">
    <w:abstractNumId w:val="38"/>
  </w:num>
  <w:num w:numId="12">
    <w:abstractNumId w:val="33"/>
  </w:num>
  <w:num w:numId="13">
    <w:abstractNumId w:val="27"/>
  </w:num>
  <w:num w:numId="14">
    <w:abstractNumId w:val="18"/>
  </w:num>
  <w:num w:numId="15">
    <w:abstractNumId w:val="17"/>
  </w:num>
  <w:num w:numId="16">
    <w:abstractNumId w:val="13"/>
  </w:num>
  <w:num w:numId="17">
    <w:abstractNumId w:val="7"/>
  </w:num>
  <w:num w:numId="18">
    <w:abstractNumId w:val="21"/>
  </w:num>
  <w:num w:numId="19">
    <w:abstractNumId w:val="12"/>
  </w:num>
  <w:num w:numId="20">
    <w:abstractNumId w:val="23"/>
  </w:num>
  <w:num w:numId="21">
    <w:abstractNumId w:val="9"/>
  </w:num>
  <w:num w:numId="22">
    <w:abstractNumId w:val="35"/>
  </w:num>
  <w:num w:numId="23">
    <w:abstractNumId w:val="42"/>
  </w:num>
  <w:num w:numId="24">
    <w:abstractNumId w:val="34"/>
  </w:num>
  <w:num w:numId="25">
    <w:abstractNumId w:val="6"/>
  </w:num>
  <w:num w:numId="26">
    <w:abstractNumId w:val="37"/>
  </w:num>
  <w:num w:numId="27">
    <w:abstractNumId w:val="22"/>
  </w:num>
  <w:num w:numId="28">
    <w:abstractNumId w:val="14"/>
  </w:num>
  <w:num w:numId="29">
    <w:abstractNumId w:val="39"/>
  </w:num>
  <w:num w:numId="30">
    <w:abstractNumId w:val="29"/>
  </w:num>
  <w:num w:numId="31">
    <w:abstractNumId w:val="3"/>
  </w:num>
  <w:num w:numId="32">
    <w:abstractNumId w:val="16"/>
  </w:num>
  <w:num w:numId="33">
    <w:abstractNumId w:val="41"/>
  </w:num>
  <w:num w:numId="34">
    <w:abstractNumId w:val="30"/>
  </w:num>
  <w:num w:numId="35">
    <w:abstractNumId w:val="26"/>
  </w:num>
  <w:num w:numId="36">
    <w:abstractNumId w:val="5"/>
  </w:num>
  <w:num w:numId="37">
    <w:abstractNumId w:val="2"/>
  </w:num>
  <w:num w:numId="38">
    <w:abstractNumId w:val="28"/>
  </w:num>
  <w:num w:numId="39">
    <w:abstractNumId w:val="24"/>
  </w:num>
  <w:num w:numId="40">
    <w:abstractNumId w:val="11"/>
  </w:num>
  <w:num w:numId="41">
    <w:abstractNumId w:val="15"/>
  </w:num>
  <w:num w:numId="42">
    <w:abstractNumId w:val="8"/>
  </w:num>
  <w:num w:numId="43">
    <w:abstractNumId w:val="1"/>
  </w:num>
  <w:num w:numId="44">
    <w:abstractNumId w:val="19"/>
  </w:num>
  <w:num w:numId="45">
    <w:abstractNumId w:val="10"/>
  </w:num>
  <w:num w:numId="4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9"/>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9621F"/>
    <w:rsid w:val="000078A2"/>
    <w:rsid w:val="00015D8E"/>
    <w:rsid w:val="00030862"/>
    <w:rsid w:val="00030E9A"/>
    <w:rsid w:val="00030EBC"/>
    <w:rsid w:val="00031B43"/>
    <w:rsid w:val="00031F10"/>
    <w:rsid w:val="00043460"/>
    <w:rsid w:val="00045D7F"/>
    <w:rsid w:val="000467D2"/>
    <w:rsid w:val="00050DE7"/>
    <w:rsid w:val="000548B2"/>
    <w:rsid w:val="000564B6"/>
    <w:rsid w:val="00056CC9"/>
    <w:rsid w:val="00057941"/>
    <w:rsid w:val="00061C9B"/>
    <w:rsid w:val="00063633"/>
    <w:rsid w:val="0006527C"/>
    <w:rsid w:val="00065456"/>
    <w:rsid w:val="00072B3A"/>
    <w:rsid w:val="00076896"/>
    <w:rsid w:val="00077070"/>
    <w:rsid w:val="00084308"/>
    <w:rsid w:val="000849D1"/>
    <w:rsid w:val="0009156C"/>
    <w:rsid w:val="00091F86"/>
    <w:rsid w:val="000943D9"/>
    <w:rsid w:val="00096AC7"/>
    <w:rsid w:val="000A0134"/>
    <w:rsid w:val="000A2C5F"/>
    <w:rsid w:val="000A38C3"/>
    <w:rsid w:val="000A559C"/>
    <w:rsid w:val="000A690B"/>
    <w:rsid w:val="000B0AA0"/>
    <w:rsid w:val="000B2537"/>
    <w:rsid w:val="000C061C"/>
    <w:rsid w:val="000C433B"/>
    <w:rsid w:val="000C6C8B"/>
    <w:rsid w:val="000D3562"/>
    <w:rsid w:val="000D573A"/>
    <w:rsid w:val="000D7704"/>
    <w:rsid w:val="000E13A8"/>
    <w:rsid w:val="000E38CA"/>
    <w:rsid w:val="000E4026"/>
    <w:rsid w:val="000E78F1"/>
    <w:rsid w:val="000F0FC2"/>
    <w:rsid w:val="000F1156"/>
    <w:rsid w:val="000F566B"/>
    <w:rsid w:val="001069F4"/>
    <w:rsid w:val="0011175C"/>
    <w:rsid w:val="00112C18"/>
    <w:rsid w:val="0012065D"/>
    <w:rsid w:val="001238E0"/>
    <w:rsid w:val="0012484C"/>
    <w:rsid w:val="00125FD9"/>
    <w:rsid w:val="00130838"/>
    <w:rsid w:val="001358A7"/>
    <w:rsid w:val="00136B61"/>
    <w:rsid w:val="00136D8F"/>
    <w:rsid w:val="00137B45"/>
    <w:rsid w:val="00137E52"/>
    <w:rsid w:val="00140AE9"/>
    <w:rsid w:val="001517E5"/>
    <w:rsid w:val="00152C14"/>
    <w:rsid w:val="00152E87"/>
    <w:rsid w:val="00152F8D"/>
    <w:rsid w:val="001543EC"/>
    <w:rsid w:val="00156F7B"/>
    <w:rsid w:val="001605D6"/>
    <w:rsid w:val="0016644F"/>
    <w:rsid w:val="0016791A"/>
    <w:rsid w:val="00175B68"/>
    <w:rsid w:val="00180AA1"/>
    <w:rsid w:val="00181BAD"/>
    <w:rsid w:val="00185957"/>
    <w:rsid w:val="00187667"/>
    <w:rsid w:val="00196157"/>
    <w:rsid w:val="00197C72"/>
    <w:rsid w:val="001B50EA"/>
    <w:rsid w:val="001B69A7"/>
    <w:rsid w:val="001C20C9"/>
    <w:rsid w:val="001C21E3"/>
    <w:rsid w:val="001C7127"/>
    <w:rsid w:val="001D1099"/>
    <w:rsid w:val="001D15DF"/>
    <w:rsid w:val="001D19BB"/>
    <w:rsid w:val="001D28EE"/>
    <w:rsid w:val="001D2E62"/>
    <w:rsid w:val="001D36ED"/>
    <w:rsid w:val="001E532D"/>
    <w:rsid w:val="001E6655"/>
    <w:rsid w:val="001F460A"/>
    <w:rsid w:val="001F4E41"/>
    <w:rsid w:val="00203680"/>
    <w:rsid w:val="002064EA"/>
    <w:rsid w:val="002075E9"/>
    <w:rsid w:val="00207FBB"/>
    <w:rsid w:val="00212B51"/>
    <w:rsid w:val="00222CC4"/>
    <w:rsid w:val="00230281"/>
    <w:rsid w:val="002336E5"/>
    <w:rsid w:val="00233E8D"/>
    <w:rsid w:val="00235465"/>
    <w:rsid w:val="002357A1"/>
    <w:rsid w:val="00243D4D"/>
    <w:rsid w:val="00244F3C"/>
    <w:rsid w:val="00251065"/>
    <w:rsid w:val="00251360"/>
    <w:rsid w:val="002521A7"/>
    <w:rsid w:val="00262A7C"/>
    <w:rsid w:val="002637A2"/>
    <w:rsid w:val="002649BC"/>
    <w:rsid w:val="00264D41"/>
    <w:rsid w:val="00267783"/>
    <w:rsid w:val="00274A98"/>
    <w:rsid w:val="00274D1D"/>
    <w:rsid w:val="00281F17"/>
    <w:rsid w:val="002879E1"/>
    <w:rsid w:val="00292CAF"/>
    <w:rsid w:val="00295EE5"/>
    <w:rsid w:val="0029621F"/>
    <w:rsid w:val="002A0172"/>
    <w:rsid w:val="002A564A"/>
    <w:rsid w:val="002A58F8"/>
    <w:rsid w:val="002A629D"/>
    <w:rsid w:val="002A7746"/>
    <w:rsid w:val="002B239C"/>
    <w:rsid w:val="002B6832"/>
    <w:rsid w:val="002C2B6F"/>
    <w:rsid w:val="002C48A2"/>
    <w:rsid w:val="002C5421"/>
    <w:rsid w:val="002C54F3"/>
    <w:rsid w:val="002C5BE6"/>
    <w:rsid w:val="002D751C"/>
    <w:rsid w:val="002E15AD"/>
    <w:rsid w:val="002E6057"/>
    <w:rsid w:val="002F024D"/>
    <w:rsid w:val="002F59DE"/>
    <w:rsid w:val="002F7153"/>
    <w:rsid w:val="002F76DD"/>
    <w:rsid w:val="002F7BCD"/>
    <w:rsid w:val="003023B9"/>
    <w:rsid w:val="00302D6B"/>
    <w:rsid w:val="00305175"/>
    <w:rsid w:val="00305F1E"/>
    <w:rsid w:val="00307AD2"/>
    <w:rsid w:val="00310305"/>
    <w:rsid w:val="00316256"/>
    <w:rsid w:val="003227BC"/>
    <w:rsid w:val="00324B60"/>
    <w:rsid w:val="003256DA"/>
    <w:rsid w:val="0032646D"/>
    <w:rsid w:val="00330A1B"/>
    <w:rsid w:val="0033124A"/>
    <w:rsid w:val="00331860"/>
    <w:rsid w:val="00347CE6"/>
    <w:rsid w:val="003510F1"/>
    <w:rsid w:val="00356472"/>
    <w:rsid w:val="00356527"/>
    <w:rsid w:val="00357F79"/>
    <w:rsid w:val="003601FD"/>
    <w:rsid w:val="003641FE"/>
    <w:rsid w:val="003642CB"/>
    <w:rsid w:val="00365132"/>
    <w:rsid w:val="0036580C"/>
    <w:rsid w:val="00365A81"/>
    <w:rsid w:val="00374FBF"/>
    <w:rsid w:val="00376764"/>
    <w:rsid w:val="00380331"/>
    <w:rsid w:val="003937E5"/>
    <w:rsid w:val="0039438B"/>
    <w:rsid w:val="0039496A"/>
    <w:rsid w:val="0039509B"/>
    <w:rsid w:val="003951DF"/>
    <w:rsid w:val="003A15B4"/>
    <w:rsid w:val="003A5A87"/>
    <w:rsid w:val="003B2941"/>
    <w:rsid w:val="003B4BC0"/>
    <w:rsid w:val="003C2BD4"/>
    <w:rsid w:val="003C5BF7"/>
    <w:rsid w:val="003C622D"/>
    <w:rsid w:val="003C62B5"/>
    <w:rsid w:val="003D208A"/>
    <w:rsid w:val="003D3857"/>
    <w:rsid w:val="003D3E2B"/>
    <w:rsid w:val="003D659A"/>
    <w:rsid w:val="003D6E3D"/>
    <w:rsid w:val="003E2D05"/>
    <w:rsid w:val="003E3194"/>
    <w:rsid w:val="003E3416"/>
    <w:rsid w:val="003E43BB"/>
    <w:rsid w:val="003E6771"/>
    <w:rsid w:val="003F4432"/>
    <w:rsid w:val="003F5EDF"/>
    <w:rsid w:val="003F6FF0"/>
    <w:rsid w:val="00404C58"/>
    <w:rsid w:val="00410B4C"/>
    <w:rsid w:val="004114F4"/>
    <w:rsid w:val="00415061"/>
    <w:rsid w:val="0041648F"/>
    <w:rsid w:val="0042132A"/>
    <w:rsid w:val="004256AE"/>
    <w:rsid w:val="00426DB1"/>
    <w:rsid w:val="004305B6"/>
    <w:rsid w:val="00433AA7"/>
    <w:rsid w:val="00435F56"/>
    <w:rsid w:val="004402B6"/>
    <w:rsid w:val="00441BB4"/>
    <w:rsid w:val="00450567"/>
    <w:rsid w:val="00452FF2"/>
    <w:rsid w:val="00456A8B"/>
    <w:rsid w:val="00457E9F"/>
    <w:rsid w:val="00461514"/>
    <w:rsid w:val="004617FE"/>
    <w:rsid w:val="00463B82"/>
    <w:rsid w:val="004640F0"/>
    <w:rsid w:val="00466020"/>
    <w:rsid w:val="00470FBA"/>
    <w:rsid w:val="00471F37"/>
    <w:rsid w:val="00472422"/>
    <w:rsid w:val="00475481"/>
    <w:rsid w:val="00477849"/>
    <w:rsid w:val="00481373"/>
    <w:rsid w:val="00483452"/>
    <w:rsid w:val="00483C62"/>
    <w:rsid w:val="0048430E"/>
    <w:rsid w:val="00486178"/>
    <w:rsid w:val="00487A48"/>
    <w:rsid w:val="00491D8A"/>
    <w:rsid w:val="004941C8"/>
    <w:rsid w:val="004945AB"/>
    <w:rsid w:val="0049712A"/>
    <w:rsid w:val="0049713D"/>
    <w:rsid w:val="00497AF8"/>
    <w:rsid w:val="004A2354"/>
    <w:rsid w:val="004A53A0"/>
    <w:rsid w:val="004A5C7A"/>
    <w:rsid w:val="004A5EA3"/>
    <w:rsid w:val="004A65EB"/>
    <w:rsid w:val="004B202D"/>
    <w:rsid w:val="004B734C"/>
    <w:rsid w:val="004B7521"/>
    <w:rsid w:val="004C08F6"/>
    <w:rsid w:val="004D01D4"/>
    <w:rsid w:val="004D13DF"/>
    <w:rsid w:val="004D49F4"/>
    <w:rsid w:val="004D59C2"/>
    <w:rsid w:val="004E00E9"/>
    <w:rsid w:val="004E040A"/>
    <w:rsid w:val="004E0545"/>
    <w:rsid w:val="004E436D"/>
    <w:rsid w:val="004E4D2B"/>
    <w:rsid w:val="004E5332"/>
    <w:rsid w:val="004E5DF0"/>
    <w:rsid w:val="004E61B5"/>
    <w:rsid w:val="004E6BEE"/>
    <w:rsid w:val="004E78BC"/>
    <w:rsid w:val="004F03AD"/>
    <w:rsid w:val="004F4ADB"/>
    <w:rsid w:val="004F6B0A"/>
    <w:rsid w:val="00501DF5"/>
    <w:rsid w:val="005020F6"/>
    <w:rsid w:val="005021D2"/>
    <w:rsid w:val="00502778"/>
    <w:rsid w:val="005027D7"/>
    <w:rsid w:val="00504F83"/>
    <w:rsid w:val="00506CB2"/>
    <w:rsid w:val="0051180C"/>
    <w:rsid w:val="00513280"/>
    <w:rsid w:val="005220EB"/>
    <w:rsid w:val="0052221F"/>
    <w:rsid w:val="00522518"/>
    <w:rsid w:val="00525EB9"/>
    <w:rsid w:val="005329B0"/>
    <w:rsid w:val="00534544"/>
    <w:rsid w:val="00534F37"/>
    <w:rsid w:val="005409C2"/>
    <w:rsid w:val="00541E33"/>
    <w:rsid w:val="00543CCE"/>
    <w:rsid w:val="00546542"/>
    <w:rsid w:val="00546551"/>
    <w:rsid w:val="0054658E"/>
    <w:rsid w:val="0055370C"/>
    <w:rsid w:val="00554776"/>
    <w:rsid w:val="005564BE"/>
    <w:rsid w:val="0055736B"/>
    <w:rsid w:val="00562489"/>
    <w:rsid w:val="005657F9"/>
    <w:rsid w:val="0056764F"/>
    <w:rsid w:val="00575039"/>
    <w:rsid w:val="00575B05"/>
    <w:rsid w:val="0057622C"/>
    <w:rsid w:val="005828B1"/>
    <w:rsid w:val="00583965"/>
    <w:rsid w:val="00592633"/>
    <w:rsid w:val="005A285A"/>
    <w:rsid w:val="005A3911"/>
    <w:rsid w:val="005A62E8"/>
    <w:rsid w:val="005A7D96"/>
    <w:rsid w:val="005B0008"/>
    <w:rsid w:val="005B0EC3"/>
    <w:rsid w:val="005C03FD"/>
    <w:rsid w:val="005C2149"/>
    <w:rsid w:val="005C545A"/>
    <w:rsid w:val="005D14D7"/>
    <w:rsid w:val="005D1A0A"/>
    <w:rsid w:val="005D2CFF"/>
    <w:rsid w:val="005D482B"/>
    <w:rsid w:val="005D66E3"/>
    <w:rsid w:val="005D777D"/>
    <w:rsid w:val="005E1E5D"/>
    <w:rsid w:val="005E53C6"/>
    <w:rsid w:val="005E5A72"/>
    <w:rsid w:val="005F13DF"/>
    <w:rsid w:val="005F4E13"/>
    <w:rsid w:val="0060548B"/>
    <w:rsid w:val="00611E7E"/>
    <w:rsid w:val="00613107"/>
    <w:rsid w:val="00614DAD"/>
    <w:rsid w:val="006161D3"/>
    <w:rsid w:val="006163E4"/>
    <w:rsid w:val="00617985"/>
    <w:rsid w:val="00617E90"/>
    <w:rsid w:val="00620B6B"/>
    <w:rsid w:val="00622625"/>
    <w:rsid w:val="0062384F"/>
    <w:rsid w:val="0063087E"/>
    <w:rsid w:val="0063655D"/>
    <w:rsid w:val="00640694"/>
    <w:rsid w:val="006409C8"/>
    <w:rsid w:val="00641FB9"/>
    <w:rsid w:val="00642425"/>
    <w:rsid w:val="00643D2E"/>
    <w:rsid w:val="0064560B"/>
    <w:rsid w:val="00647701"/>
    <w:rsid w:val="00650835"/>
    <w:rsid w:val="00657198"/>
    <w:rsid w:val="006654A5"/>
    <w:rsid w:val="00667334"/>
    <w:rsid w:val="006708F4"/>
    <w:rsid w:val="00674FC1"/>
    <w:rsid w:val="00675E60"/>
    <w:rsid w:val="006761E6"/>
    <w:rsid w:val="006773B7"/>
    <w:rsid w:val="006775BF"/>
    <w:rsid w:val="00680032"/>
    <w:rsid w:val="00684C0A"/>
    <w:rsid w:val="006862EB"/>
    <w:rsid w:val="006869B4"/>
    <w:rsid w:val="0069109D"/>
    <w:rsid w:val="00691A8D"/>
    <w:rsid w:val="00692366"/>
    <w:rsid w:val="00693EAF"/>
    <w:rsid w:val="006941AB"/>
    <w:rsid w:val="0069563E"/>
    <w:rsid w:val="006A01ED"/>
    <w:rsid w:val="006A1009"/>
    <w:rsid w:val="006A2374"/>
    <w:rsid w:val="006A5C5A"/>
    <w:rsid w:val="006A764E"/>
    <w:rsid w:val="006B02FF"/>
    <w:rsid w:val="006B25A9"/>
    <w:rsid w:val="006B2CD8"/>
    <w:rsid w:val="006B4859"/>
    <w:rsid w:val="006C3681"/>
    <w:rsid w:val="006C40D3"/>
    <w:rsid w:val="006E2BBC"/>
    <w:rsid w:val="006E3663"/>
    <w:rsid w:val="006E4BC3"/>
    <w:rsid w:val="006E4D01"/>
    <w:rsid w:val="006F00D5"/>
    <w:rsid w:val="006F209E"/>
    <w:rsid w:val="006F2972"/>
    <w:rsid w:val="006F3F36"/>
    <w:rsid w:val="006F45A3"/>
    <w:rsid w:val="006F72A5"/>
    <w:rsid w:val="0070094D"/>
    <w:rsid w:val="00702927"/>
    <w:rsid w:val="00703FBE"/>
    <w:rsid w:val="007045AA"/>
    <w:rsid w:val="0070475F"/>
    <w:rsid w:val="00704D02"/>
    <w:rsid w:val="00706034"/>
    <w:rsid w:val="00706403"/>
    <w:rsid w:val="00711EB5"/>
    <w:rsid w:val="00713899"/>
    <w:rsid w:val="00717F99"/>
    <w:rsid w:val="007200D1"/>
    <w:rsid w:val="00720F7E"/>
    <w:rsid w:val="007213E3"/>
    <w:rsid w:val="007225FE"/>
    <w:rsid w:val="00722D2E"/>
    <w:rsid w:val="00723FAB"/>
    <w:rsid w:val="007347DE"/>
    <w:rsid w:val="00735B8A"/>
    <w:rsid w:val="00737A70"/>
    <w:rsid w:val="00737D5C"/>
    <w:rsid w:val="00740ED8"/>
    <w:rsid w:val="007455AA"/>
    <w:rsid w:val="00753ADB"/>
    <w:rsid w:val="0076165D"/>
    <w:rsid w:val="0076194A"/>
    <w:rsid w:val="00762654"/>
    <w:rsid w:val="007649F9"/>
    <w:rsid w:val="00765B28"/>
    <w:rsid w:val="00766497"/>
    <w:rsid w:val="0077081C"/>
    <w:rsid w:val="00771353"/>
    <w:rsid w:val="007717C7"/>
    <w:rsid w:val="00777065"/>
    <w:rsid w:val="00780AA3"/>
    <w:rsid w:val="00782F7D"/>
    <w:rsid w:val="007873F0"/>
    <w:rsid w:val="007908C3"/>
    <w:rsid w:val="00791DBE"/>
    <w:rsid w:val="0079567C"/>
    <w:rsid w:val="007A2147"/>
    <w:rsid w:val="007A5052"/>
    <w:rsid w:val="007B067C"/>
    <w:rsid w:val="007B46A0"/>
    <w:rsid w:val="007B791D"/>
    <w:rsid w:val="007C10E3"/>
    <w:rsid w:val="007C3F38"/>
    <w:rsid w:val="007C5433"/>
    <w:rsid w:val="007C5C00"/>
    <w:rsid w:val="007C62B8"/>
    <w:rsid w:val="007D34C7"/>
    <w:rsid w:val="007D5FF5"/>
    <w:rsid w:val="007D6FDE"/>
    <w:rsid w:val="007E1853"/>
    <w:rsid w:val="007E2494"/>
    <w:rsid w:val="007E4B4A"/>
    <w:rsid w:val="007F0A12"/>
    <w:rsid w:val="007F43D8"/>
    <w:rsid w:val="007F5259"/>
    <w:rsid w:val="007F658F"/>
    <w:rsid w:val="007F74C8"/>
    <w:rsid w:val="007F777D"/>
    <w:rsid w:val="00802810"/>
    <w:rsid w:val="00802891"/>
    <w:rsid w:val="00811095"/>
    <w:rsid w:val="00812DF8"/>
    <w:rsid w:val="0081729F"/>
    <w:rsid w:val="0082290C"/>
    <w:rsid w:val="00823E43"/>
    <w:rsid w:val="008240F7"/>
    <w:rsid w:val="00825A35"/>
    <w:rsid w:val="00825B8C"/>
    <w:rsid w:val="00826702"/>
    <w:rsid w:val="00827FD4"/>
    <w:rsid w:val="00830745"/>
    <w:rsid w:val="00834A37"/>
    <w:rsid w:val="00844A5C"/>
    <w:rsid w:val="008570CA"/>
    <w:rsid w:val="008574D6"/>
    <w:rsid w:val="00857523"/>
    <w:rsid w:val="00872755"/>
    <w:rsid w:val="00874E41"/>
    <w:rsid w:val="00875258"/>
    <w:rsid w:val="008759FA"/>
    <w:rsid w:val="00880BFB"/>
    <w:rsid w:val="008823C6"/>
    <w:rsid w:val="0088319F"/>
    <w:rsid w:val="008836C9"/>
    <w:rsid w:val="008A09C9"/>
    <w:rsid w:val="008A4A7F"/>
    <w:rsid w:val="008A5639"/>
    <w:rsid w:val="008A6146"/>
    <w:rsid w:val="008B1F25"/>
    <w:rsid w:val="008B35FC"/>
    <w:rsid w:val="008B3704"/>
    <w:rsid w:val="008C1C95"/>
    <w:rsid w:val="008C6DB7"/>
    <w:rsid w:val="008D016E"/>
    <w:rsid w:val="008D4D6E"/>
    <w:rsid w:val="008D511A"/>
    <w:rsid w:val="008D547B"/>
    <w:rsid w:val="008D6931"/>
    <w:rsid w:val="008E389A"/>
    <w:rsid w:val="008E3C24"/>
    <w:rsid w:val="008E4DFF"/>
    <w:rsid w:val="008F1D31"/>
    <w:rsid w:val="008F26FA"/>
    <w:rsid w:val="008F50C3"/>
    <w:rsid w:val="008F5BEF"/>
    <w:rsid w:val="008F67D4"/>
    <w:rsid w:val="008F7B15"/>
    <w:rsid w:val="00900243"/>
    <w:rsid w:val="00902015"/>
    <w:rsid w:val="00902D45"/>
    <w:rsid w:val="009069C7"/>
    <w:rsid w:val="00907229"/>
    <w:rsid w:val="00907BC0"/>
    <w:rsid w:val="00910852"/>
    <w:rsid w:val="00910EBA"/>
    <w:rsid w:val="009134EE"/>
    <w:rsid w:val="00915E9B"/>
    <w:rsid w:val="009178B6"/>
    <w:rsid w:val="009211DC"/>
    <w:rsid w:val="00921A98"/>
    <w:rsid w:val="009229DD"/>
    <w:rsid w:val="00922A9F"/>
    <w:rsid w:val="00924A69"/>
    <w:rsid w:val="00936796"/>
    <w:rsid w:val="00936D76"/>
    <w:rsid w:val="00936F8F"/>
    <w:rsid w:val="00944F80"/>
    <w:rsid w:val="00946ED1"/>
    <w:rsid w:val="00947179"/>
    <w:rsid w:val="00950691"/>
    <w:rsid w:val="00950D71"/>
    <w:rsid w:val="00955EAE"/>
    <w:rsid w:val="0096459B"/>
    <w:rsid w:val="00970FA7"/>
    <w:rsid w:val="009739F8"/>
    <w:rsid w:val="00982D73"/>
    <w:rsid w:val="00984F2A"/>
    <w:rsid w:val="00991991"/>
    <w:rsid w:val="009A00B7"/>
    <w:rsid w:val="009A0204"/>
    <w:rsid w:val="009A17A9"/>
    <w:rsid w:val="009A3606"/>
    <w:rsid w:val="009A3E23"/>
    <w:rsid w:val="009A5136"/>
    <w:rsid w:val="009A763C"/>
    <w:rsid w:val="009C14A5"/>
    <w:rsid w:val="009C2BB8"/>
    <w:rsid w:val="009D232B"/>
    <w:rsid w:val="009D47D1"/>
    <w:rsid w:val="009E2917"/>
    <w:rsid w:val="009E2D5A"/>
    <w:rsid w:val="009E3A6B"/>
    <w:rsid w:val="009E4557"/>
    <w:rsid w:val="009F0E6F"/>
    <w:rsid w:val="009F0F70"/>
    <w:rsid w:val="009F1E77"/>
    <w:rsid w:val="009F7738"/>
    <w:rsid w:val="00A03E2A"/>
    <w:rsid w:val="00A15DD7"/>
    <w:rsid w:val="00A16DDE"/>
    <w:rsid w:val="00A20B32"/>
    <w:rsid w:val="00A2729A"/>
    <w:rsid w:val="00A27E9D"/>
    <w:rsid w:val="00A27F8F"/>
    <w:rsid w:val="00A307DF"/>
    <w:rsid w:val="00A33F9C"/>
    <w:rsid w:val="00A346AC"/>
    <w:rsid w:val="00A36679"/>
    <w:rsid w:val="00A37D2D"/>
    <w:rsid w:val="00A4047A"/>
    <w:rsid w:val="00A4225B"/>
    <w:rsid w:val="00A46DB2"/>
    <w:rsid w:val="00A52371"/>
    <w:rsid w:val="00A5494C"/>
    <w:rsid w:val="00A60AA9"/>
    <w:rsid w:val="00A66EB6"/>
    <w:rsid w:val="00A701DE"/>
    <w:rsid w:val="00A70689"/>
    <w:rsid w:val="00A72F95"/>
    <w:rsid w:val="00A73827"/>
    <w:rsid w:val="00A73F33"/>
    <w:rsid w:val="00A80E84"/>
    <w:rsid w:val="00A812F9"/>
    <w:rsid w:val="00A84BCE"/>
    <w:rsid w:val="00A858C0"/>
    <w:rsid w:val="00A85E84"/>
    <w:rsid w:val="00A86F90"/>
    <w:rsid w:val="00A87447"/>
    <w:rsid w:val="00A91C97"/>
    <w:rsid w:val="00AA2E7C"/>
    <w:rsid w:val="00AA3812"/>
    <w:rsid w:val="00AA3A8F"/>
    <w:rsid w:val="00AA6A2E"/>
    <w:rsid w:val="00AB05D2"/>
    <w:rsid w:val="00AB5773"/>
    <w:rsid w:val="00AB630A"/>
    <w:rsid w:val="00AB723B"/>
    <w:rsid w:val="00AC2F17"/>
    <w:rsid w:val="00AC3E47"/>
    <w:rsid w:val="00AC532D"/>
    <w:rsid w:val="00AC5A8B"/>
    <w:rsid w:val="00AD360B"/>
    <w:rsid w:val="00AD49B4"/>
    <w:rsid w:val="00AD59D0"/>
    <w:rsid w:val="00AE0A47"/>
    <w:rsid w:val="00AE7BC2"/>
    <w:rsid w:val="00AE7DBC"/>
    <w:rsid w:val="00AF46A3"/>
    <w:rsid w:val="00AF6E4E"/>
    <w:rsid w:val="00AF728B"/>
    <w:rsid w:val="00AF7329"/>
    <w:rsid w:val="00B031E1"/>
    <w:rsid w:val="00B1573C"/>
    <w:rsid w:val="00B15ABC"/>
    <w:rsid w:val="00B16F54"/>
    <w:rsid w:val="00B20414"/>
    <w:rsid w:val="00B2077D"/>
    <w:rsid w:val="00B22EC5"/>
    <w:rsid w:val="00B353C8"/>
    <w:rsid w:val="00B372D8"/>
    <w:rsid w:val="00B4063D"/>
    <w:rsid w:val="00B43839"/>
    <w:rsid w:val="00B45EBA"/>
    <w:rsid w:val="00B50A4E"/>
    <w:rsid w:val="00B5323C"/>
    <w:rsid w:val="00B5522F"/>
    <w:rsid w:val="00B63A81"/>
    <w:rsid w:val="00B646FE"/>
    <w:rsid w:val="00B662AD"/>
    <w:rsid w:val="00B67C5A"/>
    <w:rsid w:val="00B70E4E"/>
    <w:rsid w:val="00B73606"/>
    <w:rsid w:val="00B73E67"/>
    <w:rsid w:val="00B75A9B"/>
    <w:rsid w:val="00B80D07"/>
    <w:rsid w:val="00B81B0A"/>
    <w:rsid w:val="00B83EEC"/>
    <w:rsid w:val="00B87F82"/>
    <w:rsid w:val="00B92F46"/>
    <w:rsid w:val="00BA21E9"/>
    <w:rsid w:val="00BA67A4"/>
    <w:rsid w:val="00BB01ED"/>
    <w:rsid w:val="00BB1741"/>
    <w:rsid w:val="00BB4FB3"/>
    <w:rsid w:val="00BB5EA0"/>
    <w:rsid w:val="00BB61A0"/>
    <w:rsid w:val="00BC062A"/>
    <w:rsid w:val="00BC5FCE"/>
    <w:rsid w:val="00BC7A19"/>
    <w:rsid w:val="00BD182B"/>
    <w:rsid w:val="00BE0B45"/>
    <w:rsid w:val="00BE6C61"/>
    <w:rsid w:val="00BF3F1E"/>
    <w:rsid w:val="00BF7FE5"/>
    <w:rsid w:val="00C00910"/>
    <w:rsid w:val="00C01089"/>
    <w:rsid w:val="00C01B29"/>
    <w:rsid w:val="00C01D50"/>
    <w:rsid w:val="00C12474"/>
    <w:rsid w:val="00C149A5"/>
    <w:rsid w:val="00C16203"/>
    <w:rsid w:val="00C168C1"/>
    <w:rsid w:val="00C22886"/>
    <w:rsid w:val="00C228A5"/>
    <w:rsid w:val="00C24F7F"/>
    <w:rsid w:val="00C2517C"/>
    <w:rsid w:val="00C26DD8"/>
    <w:rsid w:val="00C27B66"/>
    <w:rsid w:val="00C30110"/>
    <w:rsid w:val="00C34046"/>
    <w:rsid w:val="00C351A7"/>
    <w:rsid w:val="00C35C76"/>
    <w:rsid w:val="00C4444A"/>
    <w:rsid w:val="00C50E54"/>
    <w:rsid w:val="00C54BC6"/>
    <w:rsid w:val="00C55DB9"/>
    <w:rsid w:val="00C56DB4"/>
    <w:rsid w:val="00C5767E"/>
    <w:rsid w:val="00C60CEE"/>
    <w:rsid w:val="00C60D8F"/>
    <w:rsid w:val="00C6639B"/>
    <w:rsid w:val="00C7717E"/>
    <w:rsid w:val="00C773EA"/>
    <w:rsid w:val="00C82368"/>
    <w:rsid w:val="00C82B72"/>
    <w:rsid w:val="00C93267"/>
    <w:rsid w:val="00C940CA"/>
    <w:rsid w:val="00C9461F"/>
    <w:rsid w:val="00C95977"/>
    <w:rsid w:val="00C95E58"/>
    <w:rsid w:val="00C965A3"/>
    <w:rsid w:val="00CA0516"/>
    <w:rsid w:val="00CA0C17"/>
    <w:rsid w:val="00CA420B"/>
    <w:rsid w:val="00CA48C2"/>
    <w:rsid w:val="00CA4BCC"/>
    <w:rsid w:val="00CA652A"/>
    <w:rsid w:val="00CB3163"/>
    <w:rsid w:val="00CB6201"/>
    <w:rsid w:val="00CB6E1F"/>
    <w:rsid w:val="00CC056A"/>
    <w:rsid w:val="00CC412F"/>
    <w:rsid w:val="00CC50F2"/>
    <w:rsid w:val="00CC672D"/>
    <w:rsid w:val="00CD07DD"/>
    <w:rsid w:val="00CD5DEC"/>
    <w:rsid w:val="00CE07D9"/>
    <w:rsid w:val="00CE21D5"/>
    <w:rsid w:val="00CE6091"/>
    <w:rsid w:val="00CE7475"/>
    <w:rsid w:val="00CF287C"/>
    <w:rsid w:val="00CF2C96"/>
    <w:rsid w:val="00CF30D7"/>
    <w:rsid w:val="00CF481E"/>
    <w:rsid w:val="00D01EC9"/>
    <w:rsid w:val="00D03843"/>
    <w:rsid w:val="00D04736"/>
    <w:rsid w:val="00D10021"/>
    <w:rsid w:val="00D12D25"/>
    <w:rsid w:val="00D14ABE"/>
    <w:rsid w:val="00D14E8F"/>
    <w:rsid w:val="00D169E3"/>
    <w:rsid w:val="00D16EB2"/>
    <w:rsid w:val="00D17473"/>
    <w:rsid w:val="00D23487"/>
    <w:rsid w:val="00D264C3"/>
    <w:rsid w:val="00D26B94"/>
    <w:rsid w:val="00D278B9"/>
    <w:rsid w:val="00D30835"/>
    <w:rsid w:val="00D34815"/>
    <w:rsid w:val="00D369B3"/>
    <w:rsid w:val="00D377C0"/>
    <w:rsid w:val="00D43EFE"/>
    <w:rsid w:val="00D440A5"/>
    <w:rsid w:val="00D47FF7"/>
    <w:rsid w:val="00D5356F"/>
    <w:rsid w:val="00D5447E"/>
    <w:rsid w:val="00D54734"/>
    <w:rsid w:val="00D54996"/>
    <w:rsid w:val="00D54A42"/>
    <w:rsid w:val="00D559FC"/>
    <w:rsid w:val="00D55A52"/>
    <w:rsid w:val="00D5727B"/>
    <w:rsid w:val="00D57322"/>
    <w:rsid w:val="00D60481"/>
    <w:rsid w:val="00D6076B"/>
    <w:rsid w:val="00D614F2"/>
    <w:rsid w:val="00D635DB"/>
    <w:rsid w:val="00D645F2"/>
    <w:rsid w:val="00D726BD"/>
    <w:rsid w:val="00D75496"/>
    <w:rsid w:val="00D83654"/>
    <w:rsid w:val="00D851E3"/>
    <w:rsid w:val="00D95159"/>
    <w:rsid w:val="00D959D9"/>
    <w:rsid w:val="00DA4424"/>
    <w:rsid w:val="00DA4D00"/>
    <w:rsid w:val="00DA500A"/>
    <w:rsid w:val="00DA77E1"/>
    <w:rsid w:val="00DA795D"/>
    <w:rsid w:val="00DB3028"/>
    <w:rsid w:val="00DB3AE0"/>
    <w:rsid w:val="00DC05A5"/>
    <w:rsid w:val="00DC1A51"/>
    <w:rsid w:val="00DC267B"/>
    <w:rsid w:val="00DC5E12"/>
    <w:rsid w:val="00DC739E"/>
    <w:rsid w:val="00DD61BA"/>
    <w:rsid w:val="00DD72B4"/>
    <w:rsid w:val="00DE02C8"/>
    <w:rsid w:val="00DE095F"/>
    <w:rsid w:val="00DE19A7"/>
    <w:rsid w:val="00DE1D96"/>
    <w:rsid w:val="00DE4A94"/>
    <w:rsid w:val="00DE6B9F"/>
    <w:rsid w:val="00DF3B3D"/>
    <w:rsid w:val="00DF53BF"/>
    <w:rsid w:val="00DF56BE"/>
    <w:rsid w:val="00DF5D91"/>
    <w:rsid w:val="00DF6578"/>
    <w:rsid w:val="00DF74C5"/>
    <w:rsid w:val="00E00BC0"/>
    <w:rsid w:val="00E11207"/>
    <w:rsid w:val="00E118E1"/>
    <w:rsid w:val="00E15E9E"/>
    <w:rsid w:val="00E21546"/>
    <w:rsid w:val="00E2244F"/>
    <w:rsid w:val="00E2472E"/>
    <w:rsid w:val="00E2645F"/>
    <w:rsid w:val="00E27050"/>
    <w:rsid w:val="00E273B2"/>
    <w:rsid w:val="00E276FA"/>
    <w:rsid w:val="00E33499"/>
    <w:rsid w:val="00E34EAA"/>
    <w:rsid w:val="00E36905"/>
    <w:rsid w:val="00E37DE5"/>
    <w:rsid w:val="00E416DB"/>
    <w:rsid w:val="00E429DA"/>
    <w:rsid w:val="00E443C3"/>
    <w:rsid w:val="00E4668E"/>
    <w:rsid w:val="00E47CB2"/>
    <w:rsid w:val="00E518B4"/>
    <w:rsid w:val="00E56CC2"/>
    <w:rsid w:val="00E57A8F"/>
    <w:rsid w:val="00E57C34"/>
    <w:rsid w:val="00E70030"/>
    <w:rsid w:val="00E70B16"/>
    <w:rsid w:val="00E71079"/>
    <w:rsid w:val="00E718C9"/>
    <w:rsid w:val="00E7216B"/>
    <w:rsid w:val="00E744FE"/>
    <w:rsid w:val="00E7467E"/>
    <w:rsid w:val="00E82F46"/>
    <w:rsid w:val="00E856FD"/>
    <w:rsid w:val="00E86D7C"/>
    <w:rsid w:val="00E91510"/>
    <w:rsid w:val="00E91B17"/>
    <w:rsid w:val="00E948E1"/>
    <w:rsid w:val="00E95CA2"/>
    <w:rsid w:val="00E97E5F"/>
    <w:rsid w:val="00EA459A"/>
    <w:rsid w:val="00EA520F"/>
    <w:rsid w:val="00EB0BD1"/>
    <w:rsid w:val="00EB389B"/>
    <w:rsid w:val="00EB673F"/>
    <w:rsid w:val="00EB682D"/>
    <w:rsid w:val="00EB6A7B"/>
    <w:rsid w:val="00EC4C0B"/>
    <w:rsid w:val="00ED2857"/>
    <w:rsid w:val="00ED5BE7"/>
    <w:rsid w:val="00EE0238"/>
    <w:rsid w:val="00EE5114"/>
    <w:rsid w:val="00EF7CE8"/>
    <w:rsid w:val="00F00DA2"/>
    <w:rsid w:val="00F00E0F"/>
    <w:rsid w:val="00F0341C"/>
    <w:rsid w:val="00F0567B"/>
    <w:rsid w:val="00F071CD"/>
    <w:rsid w:val="00F07A17"/>
    <w:rsid w:val="00F11173"/>
    <w:rsid w:val="00F13106"/>
    <w:rsid w:val="00F13D63"/>
    <w:rsid w:val="00F16860"/>
    <w:rsid w:val="00F237E6"/>
    <w:rsid w:val="00F23B41"/>
    <w:rsid w:val="00F24E19"/>
    <w:rsid w:val="00F24ECC"/>
    <w:rsid w:val="00F25778"/>
    <w:rsid w:val="00F25F32"/>
    <w:rsid w:val="00F33511"/>
    <w:rsid w:val="00F37DA8"/>
    <w:rsid w:val="00F475CC"/>
    <w:rsid w:val="00F47E29"/>
    <w:rsid w:val="00F51181"/>
    <w:rsid w:val="00F51D36"/>
    <w:rsid w:val="00F54E2C"/>
    <w:rsid w:val="00F5551F"/>
    <w:rsid w:val="00F575E7"/>
    <w:rsid w:val="00F61EE8"/>
    <w:rsid w:val="00F62CA1"/>
    <w:rsid w:val="00F6620E"/>
    <w:rsid w:val="00F668FF"/>
    <w:rsid w:val="00F7146A"/>
    <w:rsid w:val="00F72BAA"/>
    <w:rsid w:val="00F7424C"/>
    <w:rsid w:val="00F77948"/>
    <w:rsid w:val="00F81834"/>
    <w:rsid w:val="00F84872"/>
    <w:rsid w:val="00F85DF2"/>
    <w:rsid w:val="00F864E3"/>
    <w:rsid w:val="00F87E49"/>
    <w:rsid w:val="00F92DF8"/>
    <w:rsid w:val="00F97F55"/>
    <w:rsid w:val="00FA21E0"/>
    <w:rsid w:val="00FA6AE9"/>
    <w:rsid w:val="00FB4EBB"/>
    <w:rsid w:val="00FC4166"/>
    <w:rsid w:val="00FC5341"/>
    <w:rsid w:val="00FC5799"/>
    <w:rsid w:val="00FD326B"/>
    <w:rsid w:val="00FD4818"/>
    <w:rsid w:val="00FD4C12"/>
    <w:rsid w:val="00FE30B6"/>
    <w:rsid w:val="00FE30DC"/>
    <w:rsid w:val="00FE322C"/>
    <w:rsid w:val="00FE3381"/>
    <w:rsid w:val="00FE7B7A"/>
    <w:rsid w:val="00FE7EDE"/>
    <w:rsid w:val="00FF1A13"/>
    <w:rsid w:val="00FF21D2"/>
    <w:rsid w:val="00FF34F4"/>
    <w:rsid w:val="00FF37B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2"/>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D6E"/>
    <w:pPr>
      <w:spacing w:line="360" w:lineRule="auto"/>
      <w:jc w:val="both"/>
    </w:pPr>
    <w:rPr>
      <w:rFonts w:ascii="Times New Roman" w:hAnsi="Times New Roman"/>
      <w:szCs w:val="22"/>
    </w:rPr>
  </w:style>
  <w:style w:type="paragraph" w:styleId="1">
    <w:name w:val="heading 1"/>
    <w:basedOn w:val="a"/>
    <w:next w:val="a"/>
    <w:link w:val="10"/>
    <w:uiPriority w:val="9"/>
    <w:qFormat/>
    <w:rsid w:val="002A629D"/>
    <w:pPr>
      <w:keepNext/>
      <w:keepLines/>
      <w:spacing w:before="480"/>
      <w:outlineLvl w:val="0"/>
    </w:pPr>
    <w:rPr>
      <w:rFonts w:ascii="Cambria" w:hAnsi="Cambria"/>
      <w:b/>
      <w:bCs/>
      <w:color w:val="365F91"/>
      <w:sz w:val="28"/>
      <w:szCs w:val="28"/>
    </w:rPr>
  </w:style>
  <w:style w:type="paragraph" w:styleId="2">
    <w:name w:val="heading 2"/>
    <w:basedOn w:val="a"/>
    <w:next w:val="a"/>
    <w:link w:val="20"/>
    <w:uiPriority w:val="9"/>
    <w:semiHidden/>
    <w:unhideWhenUsed/>
    <w:qFormat/>
    <w:rsid w:val="00222CC4"/>
    <w:pPr>
      <w:keepNext/>
      <w:keepLines/>
      <w:spacing w:before="200"/>
      <w:outlineLvl w:val="1"/>
    </w:pPr>
    <w:rPr>
      <w:rFonts w:ascii="Cambria" w:hAnsi="Cambria"/>
      <w:b/>
      <w:bCs/>
      <w:color w:val="4F81BD"/>
      <w:sz w:val="26"/>
      <w:szCs w:val="26"/>
    </w:rPr>
  </w:style>
  <w:style w:type="paragraph" w:styleId="3">
    <w:name w:val="heading 3"/>
    <w:basedOn w:val="a"/>
    <w:link w:val="30"/>
    <w:uiPriority w:val="9"/>
    <w:qFormat/>
    <w:rsid w:val="00DE19A7"/>
    <w:pPr>
      <w:spacing w:before="100" w:beforeAutospacing="1" w:after="100" w:afterAutospacing="1" w:line="240" w:lineRule="auto"/>
      <w:outlineLvl w:val="2"/>
    </w:pPr>
    <w:rPr>
      <w:b/>
      <w:bCs/>
      <w:sz w:val="34"/>
      <w:szCs w:val="34"/>
    </w:rPr>
  </w:style>
  <w:style w:type="paragraph" w:styleId="6">
    <w:name w:val="heading 6"/>
    <w:basedOn w:val="a"/>
    <w:link w:val="60"/>
    <w:uiPriority w:val="9"/>
    <w:qFormat/>
    <w:rsid w:val="00DE19A7"/>
    <w:pPr>
      <w:spacing w:before="100" w:beforeAutospacing="1" w:after="100" w:afterAutospacing="1" w:line="240" w:lineRule="auto"/>
      <w:outlineLvl w:val="5"/>
    </w:pPr>
    <w:rPr>
      <w:b/>
      <w:bCs/>
      <w:sz w:val="15"/>
      <w:szCs w:val="15"/>
    </w:rPr>
  </w:style>
  <w:style w:type="paragraph" w:styleId="7">
    <w:name w:val="heading 7"/>
    <w:basedOn w:val="a"/>
    <w:next w:val="a"/>
    <w:link w:val="70"/>
    <w:uiPriority w:val="9"/>
    <w:semiHidden/>
    <w:unhideWhenUsed/>
    <w:qFormat/>
    <w:rsid w:val="00C55DB9"/>
    <w:pPr>
      <w:keepNext/>
      <w:keepLines/>
      <w:spacing w:before="200"/>
      <w:outlineLvl w:val="6"/>
    </w:pPr>
    <w:rPr>
      <w:rFonts w:ascii="Cambria" w:hAnsi="Cambria"/>
      <w:i/>
      <w:iCs/>
      <w:color w:val="404040"/>
    </w:rPr>
  </w:style>
  <w:style w:type="paragraph" w:styleId="8">
    <w:name w:val="heading 8"/>
    <w:basedOn w:val="a"/>
    <w:next w:val="a"/>
    <w:link w:val="80"/>
    <w:uiPriority w:val="9"/>
    <w:semiHidden/>
    <w:unhideWhenUsed/>
    <w:qFormat/>
    <w:rsid w:val="00C55DB9"/>
    <w:pPr>
      <w:keepNext/>
      <w:keepLines/>
      <w:spacing w:before="200"/>
      <w:outlineLvl w:val="7"/>
    </w:pPr>
    <w:rPr>
      <w:rFonts w:ascii="Cambria" w:hAnsi="Cambria"/>
      <w:color w:val="40404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2A629D"/>
    <w:rPr>
      <w:rFonts w:ascii="Cambria" w:eastAsia="Times New Roman" w:hAnsi="Cambria" w:cs="Times New Roman"/>
      <w:b/>
      <w:bCs/>
      <w:color w:val="365F91"/>
      <w:sz w:val="28"/>
      <w:szCs w:val="28"/>
    </w:rPr>
  </w:style>
  <w:style w:type="character" w:customStyle="1" w:styleId="20">
    <w:name w:val="Заголовок 2 Знак"/>
    <w:link w:val="2"/>
    <w:uiPriority w:val="9"/>
    <w:semiHidden/>
    <w:locked/>
    <w:rsid w:val="00222CC4"/>
    <w:rPr>
      <w:rFonts w:ascii="Cambria" w:eastAsia="Times New Roman" w:hAnsi="Cambria" w:cs="Times New Roman"/>
      <w:b/>
      <w:bCs/>
      <w:color w:val="4F81BD"/>
      <w:sz w:val="26"/>
      <w:szCs w:val="26"/>
    </w:rPr>
  </w:style>
  <w:style w:type="character" w:customStyle="1" w:styleId="30">
    <w:name w:val="Заголовок 3 Знак"/>
    <w:link w:val="3"/>
    <w:uiPriority w:val="9"/>
    <w:locked/>
    <w:rsid w:val="00DE19A7"/>
    <w:rPr>
      <w:rFonts w:ascii="Times New Roman" w:hAnsi="Times New Roman" w:cs="Times New Roman"/>
      <w:b/>
      <w:bCs/>
      <w:sz w:val="34"/>
      <w:szCs w:val="34"/>
    </w:rPr>
  </w:style>
  <w:style w:type="character" w:customStyle="1" w:styleId="60">
    <w:name w:val="Заголовок 6 Знак"/>
    <w:link w:val="6"/>
    <w:uiPriority w:val="9"/>
    <w:locked/>
    <w:rsid w:val="00DE19A7"/>
    <w:rPr>
      <w:rFonts w:ascii="Times New Roman" w:hAnsi="Times New Roman" w:cs="Times New Roman"/>
      <w:b/>
      <w:bCs/>
      <w:sz w:val="15"/>
      <w:szCs w:val="15"/>
    </w:rPr>
  </w:style>
  <w:style w:type="character" w:customStyle="1" w:styleId="70">
    <w:name w:val="Заголовок 7 Знак"/>
    <w:link w:val="7"/>
    <w:uiPriority w:val="9"/>
    <w:semiHidden/>
    <w:locked/>
    <w:rsid w:val="00C55DB9"/>
    <w:rPr>
      <w:rFonts w:ascii="Cambria" w:eastAsia="Times New Roman" w:hAnsi="Cambria" w:cs="Times New Roman"/>
      <w:i/>
      <w:iCs/>
      <w:color w:val="404040"/>
    </w:rPr>
  </w:style>
  <w:style w:type="character" w:customStyle="1" w:styleId="80">
    <w:name w:val="Заголовок 8 Знак"/>
    <w:link w:val="8"/>
    <w:uiPriority w:val="9"/>
    <w:semiHidden/>
    <w:locked/>
    <w:rsid w:val="00C55DB9"/>
    <w:rPr>
      <w:rFonts w:ascii="Cambria" w:eastAsia="Times New Roman" w:hAnsi="Cambria" w:cs="Times New Roman"/>
      <w:color w:val="404040"/>
      <w:sz w:val="20"/>
      <w:szCs w:val="20"/>
    </w:rPr>
  </w:style>
  <w:style w:type="paragraph" w:styleId="a3">
    <w:name w:val="List Paragraph"/>
    <w:basedOn w:val="a"/>
    <w:uiPriority w:val="34"/>
    <w:qFormat/>
    <w:rsid w:val="005D2CFF"/>
    <w:pPr>
      <w:ind w:left="720"/>
      <w:contextualSpacing/>
    </w:pPr>
  </w:style>
  <w:style w:type="paragraph" w:styleId="a4">
    <w:name w:val="endnote text"/>
    <w:basedOn w:val="a"/>
    <w:link w:val="a5"/>
    <w:uiPriority w:val="99"/>
    <w:semiHidden/>
    <w:unhideWhenUsed/>
    <w:rsid w:val="002A629D"/>
    <w:pPr>
      <w:spacing w:line="240" w:lineRule="auto"/>
    </w:pPr>
    <w:rPr>
      <w:szCs w:val="20"/>
    </w:rPr>
  </w:style>
  <w:style w:type="character" w:customStyle="1" w:styleId="a5">
    <w:name w:val="Текст концевой сноски Знак"/>
    <w:link w:val="a4"/>
    <w:uiPriority w:val="99"/>
    <w:semiHidden/>
    <w:locked/>
    <w:rsid w:val="002A629D"/>
    <w:rPr>
      <w:rFonts w:cs="Times New Roman"/>
      <w:sz w:val="20"/>
      <w:szCs w:val="20"/>
    </w:rPr>
  </w:style>
  <w:style w:type="character" w:styleId="a6">
    <w:name w:val="endnote reference"/>
    <w:uiPriority w:val="99"/>
    <w:semiHidden/>
    <w:unhideWhenUsed/>
    <w:rsid w:val="002A629D"/>
    <w:rPr>
      <w:rFonts w:cs="Times New Roman"/>
      <w:vertAlign w:val="superscript"/>
    </w:rPr>
  </w:style>
  <w:style w:type="character" w:styleId="a7">
    <w:name w:val="Emphasis"/>
    <w:uiPriority w:val="20"/>
    <w:qFormat/>
    <w:rsid w:val="00C82368"/>
    <w:rPr>
      <w:rFonts w:cs="Times New Roman"/>
      <w:i/>
      <w:iCs/>
    </w:rPr>
  </w:style>
  <w:style w:type="character" w:styleId="a8">
    <w:name w:val="Hyperlink"/>
    <w:uiPriority w:val="99"/>
    <w:unhideWhenUsed/>
    <w:rsid w:val="00D440A5"/>
    <w:rPr>
      <w:rFonts w:cs="Times New Roman"/>
      <w:color w:val="053462"/>
      <w:u w:val="single"/>
    </w:rPr>
  </w:style>
  <w:style w:type="paragraph" w:styleId="a9">
    <w:name w:val="Normal (Web)"/>
    <w:basedOn w:val="a"/>
    <w:uiPriority w:val="99"/>
    <w:unhideWhenUsed/>
    <w:rsid w:val="00DE19A7"/>
    <w:pPr>
      <w:spacing w:line="240" w:lineRule="auto"/>
    </w:pPr>
    <w:rPr>
      <w:sz w:val="24"/>
      <w:szCs w:val="24"/>
    </w:rPr>
  </w:style>
  <w:style w:type="paragraph" w:customStyle="1" w:styleId="extext">
    <w:name w:val="ex_text"/>
    <w:basedOn w:val="a"/>
    <w:rsid w:val="00F54E2C"/>
    <w:pPr>
      <w:spacing w:before="100" w:beforeAutospacing="1" w:after="100" w:afterAutospacing="1" w:line="240" w:lineRule="auto"/>
      <w:ind w:left="600"/>
    </w:pPr>
  </w:style>
  <w:style w:type="paragraph" w:styleId="21">
    <w:name w:val="Body Text Indent 2"/>
    <w:basedOn w:val="a"/>
    <w:link w:val="22"/>
    <w:uiPriority w:val="99"/>
    <w:rsid w:val="006409C8"/>
    <w:pPr>
      <w:spacing w:after="120" w:line="480" w:lineRule="auto"/>
      <w:ind w:left="283"/>
    </w:pPr>
    <w:rPr>
      <w:szCs w:val="20"/>
    </w:rPr>
  </w:style>
  <w:style w:type="character" w:customStyle="1" w:styleId="22">
    <w:name w:val="Основной текст с отступом 2 Знак"/>
    <w:link w:val="21"/>
    <w:uiPriority w:val="99"/>
    <w:locked/>
    <w:rsid w:val="006409C8"/>
    <w:rPr>
      <w:rFonts w:ascii="Times New Roman" w:hAnsi="Times New Roman" w:cs="Times New Roman"/>
      <w:sz w:val="20"/>
      <w:szCs w:val="20"/>
    </w:rPr>
  </w:style>
  <w:style w:type="character" w:styleId="aa">
    <w:name w:val="footnote reference"/>
    <w:uiPriority w:val="99"/>
    <w:semiHidden/>
    <w:rsid w:val="006409C8"/>
    <w:rPr>
      <w:rFonts w:cs="Times New Roman"/>
      <w:vertAlign w:val="superscript"/>
    </w:rPr>
  </w:style>
  <w:style w:type="paragraph" w:customStyle="1" w:styleId="11">
    <w:name w:val="Обычный1"/>
    <w:uiPriority w:val="99"/>
    <w:rsid w:val="006409C8"/>
    <w:rPr>
      <w:rFonts w:ascii="Times New Roman" w:hAnsi="Times New Roman"/>
      <w:sz w:val="24"/>
    </w:rPr>
  </w:style>
  <w:style w:type="paragraph" w:customStyle="1" w:styleId="ConsPlusNormal">
    <w:name w:val="ConsPlusNormal"/>
    <w:rsid w:val="006409C8"/>
    <w:pPr>
      <w:widowControl w:val="0"/>
      <w:autoSpaceDE w:val="0"/>
      <w:autoSpaceDN w:val="0"/>
      <w:adjustRightInd w:val="0"/>
      <w:ind w:firstLine="720"/>
    </w:pPr>
    <w:rPr>
      <w:rFonts w:ascii="Arial" w:hAnsi="Arial"/>
    </w:rPr>
  </w:style>
  <w:style w:type="paragraph" w:styleId="ab">
    <w:name w:val="footnote text"/>
    <w:basedOn w:val="a"/>
    <w:link w:val="ac"/>
    <w:uiPriority w:val="99"/>
    <w:semiHidden/>
    <w:rsid w:val="006409C8"/>
    <w:pPr>
      <w:spacing w:line="240" w:lineRule="auto"/>
    </w:pPr>
    <w:rPr>
      <w:szCs w:val="20"/>
    </w:rPr>
  </w:style>
  <w:style w:type="character" w:customStyle="1" w:styleId="ac">
    <w:name w:val="Текст сноски Знак"/>
    <w:link w:val="ab"/>
    <w:uiPriority w:val="99"/>
    <w:semiHidden/>
    <w:locked/>
    <w:rsid w:val="006409C8"/>
    <w:rPr>
      <w:rFonts w:ascii="Times New Roman" w:hAnsi="Times New Roman" w:cs="Times New Roman"/>
      <w:sz w:val="20"/>
      <w:szCs w:val="20"/>
    </w:rPr>
  </w:style>
  <w:style w:type="paragraph" w:styleId="ad">
    <w:name w:val="Body Text"/>
    <w:basedOn w:val="a"/>
    <w:link w:val="ae"/>
    <w:uiPriority w:val="99"/>
    <w:semiHidden/>
    <w:unhideWhenUsed/>
    <w:rsid w:val="006409C8"/>
    <w:pPr>
      <w:spacing w:after="120"/>
    </w:pPr>
  </w:style>
  <w:style w:type="character" w:customStyle="1" w:styleId="ae">
    <w:name w:val="Основной текст Знак"/>
    <w:link w:val="ad"/>
    <w:uiPriority w:val="99"/>
    <w:semiHidden/>
    <w:locked/>
    <w:rsid w:val="006409C8"/>
    <w:rPr>
      <w:rFonts w:cs="Times New Roman"/>
    </w:rPr>
  </w:style>
  <w:style w:type="paragraph" w:styleId="af">
    <w:name w:val="Body Text First Indent"/>
    <w:basedOn w:val="ad"/>
    <w:link w:val="af0"/>
    <w:uiPriority w:val="99"/>
    <w:rsid w:val="006409C8"/>
    <w:pPr>
      <w:spacing w:line="240" w:lineRule="auto"/>
      <w:ind w:firstLine="210"/>
    </w:pPr>
    <w:rPr>
      <w:szCs w:val="20"/>
    </w:rPr>
  </w:style>
  <w:style w:type="character" w:customStyle="1" w:styleId="af0">
    <w:name w:val="Красная строка Знак"/>
    <w:link w:val="af"/>
    <w:uiPriority w:val="99"/>
    <w:locked/>
    <w:rsid w:val="006409C8"/>
    <w:rPr>
      <w:rFonts w:ascii="Times New Roman" w:hAnsi="Times New Roman" w:cs="Times New Roman"/>
      <w:sz w:val="20"/>
      <w:szCs w:val="20"/>
    </w:rPr>
  </w:style>
  <w:style w:type="paragraph" w:styleId="23">
    <w:name w:val="List Bullet 2"/>
    <w:basedOn w:val="a"/>
    <w:autoRedefine/>
    <w:uiPriority w:val="99"/>
    <w:rsid w:val="00F61EE8"/>
    <w:pPr>
      <w:ind w:firstLine="900"/>
      <w:jc w:val="center"/>
    </w:pPr>
    <w:rPr>
      <w:b/>
      <w:sz w:val="28"/>
      <w:szCs w:val="20"/>
    </w:rPr>
  </w:style>
  <w:style w:type="paragraph" w:customStyle="1" w:styleId="af1">
    <w:name w:val="Мой стиль"/>
    <w:basedOn w:val="a"/>
    <w:rsid w:val="007225FE"/>
    <w:pPr>
      <w:ind w:firstLine="709"/>
    </w:pPr>
    <w:rPr>
      <w:sz w:val="28"/>
      <w:szCs w:val="20"/>
    </w:rPr>
  </w:style>
  <w:style w:type="character" w:styleId="af2">
    <w:name w:val="Strong"/>
    <w:uiPriority w:val="22"/>
    <w:qFormat/>
    <w:rsid w:val="005020F6"/>
    <w:rPr>
      <w:rFonts w:cs="Times New Roman"/>
      <w:b/>
      <w:bCs/>
    </w:rPr>
  </w:style>
  <w:style w:type="table" w:styleId="af3">
    <w:name w:val="Table Grid"/>
    <w:basedOn w:val="a1"/>
    <w:uiPriority w:val="59"/>
    <w:rsid w:val="008574D6"/>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4">
    <w:name w:val="Таблица"/>
    <w:basedOn w:val="a"/>
    <w:uiPriority w:val="99"/>
    <w:rsid w:val="00043460"/>
    <w:pPr>
      <w:spacing w:line="240" w:lineRule="auto"/>
    </w:pPr>
    <w:rPr>
      <w:sz w:val="24"/>
      <w:szCs w:val="24"/>
    </w:rPr>
  </w:style>
  <w:style w:type="paragraph" w:customStyle="1" w:styleId="12">
    <w:name w:val="Стиль1"/>
    <w:basedOn w:val="a"/>
    <w:rsid w:val="00641FB9"/>
    <w:pPr>
      <w:widowControl w:val="0"/>
      <w:ind w:firstLine="851"/>
    </w:pPr>
    <w:rPr>
      <w:sz w:val="28"/>
      <w:szCs w:val="24"/>
    </w:rPr>
  </w:style>
  <w:style w:type="paragraph" w:styleId="af5">
    <w:name w:val="Document Map"/>
    <w:basedOn w:val="a"/>
    <w:link w:val="af6"/>
    <w:uiPriority w:val="99"/>
    <w:semiHidden/>
    <w:unhideWhenUsed/>
    <w:rsid w:val="00FA21E0"/>
    <w:pPr>
      <w:spacing w:line="240" w:lineRule="auto"/>
    </w:pPr>
    <w:rPr>
      <w:rFonts w:ascii="Tahoma" w:hAnsi="Tahoma" w:cs="Tahoma"/>
      <w:sz w:val="16"/>
      <w:szCs w:val="16"/>
    </w:rPr>
  </w:style>
  <w:style w:type="character" w:customStyle="1" w:styleId="af6">
    <w:name w:val="Схема документа Знак"/>
    <w:link w:val="af5"/>
    <w:uiPriority w:val="99"/>
    <w:semiHidden/>
    <w:locked/>
    <w:rsid w:val="00FA21E0"/>
    <w:rPr>
      <w:rFonts w:ascii="Tahoma" w:hAnsi="Tahoma" w:cs="Tahoma"/>
      <w:sz w:val="16"/>
      <w:szCs w:val="16"/>
    </w:rPr>
  </w:style>
  <w:style w:type="character" w:styleId="af7">
    <w:name w:val="FollowedHyperlink"/>
    <w:uiPriority w:val="99"/>
    <w:semiHidden/>
    <w:unhideWhenUsed/>
    <w:rsid w:val="000D7704"/>
    <w:rPr>
      <w:rFonts w:cs="Times New Roman"/>
      <w:color w:val="800080"/>
      <w:u w:val="single"/>
    </w:rPr>
  </w:style>
  <w:style w:type="paragraph" w:styleId="af8">
    <w:name w:val="Balloon Text"/>
    <w:basedOn w:val="a"/>
    <w:link w:val="af9"/>
    <w:uiPriority w:val="99"/>
    <w:semiHidden/>
    <w:unhideWhenUsed/>
    <w:rsid w:val="000D7704"/>
    <w:pPr>
      <w:spacing w:line="240" w:lineRule="auto"/>
    </w:pPr>
    <w:rPr>
      <w:rFonts w:ascii="Tahoma" w:hAnsi="Tahoma" w:cs="Tahoma"/>
      <w:sz w:val="16"/>
      <w:szCs w:val="16"/>
    </w:rPr>
  </w:style>
  <w:style w:type="character" w:customStyle="1" w:styleId="af9">
    <w:name w:val="Текст выноски Знак"/>
    <w:link w:val="af8"/>
    <w:uiPriority w:val="99"/>
    <w:semiHidden/>
    <w:locked/>
    <w:rsid w:val="000D7704"/>
    <w:rPr>
      <w:rFonts w:ascii="Tahoma" w:hAnsi="Tahoma" w:cs="Tahoma"/>
      <w:sz w:val="16"/>
      <w:szCs w:val="16"/>
    </w:rPr>
  </w:style>
  <w:style w:type="paragraph" w:styleId="afa">
    <w:name w:val="header"/>
    <w:basedOn w:val="a"/>
    <w:link w:val="afb"/>
    <w:uiPriority w:val="99"/>
    <w:unhideWhenUsed/>
    <w:rsid w:val="002637A2"/>
    <w:pPr>
      <w:tabs>
        <w:tab w:val="center" w:pos="4677"/>
        <w:tab w:val="right" w:pos="9355"/>
      </w:tabs>
      <w:spacing w:line="240" w:lineRule="auto"/>
    </w:pPr>
  </w:style>
  <w:style w:type="character" w:customStyle="1" w:styleId="afb">
    <w:name w:val="Верхний колонтитул Знак"/>
    <w:link w:val="afa"/>
    <w:uiPriority w:val="99"/>
    <w:locked/>
    <w:rsid w:val="002637A2"/>
    <w:rPr>
      <w:rFonts w:cs="Times New Roman"/>
    </w:rPr>
  </w:style>
  <w:style w:type="paragraph" w:styleId="afc">
    <w:name w:val="footer"/>
    <w:basedOn w:val="a"/>
    <w:link w:val="afd"/>
    <w:uiPriority w:val="99"/>
    <w:semiHidden/>
    <w:unhideWhenUsed/>
    <w:rsid w:val="002637A2"/>
    <w:pPr>
      <w:tabs>
        <w:tab w:val="center" w:pos="4677"/>
        <w:tab w:val="right" w:pos="9355"/>
      </w:tabs>
      <w:spacing w:line="240" w:lineRule="auto"/>
    </w:pPr>
  </w:style>
  <w:style w:type="character" w:customStyle="1" w:styleId="afd">
    <w:name w:val="Нижний колонтитул Знак"/>
    <w:link w:val="afc"/>
    <w:uiPriority w:val="99"/>
    <w:semiHidden/>
    <w:locked/>
    <w:rsid w:val="002637A2"/>
    <w:rPr>
      <w:rFonts w:cs="Times New Roman"/>
    </w:rPr>
  </w:style>
  <w:style w:type="paragraph" w:customStyle="1" w:styleId="font5">
    <w:name w:val="font5"/>
    <w:basedOn w:val="a"/>
    <w:rsid w:val="00DF56BE"/>
    <w:pPr>
      <w:spacing w:before="100" w:beforeAutospacing="1" w:after="100" w:afterAutospacing="1" w:line="240" w:lineRule="auto"/>
    </w:pPr>
    <w:rPr>
      <w:szCs w:val="20"/>
    </w:rPr>
  </w:style>
  <w:style w:type="paragraph" w:customStyle="1" w:styleId="font6">
    <w:name w:val="font6"/>
    <w:basedOn w:val="a"/>
    <w:rsid w:val="00DF56BE"/>
    <w:pPr>
      <w:spacing w:before="100" w:beforeAutospacing="1" w:after="100" w:afterAutospacing="1" w:line="240" w:lineRule="auto"/>
    </w:pPr>
    <w:rPr>
      <w:i/>
      <w:iCs/>
      <w:szCs w:val="20"/>
    </w:rPr>
  </w:style>
  <w:style w:type="paragraph" w:customStyle="1" w:styleId="font7">
    <w:name w:val="font7"/>
    <w:basedOn w:val="a"/>
    <w:rsid w:val="00DF56BE"/>
    <w:pPr>
      <w:spacing w:before="100" w:beforeAutospacing="1" w:after="100" w:afterAutospacing="1" w:line="240" w:lineRule="auto"/>
    </w:pPr>
    <w:rPr>
      <w:i/>
      <w:iCs/>
      <w:szCs w:val="20"/>
    </w:rPr>
  </w:style>
  <w:style w:type="paragraph" w:customStyle="1" w:styleId="font8">
    <w:name w:val="font8"/>
    <w:basedOn w:val="a"/>
    <w:rsid w:val="00DF56BE"/>
    <w:pPr>
      <w:spacing w:before="100" w:beforeAutospacing="1" w:after="100" w:afterAutospacing="1" w:line="240" w:lineRule="auto"/>
    </w:pPr>
    <w:rPr>
      <w:rFonts w:ascii="Tahoma" w:hAnsi="Tahoma" w:cs="Tahoma"/>
      <w:color w:val="000000"/>
      <w:sz w:val="16"/>
      <w:szCs w:val="16"/>
    </w:rPr>
  </w:style>
  <w:style w:type="paragraph" w:customStyle="1" w:styleId="font9">
    <w:name w:val="font9"/>
    <w:basedOn w:val="a"/>
    <w:rsid w:val="00DF56BE"/>
    <w:pPr>
      <w:spacing w:before="100" w:beforeAutospacing="1" w:after="100" w:afterAutospacing="1" w:line="240" w:lineRule="auto"/>
    </w:pPr>
    <w:rPr>
      <w:rFonts w:ascii="Tahoma" w:hAnsi="Tahoma" w:cs="Tahoma"/>
      <w:b/>
      <w:bCs/>
      <w:color w:val="000000"/>
      <w:sz w:val="16"/>
      <w:szCs w:val="16"/>
    </w:rPr>
  </w:style>
  <w:style w:type="paragraph" w:customStyle="1" w:styleId="xl71">
    <w:name w:val="xl71"/>
    <w:basedOn w:val="a"/>
    <w:rsid w:val="00DF56BE"/>
    <w:pPr>
      <w:spacing w:before="100" w:beforeAutospacing="1" w:after="100" w:afterAutospacing="1" w:line="240" w:lineRule="auto"/>
    </w:pPr>
    <w:rPr>
      <w:sz w:val="24"/>
      <w:szCs w:val="24"/>
    </w:rPr>
  </w:style>
  <w:style w:type="paragraph" w:customStyle="1" w:styleId="xl72">
    <w:name w:val="xl72"/>
    <w:basedOn w:val="a"/>
    <w:rsid w:val="00DF56BE"/>
    <w:pPr>
      <w:spacing w:before="100" w:beforeAutospacing="1" w:after="100" w:afterAutospacing="1" w:line="240" w:lineRule="auto"/>
    </w:pPr>
    <w:rPr>
      <w:sz w:val="24"/>
      <w:szCs w:val="24"/>
    </w:rPr>
  </w:style>
  <w:style w:type="paragraph" w:customStyle="1" w:styleId="xl73">
    <w:name w:val="xl73"/>
    <w:basedOn w:val="a"/>
    <w:rsid w:val="00DF56BE"/>
    <w:pPr>
      <w:spacing w:before="100" w:beforeAutospacing="1" w:after="100" w:afterAutospacing="1" w:line="240" w:lineRule="auto"/>
      <w:jc w:val="center"/>
      <w:textAlignment w:val="center"/>
    </w:pPr>
    <w:rPr>
      <w:sz w:val="24"/>
      <w:szCs w:val="24"/>
    </w:rPr>
  </w:style>
  <w:style w:type="paragraph" w:customStyle="1" w:styleId="xl74">
    <w:name w:val="xl74"/>
    <w:basedOn w:val="a"/>
    <w:rsid w:val="00DF56BE"/>
    <w:pPr>
      <w:spacing w:before="100" w:beforeAutospacing="1" w:after="100" w:afterAutospacing="1" w:line="240" w:lineRule="auto"/>
      <w:jc w:val="center"/>
    </w:pPr>
    <w:rPr>
      <w:sz w:val="24"/>
      <w:szCs w:val="24"/>
    </w:rPr>
  </w:style>
  <w:style w:type="paragraph" w:customStyle="1" w:styleId="xl75">
    <w:name w:val="xl75"/>
    <w:basedOn w:val="a"/>
    <w:rsid w:val="00DF56BE"/>
    <w:pPr>
      <w:spacing w:before="100" w:beforeAutospacing="1" w:after="100" w:afterAutospacing="1" w:line="240" w:lineRule="auto"/>
      <w:textAlignment w:val="center"/>
    </w:pPr>
    <w:rPr>
      <w:sz w:val="24"/>
      <w:szCs w:val="24"/>
    </w:rPr>
  </w:style>
  <w:style w:type="paragraph" w:customStyle="1" w:styleId="xl76">
    <w:name w:val="xl76"/>
    <w:basedOn w:val="a"/>
    <w:rsid w:val="00DF56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77">
    <w:name w:val="xl77"/>
    <w:basedOn w:val="a"/>
    <w:rsid w:val="00DF56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sz w:val="24"/>
      <w:szCs w:val="24"/>
    </w:rPr>
  </w:style>
  <w:style w:type="paragraph" w:customStyle="1" w:styleId="xl78">
    <w:name w:val="xl78"/>
    <w:basedOn w:val="a"/>
    <w:rsid w:val="00DF56B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79">
    <w:name w:val="xl79"/>
    <w:basedOn w:val="a"/>
    <w:rsid w:val="00DF56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80">
    <w:name w:val="xl80"/>
    <w:basedOn w:val="a"/>
    <w:rsid w:val="00DF56B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81">
    <w:name w:val="xl81"/>
    <w:basedOn w:val="a"/>
    <w:rsid w:val="00DF56BE"/>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sz w:val="24"/>
      <w:szCs w:val="24"/>
    </w:rPr>
  </w:style>
  <w:style w:type="paragraph" w:customStyle="1" w:styleId="xl82">
    <w:name w:val="xl82"/>
    <w:basedOn w:val="a"/>
    <w:rsid w:val="00DF56BE"/>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83">
    <w:name w:val="xl83"/>
    <w:basedOn w:val="a"/>
    <w:rsid w:val="00DF56B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84">
    <w:name w:val="xl84"/>
    <w:basedOn w:val="a"/>
    <w:rsid w:val="00DF56BE"/>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sz w:val="24"/>
      <w:szCs w:val="24"/>
    </w:rPr>
  </w:style>
  <w:style w:type="paragraph" w:customStyle="1" w:styleId="xl85">
    <w:name w:val="xl85"/>
    <w:basedOn w:val="a"/>
    <w:rsid w:val="00DF56BE"/>
    <w:pPr>
      <w:pBdr>
        <w:top w:val="single" w:sz="4" w:space="0" w:color="auto"/>
        <w:left w:val="single" w:sz="8" w:space="0" w:color="auto"/>
        <w:bottom w:val="single" w:sz="4" w:space="0" w:color="auto"/>
        <w:right w:val="single" w:sz="4" w:space="0" w:color="auto"/>
      </w:pBdr>
      <w:spacing w:before="100" w:beforeAutospacing="1" w:after="100" w:afterAutospacing="1" w:line="240" w:lineRule="auto"/>
      <w:textAlignment w:val="center"/>
    </w:pPr>
    <w:rPr>
      <w:b/>
      <w:bCs/>
      <w:i/>
      <w:iCs/>
      <w:sz w:val="24"/>
      <w:szCs w:val="24"/>
    </w:rPr>
  </w:style>
  <w:style w:type="paragraph" w:customStyle="1" w:styleId="xl86">
    <w:name w:val="xl86"/>
    <w:basedOn w:val="a"/>
    <w:rsid w:val="00DF56BE"/>
    <w:pPr>
      <w:pBdr>
        <w:top w:val="single" w:sz="4"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sz w:val="24"/>
      <w:szCs w:val="24"/>
    </w:rPr>
  </w:style>
  <w:style w:type="paragraph" w:customStyle="1" w:styleId="xl87">
    <w:name w:val="xl87"/>
    <w:basedOn w:val="a"/>
    <w:rsid w:val="00DF56BE"/>
    <w:pPr>
      <w:pBdr>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88">
    <w:name w:val="xl88"/>
    <w:basedOn w:val="a"/>
    <w:rsid w:val="00DF56BE"/>
    <w:pPr>
      <w:pBdr>
        <w:left w:val="single" w:sz="4" w:space="0" w:color="auto"/>
        <w:bottom w:val="single" w:sz="4" w:space="0" w:color="auto"/>
        <w:right w:val="single" w:sz="8" w:space="0" w:color="auto"/>
      </w:pBdr>
      <w:spacing w:before="100" w:beforeAutospacing="1" w:after="100" w:afterAutospacing="1" w:line="240" w:lineRule="auto"/>
      <w:jc w:val="center"/>
      <w:textAlignment w:val="center"/>
    </w:pPr>
    <w:rPr>
      <w:b/>
      <w:bCs/>
      <w:sz w:val="24"/>
      <w:szCs w:val="24"/>
    </w:rPr>
  </w:style>
  <w:style w:type="paragraph" w:customStyle="1" w:styleId="xl89">
    <w:name w:val="xl89"/>
    <w:basedOn w:val="a"/>
    <w:rsid w:val="00DF56BE"/>
    <w:pPr>
      <w:spacing w:before="100" w:beforeAutospacing="1" w:after="100" w:afterAutospacing="1" w:line="240" w:lineRule="auto"/>
      <w:jc w:val="center"/>
      <w:textAlignment w:val="center"/>
    </w:pPr>
    <w:rPr>
      <w:b/>
      <w:bCs/>
      <w:sz w:val="24"/>
      <w:szCs w:val="24"/>
    </w:rPr>
  </w:style>
  <w:style w:type="paragraph" w:customStyle="1" w:styleId="xl90">
    <w:name w:val="xl90"/>
    <w:basedOn w:val="a"/>
    <w:rsid w:val="00DF56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91">
    <w:name w:val="xl91"/>
    <w:basedOn w:val="a"/>
    <w:rsid w:val="00DF56B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sz w:val="24"/>
      <w:szCs w:val="24"/>
    </w:rPr>
  </w:style>
  <w:style w:type="paragraph" w:customStyle="1" w:styleId="xl92">
    <w:name w:val="xl92"/>
    <w:basedOn w:val="a"/>
    <w:rsid w:val="00DF56B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right"/>
    </w:pPr>
    <w:rPr>
      <w:sz w:val="24"/>
      <w:szCs w:val="24"/>
    </w:rPr>
  </w:style>
  <w:style w:type="paragraph" w:customStyle="1" w:styleId="xl93">
    <w:name w:val="xl93"/>
    <w:basedOn w:val="a"/>
    <w:rsid w:val="00DF56BE"/>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right"/>
    </w:pPr>
    <w:rPr>
      <w:sz w:val="24"/>
      <w:szCs w:val="24"/>
    </w:rPr>
  </w:style>
  <w:style w:type="paragraph" w:customStyle="1" w:styleId="xl94">
    <w:name w:val="xl94"/>
    <w:basedOn w:val="a"/>
    <w:rsid w:val="00DF56BE"/>
    <w:pPr>
      <w:pBdr>
        <w:top w:val="single" w:sz="4" w:space="0" w:color="auto"/>
        <w:left w:val="single" w:sz="4" w:space="0" w:color="auto"/>
        <w:bottom w:val="single" w:sz="4" w:space="0" w:color="auto"/>
        <w:right w:val="single" w:sz="8" w:space="0" w:color="auto"/>
      </w:pBdr>
      <w:shd w:val="clear" w:color="000000" w:fill="CCFFCC"/>
      <w:spacing w:before="100" w:beforeAutospacing="1" w:after="100" w:afterAutospacing="1" w:line="240" w:lineRule="auto"/>
      <w:jc w:val="right"/>
    </w:pPr>
    <w:rPr>
      <w:sz w:val="24"/>
      <w:szCs w:val="24"/>
    </w:rPr>
  </w:style>
  <w:style w:type="paragraph" w:customStyle="1" w:styleId="xl95">
    <w:name w:val="xl95"/>
    <w:basedOn w:val="a"/>
    <w:rsid w:val="00DF56BE"/>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center"/>
      <w:textAlignment w:val="center"/>
    </w:pPr>
    <w:rPr>
      <w:sz w:val="24"/>
      <w:szCs w:val="24"/>
    </w:rPr>
  </w:style>
  <w:style w:type="paragraph" w:customStyle="1" w:styleId="xl96">
    <w:name w:val="xl96"/>
    <w:basedOn w:val="a"/>
    <w:rsid w:val="00DF56BE"/>
    <w:pPr>
      <w:pBdr>
        <w:top w:val="single" w:sz="4" w:space="0" w:color="auto"/>
        <w:left w:val="single" w:sz="4" w:space="0" w:color="auto"/>
        <w:bottom w:val="single" w:sz="4" w:space="0" w:color="auto"/>
        <w:right w:val="single" w:sz="4" w:space="0" w:color="auto"/>
      </w:pBdr>
      <w:shd w:val="clear" w:color="000000" w:fill="CCFFCC"/>
      <w:spacing w:before="100" w:beforeAutospacing="1" w:after="100" w:afterAutospacing="1" w:line="240" w:lineRule="auto"/>
      <w:jc w:val="right"/>
    </w:pPr>
    <w:rPr>
      <w:sz w:val="24"/>
      <w:szCs w:val="24"/>
    </w:rPr>
  </w:style>
  <w:style w:type="paragraph" w:customStyle="1" w:styleId="xl97">
    <w:name w:val="xl97"/>
    <w:basedOn w:val="a"/>
    <w:rsid w:val="00DF56BE"/>
    <w:pPr>
      <w:pBdr>
        <w:top w:val="single" w:sz="4" w:space="0" w:color="auto"/>
        <w:left w:val="single" w:sz="4" w:space="0" w:color="auto"/>
        <w:bottom w:val="single" w:sz="4" w:space="0" w:color="auto"/>
        <w:right w:val="single" w:sz="8" w:space="0" w:color="auto"/>
      </w:pBdr>
      <w:shd w:val="clear" w:color="000000" w:fill="CCFFCC"/>
      <w:spacing w:before="100" w:beforeAutospacing="1" w:after="100" w:afterAutospacing="1" w:line="240" w:lineRule="auto"/>
      <w:jc w:val="right"/>
    </w:pPr>
    <w:rPr>
      <w:sz w:val="24"/>
      <w:szCs w:val="24"/>
    </w:rPr>
  </w:style>
  <w:style w:type="paragraph" w:customStyle="1" w:styleId="xl98">
    <w:name w:val="xl98"/>
    <w:basedOn w:val="a"/>
    <w:rsid w:val="00DF56B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pPr>
    <w:rPr>
      <w:sz w:val="24"/>
      <w:szCs w:val="24"/>
    </w:rPr>
  </w:style>
  <w:style w:type="paragraph" w:customStyle="1" w:styleId="xl99">
    <w:name w:val="xl99"/>
    <w:basedOn w:val="a"/>
    <w:rsid w:val="00DF56B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100">
    <w:name w:val="xl100"/>
    <w:basedOn w:val="a"/>
    <w:rsid w:val="00DF56BE"/>
    <w:pPr>
      <w:pBdr>
        <w:top w:val="single" w:sz="4" w:space="0" w:color="auto"/>
        <w:left w:val="single" w:sz="8" w:space="0" w:color="auto"/>
        <w:bottom w:val="single" w:sz="4" w:space="0" w:color="auto"/>
        <w:right w:val="single" w:sz="4" w:space="0" w:color="auto"/>
      </w:pBdr>
      <w:spacing w:before="100" w:beforeAutospacing="1" w:after="100" w:afterAutospacing="1" w:line="240" w:lineRule="auto"/>
    </w:pPr>
    <w:rPr>
      <w:sz w:val="24"/>
      <w:szCs w:val="24"/>
    </w:rPr>
  </w:style>
  <w:style w:type="paragraph" w:customStyle="1" w:styleId="xl101">
    <w:name w:val="xl101"/>
    <w:basedOn w:val="a"/>
    <w:rsid w:val="00DF56BE"/>
    <w:pPr>
      <w:spacing w:before="100" w:beforeAutospacing="1" w:after="100" w:afterAutospacing="1" w:line="240" w:lineRule="auto"/>
      <w:jc w:val="center"/>
      <w:textAlignment w:val="center"/>
    </w:pPr>
    <w:rPr>
      <w:b/>
      <w:bCs/>
      <w:sz w:val="28"/>
      <w:szCs w:val="28"/>
    </w:rPr>
  </w:style>
  <w:style w:type="paragraph" w:customStyle="1" w:styleId="xl102">
    <w:name w:val="xl102"/>
    <w:basedOn w:val="a"/>
    <w:rsid w:val="00DF56B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103">
    <w:name w:val="xl103"/>
    <w:basedOn w:val="a"/>
    <w:rsid w:val="00DF56BE"/>
    <w:pPr>
      <w:pBdr>
        <w:top w:val="single" w:sz="8"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104">
    <w:name w:val="xl104"/>
    <w:basedOn w:val="a"/>
    <w:rsid w:val="00DF56BE"/>
    <w:pPr>
      <w:pBdr>
        <w:top w:val="single" w:sz="8" w:space="0" w:color="auto"/>
        <w:left w:val="single" w:sz="4" w:space="0" w:color="auto"/>
        <w:bottom w:val="single" w:sz="4" w:space="0" w:color="auto"/>
        <w:right w:val="single" w:sz="8" w:space="0" w:color="auto"/>
      </w:pBdr>
      <w:spacing w:before="100" w:beforeAutospacing="1" w:after="100" w:afterAutospacing="1" w:line="240" w:lineRule="auto"/>
      <w:jc w:val="center"/>
      <w:textAlignment w:val="center"/>
    </w:pPr>
    <w:rPr>
      <w:b/>
      <w:bCs/>
      <w:sz w:val="24"/>
      <w:szCs w:val="24"/>
    </w:rPr>
  </w:style>
  <w:style w:type="paragraph" w:customStyle="1" w:styleId="xl105">
    <w:name w:val="xl105"/>
    <w:basedOn w:val="a"/>
    <w:rsid w:val="00DF56BE"/>
    <w:pPr>
      <w:pBdr>
        <w:top w:val="single" w:sz="4" w:space="0" w:color="auto"/>
        <w:left w:val="single" w:sz="4" w:space="0" w:color="auto"/>
        <w:bottom w:val="single" w:sz="8" w:space="0" w:color="auto"/>
        <w:right w:val="single" w:sz="8" w:space="0" w:color="auto"/>
      </w:pBdr>
      <w:spacing w:before="100" w:beforeAutospacing="1" w:after="100" w:afterAutospacing="1" w:line="240" w:lineRule="auto"/>
      <w:jc w:val="center"/>
      <w:textAlignment w:val="center"/>
    </w:pPr>
    <w:rPr>
      <w:b/>
      <w:bCs/>
      <w:sz w:val="24"/>
      <w:szCs w:val="24"/>
    </w:rPr>
  </w:style>
  <w:style w:type="paragraph" w:customStyle="1" w:styleId="xl106">
    <w:name w:val="xl106"/>
    <w:basedOn w:val="a"/>
    <w:rsid w:val="00DF56BE"/>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b/>
      <w:bCs/>
      <w:i/>
      <w:iCs/>
      <w:sz w:val="24"/>
      <w:szCs w:val="24"/>
    </w:rPr>
  </w:style>
  <w:style w:type="paragraph" w:customStyle="1" w:styleId="xl107">
    <w:name w:val="xl107"/>
    <w:basedOn w:val="a"/>
    <w:rsid w:val="00DF56BE"/>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b/>
      <w:bCs/>
      <w:i/>
      <w:iCs/>
      <w:sz w:val="24"/>
      <w:szCs w:val="24"/>
    </w:rPr>
  </w:style>
  <w:style w:type="paragraph" w:customStyle="1" w:styleId="xl108">
    <w:name w:val="xl108"/>
    <w:basedOn w:val="a"/>
    <w:rsid w:val="00DF56BE"/>
    <w:pPr>
      <w:pBdr>
        <w:top w:val="single" w:sz="8"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109">
    <w:name w:val="xl109"/>
    <w:basedOn w:val="a"/>
    <w:rsid w:val="00DF56BE"/>
    <w:pPr>
      <w:pBdr>
        <w:top w:val="single" w:sz="4" w:space="0" w:color="auto"/>
        <w:left w:val="single" w:sz="4" w:space="0" w:color="auto"/>
        <w:bottom w:val="single" w:sz="8" w:space="0" w:color="auto"/>
        <w:right w:val="single" w:sz="4" w:space="0" w:color="auto"/>
      </w:pBdr>
      <w:spacing w:before="100" w:beforeAutospacing="1" w:after="100" w:afterAutospacing="1" w:line="240" w:lineRule="auto"/>
      <w:jc w:val="center"/>
      <w:textAlignment w:val="center"/>
    </w:pPr>
    <w:rPr>
      <w:b/>
      <w:bCs/>
      <w:sz w:val="24"/>
      <w:szCs w:val="24"/>
    </w:rPr>
  </w:style>
  <w:style w:type="paragraph" w:customStyle="1" w:styleId="xl110">
    <w:name w:val="xl110"/>
    <w:basedOn w:val="a"/>
    <w:rsid w:val="00DF56B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111">
    <w:name w:val="xl111"/>
    <w:basedOn w:val="a"/>
    <w:rsid w:val="00DF56BE"/>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sz w:val="24"/>
      <w:szCs w:val="24"/>
    </w:rPr>
  </w:style>
  <w:style w:type="paragraph" w:customStyle="1" w:styleId="xl112">
    <w:name w:val="xl112"/>
    <w:basedOn w:val="a"/>
    <w:rsid w:val="00DF56BE"/>
    <w:pPr>
      <w:pBdr>
        <w:top w:val="single" w:sz="4" w:space="0" w:color="auto"/>
        <w:left w:val="single" w:sz="4" w:space="0" w:color="auto"/>
        <w:right w:val="single" w:sz="4" w:space="0" w:color="auto"/>
      </w:pBdr>
      <w:spacing w:before="100" w:beforeAutospacing="1" w:after="100" w:afterAutospacing="1" w:line="240" w:lineRule="auto"/>
      <w:jc w:val="center"/>
    </w:pPr>
    <w:rPr>
      <w:sz w:val="24"/>
      <w:szCs w:val="24"/>
    </w:rPr>
  </w:style>
  <w:style w:type="paragraph" w:customStyle="1" w:styleId="xl113">
    <w:name w:val="xl113"/>
    <w:basedOn w:val="a"/>
    <w:rsid w:val="00DF56BE"/>
    <w:pPr>
      <w:pBdr>
        <w:left w:val="single" w:sz="4" w:space="0" w:color="auto"/>
        <w:bottom w:val="single" w:sz="4" w:space="0" w:color="auto"/>
        <w:right w:val="single" w:sz="4" w:space="0" w:color="auto"/>
      </w:pBdr>
      <w:spacing w:before="100" w:beforeAutospacing="1" w:after="100" w:afterAutospacing="1" w:line="240" w:lineRule="auto"/>
      <w:jc w:val="center"/>
    </w:pPr>
    <w:rPr>
      <w:sz w:val="24"/>
      <w:szCs w:val="24"/>
    </w:rPr>
  </w:style>
  <w:style w:type="paragraph" w:customStyle="1" w:styleId="CharChar">
    <w:name w:val="Char Char"/>
    <w:basedOn w:val="a"/>
    <w:rsid w:val="00722D2E"/>
    <w:pPr>
      <w:spacing w:after="160" w:line="240" w:lineRule="exact"/>
    </w:pPr>
    <w:rPr>
      <w:rFonts w:ascii="Verdana" w:hAnsi="Verdana"/>
      <w:szCs w:val="20"/>
      <w:lang w:val="en-US" w:eastAsia="en-US"/>
    </w:rPr>
  </w:style>
  <w:style w:type="paragraph" w:customStyle="1" w:styleId="afe">
    <w:name w:val="Осн текст_отчет"/>
    <w:basedOn w:val="a"/>
    <w:link w:val="24"/>
    <w:rsid w:val="00722D2E"/>
    <w:pPr>
      <w:spacing w:after="120" w:line="240" w:lineRule="auto"/>
    </w:pPr>
    <w:rPr>
      <w:sz w:val="24"/>
      <w:szCs w:val="24"/>
    </w:rPr>
  </w:style>
  <w:style w:type="character" w:customStyle="1" w:styleId="24">
    <w:name w:val="Осн текст_отчет Знак2"/>
    <w:link w:val="afe"/>
    <w:locked/>
    <w:rsid w:val="00722D2E"/>
    <w:rPr>
      <w:rFonts w:ascii="Times New Roman" w:hAnsi="Times New Roman" w:cs="Times New Roman"/>
      <w:sz w:val="24"/>
      <w:szCs w:val="24"/>
    </w:rPr>
  </w:style>
  <w:style w:type="character" w:customStyle="1" w:styleId="aff">
    <w:name w:val="Стиль Осн текст_отчет + курсив Знак"/>
    <w:rsid w:val="00722D2E"/>
    <w:rPr>
      <w:rFonts w:cs="Times New Roman"/>
      <w:i/>
      <w:iCs/>
      <w:sz w:val="24"/>
      <w:szCs w:val="24"/>
      <w:lang w:val="ru-RU" w:eastAsia="ru-RU" w:bidi="ar-SA"/>
    </w:rPr>
  </w:style>
  <w:style w:type="character" w:customStyle="1" w:styleId="aff0">
    <w:name w:val="Гипертекстовая ссылка"/>
    <w:rsid w:val="007E1853"/>
    <w:rPr>
      <w:rFonts w:cs="Times New Roman"/>
      <w:b/>
      <w:bCs/>
      <w:color w:val="008000"/>
      <w:sz w:val="20"/>
      <w:szCs w:val="20"/>
      <w:u w:val="single"/>
    </w:rPr>
  </w:style>
  <w:style w:type="paragraph" w:styleId="31">
    <w:name w:val="Body Text 3"/>
    <w:basedOn w:val="a"/>
    <w:link w:val="32"/>
    <w:uiPriority w:val="99"/>
    <w:semiHidden/>
    <w:unhideWhenUsed/>
    <w:rsid w:val="00F87E49"/>
    <w:pPr>
      <w:spacing w:after="120"/>
    </w:pPr>
    <w:rPr>
      <w:sz w:val="16"/>
      <w:szCs w:val="16"/>
    </w:rPr>
  </w:style>
  <w:style w:type="character" w:customStyle="1" w:styleId="32">
    <w:name w:val="Основной текст 3 Знак"/>
    <w:link w:val="31"/>
    <w:uiPriority w:val="99"/>
    <w:semiHidden/>
    <w:locked/>
    <w:rsid w:val="00F87E49"/>
    <w:rPr>
      <w:rFonts w:cs="Times New Roman"/>
      <w:sz w:val="16"/>
      <w:szCs w:val="16"/>
    </w:rPr>
  </w:style>
  <w:style w:type="paragraph" w:customStyle="1" w:styleId="210">
    <w:name w:val="Основной текст 21"/>
    <w:basedOn w:val="a"/>
    <w:rsid w:val="00F87E49"/>
    <w:pPr>
      <w:overflowPunct w:val="0"/>
      <w:autoSpaceDE w:val="0"/>
      <w:autoSpaceDN w:val="0"/>
      <w:adjustRightInd w:val="0"/>
      <w:spacing w:line="240" w:lineRule="auto"/>
      <w:textAlignment w:val="baseline"/>
    </w:pPr>
    <w:rPr>
      <w:b/>
      <w:sz w:val="24"/>
      <w:szCs w:val="20"/>
      <w:u w:val="single"/>
    </w:rPr>
  </w:style>
  <w:style w:type="paragraph" w:styleId="aff1">
    <w:name w:val="Body Text Indent"/>
    <w:basedOn w:val="a"/>
    <w:link w:val="aff2"/>
    <w:uiPriority w:val="99"/>
    <w:semiHidden/>
    <w:unhideWhenUsed/>
    <w:rsid w:val="00222CC4"/>
    <w:pPr>
      <w:spacing w:after="120"/>
      <w:ind w:left="283"/>
    </w:pPr>
  </w:style>
  <w:style w:type="character" w:customStyle="1" w:styleId="aff2">
    <w:name w:val="Основной текст с отступом Знак"/>
    <w:link w:val="aff1"/>
    <w:uiPriority w:val="99"/>
    <w:semiHidden/>
    <w:locked/>
    <w:rsid w:val="00222CC4"/>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23465407">
      <w:marLeft w:val="0"/>
      <w:marRight w:val="0"/>
      <w:marTop w:val="0"/>
      <w:marBottom w:val="0"/>
      <w:divBdr>
        <w:top w:val="none" w:sz="0" w:space="0" w:color="auto"/>
        <w:left w:val="none" w:sz="0" w:space="0" w:color="auto"/>
        <w:bottom w:val="none" w:sz="0" w:space="0" w:color="auto"/>
        <w:right w:val="none" w:sz="0" w:space="0" w:color="auto"/>
      </w:divBdr>
      <w:divsChild>
        <w:div w:id="623465411">
          <w:marLeft w:val="0"/>
          <w:marRight w:val="0"/>
          <w:marTop w:val="0"/>
          <w:marBottom w:val="0"/>
          <w:divBdr>
            <w:top w:val="none" w:sz="0" w:space="0" w:color="auto"/>
            <w:left w:val="none" w:sz="0" w:space="0" w:color="auto"/>
            <w:bottom w:val="none" w:sz="0" w:space="0" w:color="auto"/>
            <w:right w:val="none" w:sz="0" w:space="0" w:color="auto"/>
          </w:divBdr>
        </w:div>
      </w:divsChild>
    </w:div>
    <w:div w:id="623465408">
      <w:marLeft w:val="0"/>
      <w:marRight w:val="0"/>
      <w:marTop w:val="0"/>
      <w:marBottom w:val="0"/>
      <w:divBdr>
        <w:top w:val="none" w:sz="0" w:space="0" w:color="auto"/>
        <w:left w:val="none" w:sz="0" w:space="0" w:color="auto"/>
        <w:bottom w:val="none" w:sz="0" w:space="0" w:color="auto"/>
        <w:right w:val="none" w:sz="0" w:space="0" w:color="auto"/>
      </w:divBdr>
    </w:div>
    <w:div w:id="623465409">
      <w:marLeft w:val="0"/>
      <w:marRight w:val="0"/>
      <w:marTop w:val="0"/>
      <w:marBottom w:val="0"/>
      <w:divBdr>
        <w:top w:val="none" w:sz="0" w:space="0" w:color="auto"/>
        <w:left w:val="none" w:sz="0" w:space="0" w:color="auto"/>
        <w:bottom w:val="none" w:sz="0" w:space="0" w:color="auto"/>
        <w:right w:val="none" w:sz="0" w:space="0" w:color="auto"/>
      </w:divBdr>
    </w:div>
    <w:div w:id="623465410">
      <w:marLeft w:val="0"/>
      <w:marRight w:val="0"/>
      <w:marTop w:val="0"/>
      <w:marBottom w:val="0"/>
      <w:divBdr>
        <w:top w:val="inset" w:sz="6" w:space="0" w:color="auto"/>
        <w:left w:val="none" w:sz="0" w:space="0" w:color="auto"/>
        <w:bottom w:val="none" w:sz="0" w:space="0" w:color="auto"/>
        <w:right w:val="none" w:sz="0" w:space="0" w:color="auto"/>
      </w:divBdr>
      <w:divsChild>
        <w:div w:id="623465452">
          <w:marLeft w:val="0"/>
          <w:marRight w:val="0"/>
          <w:marTop w:val="0"/>
          <w:marBottom w:val="0"/>
          <w:divBdr>
            <w:top w:val="none" w:sz="0" w:space="0" w:color="auto"/>
            <w:left w:val="none" w:sz="0" w:space="0" w:color="auto"/>
            <w:bottom w:val="none" w:sz="0" w:space="0" w:color="auto"/>
            <w:right w:val="none" w:sz="0" w:space="0" w:color="auto"/>
          </w:divBdr>
        </w:div>
      </w:divsChild>
    </w:div>
    <w:div w:id="623465413">
      <w:marLeft w:val="0"/>
      <w:marRight w:val="0"/>
      <w:marTop w:val="0"/>
      <w:marBottom w:val="0"/>
      <w:divBdr>
        <w:top w:val="none" w:sz="0" w:space="0" w:color="auto"/>
        <w:left w:val="none" w:sz="0" w:space="0" w:color="auto"/>
        <w:bottom w:val="none" w:sz="0" w:space="0" w:color="auto"/>
        <w:right w:val="none" w:sz="0" w:space="0" w:color="auto"/>
      </w:divBdr>
    </w:div>
    <w:div w:id="623465415">
      <w:marLeft w:val="0"/>
      <w:marRight w:val="0"/>
      <w:marTop w:val="0"/>
      <w:marBottom w:val="0"/>
      <w:divBdr>
        <w:top w:val="none" w:sz="0" w:space="0" w:color="auto"/>
        <w:left w:val="none" w:sz="0" w:space="0" w:color="auto"/>
        <w:bottom w:val="none" w:sz="0" w:space="0" w:color="auto"/>
        <w:right w:val="none" w:sz="0" w:space="0" w:color="auto"/>
      </w:divBdr>
    </w:div>
    <w:div w:id="623465416">
      <w:marLeft w:val="0"/>
      <w:marRight w:val="0"/>
      <w:marTop w:val="0"/>
      <w:marBottom w:val="0"/>
      <w:divBdr>
        <w:top w:val="none" w:sz="0" w:space="0" w:color="auto"/>
        <w:left w:val="none" w:sz="0" w:space="0" w:color="auto"/>
        <w:bottom w:val="none" w:sz="0" w:space="0" w:color="auto"/>
        <w:right w:val="none" w:sz="0" w:space="0" w:color="auto"/>
      </w:divBdr>
    </w:div>
    <w:div w:id="623465418">
      <w:marLeft w:val="0"/>
      <w:marRight w:val="0"/>
      <w:marTop w:val="0"/>
      <w:marBottom w:val="0"/>
      <w:divBdr>
        <w:top w:val="none" w:sz="0" w:space="0" w:color="auto"/>
        <w:left w:val="none" w:sz="0" w:space="0" w:color="auto"/>
        <w:bottom w:val="none" w:sz="0" w:space="0" w:color="auto"/>
        <w:right w:val="none" w:sz="0" w:space="0" w:color="auto"/>
      </w:divBdr>
    </w:div>
    <w:div w:id="623465419">
      <w:marLeft w:val="0"/>
      <w:marRight w:val="0"/>
      <w:marTop w:val="0"/>
      <w:marBottom w:val="0"/>
      <w:divBdr>
        <w:top w:val="none" w:sz="0" w:space="0" w:color="auto"/>
        <w:left w:val="none" w:sz="0" w:space="0" w:color="auto"/>
        <w:bottom w:val="none" w:sz="0" w:space="0" w:color="auto"/>
        <w:right w:val="none" w:sz="0" w:space="0" w:color="auto"/>
      </w:divBdr>
    </w:div>
    <w:div w:id="623465421">
      <w:marLeft w:val="0"/>
      <w:marRight w:val="0"/>
      <w:marTop w:val="0"/>
      <w:marBottom w:val="0"/>
      <w:divBdr>
        <w:top w:val="inset" w:sz="6" w:space="0" w:color="auto"/>
        <w:left w:val="none" w:sz="0" w:space="0" w:color="auto"/>
        <w:bottom w:val="none" w:sz="0" w:space="0" w:color="auto"/>
        <w:right w:val="none" w:sz="0" w:space="0" w:color="auto"/>
      </w:divBdr>
      <w:divsChild>
        <w:div w:id="623465429">
          <w:marLeft w:val="0"/>
          <w:marRight w:val="0"/>
          <w:marTop w:val="0"/>
          <w:marBottom w:val="0"/>
          <w:divBdr>
            <w:top w:val="none" w:sz="0" w:space="0" w:color="auto"/>
            <w:left w:val="none" w:sz="0" w:space="0" w:color="auto"/>
            <w:bottom w:val="none" w:sz="0" w:space="0" w:color="auto"/>
            <w:right w:val="none" w:sz="0" w:space="0" w:color="auto"/>
          </w:divBdr>
        </w:div>
      </w:divsChild>
    </w:div>
    <w:div w:id="623465423">
      <w:marLeft w:val="0"/>
      <w:marRight w:val="0"/>
      <w:marTop w:val="0"/>
      <w:marBottom w:val="0"/>
      <w:divBdr>
        <w:top w:val="none" w:sz="0" w:space="0" w:color="auto"/>
        <w:left w:val="none" w:sz="0" w:space="0" w:color="auto"/>
        <w:bottom w:val="none" w:sz="0" w:space="0" w:color="auto"/>
        <w:right w:val="none" w:sz="0" w:space="0" w:color="auto"/>
      </w:divBdr>
    </w:div>
    <w:div w:id="623465424">
      <w:marLeft w:val="0"/>
      <w:marRight w:val="0"/>
      <w:marTop w:val="0"/>
      <w:marBottom w:val="0"/>
      <w:divBdr>
        <w:top w:val="none" w:sz="0" w:space="0" w:color="auto"/>
        <w:left w:val="none" w:sz="0" w:space="0" w:color="auto"/>
        <w:bottom w:val="none" w:sz="0" w:space="0" w:color="auto"/>
        <w:right w:val="none" w:sz="0" w:space="0" w:color="auto"/>
      </w:divBdr>
      <w:divsChild>
        <w:div w:id="623465436">
          <w:marLeft w:val="2655"/>
          <w:marRight w:val="2655"/>
          <w:marTop w:val="0"/>
          <w:marBottom w:val="225"/>
          <w:divBdr>
            <w:top w:val="single" w:sz="6" w:space="8" w:color="98A2AB"/>
            <w:left w:val="single" w:sz="6" w:space="8" w:color="98A2AB"/>
            <w:bottom w:val="single" w:sz="6" w:space="8" w:color="98A2AB"/>
            <w:right w:val="single" w:sz="6" w:space="8" w:color="98A2AB"/>
          </w:divBdr>
          <w:divsChild>
            <w:div w:id="623465412">
              <w:marLeft w:val="0"/>
              <w:marRight w:val="0"/>
              <w:marTop w:val="0"/>
              <w:marBottom w:val="0"/>
              <w:divBdr>
                <w:top w:val="none" w:sz="0" w:space="0" w:color="auto"/>
                <w:left w:val="none" w:sz="0" w:space="0" w:color="auto"/>
                <w:bottom w:val="none" w:sz="0" w:space="0" w:color="auto"/>
                <w:right w:val="none" w:sz="0" w:space="0" w:color="auto"/>
              </w:divBdr>
              <w:divsChild>
                <w:div w:id="623465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3465425">
      <w:marLeft w:val="0"/>
      <w:marRight w:val="0"/>
      <w:marTop w:val="0"/>
      <w:marBottom w:val="0"/>
      <w:divBdr>
        <w:top w:val="none" w:sz="0" w:space="0" w:color="auto"/>
        <w:left w:val="none" w:sz="0" w:space="0" w:color="auto"/>
        <w:bottom w:val="none" w:sz="0" w:space="0" w:color="auto"/>
        <w:right w:val="none" w:sz="0" w:space="0" w:color="auto"/>
      </w:divBdr>
    </w:div>
    <w:div w:id="623465426">
      <w:marLeft w:val="0"/>
      <w:marRight w:val="0"/>
      <w:marTop w:val="0"/>
      <w:marBottom w:val="0"/>
      <w:divBdr>
        <w:top w:val="none" w:sz="0" w:space="0" w:color="auto"/>
        <w:left w:val="none" w:sz="0" w:space="0" w:color="auto"/>
        <w:bottom w:val="none" w:sz="0" w:space="0" w:color="auto"/>
        <w:right w:val="none" w:sz="0" w:space="0" w:color="auto"/>
      </w:divBdr>
    </w:div>
    <w:div w:id="623465427">
      <w:marLeft w:val="0"/>
      <w:marRight w:val="0"/>
      <w:marTop w:val="0"/>
      <w:marBottom w:val="0"/>
      <w:divBdr>
        <w:top w:val="none" w:sz="0" w:space="0" w:color="auto"/>
        <w:left w:val="none" w:sz="0" w:space="0" w:color="auto"/>
        <w:bottom w:val="none" w:sz="0" w:space="0" w:color="auto"/>
        <w:right w:val="none" w:sz="0" w:space="0" w:color="auto"/>
      </w:divBdr>
    </w:div>
    <w:div w:id="623465428">
      <w:marLeft w:val="0"/>
      <w:marRight w:val="0"/>
      <w:marTop w:val="0"/>
      <w:marBottom w:val="0"/>
      <w:divBdr>
        <w:top w:val="none" w:sz="0" w:space="0" w:color="auto"/>
        <w:left w:val="none" w:sz="0" w:space="0" w:color="auto"/>
        <w:bottom w:val="none" w:sz="0" w:space="0" w:color="auto"/>
        <w:right w:val="none" w:sz="0" w:space="0" w:color="auto"/>
      </w:divBdr>
    </w:div>
    <w:div w:id="623465430">
      <w:marLeft w:val="0"/>
      <w:marRight w:val="0"/>
      <w:marTop w:val="0"/>
      <w:marBottom w:val="0"/>
      <w:divBdr>
        <w:top w:val="none" w:sz="0" w:space="0" w:color="auto"/>
        <w:left w:val="none" w:sz="0" w:space="0" w:color="auto"/>
        <w:bottom w:val="none" w:sz="0" w:space="0" w:color="auto"/>
        <w:right w:val="none" w:sz="0" w:space="0" w:color="auto"/>
      </w:divBdr>
    </w:div>
    <w:div w:id="623465433">
      <w:marLeft w:val="0"/>
      <w:marRight w:val="0"/>
      <w:marTop w:val="0"/>
      <w:marBottom w:val="0"/>
      <w:divBdr>
        <w:top w:val="none" w:sz="0" w:space="0" w:color="auto"/>
        <w:left w:val="none" w:sz="0" w:space="0" w:color="auto"/>
        <w:bottom w:val="none" w:sz="0" w:space="0" w:color="auto"/>
        <w:right w:val="none" w:sz="0" w:space="0" w:color="auto"/>
      </w:divBdr>
    </w:div>
    <w:div w:id="623465434">
      <w:marLeft w:val="0"/>
      <w:marRight w:val="0"/>
      <w:marTop w:val="0"/>
      <w:marBottom w:val="0"/>
      <w:divBdr>
        <w:top w:val="inset" w:sz="6" w:space="0" w:color="auto"/>
        <w:left w:val="none" w:sz="0" w:space="0" w:color="auto"/>
        <w:bottom w:val="none" w:sz="0" w:space="0" w:color="auto"/>
        <w:right w:val="none" w:sz="0" w:space="0" w:color="auto"/>
      </w:divBdr>
      <w:divsChild>
        <w:div w:id="623465420">
          <w:marLeft w:val="0"/>
          <w:marRight w:val="0"/>
          <w:marTop w:val="0"/>
          <w:marBottom w:val="0"/>
          <w:divBdr>
            <w:top w:val="none" w:sz="0" w:space="0" w:color="auto"/>
            <w:left w:val="none" w:sz="0" w:space="0" w:color="auto"/>
            <w:bottom w:val="none" w:sz="0" w:space="0" w:color="auto"/>
            <w:right w:val="none" w:sz="0" w:space="0" w:color="auto"/>
          </w:divBdr>
        </w:div>
      </w:divsChild>
    </w:div>
    <w:div w:id="623465437">
      <w:marLeft w:val="0"/>
      <w:marRight w:val="0"/>
      <w:marTop w:val="0"/>
      <w:marBottom w:val="0"/>
      <w:divBdr>
        <w:top w:val="inset" w:sz="6" w:space="0" w:color="auto"/>
        <w:left w:val="none" w:sz="0" w:space="0" w:color="auto"/>
        <w:bottom w:val="none" w:sz="0" w:space="0" w:color="auto"/>
        <w:right w:val="none" w:sz="0" w:space="0" w:color="auto"/>
      </w:divBdr>
      <w:divsChild>
        <w:div w:id="623465417">
          <w:marLeft w:val="0"/>
          <w:marRight w:val="0"/>
          <w:marTop w:val="0"/>
          <w:marBottom w:val="0"/>
          <w:divBdr>
            <w:top w:val="none" w:sz="0" w:space="0" w:color="auto"/>
            <w:left w:val="none" w:sz="0" w:space="0" w:color="auto"/>
            <w:bottom w:val="none" w:sz="0" w:space="0" w:color="auto"/>
            <w:right w:val="none" w:sz="0" w:space="0" w:color="auto"/>
          </w:divBdr>
        </w:div>
      </w:divsChild>
    </w:div>
    <w:div w:id="623465439">
      <w:marLeft w:val="0"/>
      <w:marRight w:val="0"/>
      <w:marTop w:val="0"/>
      <w:marBottom w:val="0"/>
      <w:divBdr>
        <w:top w:val="none" w:sz="0" w:space="0" w:color="auto"/>
        <w:left w:val="none" w:sz="0" w:space="0" w:color="auto"/>
        <w:bottom w:val="none" w:sz="0" w:space="0" w:color="auto"/>
        <w:right w:val="none" w:sz="0" w:space="0" w:color="auto"/>
      </w:divBdr>
    </w:div>
    <w:div w:id="623465440">
      <w:marLeft w:val="0"/>
      <w:marRight w:val="0"/>
      <w:marTop w:val="0"/>
      <w:marBottom w:val="0"/>
      <w:divBdr>
        <w:top w:val="none" w:sz="0" w:space="0" w:color="auto"/>
        <w:left w:val="none" w:sz="0" w:space="0" w:color="auto"/>
        <w:bottom w:val="none" w:sz="0" w:space="0" w:color="auto"/>
        <w:right w:val="none" w:sz="0" w:space="0" w:color="auto"/>
      </w:divBdr>
    </w:div>
    <w:div w:id="623465441">
      <w:marLeft w:val="0"/>
      <w:marRight w:val="0"/>
      <w:marTop w:val="0"/>
      <w:marBottom w:val="0"/>
      <w:divBdr>
        <w:top w:val="inset" w:sz="6" w:space="0" w:color="auto"/>
        <w:left w:val="none" w:sz="0" w:space="0" w:color="auto"/>
        <w:bottom w:val="none" w:sz="0" w:space="0" w:color="auto"/>
        <w:right w:val="none" w:sz="0" w:space="0" w:color="auto"/>
      </w:divBdr>
      <w:divsChild>
        <w:div w:id="623465478">
          <w:marLeft w:val="0"/>
          <w:marRight w:val="0"/>
          <w:marTop w:val="0"/>
          <w:marBottom w:val="0"/>
          <w:divBdr>
            <w:top w:val="none" w:sz="0" w:space="0" w:color="auto"/>
            <w:left w:val="none" w:sz="0" w:space="0" w:color="auto"/>
            <w:bottom w:val="none" w:sz="0" w:space="0" w:color="auto"/>
            <w:right w:val="none" w:sz="0" w:space="0" w:color="auto"/>
          </w:divBdr>
        </w:div>
      </w:divsChild>
    </w:div>
    <w:div w:id="623465442">
      <w:marLeft w:val="0"/>
      <w:marRight w:val="0"/>
      <w:marTop w:val="0"/>
      <w:marBottom w:val="0"/>
      <w:divBdr>
        <w:top w:val="inset" w:sz="6" w:space="0" w:color="auto"/>
        <w:left w:val="none" w:sz="0" w:space="0" w:color="auto"/>
        <w:bottom w:val="none" w:sz="0" w:space="0" w:color="auto"/>
        <w:right w:val="none" w:sz="0" w:space="0" w:color="auto"/>
      </w:divBdr>
      <w:divsChild>
        <w:div w:id="623465444">
          <w:marLeft w:val="0"/>
          <w:marRight w:val="0"/>
          <w:marTop w:val="0"/>
          <w:marBottom w:val="0"/>
          <w:divBdr>
            <w:top w:val="none" w:sz="0" w:space="0" w:color="auto"/>
            <w:left w:val="none" w:sz="0" w:space="0" w:color="auto"/>
            <w:bottom w:val="none" w:sz="0" w:space="0" w:color="auto"/>
            <w:right w:val="none" w:sz="0" w:space="0" w:color="auto"/>
          </w:divBdr>
        </w:div>
      </w:divsChild>
    </w:div>
    <w:div w:id="623465443">
      <w:marLeft w:val="0"/>
      <w:marRight w:val="0"/>
      <w:marTop w:val="0"/>
      <w:marBottom w:val="0"/>
      <w:divBdr>
        <w:top w:val="none" w:sz="0" w:space="0" w:color="auto"/>
        <w:left w:val="none" w:sz="0" w:space="0" w:color="auto"/>
        <w:bottom w:val="none" w:sz="0" w:space="0" w:color="auto"/>
        <w:right w:val="none" w:sz="0" w:space="0" w:color="auto"/>
      </w:divBdr>
    </w:div>
    <w:div w:id="623465445">
      <w:marLeft w:val="0"/>
      <w:marRight w:val="0"/>
      <w:marTop w:val="0"/>
      <w:marBottom w:val="0"/>
      <w:divBdr>
        <w:top w:val="inset" w:sz="6" w:space="0" w:color="auto"/>
        <w:left w:val="none" w:sz="0" w:space="0" w:color="auto"/>
        <w:bottom w:val="none" w:sz="0" w:space="0" w:color="auto"/>
        <w:right w:val="none" w:sz="0" w:space="0" w:color="auto"/>
      </w:divBdr>
      <w:divsChild>
        <w:div w:id="623465465">
          <w:marLeft w:val="0"/>
          <w:marRight w:val="0"/>
          <w:marTop w:val="0"/>
          <w:marBottom w:val="0"/>
          <w:divBdr>
            <w:top w:val="none" w:sz="0" w:space="0" w:color="auto"/>
            <w:left w:val="none" w:sz="0" w:space="0" w:color="auto"/>
            <w:bottom w:val="none" w:sz="0" w:space="0" w:color="auto"/>
            <w:right w:val="none" w:sz="0" w:space="0" w:color="auto"/>
          </w:divBdr>
        </w:div>
      </w:divsChild>
    </w:div>
    <w:div w:id="623465446">
      <w:marLeft w:val="0"/>
      <w:marRight w:val="0"/>
      <w:marTop w:val="0"/>
      <w:marBottom w:val="0"/>
      <w:divBdr>
        <w:top w:val="none" w:sz="0" w:space="0" w:color="auto"/>
        <w:left w:val="none" w:sz="0" w:space="0" w:color="auto"/>
        <w:bottom w:val="none" w:sz="0" w:space="0" w:color="auto"/>
        <w:right w:val="none" w:sz="0" w:space="0" w:color="auto"/>
      </w:divBdr>
      <w:divsChild>
        <w:div w:id="623465438">
          <w:marLeft w:val="0"/>
          <w:marRight w:val="0"/>
          <w:marTop w:val="0"/>
          <w:marBottom w:val="0"/>
          <w:divBdr>
            <w:top w:val="none" w:sz="0" w:space="0" w:color="auto"/>
            <w:left w:val="none" w:sz="0" w:space="0" w:color="auto"/>
            <w:bottom w:val="none" w:sz="0" w:space="0" w:color="auto"/>
            <w:right w:val="none" w:sz="0" w:space="0" w:color="auto"/>
          </w:divBdr>
          <w:divsChild>
            <w:div w:id="623465476">
              <w:marLeft w:val="0"/>
              <w:marRight w:val="0"/>
              <w:marTop w:val="0"/>
              <w:marBottom w:val="0"/>
              <w:divBdr>
                <w:top w:val="none" w:sz="0" w:space="0" w:color="auto"/>
                <w:left w:val="none" w:sz="0" w:space="0" w:color="auto"/>
                <w:bottom w:val="none" w:sz="0" w:space="0" w:color="auto"/>
                <w:right w:val="none" w:sz="0" w:space="0" w:color="auto"/>
              </w:divBdr>
              <w:divsChild>
                <w:div w:id="623465422">
                  <w:marLeft w:val="0"/>
                  <w:marRight w:val="0"/>
                  <w:marTop w:val="0"/>
                  <w:marBottom w:val="0"/>
                  <w:divBdr>
                    <w:top w:val="none" w:sz="0" w:space="0" w:color="auto"/>
                    <w:left w:val="none" w:sz="0" w:space="0" w:color="auto"/>
                    <w:bottom w:val="none" w:sz="0" w:space="0" w:color="auto"/>
                    <w:right w:val="none" w:sz="0" w:space="0" w:color="auto"/>
                  </w:divBdr>
                  <w:divsChild>
                    <w:div w:id="623465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23465447">
      <w:marLeft w:val="0"/>
      <w:marRight w:val="0"/>
      <w:marTop w:val="0"/>
      <w:marBottom w:val="0"/>
      <w:divBdr>
        <w:top w:val="none" w:sz="0" w:space="0" w:color="auto"/>
        <w:left w:val="none" w:sz="0" w:space="0" w:color="auto"/>
        <w:bottom w:val="none" w:sz="0" w:space="0" w:color="auto"/>
        <w:right w:val="none" w:sz="0" w:space="0" w:color="auto"/>
      </w:divBdr>
    </w:div>
    <w:div w:id="623465448">
      <w:marLeft w:val="0"/>
      <w:marRight w:val="0"/>
      <w:marTop w:val="0"/>
      <w:marBottom w:val="0"/>
      <w:divBdr>
        <w:top w:val="inset" w:sz="6" w:space="0" w:color="auto"/>
        <w:left w:val="none" w:sz="0" w:space="0" w:color="auto"/>
        <w:bottom w:val="none" w:sz="0" w:space="0" w:color="auto"/>
        <w:right w:val="none" w:sz="0" w:space="0" w:color="auto"/>
      </w:divBdr>
      <w:divsChild>
        <w:div w:id="623465458">
          <w:marLeft w:val="0"/>
          <w:marRight w:val="0"/>
          <w:marTop w:val="0"/>
          <w:marBottom w:val="0"/>
          <w:divBdr>
            <w:top w:val="none" w:sz="0" w:space="0" w:color="auto"/>
            <w:left w:val="none" w:sz="0" w:space="0" w:color="auto"/>
            <w:bottom w:val="none" w:sz="0" w:space="0" w:color="auto"/>
            <w:right w:val="none" w:sz="0" w:space="0" w:color="auto"/>
          </w:divBdr>
        </w:div>
      </w:divsChild>
    </w:div>
    <w:div w:id="623465449">
      <w:marLeft w:val="0"/>
      <w:marRight w:val="0"/>
      <w:marTop w:val="0"/>
      <w:marBottom w:val="0"/>
      <w:divBdr>
        <w:top w:val="inset" w:sz="6" w:space="0" w:color="auto"/>
        <w:left w:val="none" w:sz="0" w:space="0" w:color="auto"/>
        <w:bottom w:val="none" w:sz="0" w:space="0" w:color="auto"/>
        <w:right w:val="none" w:sz="0" w:space="0" w:color="auto"/>
      </w:divBdr>
      <w:divsChild>
        <w:div w:id="623465431">
          <w:marLeft w:val="0"/>
          <w:marRight w:val="0"/>
          <w:marTop w:val="0"/>
          <w:marBottom w:val="0"/>
          <w:divBdr>
            <w:top w:val="none" w:sz="0" w:space="0" w:color="auto"/>
            <w:left w:val="none" w:sz="0" w:space="0" w:color="auto"/>
            <w:bottom w:val="none" w:sz="0" w:space="0" w:color="auto"/>
            <w:right w:val="none" w:sz="0" w:space="0" w:color="auto"/>
          </w:divBdr>
        </w:div>
      </w:divsChild>
    </w:div>
    <w:div w:id="623465450">
      <w:marLeft w:val="0"/>
      <w:marRight w:val="0"/>
      <w:marTop w:val="0"/>
      <w:marBottom w:val="0"/>
      <w:divBdr>
        <w:top w:val="none" w:sz="0" w:space="0" w:color="auto"/>
        <w:left w:val="none" w:sz="0" w:space="0" w:color="auto"/>
        <w:bottom w:val="none" w:sz="0" w:space="0" w:color="auto"/>
        <w:right w:val="none" w:sz="0" w:space="0" w:color="auto"/>
      </w:divBdr>
    </w:div>
    <w:div w:id="623465453">
      <w:marLeft w:val="0"/>
      <w:marRight w:val="0"/>
      <w:marTop w:val="0"/>
      <w:marBottom w:val="0"/>
      <w:divBdr>
        <w:top w:val="none" w:sz="0" w:space="0" w:color="auto"/>
        <w:left w:val="none" w:sz="0" w:space="0" w:color="auto"/>
        <w:bottom w:val="none" w:sz="0" w:space="0" w:color="auto"/>
        <w:right w:val="none" w:sz="0" w:space="0" w:color="auto"/>
      </w:divBdr>
    </w:div>
    <w:div w:id="623465455">
      <w:marLeft w:val="0"/>
      <w:marRight w:val="0"/>
      <w:marTop w:val="0"/>
      <w:marBottom w:val="0"/>
      <w:divBdr>
        <w:top w:val="none" w:sz="0" w:space="0" w:color="auto"/>
        <w:left w:val="none" w:sz="0" w:space="0" w:color="auto"/>
        <w:bottom w:val="none" w:sz="0" w:space="0" w:color="auto"/>
        <w:right w:val="none" w:sz="0" w:space="0" w:color="auto"/>
      </w:divBdr>
    </w:div>
    <w:div w:id="623465456">
      <w:marLeft w:val="0"/>
      <w:marRight w:val="0"/>
      <w:marTop w:val="0"/>
      <w:marBottom w:val="0"/>
      <w:divBdr>
        <w:top w:val="none" w:sz="0" w:space="0" w:color="auto"/>
        <w:left w:val="none" w:sz="0" w:space="0" w:color="auto"/>
        <w:bottom w:val="none" w:sz="0" w:space="0" w:color="auto"/>
        <w:right w:val="none" w:sz="0" w:space="0" w:color="auto"/>
      </w:divBdr>
    </w:div>
    <w:div w:id="623465457">
      <w:marLeft w:val="0"/>
      <w:marRight w:val="0"/>
      <w:marTop w:val="0"/>
      <w:marBottom w:val="0"/>
      <w:divBdr>
        <w:top w:val="none" w:sz="0" w:space="0" w:color="auto"/>
        <w:left w:val="none" w:sz="0" w:space="0" w:color="auto"/>
        <w:bottom w:val="none" w:sz="0" w:space="0" w:color="auto"/>
        <w:right w:val="none" w:sz="0" w:space="0" w:color="auto"/>
      </w:divBdr>
    </w:div>
    <w:div w:id="623465460">
      <w:marLeft w:val="0"/>
      <w:marRight w:val="0"/>
      <w:marTop w:val="0"/>
      <w:marBottom w:val="0"/>
      <w:divBdr>
        <w:top w:val="none" w:sz="0" w:space="0" w:color="auto"/>
        <w:left w:val="none" w:sz="0" w:space="0" w:color="auto"/>
        <w:bottom w:val="none" w:sz="0" w:space="0" w:color="auto"/>
        <w:right w:val="none" w:sz="0" w:space="0" w:color="auto"/>
      </w:divBdr>
    </w:div>
    <w:div w:id="623465461">
      <w:marLeft w:val="0"/>
      <w:marRight w:val="0"/>
      <w:marTop w:val="0"/>
      <w:marBottom w:val="0"/>
      <w:divBdr>
        <w:top w:val="none" w:sz="0" w:space="0" w:color="auto"/>
        <w:left w:val="none" w:sz="0" w:space="0" w:color="auto"/>
        <w:bottom w:val="none" w:sz="0" w:space="0" w:color="auto"/>
        <w:right w:val="none" w:sz="0" w:space="0" w:color="auto"/>
      </w:divBdr>
    </w:div>
    <w:div w:id="623465462">
      <w:marLeft w:val="0"/>
      <w:marRight w:val="0"/>
      <w:marTop w:val="0"/>
      <w:marBottom w:val="0"/>
      <w:divBdr>
        <w:top w:val="inset" w:sz="6" w:space="0" w:color="auto"/>
        <w:left w:val="none" w:sz="0" w:space="0" w:color="auto"/>
        <w:bottom w:val="none" w:sz="0" w:space="0" w:color="auto"/>
        <w:right w:val="none" w:sz="0" w:space="0" w:color="auto"/>
      </w:divBdr>
      <w:divsChild>
        <w:div w:id="623465435">
          <w:marLeft w:val="0"/>
          <w:marRight w:val="0"/>
          <w:marTop w:val="0"/>
          <w:marBottom w:val="0"/>
          <w:divBdr>
            <w:top w:val="none" w:sz="0" w:space="0" w:color="auto"/>
            <w:left w:val="none" w:sz="0" w:space="0" w:color="auto"/>
            <w:bottom w:val="none" w:sz="0" w:space="0" w:color="auto"/>
            <w:right w:val="none" w:sz="0" w:space="0" w:color="auto"/>
          </w:divBdr>
        </w:div>
      </w:divsChild>
    </w:div>
    <w:div w:id="623465463">
      <w:marLeft w:val="0"/>
      <w:marRight w:val="0"/>
      <w:marTop w:val="0"/>
      <w:marBottom w:val="0"/>
      <w:divBdr>
        <w:top w:val="none" w:sz="0" w:space="0" w:color="auto"/>
        <w:left w:val="none" w:sz="0" w:space="0" w:color="auto"/>
        <w:bottom w:val="none" w:sz="0" w:space="0" w:color="auto"/>
        <w:right w:val="none" w:sz="0" w:space="0" w:color="auto"/>
      </w:divBdr>
      <w:divsChild>
        <w:div w:id="623465454">
          <w:marLeft w:val="0"/>
          <w:marRight w:val="0"/>
          <w:marTop w:val="0"/>
          <w:marBottom w:val="0"/>
          <w:divBdr>
            <w:top w:val="none" w:sz="0" w:space="0" w:color="auto"/>
            <w:left w:val="none" w:sz="0" w:space="0" w:color="auto"/>
            <w:bottom w:val="none" w:sz="0" w:space="0" w:color="auto"/>
            <w:right w:val="none" w:sz="0" w:space="0" w:color="auto"/>
          </w:divBdr>
        </w:div>
      </w:divsChild>
    </w:div>
    <w:div w:id="623465464">
      <w:marLeft w:val="0"/>
      <w:marRight w:val="0"/>
      <w:marTop w:val="0"/>
      <w:marBottom w:val="0"/>
      <w:divBdr>
        <w:top w:val="none" w:sz="0" w:space="0" w:color="auto"/>
        <w:left w:val="none" w:sz="0" w:space="0" w:color="auto"/>
        <w:bottom w:val="none" w:sz="0" w:space="0" w:color="auto"/>
        <w:right w:val="none" w:sz="0" w:space="0" w:color="auto"/>
      </w:divBdr>
    </w:div>
    <w:div w:id="623465466">
      <w:marLeft w:val="0"/>
      <w:marRight w:val="0"/>
      <w:marTop w:val="0"/>
      <w:marBottom w:val="0"/>
      <w:divBdr>
        <w:top w:val="inset" w:sz="6" w:space="0" w:color="auto"/>
        <w:left w:val="none" w:sz="0" w:space="0" w:color="auto"/>
        <w:bottom w:val="none" w:sz="0" w:space="0" w:color="auto"/>
        <w:right w:val="none" w:sz="0" w:space="0" w:color="auto"/>
      </w:divBdr>
      <w:divsChild>
        <w:div w:id="623465414">
          <w:marLeft w:val="0"/>
          <w:marRight w:val="0"/>
          <w:marTop w:val="0"/>
          <w:marBottom w:val="0"/>
          <w:divBdr>
            <w:top w:val="none" w:sz="0" w:space="0" w:color="auto"/>
            <w:left w:val="none" w:sz="0" w:space="0" w:color="auto"/>
            <w:bottom w:val="none" w:sz="0" w:space="0" w:color="auto"/>
            <w:right w:val="none" w:sz="0" w:space="0" w:color="auto"/>
          </w:divBdr>
        </w:div>
      </w:divsChild>
    </w:div>
    <w:div w:id="623465468">
      <w:marLeft w:val="0"/>
      <w:marRight w:val="0"/>
      <w:marTop w:val="0"/>
      <w:marBottom w:val="0"/>
      <w:divBdr>
        <w:top w:val="inset" w:sz="6" w:space="0" w:color="auto"/>
        <w:left w:val="none" w:sz="0" w:space="0" w:color="auto"/>
        <w:bottom w:val="none" w:sz="0" w:space="0" w:color="auto"/>
        <w:right w:val="none" w:sz="0" w:space="0" w:color="auto"/>
      </w:divBdr>
      <w:divsChild>
        <w:div w:id="623465451">
          <w:marLeft w:val="0"/>
          <w:marRight w:val="0"/>
          <w:marTop w:val="0"/>
          <w:marBottom w:val="0"/>
          <w:divBdr>
            <w:top w:val="none" w:sz="0" w:space="0" w:color="auto"/>
            <w:left w:val="none" w:sz="0" w:space="0" w:color="auto"/>
            <w:bottom w:val="none" w:sz="0" w:space="0" w:color="auto"/>
            <w:right w:val="none" w:sz="0" w:space="0" w:color="auto"/>
          </w:divBdr>
        </w:div>
      </w:divsChild>
    </w:div>
    <w:div w:id="623465469">
      <w:marLeft w:val="0"/>
      <w:marRight w:val="0"/>
      <w:marTop w:val="0"/>
      <w:marBottom w:val="0"/>
      <w:divBdr>
        <w:top w:val="inset" w:sz="6" w:space="0" w:color="auto"/>
        <w:left w:val="none" w:sz="0" w:space="0" w:color="auto"/>
        <w:bottom w:val="none" w:sz="0" w:space="0" w:color="auto"/>
        <w:right w:val="none" w:sz="0" w:space="0" w:color="auto"/>
      </w:divBdr>
      <w:divsChild>
        <w:div w:id="623465459">
          <w:marLeft w:val="0"/>
          <w:marRight w:val="0"/>
          <w:marTop w:val="0"/>
          <w:marBottom w:val="0"/>
          <w:divBdr>
            <w:top w:val="none" w:sz="0" w:space="0" w:color="auto"/>
            <w:left w:val="none" w:sz="0" w:space="0" w:color="auto"/>
            <w:bottom w:val="none" w:sz="0" w:space="0" w:color="auto"/>
            <w:right w:val="none" w:sz="0" w:space="0" w:color="auto"/>
          </w:divBdr>
        </w:div>
      </w:divsChild>
    </w:div>
    <w:div w:id="623465471">
      <w:marLeft w:val="0"/>
      <w:marRight w:val="0"/>
      <w:marTop w:val="0"/>
      <w:marBottom w:val="0"/>
      <w:divBdr>
        <w:top w:val="inset" w:sz="6" w:space="0" w:color="auto"/>
        <w:left w:val="none" w:sz="0" w:space="0" w:color="auto"/>
        <w:bottom w:val="none" w:sz="0" w:space="0" w:color="auto"/>
        <w:right w:val="none" w:sz="0" w:space="0" w:color="auto"/>
      </w:divBdr>
      <w:divsChild>
        <w:div w:id="623465470">
          <w:marLeft w:val="0"/>
          <w:marRight w:val="0"/>
          <w:marTop w:val="0"/>
          <w:marBottom w:val="0"/>
          <w:divBdr>
            <w:top w:val="none" w:sz="0" w:space="0" w:color="auto"/>
            <w:left w:val="none" w:sz="0" w:space="0" w:color="auto"/>
            <w:bottom w:val="none" w:sz="0" w:space="0" w:color="auto"/>
            <w:right w:val="none" w:sz="0" w:space="0" w:color="auto"/>
          </w:divBdr>
        </w:div>
      </w:divsChild>
    </w:div>
    <w:div w:id="623465472">
      <w:marLeft w:val="0"/>
      <w:marRight w:val="0"/>
      <w:marTop w:val="0"/>
      <w:marBottom w:val="0"/>
      <w:divBdr>
        <w:top w:val="none" w:sz="0" w:space="0" w:color="auto"/>
        <w:left w:val="none" w:sz="0" w:space="0" w:color="auto"/>
        <w:bottom w:val="none" w:sz="0" w:space="0" w:color="auto"/>
        <w:right w:val="none" w:sz="0" w:space="0" w:color="auto"/>
      </w:divBdr>
    </w:div>
    <w:div w:id="623465473">
      <w:marLeft w:val="0"/>
      <w:marRight w:val="0"/>
      <w:marTop w:val="0"/>
      <w:marBottom w:val="0"/>
      <w:divBdr>
        <w:top w:val="none" w:sz="0" w:space="0" w:color="auto"/>
        <w:left w:val="none" w:sz="0" w:space="0" w:color="auto"/>
        <w:bottom w:val="none" w:sz="0" w:space="0" w:color="auto"/>
        <w:right w:val="none" w:sz="0" w:space="0" w:color="auto"/>
      </w:divBdr>
    </w:div>
    <w:div w:id="623465475">
      <w:marLeft w:val="0"/>
      <w:marRight w:val="0"/>
      <w:marTop w:val="0"/>
      <w:marBottom w:val="0"/>
      <w:divBdr>
        <w:top w:val="none" w:sz="0" w:space="0" w:color="auto"/>
        <w:left w:val="none" w:sz="0" w:space="0" w:color="auto"/>
        <w:bottom w:val="none" w:sz="0" w:space="0" w:color="auto"/>
        <w:right w:val="none" w:sz="0" w:space="0" w:color="auto"/>
      </w:divBdr>
    </w:div>
    <w:div w:id="623465480">
      <w:marLeft w:val="0"/>
      <w:marRight w:val="0"/>
      <w:marTop w:val="0"/>
      <w:marBottom w:val="0"/>
      <w:divBdr>
        <w:top w:val="inset" w:sz="6" w:space="0" w:color="auto"/>
        <w:left w:val="none" w:sz="0" w:space="0" w:color="auto"/>
        <w:bottom w:val="none" w:sz="0" w:space="0" w:color="auto"/>
        <w:right w:val="none" w:sz="0" w:space="0" w:color="auto"/>
      </w:divBdr>
      <w:divsChild>
        <w:div w:id="623465467">
          <w:marLeft w:val="0"/>
          <w:marRight w:val="0"/>
          <w:marTop w:val="0"/>
          <w:marBottom w:val="0"/>
          <w:divBdr>
            <w:top w:val="none" w:sz="0" w:space="0" w:color="auto"/>
            <w:left w:val="none" w:sz="0" w:space="0" w:color="auto"/>
            <w:bottom w:val="none" w:sz="0" w:space="0" w:color="auto"/>
            <w:right w:val="none" w:sz="0" w:space="0" w:color="auto"/>
          </w:divBdr>
        </w:div>
      </w:divsChild>
    </w:div>
    <w:div w:id="623465481">
      <w:marLeft w:val="0"/>
      <w:marRight w:val="0"/>
      <w:marTop w:val="0"/>
      <w:marBottom w:val="0"/>
      <w:divBdr>
        <w:top w:val="inset" w:sz="6" w:space="0" w:color="auto"/>
        <w:left w:val="none" w:sz="0" w:space="0" w:color="auto"/>
        <w:bottom w:val="none" w:sz="0" w:space="0" w:color="auto"/>
        <w:right w:val="none" w:sz="0" w:space="0" w:color="auto"/>
      </w:divBdr>
      <w:divsChild>
        <w:div w:id="623465479">
          <w:marLeft w:val="0"/>
          <w:marRight w:val="0"/>
          <w:marTop w:val="0"/>
          <w:marBottom w:val="0"/>
          <w:divBdr>
            <w:top w:val="none" w:sz="0" w:space="0" w:color="auto"/>
            <w:left w:val="none" w:sz="0" w:space="0" w:color="auto"/>
            <w:bottom w:val="none" w:sz="0" w:space="0" w:color="auto"/>
            <w:right w:val="none" w:sz="0" w:space="0" w:color="auto"/>
          </w:divBdr>
          <w:divsChild>
            <w:div w:id="6234654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3465482">
      <w:marLeft w:val="0"/>
      <w:marRight w:val="0"/>
      <w:marTop w:val="0"/>
      <w:marBottom w:val="0"/>
      <w:divBdr>
        <w:top w:val="none" w:sz="0" w:space="0" w:color="auto"/>
        <w:left w:val="none" w:sz="0" w:space="0" w:color="auto"/>
        <w:bottom w:val="none" w:sz="0" w:space="0" w:color="auto"/>
        <w:right w:val="none" w:sz="0" w:space="0" w:color="auto"/>
      </w:divBdr>
    </w:div>
    <w:div w:id="623465483">
      <w:marLeft w:val="0"/>
      <w:marRight w:val="0"/>
      <w:marTop w:val="0"/>
      <w:marBottom w:val="0"/>
      <w:divBdr>
        <w:top w:val="none" w:sz="0" w:space="0" w:color="auto"/>
        <w:left w:val="none" w:sz="0" w:space="0" w:color="auto"/>
        <w:bottom w:val="none" w:sz="0" w:space="0" w:color="auto"/>
        <w:right w:val="none" w:sz="0" w:space="0" w:color="auto"/>
      </w:divBdr>
    </w:div>
    <w:div w:id="623465484">
      <w:marLeft w:val="0"/>
      <w:marRight w:val="0"/>
      <w:marTop w:val="0"/>
      <w:marBottom w:val="0"/>
      <w:divBdr>
        <w:top w:val="none" w:sz="0" w:space="0" w:color="auto"/>
        <w:left w:val="none" w:sz="0" w:space="0" w:color="auto"/>
        <w:bottom w:val="none" w:sz="0" w:space="0" w:color="auto"/>
        <w:right w:val="none" w:sz="0" w:space="0" w:color="auto"/>
      </w:divBdr>
    </w:div>
    <w:div w:id="62346548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png"/><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5" Type="http://schemas.openxmlformats.org/officeDocument/2006/relationships/header" Target="header1.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6.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37F41A0-EE23-4B8D-921B-C7D0A51968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27457</Words>
  <Characters>171037</Characters>
  <Application>Microsoft Office Word</Application>
  <DocSecurity>0</DocSecurity>
  <Lines>8102</Lines>
  <Paragraphs>3840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194746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2016-12-18T17:10:00Z</dcterms:created>
  <dcterms:modified xsi:type="dcterms:W3CDTF">2016-12-18T17:10:00Z</dcterms:modified>
</cp:coreProperties>
</file>