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6287" w:rsidRDefault="00616287" w:rsidP="008C3103">
      <w:pPr>
        <w:spacing w:line="360" w:lineRule="auto"/>
        <w:rPr>
          <w:sz w:val="32"/>
          <w:szCs w:val="32"/>
        </w:rPr>
      </w:pPr>
      <w:bookmarkStart w:id="0" w:name="_GoBack"/>
      <w:bookmarkEnd w:id="0"/>
      <w:r>
        <w:rPr>
          <w:sz w:val="32"/>
          <w:szCs w:val="32"/>
        </w:rPr>
        <w:t>Содержание:</w:t>
      </w:r>
    </w:p>
    <w:p w:rsidR="00616287" w:rsidRPr="00616287" w:rsidRDefault="00616287" w:rsidP="00303403">
      <w:pPr>
        <w:pStyle w:val="1"/>
        <w:tabs>
          <w:tab w:val="left" w:pos="1700"/>
        </w:tabs>
        <w:spacing w:line="360" w:lineRule="auto"/>
        <w:jc w:val="left"/>
        <w:rPr>
          <w:sz w:val="24"/>
          <w:szCs w:val="24"/>
        </w:rPr>
      </w:pPr>
      <w:r w:rsidRPr="00616287">
        <w:rPr>
          <w:sz w:val="24"/>
          <w:szCs w:val="24"/>
        </w:rPr>
        <w:t>Введение…………………………………………………………………………………………3</w:t>
      </w:r>
    </w:p>
    <w:p w:rsidR="00616287" w:rsidRPr="00616287" w:rsidRDefault="00616287" w:rsidP="00303403">
      <w:pPr>
        <w:spacing w:line="360" w:lineRule="auto"/>
        <w:jc w:val="left"/>
        <w:rPr>
          <w:rFonts w:ascii="Times New Roman" w:hAnsi="Times New Roman" w:cs="Times New Roman"/>
          <w:sz w:val="24"/>
          <w:szCs w:val="24"/>
        </w:rPr>
      </w:pPr>
      <w:r w:rsidRPr="00616287">
        <w:rPr>
          <w:rFonts w:ascii="Times New Roman" w:hAnsi="Times New Roman" w:cs="Times New Roman"/>
          <w:sz w:val="24"/>
          <w:szCs w:val="24"/>
        </w:rPr>
        <w:t>I. Место, роль и инвестиционное положение сельского хозяйства в РФ.</w:t>
      </w:r>
    </w:p>
    <w:p w:rsidR="00616287" w:rsidRPr="00616287" w:rsidRDefault="00616287" w:rsidP="00E92B26">
      <w:pPr>
        <w:spacing w:line="360" w:lineRule="auto"/>
        <w:ind w:left="360" w:firstLine="0"/>
        <w:jc w:val="left"/>
        <w:rPr>
          <w:rFonts w:ascii="Times New Roman" w:hAnsi="Times New Roman" w:cs="Times New Roman"/>
          <w:sz w:val="24"/>
          <w:szCs w:val="24"/>
        </w:rPr>
      </w:pPr>
      <w:r w:rsidRPr="00616287">
        <w:rPr>
          <w:rFonts w:ascii="Times New Roman" w:hAnsi="Times New Roman" w:cs="Times New Roman"/>
          <w:sz w:val="24"/>
          <w:szCs w:val="24"/>
        </w:rPr>
        <w:t>1.1. Место и роль инвестиций в развитии и повышении эффективности сельского хозяйства.................................................................................................................................4</w:t>
      </w:r>
    </w:p>
    <w:p w:rsidR="00616287" w:rsidRPr="00616287" w:rsidRDefault="00616287" w:rsidP="00303403">
      <w:pPr>
        <w:spacing w:line="360" w:lineRule="auto"/>
        <w:ind w:left="360" w:firstLine="0"/>
        <w:jc w:val="left"/>
        <w:rPr>
          <w:rFonts w:ascii="Times New Roman" w:hAnsi="Times New Roman" w:cs="Times New Roman"/>
          <w:sz w:val="24"/>
          <w:szCs w:val="24"/>
        </w:rPr>
      </w:pPr>
      <w:r w:rsidRPr="00616287">
        <w:rPr>
          <w:rFonts w:ascii="Times New Roman" w:hAnsi="Times New Roman" w:cs="Times New Roman"/>
          <w:sz w:val="24"/>
          <w:szCs w:val="24"/>
        </w:rPr>
        <w:t>1.2. Активизация инвестиционного процесса в сельском хозяйстве и инвестиционный климат…………</w:t>
      </w:r>
      <w:r>
        <w:rPr>
          <w:rFonts w:ascii="Times New Roman" w:hAnsi="Times New Roman" w:cs="Times New Roman"/>
          <w:sz w:val="24"/>
          <w:szCs w:val="24"/>
        </w:rPr>
        <w:t>……………………………………………………………………………..</w:t>
      </w:r>
      <w:r w:rsidRPr="00616287">
        <w:rPr>
          <w:rFonts w:ascii="Times New Roman" w:hAnsi="Times New Roman" w:cs="Times New Roman"/>
          <w:sz w:val="24"/>
          <w:szCs w:val="24"/>
        </w:rPr>
        <w:t>6</w:t>
      </w:r>
    </w:p>
    <w:p w:rsidR="00616287" w:rsidRPr="00616287" w:rsidRDefault="00BD28DB" w:rsidP="00BD28DB">
      <w:pPr>
        <w:widowControl/>
        <w:numPr>
          <w:ilvl w:val="1"/>
          <w:numId w:val="6"/>
        </w:numPr>
        <w:autoSpaceDE/>
        <w:autoSpaceDN/>
        <w:adjustRightInd/>
        <w:spacing w:line="360" w:lineRule="auto"/>
        <w:jc w:val="left"/>
        <w:rPr>
          <w:rFonts w:ascii="Times New Roman" w:hAnsi="Times New Roman" w:cs="Times New Roman"/>
          <w:sz w:val="24"/>
          <w:szCs w:val="24"/>
        </w:rPr>
      </w:pPr>
      <w:r w:rsidRPr="00BD28DB">
        <w:rPr>
          <w:rFonts w:ascii="Times New Roman" w:hAnsi="Times New Roman" w:cs="Times New Roman"/>
          <w:sz w:val="24"/>
          <w:szCs w:val="24"/>
        </w:rPr>
        <w:t xml:space="preserve"> </w:t>
      </w:r>
      <w:r w:rsidR="00616287" w:rsidRPr="00616287">
        <w:rPr>
          <w:rFonts w:ascii="Times New Roman" w:hAnsi="Times New Roman" w:cs="Times New Roman"/>
          <w:sz w:val="24"/>
          <w:szCs w:val="24"/>
        </w:rPr>
        <w:t>Основные направления и источники привлечения инвестиций в аграрный</w:t>
      </w:r>
    </w:p>
    <w:p w:rsidR="00616287" w:rsidRPr="00616287" w:rsidRDefault="00616287" w:rsidP="00303403">
      <w:pPr>
        <w:spacing w:line="360" w:lineRule="auto"/>
        <w:ind w:left="360"/>
        <w:jc w:val="left"/>
        <w:rPr>
          <w:rFonts w:ascii="Times New Roman" w:hAnsi="Times New Roman" w:cs="Times New Roman"/>
          <w:sz w:val="24"/>
          <w:szCs w:val="24"/>
        </w:rPr>
      </w:pPr>
      <w:r w:rsidRPr="00616287">
        <w:rPr>
          <w:rFonts w:ascii="Times New Roman" w:hAnsi="Times New Roman" w:cs="Times New Roman"/>
          <w:sz w:val="24"/>
          <w:szCs w:val="24"/>
        </w:rPr>
        <w:t>сектор…</w:t>
      </w:r>
      <w:r>
        <w:rPr>
          <w:rFonts w:ascii="Times New Roman" w:hAnsi="Times New Roman" w:cs="Times New Roman"/>
          <w:sz w:val="24"/>
          <w:szCs w:val="24"/>
        </w:rPr>
        <w:t>…………………………………………………………………………………</w:t>
      </w:r>
      <w:r w:rsidRPr="00303403">
        <w:rPr>
          <w:rFonts w:ascii="Times New Roman" w:hAnsi="Times New Roman" w:cs="Times New Roman"/>
          <w:sz w:val="24"/>
          <w:szCs w:val="24"/>
        </w:rPr>
        <w:t>.</w:t>
      </w:r>
      <w:r w:rsidRPr="00616287">
        <w:rPr>
          <w:rFonts w:ascii="Times New Roman" w:hAnsi="Times New Roman" w:cs="Times New Roman"/>
          <w:sz w:val="24"/>
          <w:szCs w:val="24"/>
        </w:rPr>
        <w:t>12</w:t>
      </w:r>
    </w:p>
    <w:p w:rsidR="00616287" w:rsidRPr="00616287" w:rsidRDefault="00616287" w:rsidP="00303403">
      <w:pPr>
        <w:spacing w:line="360" w:lineRule="auto"/>
        <w:jc w:val="left"/>
        <w:rPr>
          <w:rFonts w:ascii="Times New Roman" w:hAnsi="Times New Roman" w:cs="Times New Roman"/>
          <w:sz w:val="24"/>
          <w:szCs w:val="24"/>
        </w:rPr>
      </w:pPr>
      <w:r w:rsidRPr="00616287">
        <w:rPr>
          <w:rFonts w:ascii="Times New Roman" w:hAnsi="Times New Roman" w:cs="Times New Roman"/>
          <w:sz w:val="24"/>
          <w:szCs w:val="24"/>
          <w:lang w:val="en-US"/>
        </w:rPr>
        <w:t>II</w:t>
      </w:r>
      <w:r w:rsidRPr="00616287">
        <w:rPr>
          <w:rFonts w:ascii="Times New Roman" w:hAnsi="Times New Roman" w:cs="Times New Roman"/>
          <w:sz w:val="24"/>
          <w:szCs w:val="24"/>
        </w:rPr>
        <w:t xml:space="preserve">. Методы инвестиций </w:t>
      </w:r>
      <w:r w:rsidR="00303403">
        <w:rPr>
          <w:rFonts w:ascii="Times New Roman" w:hAnsi="Times New Roman" w:cs="Times New Roman"/>
          <w:sz w:val="24"/>
          <w:szCs w:val="24"/>
        </w:rPr>
        <w:t xml:space="preserve">в сельское хозяйство в регионах, пути преодоления инвестиционного кризиса и </w:t>
      </w:r>
      <w:r w:rsidRPr="00616287">
        <w:rPr>
          <w:rFonts w:ascii="Times New Roman" w:hAnsi="Times New Roman" w:cs="Times New Roman"/>
          <w:sz w:val="24"/>
          <w:szCs w:val="24"/>
        </w:rPr>
        <w:t xml:space="preserve"> </w:t>
      </w:r>
      <w:r w:rsidR="00303403">
        <w:rPr>
          <w:rFonts w:ascii="Times New Roman" w:hAnsi="Times New Roman" w:cs="Times New Roman"/>
          <w:sz w:val="24"/>
          <w:szCs w:val="24"/>
        </w:rPr>
        <w:t>перспективы инвестирования в АПК.</w:t>
      </w:r>
    </w:p>
    <w:p w:rsidR="00616287" w:rsidRPr="007E2180" w:rsidRDefault="00616287" w:rsidP="00303403">
      <w:pPr>
        <w:spacing w:line="360" w:lineRule="auto"/>
        <w:ind w:left="360"/>
        <w:jc w:val="left"/>
        <w:rPr>
          <w:rFonts w:ascii="Times New Roman" w:hAnsi="Times New Roman" w:cs="Times New Roman"/>
          <w:sz w:val="24"/>
          <w:szCs w:val="24"/>
        </w:rPr>
      </w:pPr>
      <w:r w:rsidRPr="00616287">
        <w:rPr>
          <w:rFonts w:ascii="Times New Roman" w:hAnsi="Times New Roman" w:cs="Times New Roman"/>
          <w:sz w:val="24"/>
          <w:szCs w:val="24"/>
        </w:rPr>
        <w:t>2.1. Формирование региональной</w:t>
      </w:r>
      <w:r>
        <w:rPr>
          <w:rFonts w:ascii="Times New Roman" w:hAnsi="Times New Roman" w:cs="Times New Roman"/>
          <w:sz w:val="24"/>
          <w:szCs w:val="24"/>
        </w:rPr>
        <w:t xml:space="preserve"> политики в АПК…………………………………</w:t>
      </w:r>
      <w:r w:rsidRPr="00616287">
        <w:rPr>
          <w:rFonts w:ascii="Times New Roman" w:hAnsi="Times New Roman" w:cs="Times New Roman"/>
          <w:sz w:val="24"/>
          <w:szCs w:val="24"/>
        </w:rPr>
        <w:t>..</w:t>
      </w:r>
      <w:r w:rsidR="007E2180" w:rsidRPr="007E2180">
        <w:rPr>
          <w:rFonts w:ascii="Times New Roman" w:hAnsi="Times New Roman" w:cs="Times New Roman"/>
          <w:sz w:val="24"/>
          <w:szCs w:val="24"/>
        </w:rPr>
        <w:t>16</w:t>
      </w:r>
    </w:p>
    <w:p w:rsidR="00616287" w:rsidRPr="00BF0B89" w:rsidRDefault="007E2180" w:rsidP="00303403">
      <w:pPr>
        <w:spacing w:line="360" w:lineRule="auto"/>
        <w:ind w:left="360"/>
        <w:jc w:val="left"/>
        <w:rPr>
          <w:rFonts w:ascii="Times New Roman" w:hAnsi="Times New Roman" w:cs="Times New Roman"/>
          <w:sz w:val="24"/>
          <w:szCs w:val="24"/>
        </w:rPr>
      </w:pPr>
      <w:r>
        <w:rPr>
          <w:rFonts w:ascii="Times New Roman" w:hAnsi="Times New Roman" w:cs="Times New Roman"/>
          <w:sz w:val="24"/>
          <w:szCs w:val="24"/>
        </w:rPr>
        <w:t>2.</w:t>
      </w:r>
      <w:r w:rsidRPr="007E2180">
        <w:rPr>
          <w:rFonts w:ascii="Times New Roman" w:hAnsi="Times New Roman" w:cs="Times New Roman"/>
          <w:sz w:val="24"/>
          <w:szCs w:val="24"/>
        </w:rPr>
        <w:t>2</w:t>
      </w:r>
      <w:r w:rsidR="00616287" w:rsidRPr="00616287">
        <w:rPr>
          <w:rFonts w:ascii="Times New Roman" w:hAnsi="Times New Roman" w:cs="Times New Roman"/>
          <w:sz w:val="24"/>
          <w:szCs w:val="24"/>
        </w:rPr>
        <w:t>.</w:t>
      </w:r>
      <w:r w:rsidR="00BF7273">
        <w:rPr>
          <w:rFonts w:ascii="Times New Roman" w:hAnsi="Times New Roman" w:cs="Times New Roman"/>
          <w:sz w:val="24"/>
          <w:szCs w:val="24"/>
        </w:rPr>
        <w:t xml:space="preserve"> </w:t>
      </w:r>
      <w:r w:rsidR="00616287" w:rsidRPr="00616287">
        <w:rPr>
          <w:rFonts w:ascii="Times New Roman" w:hAnsi="Times New Roman" w:cs="Times New Roman"/>
          <w:sz w:val="24"/>
          <w:szCs w:val="24"/>
        </w:rPr>
        <w:t>Бюджетная эффективность инвест</w:t>
      </w:r>
      <w:r w:rsidR="0006552B">
        <w:rPr>
          <w:rFonts w:ascii="Times New Roman" w:hAnsi="Times New Roman" w:cs="Times New Roman"/>
          <w:sz w:val="24"/>
          <w:szCs w:val="24"/>
        </w:rPr>
        <w:t xml:space="preserve">иционных проектов регионального </w:t>
      </w:r>
      <w:r w:rsidR="00616287" w:rsidRPr="00616287">
        <w:rPr>
          <w:rFonts w:ascii="Times New Roman" w:hAnsi="Times New Roman" w:cs="Times New Roman"/>
          <w:sz w:val="24"/>
          <w:szCs w:val="24"/>
        </w:rPr>
        <w:t>АПК</w:t>
      </w:r>
      <w:r w:rsidR="0006552B">
        <w:rPr>
          <w:rFonts w:ascii="Times New Roman" w:hAnsi="Times New Roman" w:cs="Times New Roman"/>
          <w:sz w:val="24"/>
          <w:szCs w:val="24"/>
        </w:rPr>
        <w:t>….</w:t>
      </w:r>
      <w:r w:rsidR="00BF0B89" w:rsidRPr="00BF0B89">
        <w:rPr>
          <w:rFonts w:ascii="Times New Roman" w:hAnsi="Times New Roman" w:cs="Times New Roman"/>
          <w:sz w:val="24"/>
          <w:szCs w:val="24"/>
        </w:rPr>
        <w:t>20</w:t>
      </w:r>
    </w:p>
    <w:p w:rsidR="00616287" w:rsidRPr="00BF0B89" w:rsidRDefault="00616287" w:rsidP="00303403">
      <w:pPr>
        <w:spacing w:line="360" w:lineRule="auto"/>
        <w:jc w:val="left"/>
        <w:rPr>
          <w:rFonts w:ascii="Times New Roman" w:hAnsi="Times New Roman" w:cs="Times New Roman"/>
          <w:sz w:val="24"/>
          <w:szCs w:val="24"/>
        </w:rPr>
      </w:pPr>
      <w:r w:rsidRPr="00616287">
        <w:rPr>
          <w:rFonts w:ascii="Times New Roman" w:hAnsi="Times New Roman" w:cs="Times New Roman"/>
          <w:sz w:val="24"/>
          <w:szCs w:val="24"/>
        </w:rPr>
        <w:t xml:space="preserve">     </w:t>
      </w:r>
      <w:r w:rsidR="007E2180">
        <w:rPr>
          <w:rFonts w:ascii="Times New Roman" w:hAnsi="Times New Roman" w:cs="Times New Roman"/>
          <w:sz w:val="24"/>
          <w:szCs w:val="24"/>
        </w:rPr>
        <w:t xml:space="preserve"> 2.</w:t>
      </w:r>
      <w:r w:rsidR="007E2180" w:rsidRPr="007E2180">
        <w:rPr>
          <w:rFonts w:ascii="Times New Roman" w:hAnsi="Times New Roman" w:cs="Times New Roman"/>
          <w:sz w:val="24"/>
          <w:szCs w:val="24"/>
        </w:rPr>
        <w:t>3</w:t>
      </w:r>
      <w:r w:rsidR="00BF7273">
        <w:rPr>
          <w:rFonts w:ascii="Times New Roman" w:hAnsi="Times New Roman" w:cs="Times New Roman"/>
          <w:sz w:val="24"/>
          <w:szCs w:val="24"/>
        </w:rPr>
        <w:t>.</w:t>
      </w:r>
      <w:r w:rsidRPr="00616287">
        <w:rPr>
          <w:rFonts w:ascii="Times New Roman" w:hAnsi="Times New Roman" w:cs="Times New Roman"/>
          <w:sz w:val="24"/>
          <w:szCs w:val="24"/>
        </w:rPr>
        <w:t xml:space="preserve"> Совершенствование механизма инвестирования сельского хозяйства……</w:t>
      </w:r>
      <w:r w:rsidR="00817EB3">
        <w:rPr>
          <w:rFonts w:ascii="Times New Roman" w:hAnsi="Times New Roman" w:cs="Times New Roman"/>
          <w:sz w:val="24"/>
          <w:szCs w:val="24"/>
        </w:rPr>
        <w:t>...</w:t>
      </w:r>
      <w:r w:rsidRPr="00616287">
        <w:rPr>
          <w:rFonts w:ascii="Times New Roman" w:hAnsi="Times New Roman" w:cs="Times New Roman"/>
          <w:sz w:val="24"/>
          <w:szCs w:val="24"/>
        </w:rPr>
        <w:t>….</w:t>
      </w:r>
      <w:r w:rsidR="00BF0B89" w:rsidRPr="00BF0B89">
        <w:rPr>
          <w:rFonts w:ascii="Times New Roman" w:hAnsi="Times New Roman" w:cs="Times New Roman"/>
          <w:sz w:val="24"/>
          <w:szCs w:val="24"/>
        </w:rPr>
        <w:t>24</w:t>
      </w:r>
    </w:p>
    <w:p w:rsidR="00F92412" w:rsidRPr="00BF0B89" w:rsidRDefault="00F92412" w:rsidP="00303403">
      <w:pPr>
        <w:spacing w:line="360" w:lineRule="auto"/>
        <w:jc w:val="left"/>
        <w:rPr>
          <w:rFonts w:ascii="Times New Roman" w:hAnsi="Times New Roman" w:cs="Times New Roman"/>
          <w:sz w:val="24"/>
          <w:szCs w:val="24"/>
        </w:rPr>
      </w:pPr>
      <w:r>
        <w:rPr>
          <w:rFonts w:ascii="Times New Roman" w:hAnsi="Times New Roman" w:cs="Times New Roman"/>
          <w:sz w:val="24"/>
          <w:szCs w:val="24"/>
        </w:rPr>
        <w:t xml:space="preserve">      </w:t>
      </w:r>
      <w:r w:rsidR="007E2180">
        <w:rPr>
          <w:rFonts w:ascii="Times New Roman" w:hAnsi="Times New Roman" w:cs="Times New Roman"/>
          <w:sz w:val="24"/>
          <w:szCs w:val="24"/>
        </w:rPr>
        <w:t>2.</w:t>
      </w:r>
      <w:r w:rsidR="007E2180" w:rsidRPr="00BF0B89">
        <w:rPr>
          <w:rFonts w:ascii="Times New Roman" w:hAnsi="Times New Roman" w:cs="Times New Roman"/>
          <w:sz w:val="24"/>
          <w:szCs w:val="24"/>
        </w:rPr>
        <w:t>4</w:t>
      </w:r>
      <w:r w:rsidR="00BF7273">
        <w:rPr>
          <w:rFonts w:ascii="Times New Roman" w:hAnsi="Times New Roman" w:cs="Times New Roman"/>
          <w:sz w:val="24"/>
          <w:szCs w:val="24"/>
        </w:rPr>
        <w:t xml:space="preserve">. </w:t>
      </w:r>
      <w:r>
        <w:rPr>
          <w:rFonts w:ascii="Times New Roman" w:hAnsi="Times New Roman" w:cs="Times New Roman"/>
          <w:sz w:val="24"/>
          <w:szCs w:val="24"/>
        </w:rPr>
        <w:t xml:space="preserve"> </w:t>
      </w:r>
      <w:r w:rsidR="00CE2DEF" w:rsidRPr="00CE2DEF">
        <w:rPr>
          <w:rFonts w:ascii="Times New Roman" w:hAnsi="Times New Roman" w:cs="Times New Roman"/>
          <w:sz w:val="24"/>
          <w:szCs w:val="24"/>
        </w:rPr>
        <w:t xml:space="preserve">Перспективы инвестирования развития </w:t>
      </w:r>
      <w:r w:rsidR="00F74687">
        <w:rPr>
          <w:rFonts w:ascii="Times New Roman" w:hAnsi="Times New Roman" w:cs="Times New Roman"/>
          <w:sz w:val="24"/>
          <w:szCs w:val="24"/>
        </w:rPr>
        <w:t>АПК……………..</w:t>
      </w:r>
      <w:r w:rsidR="00DE6420">
        <w:rPr>
          <w:rFonts w:ascii="Times New Roman" w:hAnsi="Times New Roman" w:cs="Times New Roman"/>
          <w:sz w:val="24"/>
          <w:szCs w:val="24"/>
        </w:rPr>
        <w:t>……………………..</w:t>
      </w:r>
      <w:r w:rsidR="00BF0B89" w:rsidRPr="00BF0B89">
        <w:rPr>
          <w:rFonts w:ascii="Times New Roman" w:hAnsi="Times New Roman" w:cs="Times New Roman"/>
          <w:sz w:val="24"/>
          <w:szCs w:val="24"/>
        </w:rPr>
        <w:t>31</w:t>
      </w:r>
    </w:p>
    <w:p w:rsidR="00413B03" w:rsidRPr="001B313A" w:rsidRDefault="00413B03" w:rsidP="00303403">
      <w:pPr>
        <w:spacing w:line="360" w:lineRule="auto"/>
        <w:jc w:val="left"/>
        <w:rPr>
          <w:rFonts w:ascii="Times New Roman" w:hAnsi="Times New Roman" w:cs="Times New Roman"/>
          <w:sz w:val="24"/>
          <w:szCs w:val="24"/>
          <w:lang w:val="en-US"/>
        </w:rPr>
      </w:pPr>
      <w:r>
        <w:rPr>
          <w:rFonts w:ascii="Times New Roman" w:hAnsi="Times New Roman" w:cs="Times New Roman"/>
          <w:sz w:val="24"/>
          <w:szCs w:val="24"/>
          <w:lang w:val="en-US"/>
        </w:rPr>
        <w:t>Заключение…</w:t>
      </w:r>
      <w:r>
        <w:rPr>
          <w:rFonts w:ascii="Times New Roman" w:hAnsi="Times New Roman" w:cs="Times New Roman"/>
          <w:sz w:val="24"/>
          <w:szCs w:val="24"/>
        </w:rPr>
        <w:t>……</w:t>
      </w:r>
      <w:r w:rsidR="001B313A">
        <w:rPr>
          <w:rFonts w:ascii="Times New Roman" w:hAnsi="Times New Roman" w:cs="Times New Roman"/>
          <w:sz w:val="24"/>
          <w:szCs w:val="24"/>
        </w:rPr>
        <w:t>…………………………………………………………………………..</w:t>
      </w:r>
      <w:r w:rsidR="001B313A">
        <w:rPr>
          <w:rFonts w:ascii="Times New Roman" w:hAnsi="Times New Roman" w:cs="Times New Roman"/>
          <w:sz w:val="24"/>
          <w:szCs w:val="24"/>
          <w:lang w:val="en-US"/>
        </w:rPr>
        <w:t>36</w:t>
      </w:r>
    </w:p>
    <w:p w:rsidR="00413B03" w:rsidRPr="001B313A" w:rsidRDefault="00413B03" w:rsidP="00303403">
      <w:pPr>
        <w:spacing w:line="360" w:lineRule="auto"/>
        <w:jc w:val="left"/>
        <w:rPr>
          <w:rFonts w:ascii="Times New Roman" w:hAnsi="Times New Roman" w:cs="Times New Roman"/>
          <w:sz w:val="24"/>
          <w:szCs w:val="24"/>
          <w:lang w:val="en-US"/>
        </w:rPr>
      </w:pPr>
      <w:r>
        <w:rPr>
          <w:rFonts w:ascii="Times New Roman" w:hAnsi="Times New Roman" w:cs="Times New Roman"/>
          <w:sz w:val="24"/>
          <w:szCs w:val="24"/>
        </w:rPr>
        <w:t>Список использованной л</w:t>
      </w:r>
      <w:r w:rsidR="001B313A">
        <w:rPr>
          <w:rFonts w:ascii="Times New Roman" w:hAnsi="Times New Roman" w:cs="Times New Roman"/>
          <w:sz w:val="24"/>
          <w:szCs w:val="24"/>
        </w:rPr>
        <w:t>итературы………………………………………………………</w:t>
      </w:r>
      <w:r w:rsidR="001B313A">
        <w:rPr>
          <w:rFonts w:ascii="Times New Roman" w:hAnsi="Times New Roman" w:cs="Times New Roman"/>
          <w:sz w:val="24"/>
          <w:szCs w:val="24"/>
          <w:lang w:val="en-US"/>
        </w:rPr>
        <w:t>37</w:t>
      </w:r>
    </w:p>
    <w:p w:rsidR="00616287" w:rsidRDefault="00616287" w:rsidP="008C3103">
      <w:pPr>
        <w:pStyle w:val="1"/>
        <w:spacing w:line="360" w:lineRule="auto"/>
        <w:ind w:firstLine="720"/>
        <w:jc w:val="center"/>
        <w:rPr>
          <w:b/>
          <w:i/>
          <w:sz w:val="36"/>
          <w:szCs w:val="36"/>
          <w:lang w:val="en-US"/>
        </w:rPr>
      </w:pPr>
    </w:p>
    <w:p w:rsidR="00616287" w:rsidRPr="00616287" w:rsidRDefault="00616287" w:rsidP="008C3103">
      <w:pPr>
        <w:spacing w:line="360" w:lineRule="auto"/>
        <w:rPr>
          <w:lang w:val="en-US"/>
        </w:rPr>
      </w:pPr>
    </w:p>
    <w:p w:rsidR="00616287" w:rsidRPr="00616287" w:rsidRDefault="00616287" w:rsidP="008C3103">
      <w:pPr>
        <w:pStyle w:val="1"/>
        <w:spacing w:line="360" w:lineRule="auto"/>
        <w:ind w:firstLine="720"/>
        <w:jc w:val="center"/>
        <w:rPr>
          <w:b/>
          <w:i/>
          <w:sz w:val="36"/>
          <w:szCs w:val="36"/>
        </w:rPr>
      </w:pPr>
    </w:p>
    <w:p w:rsidR="00616287" w:rsidRPr="00616287" w:rsidRDefault="00616287" w:rsidP="008C3103">
      <w:pPr>
        <w:pStyle w:val="1"/>
        <w:spacing w:line="360" w:lineRule="auto"/>
        <w:ind w:firstLine="720"/>
        <w:jc w:val="center"/>
        <w:rPr>
          <w:b/>
          <w:i/>
          <w:sz w:val="36"/>
          <w:szCs w:val="36"/>
        </w:rPr>
      </w:pPr>
    </w:p>
    <w:p w:rsidR="00616287" w:rsidRPr="00616287" w:rsidRDefault="00616287" w:rsidP="008C3103">
      <w:pPr>
        <w:pStyle w:val="1"/>
        <w:spacing w:line="360" w:lineRule="auto"/>
        <w:ind w:firstLine="720"/>
        <w:jc w:val="center"/>
        <w:rPr>
          <w:b/>
          <w:i/>
          <w:sz w:val="36"/>
          <w:szCs w:val="36"/>
        </w:rPr>
      </w:pPr>
    </w:p>
    <w:p w:rsidR="00616287" w:rsidRPr="00616287" w:rsidRDefault="00616287" w:rsidP="008C3103">
      <w:pPr>
        <w:pStyle w:val="1"/>
        <w:spacing w:line="360" w:lineRule="auto"/>
        <w:ind w:firstLine="720"/>
        <w:jc w:val="center"/>
        <w:rPr>
          <w:b/>
          <w:i/>
          <w:sz w:val="36"/>
          <w:szCs w:val="36"/>
        </w:rPr>
      </w:pPr>
    </w:p>
    <w:p w:rsidR="00616287" w:rsidRDefault="00616287" w:rsidP="008C3103">
      <w:pPr>
        <w:pStyle w:val="1"/>
        <w:spacing w:line="360" w:lineRule="auto"/>
        <w:ind w:firstLine="720"/>
        <w:jc w:val="center"/>
        <w:rPr>
          <w:b/>
          <w:i/>
          <w:sz w:val="36"/>
          <w:szCs w:val="36"/>
          <w:lang w:val="en-US"/>
        </w:rPr>
      </w:pPr>
    </w:p>
    <w:p w:rsidR="00D15B78" w:rsidRDefault="00D15B78" w:rsidP="008C3103">
      <w:pPr>
        <w:spacing w:line="360" w:lineRule="auto"/>
        <w:rPr>
          <w:lang w:val="en-US"/>
        </w:rPr>
      </w:pPr>
    </w:p>
    <w:p w:rsidR="00D15B78" w:rsidRDefault="00D15B78" w:rsidP="008C3103">
      <w:pPr>
        <w:spacing w:line="360" w:lineRule="auto"/>
        <w:rPr>
          <w:lang w:val="en-US"/>
        </w:rPr>
      </w:pPr>
    </w:p>
    <w:p w:rsidR="00D15B78" w:rsidRDefault="00D15B78" w:rsidP="008C3103">
      <w:pPr>
        <w:spacing w:line="360" w:lineRule="auto"/>
        <w:rPr>
          <w:lang w:val="en-US"/>
        </w:rPr>
      </w:pPr>
    </w:p>
    <w:p w:rsidR="00D15B78" w:rsidRDefault="00D15B78" w:rsidP="008C3103">
      <w:pPr>
        <w:spacing w:line="360" w:lineRule="auto"/>
        <w:rPr>
          <w:lang w:val="en-US"/>
        </w:rPr>
      </w:pPr>
    </w:p>
    <w:p w:rsidR="00D15B78" w:rsidRDefault="00D15B78" w:rsidP="008C3103">
      <w:pPr>
        <w:spacing w:line="360" w:lineRule="auto"/>
        <w:rPr>
          <w:lang w:val="en-US"/>
        </w:rPr>
      </w:pPr>
    </w:p>
    <w:p w:rsidR="00D15B78" w:rsidRDefault="00D15B78" w:rsidP="008C3103">
      <w:pPr>
        <w:spacing w:line="360" w:lineRule="auto"/>
        <w:rPr>
          <w:lang w:val="en-US"/>
        </w:rPr>
      </w:pPr>
    </w:p>
    <w:p w:rsidR="00D15B78" w:rsidRPr="00D15B78" w:rsidRDefault="00D15B78" w:rsidP="008C3103">
      <w:pPr>
        <w:spacing w:line="360" w:lineRule="auto"/>
        <w:rPr>
          <w:lang w:val="en-US"/>
        </w:rPr>
      </w:pPr>
    </w:p>
    <w:p w:rsidR="00616287" w:rsidRDefault="00616287" w:rsidP="008C3103">
      <w:pPr>
        <w:spacing w:line="360" w:lineRule="auto"/>
      </w:pPr>
    </w:p>
    <w:p w:rsidR="00DA3DEC" w:rsidRPr="00616287" w:rsidRDefault="00DA3DEC" w:rsidP="008C3103">
      <w:pPr>
        <w:spacing w:line="360" w:lineRule="auto"/>
      </w:pPr>
    </w:p>
    <w:p w:rsidR="005334A9" w:rsidRPr="00B92F66" w:rsidRDefault="005334A9" w:rsidP="008C3103">
      <w:pPr>
        <w:pStyle w:val="1"/>
        <w:spacing w:line="360" w:lineRule="auto"/>
        <w:ind w:firstLine="720"/>
        <w:jc w:val="center"/>
        <w:rPr>
          <w:b/>
          <w:i/>
          <w:sz w:val="36"/>
          <w:szCs w:val="36"/>
        </w:rPr>
      </w:pPr>
      <w:r w:rsidRPr="00B92F66">
        <w:rPr>
          <w:b/>
          <w:i/>
          <w:sz w:val="36"/>
          <w:szCs w:val="36"/>
        </w:rPr>
        <w:t>Введение.</w:t>
      </w:r>
    </w:p>
    <w:p w:rsidR="005334A9" w:rsidRPr="00B92F66" w:rsidRDefault="005334A9" w:rsidP="008C3103">
      <w:pPr>
        <w:spacing w:line="360" w:lineRule="auto"/>
        <w:rPr>
          <w:rFonts w:ascii="Times New Roman" w:hAnsi="Times New Roman" w:cs="Times New Roman"/>
          <w:sz w:val="28"/>
          <w:szCs w:val="28"/>
        </w:rPr>
      </w:pPr>
    </w:p>
    <w:p w:rsidR="005334A9" w:rsidRPr="00A24461" w:rsidRDefault="005334A9" w:rsidP="008C3103">
      <w:pPr>
        <w:spacing w:line="360" w:lineRule="auto"/>
        <w:ind w:firstLine="720"/>
        <w:rPr>
          <w:rFonts w:ascii="Times New Roman" w:hAnsi="Times New Roman" w:cs="Times New Roman"/>
          <w:sz w:val="24"/>
          <w:szCs w:val="24"/>
        </w:rPr>
      </w:pPr>
      <w:r w:rsidRPr="00A24461">
        <w:rPr>
          <w:rFonts w:ascii="Times New Roman" w:hAnsi="Times New Roman" w:cs="Times New Roman"/>
          <w:sz w:val="24"/>
          <w:szCs w:val="24"/>
        </w:rPr>
        <w:t>О состоянии дел в экономике весьма уверенно можно судить по характеру процессов, происходящих в инвестиционной сфере. Она является индикатором, указывающим на общее положение внутри страны, размер национального дохода, привлекательность для других государств. Термин "инвестиции" имеет несколько значений. Он означает покупку акций или облигаций с расчетом на некоторые финансовые результаты; им обозначаются также реальные активы, например машины, которые требуются для производства и продажи некоего товара. В самом широком смысле инвестиции обеспечивают механизм, необходимый для финансирования, роста и развития экономики страны.</w:t>
      </w:r>
    </w:p>
    <w:p w:rsidR="005334A9" w:rsidRPr="00A24461" w:rsidRDefault="005334A9" w:rsidP="008C3103">
      <w:pPr>
        <w:spacing w:line="360" w:lineRule="auto"/>
        <w:ind w:firstLine="720"/>
        <w:rPr>
          <w:rFonts w:ascii="Times New Roman" w:hAnsi="Times New Roman" w:cs="Times New Roman"/>
          <w:b/>
          <w:sz w:val="24"/>
          <w:szCs w:val="24"/>
        </w:rPr>
      </w:pPr>
      <w:r w:rsidRPr="00A24461">
        <w:rPr>
          <w:rFonts w:ascii="Times New Roman" w:hAnsi="Times New Roman" w:cs="Times New Roman"/>
          <w:sz w:val="24"/>
          <w:szCs w:val="24"/>
        </w:rPr>
        <w:t>Инвестиция — это любой инструмент, в который можно поместить деньги, рассчитывая сохранить или умножить их стоимость и (или) обеспечить положительную величину дохода. Свободные денежные средства — это не инвестиция, так как ценность наличных денег может быть «съедена» инфляцией, и они не могут обеспечить никакого дохода. Если ту же сумму денежных средств поместить на сберегательный счет в банке, то их можно назвать инвестицией, так как счет гарантирует определенный доход.</w:t>
      </w:r>
      <w:r w:rsidR="0006256C" w:rsidRPr="00A24461">
        <w:rPr>
          <w:rFonts w:ascii="Times New Roman" w:hAnsi="Times New Roman" w:cs="Times New Roman"/>
          <w:sz w:val="24"/>
          <w:szCs w:val="24"/>
        </w:rPr>
        <w:t xml:space="preserve"> </w:t>
      </w:r>
      <w:r w:rsidRPr="00A24461">
        <w:rPr>
          <w:rFonts w:ascii="Times New Roman" w:hAnsi="Times New Roman" w:cs="Times New Roman"/>
          <w:sz w:val="24"/>
          <w:szCs w:val="24"/>
        </w:rPr>
        <w:t>Целью моей курсовой работы является рассмотрение инвестиций</w:t>
      </w:r>
      <w:r w:rsidR="00D40993" w:rsidRPr="00D40993">
        <w:rPr>
          <w:rFonts w:ascii="Times New Roman" w:hAnsi="Times New Roman" w:cs="Times New Roman"/>
          <w:sz w:val="24"/>
          <w:szCs w:val="24"/>
        </w:rPr>
        <w:t xml:space="preserve"> в сельское хозяйство</w:t>
      </w:r>
      <w:r w:rsidR="00D40993">
        <w:rPr>
          <w:rFonts w:ascii="Times New Roman" w:hAnsi="Times New Roman" w:cs="Times New Roman"/>
          <w:sz w:val="24"/>
          <w:szCs w:val="24"/>
        </w:rPr>
        <w:t xml:space="preserve">, методов инвестиций и перспектив. </w:t>
      </w:r>
      <w:r w:rsidRPr="00A24461">
        <w:rPr>
          <w:rFonts w:ascii="Times New Roman" w:hAnsi="Times New Roman" w:cs="Times New Roman"/>
          <w:sz w:val="24"/>
          <w:szCs w:val="24"/>
        </w:rPr>
        <w:t xml:space="preserve"> Так как тема инвестиций в сельское хозяйство очень обширная, я рассмотрю лишь некоторые аспекты данной </w:t>
      </w:r>
      <w:r w:rsidR="00D40993">
        <w:rPr>
          <w:rFonts w:ascii="Times New Roman" w:hAnsi="Times New Roman" w:cs="Times New Roman"/>
          <w:sz w:val="24"/>
          <w:szCs w:val="24"/>
        </w:rPr>
        <w:t xml:space="preserve">проблемы: инвестиционный кризис, пути его </w:t>
      </w:r>
      <w:r w:rsidRPr="00A24461">
        <w:rPr>
          <w:rFonts w:ascii="Times New Roman" w:hAnsi="Times New Roman" w:cs="Times New Roman"/>
          <w:sz w:val="24"/>
          <w:szCs w:val="24"/>
        </w:rPr>
        <w:t>преодоления</w:t>
      </w:r>
      <w:r w:rsidR="00D40993">
        <w:rPr>
          <w:rFonts w:ascii="Times New Roman" w:hAnsi="Times New Roman" w:cs="Times New Roman"/>
          <w:sz w:val="24"/>
          <w:szCs w:val="24"/>
        </w:rPr>
        <w:t xml:space="preserve"> и перспектив денежных вливаний</w:t>
      </w:r>
      <w:r w:rsidRPr="00A24461">
        <w:rPr>
          <w:rFonts w:ascii="Times New Roman" w:hAnsi="Times New Roman" w:cs="Times New Roman"/>
          <w:sz w:val="24"/>
          <w:szCs w:val="24"/>
        </w:rPr>
        <w:t>. Эта тема меня заинтересовала своей актуальностью, т.к. в такой стране как Россия, инвестиции играют важную роль в развитии среднего и крупного бизнеса. Предприятия не могут самостоятельно выбраться из кризиса, а государство не имеет средств на  субсидирование и  инвестирование в эти предприятия. Таким образом, если государство заинтересовано в стабильной и сильной экономике, то оно должно на законодательном и исполнительном уровнях создать благоприятный инвестиционный климат. Ведь сельское хозяйство - основополагающая отрасль в любой экономике, которая изначально является малоприбыльной и малопривлекательной для инвестиций, но от развития сельского хозяйства зависит развитие всей экономики. Поэтому вопрос инвестиций в с/х, является ключевым в развитии экономики нашей страны.</w:t>
      </w:r>
    </w:p>
    <w:p w:rsidR="008323E7" w:rsidRDefault="008323E7" w:rsidP="008C3103">
      <w:pPr>
        <w:spacing w:line="360" w:lineRule="auto"/>
        <w:jc w:val="center"/>
        <w:rPr>
          <w:rFonts w:ascii="Times New Roman" w:hAnsi="Times New Roman" w:cs="Times New Roman"/>
          <w:b/>
          <w:i/>
          <w:sz w:val="36"/>
          <w:szCs w:val="36"/>
          <w:lang w:val="en-US"/>
        </w:rPr>
      </w:pPr>
    </w:p>
    <w:p w:rsidR="008323E7" w:rsidRDefault="008323E7" w:rsidP="008C3103">
      <w:pPr>
        <w:spacing w:line="360" w:lineRule="auto"/>
        <w:jc w:val="center"/>
        <w:rPr>
          <w:rFonts w:ascii="Times New Roman" w:hAnsi="Times New Roman" w:cs="Times New Roman"/>
          <w:b/>
          <w:i/>
          <w:sz w:val="36"/>
          <w:szCs w:val="36"/>
          <w:lang w:val="en-US"/>
        </w:rPr>
      </w:pPr>
    </w:p>
    <w:p w:rsidR="008323E7" w:rsidRPr="0055665F" w:rsidRDefault="0055665F" w:rsidP="008C3103">
      <w:pPr>
        <w:spacing w:line="360" w:lineRule="auto"/>
        <w:jc w:val="center"/>
        <w:rPr>
          <w:rFonts w:ascii="Times New Roman" w:hAnsi="Times New Roman" w:cs="Times New Roman"/>
          <w:b/>
          <w:i/>
          <w:sz w:val="36"/>
          <w:szCs w:val="36"/>
        </w:rPr>
      </w:pPr>
      <w:r w:rsidRPr="0055665F">
        <w:rPr>
          <w:rFonts w:ascii="Times New Roman" w:hAnsi="Times New Roman" w:cs="Times New Roman"/>
          <w:b/>
          <w:i/>
          <w:sz w:val="36"/>
          <w:szCs w:val="36"/>
          <w:lang w:val="en-US"/>
        </w:rPr>
        <w:t>I</w:t>
      </w:r>
      <w:r w:rsidRPr="0055665F">
        <w:rPr>
          <w:rFonts w:ascii="Times New Roman" w:hAnsi="Times New Roman" w:cs="Times New Roman"/>
          <w:b/>
          <w:i/>
          <w:sz w:val="36"/>
          <w:szCs w:val="36"/>
        </w:rPr>
        <w:t xml:space="preserve">. Место, роль и инвестиционное положение сельского хозяйства </w:t>
      </w:r>
      <w:r>
        <w:rPr>
          <w:rFonts w:ascii="Times New Roman" w:hAnsi="Times New Roman" w:cs="Times New Roman"/>
          <w:b/>
          <w:i/>
          <w:sz w:val="36"/>
          <w:szCs w:val="36"/>
        </w:rPr>
        <w:t>в Р</w:t>
      </w:r>
      <w:r w:rsidRPr="0055665F">
        <w:rPr>
          <w:rFonts w:ascii="Times New Roman" w:hAnsi="Times New Roman" w:cs="Times New Roman"/>
          <w:b/>
          <w:i/>
          <w:sz w:val="36"/>
          <w:szCs w:val="36"/>
        </w:rPr>
        <w:t>Ф.</w:t>
      </w:r>
    </w:p>
    <w:p w:rsidR="00D840D5" w:rsidRPr="00B92F66" w:rsidRDefault="00D840D5" w:rsidP="008C3103">
      <w:pPr>
        <w:spacing w:line="360" w:lineRule="auto"/>
        <w:jc w:val="center"/>
        <w:rPr>
          <w:rFonts w:ascii="Times New Roman" w:hAnsi="Times New Roman" w:cs="Times New Roman"/>
          <w:b/>
          <w:i/>
          <w:sz w:val="36"/>
          <w:szCs w:val="36"/>
        </w:rPr>
      </w:pPr>
      <w:r w:rsidRPr="00B92F66">
        <w:rPr>
          <w:rFonts w:ascii="Times New Roman" w:hAnsi="Times New Roman" w:cs="Times New Roman"/>
          <w:b/>
          <w:i/>
          <w:sz w:val="36"/>
          <w:szCs w:val="36"/>
        </w:rPr>
        <w:t>1.1. Место и роль инвестиций в развитии и повышении эффективности сельского хозяйства.</w:t>
      </w:r>
    </w:p>
    <w:p w:rsidR="00D840D5" w:rsidRPr="00B92F66" w:rsidRDefault="00D840D5" w:rsidP="008C3103">
      <w:pPr>
        <w:spacing w:line="360" w:lineRule="auto"/>
        <w:rPr>
          <w:rFonts w:ascii="Times New Roman" w:hAnsi="Times New Roman" w:cs="Times New Roman"/>
          <w:sz w:val="28"/>
          <w:szCs w:val="28"/>
        </w:rPr>
      </w:pP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Сегодня финансовые, кредитные, товарные, лизинговые инвестиции должны направляться туда, где от них будет получен наиболее быстрый и максимальный эффект. Очевидно, что в условиях острой конкурентной борьбы на рынке инвестиций между государствами, регионами, предприятиями победит тот, кто сумеет привлечь их достаточную массу и с наибольшим эффектом их использовать. Задача местных региональных органов власти, отраслевых, хозяйственных органов - правильно определить приоритеты  инвестирования, придать им инновационно-производственную направленность, умело используя при этом экономические и налоговые рычаги. Поиск инвестиций является трудной задачей, но еще более трудным делом является обеспечение их эффективного использования.</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Доля нашей страны в привлечении мировых инвестиционных ресурсов ничтожно мала - всего 0,5%.Оставляет желать лучшего и структура привлекаемых в Россию ресурсов:</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удельный вес прямых и портфельных капиталовложений в производственную сферу весьма скромен при высоком уровне вложений в приобретение государственных ценных бумаг, финансово-банковский сектор. Явно неудовлетворительна региональная структура зарубежных инвестиций: 60% приходится на Москву, еще 20 - на девять других регионов и последние 20% - на всю остальную территорию России, охватывающую почти 80 субъектов Федерации.</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Главной причиной такой ситуации является отсутствие в России действенной системы стимулирования привлечения иностранных инвестиций, их защиты, гарантий и страхования. Это выражается в неуважении к догово</w:t>
      </w:r>
      <w:r w:rsidR="009B7F39" w:rsidRPr="00A24461">
        <w:rPr>
          <w:rFonts w:ascii="Times New Roman" w:hAnsi="Times New Roman" w:cs="Times New Roman"/>
          <w:sz w:val="24"/>
          <w:szCs w:val="24"/>
        </w:rPr>
        <w:t>р</w:t>
      </w:r>
      <w:r w:rsidRPr="00A24461">
        <w:rPr>
          <w:rFonts w:ascii="Times New Roman" w:hAnsi="Times New Roman" w:cs="Times New Roman"/>
          <w:sz w:val="24"/>
          <w:szCs w:val="24"/>
        </w:rPr>
        <w:t>ной дисциплине, высоком уровне и непредсказуемости налогообл</w:t>
      </w:r>
      <w:r w:rsidR="006123E0" w:rsidRPr="00A24461">
        <w:rPr>
          <w:rFonts w:ascii="Times New Roman" w:hAnsi="Times New Roman" w:cs="Times New Roman"/>
          <w:sz w:val="24"/>
          <w:szCs w:val="24"/>
        </w:rPr>
        <w:t>ожения, неразвитости социальной,</w:t>
      </w:r>
      <w:r w:rsidRPr="00A24461">
        <w:rPr>
          <w:rFonts w:ascii="Times New Roman" w:hAnsi="Times New Roman" w:cs="Times New Roman"/>
          <w:sz w:val="24"/>
          <w:szCs w:val="24"/>
        </w:rPr>
        <w:t xml:space="preserve"> транспортной и коммуникационной инфраструктур, отсталой системе учета, нестабильности политической, правовой и нормативной систем в целом.</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В условиях глубокого кризиса, переживаемого агропромышленным комплексом, особую ценность представляют иностранные инвестиции в эту сложную, с длительным сроком окупаемости сферу экономики. Однако, как известно, инвестиции идут туда, где имеется гарантия их высокоэффективного использования и максимальной отдачи.</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Особый интерес, на наш взгляд, вызывают система организации и стимулирования производства, механизм экономической ответственности которые позволяют обеспечивать высокую эффективность производства, уровень технологической и производственной дисциплины, производить высококачественную и конкурентоспособную продукцию.</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 xml:space="preserve">Зарубежная практика и отечественный опыт рыночных преобразований позволяют </w:t>
      </w:r>
      <w:r w:rsidR="00BE4834" w:rsidRPr="00A24461">
        <w:rPr>
          <w:rFonts w:ascii="Times New Roman" w:hAnsi="Times New Roman" w:cs="Times New Roman"/>
          <w:sz w:val="24"/>
          <w:szCs w:val="24"/>
        </w:rPr>
        <w:t>сделать вывод, что «</w:t>
      </w:r>
      <w:r w:rsidRPr="00A24461">
        <w:rPr>
          <w:rFonts w:ascii="Times New Roman" w:hAnsi="Times New Roman" w:cs="Times New Roman"/>
          <w:sz w:val="24"/>
          <w:szCs w:val="24"/>
        </w:rPr>
        <w:t>запуск</w:t>
      </w:r>
      <w:r w:rsidR="00BE4834" w:rsidRPr="00A24461">
        <w:rPr>
          <w:rFonts w:ascii="Times New Roman" w:hAnsi="Times New Roman" w:cs="Times New Roman"/>
          <w:sz w:val="24"/>
          <w:szCs w:val="24"/>
        </w:rPr>
        <w:t>»</w:t>
      </w:r>
      <w:r w:rsidRPr="00A24461">
        <w:rPr>
          <w:rFonts w:ascii="Times New Roman" w:hAnsi="Times New Roman" w:cs="Times New Roman"/>
          <w:sz w:val="24"/>
          <w:szCs w:val="24"/>
        </w:rPr>
        <w:t xml:space="preserve"> инвестиционного процесса, создающего основу для устойчивого роста отечественного производства, может и должен начаться с отраслей, ориентированных на конечный потребительский спрос, в первую очередь, как это ни парадоксально, с сельскохозяйственного производства, пищевой и легкой промышленности, то есть именно с тех отраслей, которые испытывают наибольший спад производства.</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Особое значение сельского хозяйства, легкой и пищевой промышленности для стимулирования инвестиционной активности обусловлено тем, что, во-первых, эти отрасли имеют с</w:t>
      </w:r>
      <w:r w:rsidR="00431D59" w:rsidRPr="00A24461">
        <w:rPr>
          <w:rFonts w:ascii="Times New Roman" w:hAnsi="Times New Roman" w:cs="Times New Roman"/>
          <w:sz w:val="24"/>
          <w:szCs w:val="24"/>
        </w:rPr>
        <w:t>ильную межотраслевую «сцепку», в</w:t>
      </w:r>
      <w:r w:rsidRPr="00A24461">
        <w:rPr>
          <w:rFonts w:ascii="Times New Roman" w:hAnsi="Times New Roman" w:cs="Times New Roman"/>
          <w:sz w:val="24"/>
          <w:szCs w:val="24"/>
        </w:rPr>
        <w:t xml:space="preserve"> результате чего инвестиции в их развитие создают наибольший кумулятивный эффект, стимулируя спрос на продукцию смежных отраслей и формируя в них собственный инвестиционный потенциал. Во-вторых, благодаря наиболее низкой капиталоемкости и наименьшим срокам окупаемости капитальных вложений. В-третьих, для продукции эти</w:t>
      </w:r>
      <w:r w:rsidR="00FC1895" w:rsidRPr="00A24461">
        <w:rPr>
          <w:rFonts w:ascii="Times New Roman" w:hAnsi="Times New Roman" w:cs="Times New Roman"/>
          <w:sz w:val="24"/>
          <w:szCs w:val="24"/>
        </w:rPr>
        <w:t>х отраслей характерен массовый и</w:t>
      </w:r>
      <w:r w:rsidRPr="00A24461">
        <w:rPr>
          <w:rFonts w:ascii="Times New Roman" w:hAnsi="Times New Roman" w:cs="Times New Roman"/>
          <w:sz w:val="24"/>
          <w:szCs w:val="24"/>
        </w:rPr>
        <w:t xml:space="preserve"> </w:t>
      </w:r>
      <w:r w:rsidR="00A06412" w:rsidRPr="00A24461">
        <w:rPr>
          <w:rFonts w:ascii="Times New Roman" w:hAnsi="Times New Roman" w:cs="Times New Roman"/>
          <w:sz w:val="24"/>
          <w:szCs w:val="24"/>
        </w:rPr>
        <w:t xml:space="preserve">устойчивый спрос на внутреннем </w:t>
      </w:r>
      <w:r w:rsidRPr="00A24461">
        <w:rPr>
          <w:rFonts w:ascii="Times New Roman" w:hAnsi="Times New Roman" w:cs="Times New Roman"/>
          <w:sz w:val="24"/>
          <w:szCs w:val="24"/>
        </w:rPr>
        <w:t>рынке. В-четвертых, большинство видов продукции легкой и перерабатывающей промышленности, в отличие от сложной бытовой техники, вполне конкурентоспособны не только на внутреннем, но и на некоторых зарубежных рынках.</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Это направление государственной структурной политики может быть реализовано с относительно меньшей нагрузкой на федеральный и местный бюджет. Для этого требуются не столько прямые государственные инвестиции, сколько организационно-правовые меры, позволяющие открыть этот сектор для кредитных ресурсов и частных инвестиций, в том числе иностранных. Эти инвестиции необходимо поддерживать налоговыми и иными льготами, причем таким образом, чтобы формирующийся инвестиционный спрос ориентировался в первую очередь на отечественных производителей технологического оборудования. Необходима также разумная государственная политика протекционизма в отношении названных отраслей.</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Приоритетным направлением инвестиционной политики на ближайшую перспективу должна стать и поддержка инвестиций в секторе малого и среднего предпринимательства. Объем инвестиций в этот сектор сегодня оценивается в 7% всех вложений в основной капитал. Для этого не требуется крупных государственных средств. При этом важно инвестиционный спрос, создаваемый при государственной поддержке малого и среднего предпринимательства, ориентировать на отечественных производителей специализированного оборудования для малых форм бизнеса.</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В у</w:t>
      </w:r>
      <w:r w:rsidR="00991A6D" w:rsidRPr="00A24461">
        <w:rPr>
          <w:rFonts w:ascii="Times New Roman" w:hAnsi="Times New Roman" w:cs="Times New Roman"/>
          <w:sz w:val="24"/>
          <w:szCs w:val="24"/>
        </w:rPr>
        <w:t>словиях инвестиционного кризиса,</w:t>
      </w:r>
      <w:r w:rsidRPr="00A24461">
        <w:rPr>
          <w:rFonts w:ascii="Times New Roman" w:hAnsi="Times New Roman" w:cs="Times New Roman"/>
          <w:sz w:val="24"/>
          <w:szCs w:val="24"/>
        </w:rPr>
        <w:t xml:space="preserve"> несомненно, оправданна установка на формирование мощных вертикально-интегрирован</w:t>
      </w:r>
      <w:r w:rsidR="00991A6D" w:rsidRPr="00A24461">
        <w:rPr>
          <w:rFonts w:ascii="Times New Roman" w:hAnsi="Times New Roman" w:cs="Times New Roman"/>
          <w:sz w:val="24"/>
          <w:szCs w:val="24"/>
        </w:rPr>
        <w:t>ных промышленных конгломератов в</w:t>
      </w:r>
      <w:r w:rsidRPr="00A24461">
        <w:rPr>
          <w:rFonts w:ascii="Times New Roman" w:hAnsi="Times New Roman" w:cs="Times New Roman"/>
          <w:sz w:val="24"/>
          <w:szCs w:val="24"/>
        </w:rPr>
        <w:t>о главе с банками при сохранении определенных масштабов государственного участия. Такая организационная структура повышает возможности аккумулирования финансово-кредитных ресурсов и их концентрации в приоритетных точках роста, создает инвестиционную базу активной структурной политики.</w:t>
      </w:r>
    </w:p>
    <w:p w:rsidR="003C3097" w:rsidRPr="00A24461" w:rsidRDefault="003C3097" w:rsidP="008C3103">
      <w:pPr>
        <w:spacing w:line="360" w:lineRule="auto"/>
        <w:ind w:firstLine="221"/>
        <w:rPr>
          <w:rFonts w:ascii="Times New Roman" w:hAnsi="Times New Roman" w:cs="Times New Roman"/>
          <w:sz w:val="24"/>
          <w:szCs w:val="24"/>
        </w:rPr>
      </w:pPr>
      <w:r w:rsidRPr="00A24461">
        <w:rPr>
          <w:rFonts w:ascii="Times New Roman" w:hAnsi="Times New Roman" w:cs="Times New Roman"/>
          <w:sz w:val="24"/>
          <w:szCs w:val="24"/>
        </w:rPr>
        <w:t xml:space="preserve">Однако сложившиеся формы организации финансово-промышленных групп не всегда </w:t>
      </w:r>
      <w:r w:rsidR="00B305A4" w:rsidRPr="00A24461">
        <w:rPr>
          <w:rFonts w:ascii="Times New Roman" w:hAnsi="Times New Roman" w:cs="Times New Roman"/>
          <w:sz w:val="24"/>
          <w:szCs w:val="24"/>
        </w:rPr>
        <w:t xml:space="preserve">соответствуют </w:t>
      </w:r>
      <w:r w:rsidRPr="00A24461">
        <w:rPr>
          <w:rFonts w:ascii="Times New Roman" w:hAnsi="Times New Roman" w:cs="Times New Roman"/>
          <w:sz w:val="24"/>
          <w:szCs w:val="24"/>
        </w:rPr>
        <w:t>реализации этой стратегии, прежде всего из-за отсутствия должного отбора и привлечения инвесторов из числа представителей отечественного и иностранного капитала. Чтобы финансово-промышленные  группы могли стать локомотивом инвес</w:t>
      </w:r>
      <w:r w:rsidR="00D840D5" w:rsidRPr="00A24461">
        <w:rPr>
          <w:rFonts w:ascii="Times New Roman" w:hAnsi="Times New Roman" w:cs="Times New Roman"/>
          <w:sz w:val="24"/>
          <w:szCs w:val="24"/>
        </w:rPr>
        <w:t>тиционного процесса, необходимо:</w:t>
      </w:r>
      <w:r w:rsidRPr="00A24461">
        <w:rPr>
          <w:rFonts w:ascii="Times New Roman" w:hAnsi="Times New Roman" w:cs="Times New Roman"/>
          <w:sz w:val="24"/>
          <w:szCs w:val="24"/>
        </w:rPr>
        <w:t xml:space="preserve"> во-первых правовое обеспечение гарантий выполнения инвестиционных обязательств, принимаемых банками и иными инвесторами при покупке акций производственных компаний на инвестиционных конкурсах и при любых других формах приобретения акций в собственность. Во-вторых, нужна четкая регламентация объема и условий объединения финансовых ресурсов предприятий, входящих в состав финансово-промышленных групп, в зависимости от направлений их использования.</w:t>
      </w:r>
    </w:p>
    <w:p w:rsidR="003C3097" w:rsidRPr="00A24461" w:rsidRDefault="003C3097" w:rsidP="008C3103">
      <w:pPr>
        <w:spacing w:line="360" w:lineRule="auto"/>
        <w:ind w:firstLine="221"/>
        <w:rPr>
          <w:rFonts w:ascii="Times New Roman" w:hAnsi="Times New Roman" w:cs="Times New Roman"/>
          <w:sz w:val="24"/>
          <w:szCs w:val="24"/>
          <w:lang w:val="en-US"/>
        </w:rPr>
      </w:pPr>
      <w:r w:rsidRPr="00A24461">
        <w:rPr>
          <w:rFonts w:ascii="Times New Roman" w:hAnsi="Times New Roman" w:cs="Times New Roman"/>
          <w:sz w:val="24"/>
          <w:szCs w:val="24"/>
        </w:rPr>
        <w:t>Оживление инвестиционной активности является непременным условием выхода предприятий АПК на устойчивую траекторию экономического роста. Как мировой опыт, так и российская действительность свидетельствуют, что без активизации роли государства, местных органов власти в инвестиционном процессе путем его прямого и косвенного регулирования преодоление депрессивного состояния экономики, восстановление и рост экономического потенциала России и ее регионов невозможны.</w:t>
      </w:r>
    </w:p>
    <w:p w:rsidR="007A64FB" w:rsidRPr="00B92F66" w:rsidRDefault="007A64FB" w:rsidP="008C3103">
      <w:pPr>
        <w:spacing w:line="360" w:lineRule="auto"/>
        <w:rPr>
          <w:rFonts w:ascii="Times New Roman" w:hAnsi="Times New Roman" w:cs="Times New Roman"/>
          <w:sz w:val="28"/>
          <w:szCs w:val="28"/>
          <w:lang w:val="en-US"/>
        </w:rPr>
      </w:pPr>
    </w:p>
    <w:p w:rsidR="003C3097" w:rsidRPr="00B92F66" w:rsidRDefault="0096021A" w:rsidP="008C3103">
      <w:pPr>
        <w:spacing w:line="360" w:lineRule="auto"/>
        <w:jc w:val="center"/>
        <w:rPr>
          <w:rFonts w:ascii="Times New Roman" w:hAnsi="Times New Roman" w:cs="Times New Roman"/>
          <w:b/>
          <w:i/>
          <w:sz w:val="36"/>
          <w:szCs w:val="36"/>
        </w:rPr>
      </w:pPr>
      <w:r w:rsidRPr="00B92F66">
        <w:rPr>
          <w:rFonts w:ascii="Times New Roman" w:hAnsi="Times New Roman" w:cs="Times New Roman"/>
          <w:b/>
          <w:i/>
          <w:sz w:val="36"/>
          <w:szCs w:val="36"/>
        </w:rPr>
        <w:t>1.2. Активизация инвестиционного процесса в сель</w:t>
      </w:r>
      <w:r w:rsidR="007E7ADE" w:rsidRPr="00B92F66">
        <w:rPr>
          <w:rFonts w:ascii="Times New Roman" w:hAnsi="Times New Roman" w:cs="Times New Roman"/>
          <w:b/>
          <w:i/>
          <w:sz w:val="36"/>
          <w:szCs w:val="36"/>
        </w:rPr>
        <w:t>с</w:t>
      </w:r>
      <w:r w:rsidR="008244DA" w:rsidRPr="00B92F66">
        <w:rPr>
          <w:rFonts w:ascii="Times New Roman" w:hAnsi="Times New Roman" w:cs="Times New Roman"/>
          <w:b/>
          <w:i/>
          <w:sz w:val="36"/>
          <w:szCs w:val="36"/>
        </w:rPr>
        <w:t>ком хозяйстве и инвестиционный климат.</w:t>
      </w:r>
    </w:p>
    <w:p w:rsidR="003C3097" w:rsidRPr="00B92F66" w:rsidRDefault="003C3097" w:rsidP="008C3103">
      <w:pPr>
        <w:spacing w:line="360" w:lineRule="auto"/>
        <w:rPr>
          <w:rFonts w:ascii="Times New Roman" w:hAnsi="Times New Roman" w:cs="Times New Roman"/>
          <w:sz w:val="28"/>
          <w:szCs w:val="28"/>
        </w:rPr>
      </w:pPr>
    </w:p>
    <w:p w:rsidR="003C3097" w:rsidRPr="00A24461" w:rsidRDefault="0096021A"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Одно из основ</w:t>
      </w:r>
      <w:r w:rsidR="003C3097" w:rsidRPr="00A24461">
        <w:rPr>
          <w:rFonts w:ascii="Times New Roman" w:hAnsi="Times New Roman" w:cs="Times New Roman"/>
          <w:sz w:val="24"/>
          <w:szCs w:val="24"/>
        </w:rPr>
        <w:t>ных направлений адаптации сельскохозяйственных предприятий к изменяющимся условиям ведения производства — реструктуризация производственных систем. При этом выход на оптимальные параметры функционирования невозможен без инвестиций, обеспечивающих необходимые структурные изменения. В этой связи особую острогу и актуальность приобретает проблема активизации инвестиционною процесса в сельском хозяйстве.</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России до 1992 г. АПК традиционно являлся государственной регулируемой отраслью со значительными объемами ежегодных капиталовложений, большая часть которых осуществлялась за счет средств государственного бюджета. Жесткая централизация и регламентация механизма долгосрочного финансирования воспроизводственных процессов в сельском хозяйстве в сочетании с ограничением хозяйственной инициативы привели к снижению эффективности использования капитальных вложений, увеличению срока их освоения, деформации роли государства как регулятора общестпенного процесса воспроизводства. Несмотря на то, что в 1985— 1991 гг. государством предпринимались попытки повышения эффективности инвестиционной деятельности в АПК, предполагающие резкое ограничение долгосрочных вложений в неэффективные направления, повышение качества инвестиционного комплекса, создание материально-ресурсной и производственной базы для социально ориентированных отраслей экономики, реальных шагов по совершенствованию механизма государственного регулирования системы капитальных вложений сделано не было.</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Современная ситуация в инвестиционной сфере формировалась под воздействием следующих факторов: изменения структуры и источников финансирования инвестиционных расходов; институциональных изменений в национальной экономике, связанных с разгосударствлением собственности; относительного сокращения платежеспособного спроса в связи с изменением уровня и структуры цен на инвестиционную продукцию; изменения структуры инвестиционного спроса и его несоответствия мощностям инвестиционного сектора; недостаточной оперативности мероприятий по изменению порядка индексации амортизации и переоценке основных производственных средств. Сложное финансовое положение сельскохозяйственных предприятий делало их непривлекательными с точки зрения сторонних инвесторов, а собственные средства для долгосрочных вложений из-за отсутствия прибыли ограничивались лишь амортизацией, сумма которой неуклонно снижалась в связи с превышением выбытия основных средств по сравнению с их вводом в эксплуатацию.</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Одна из главных причин сокращения объемов сельскохозяйственного производства — значительные сбои в материально-техническом обеспечении. По</w:t>
      </w:r>
      <w:r w:rsidR="006D3B39" w:rsidRPr="00A24461">
        <w:rPr>
          <w:rFonts w:ascii="Times New Roman" w:hAnsi="Times New Roman" w:cs="Times New Roman"/>
          <w:sz w:val="24"/>
          <w:szCs w:val="24"/>
        </w:rPr>
        <w:t xml:space="preserve"> </w:t>
      </w:r>
      <w:r w:rsidRPr="00A24461">
        <w:rPr>
          <w:rFonts w:ascii="Times New Roman" w:hAnsi="Times New Roman" w:cs="Times New Roman"/>
          <w:sz w:val="24"/>
          <w:szCs w:val="24"/>
        </w:rPr>
        <w:t>данным Госкомстата России, в последние годы парк сельскохозяйственной техники составляет но основным машинам около 55—65% нормативного. Аналогичная ситуация складывается и с использованием ми</w:t>
      </w:r>
      <w:r w:rsidR="004B3988" w:rsidRPr="00A24461">
        <w:rPr>
          <w:rFonts w:ascii="Times New Roman" w:hAnsi="Times New Roman" w:cs="Times New Roman"/>
          <w:sz w:val="24"/>
          <w:szCs w:val="24"/>
        </w:rPr>
        <w:t>неральных удобрений, средств защ</w:t>
      </w:r>
      <w:r w:rsidRPr="00A24461">
        <w:rPr>
          <w:rFonts w:ascii="Times New Roman" w:hAnsi="Times New Roman" w:cs="Times New Roman"/>
          <w:sz w:val="24"/>
          <w:szCs w:val="24"/>
        </w:rPr>
        <w:t>иты растений. В тяжелейшем положении оказалась и социальная сфера села. В сравнении с 1985 г. в 2000 г. значительно ниже показатели капитального строительства как жилых домов, так и больниц, школ (соответственно в 26,4, 6,5 и 21,1 раза). Дорог с твердым покрытием в 2000 г. построено в 19 раз меньше, чем в 1985 г.</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Помощь из бюджета в последние годы резко сократилась. Объем инвестиций в сельское хозяйство ниж</w:t>
      </w:r>
      <w:r w:rsidR="00263DCB" w:rsidRPr="00A24461">
        <w:rPr>
          <w:rFonts w:ascii="Times New Roman" w:hAnsi="Times New Roman" w:cs="Times New Roman"/>
          <w:sz w:val="24"/>
          <w:szCs w:val="24"/>
        </w:rPr>
        <w:t>е среднего уровня инвестиций в э</w:t>
      </w:r>
      <w:r w:rsidRPr="00A24461">
        <w:rPr>
          <w:rFonts w:ascii="Times New Roman" w:hAnsi="Times New Roman" w:cs="Times New Roman"/>
          <w:sz w:val="24"/>
          <w:szCs w:val="24"/>
        </w:rPr>
        <w:t>кономик</w:t>
      </w:r>
      <w:r w:rsidR="00783109" w:rsidRPr="00A24461">
        <w:rPr>
          <w:rFonts w:ascii="Times New Roman" w:hAnsi="Times New Roman" w:cs="Times New Roman"/>
          <w:sz w:val="24"/>
          <w:szCs w:val="24"/>
        </w:rPr>
        <w:t>е</w:t>
      </w:r>
      <w:r w:rsidRPr="00A24461">
        <w:rPr>
          <w:rFonts w:ascii="Times New Roman" w:hAnsi="Times New Roman" w:cs="Times New Roman"/>
          <w:sz w:val="24"/>
          <w:szCs w:val="24"/>
        </w:rPr>
        <w:t>. С изменением институциональной структуры экономики и сокращением присутствия государства на рынке капитала доля инвестиций в сельское хозяйство России снизилась с 10,8% в 1992 г. до 3-3,7% в 1999—2001 гг. Кроме того, незначительны и зарубежные инвестиции в АПК, причем из них только 25% приходится на сельское хозяйство, остальное — на пищевую и перерабатывающую промышленность. Помимо общего сокращения инвестиций происход</w:t>
      </w:r>
      <w:r w:rsidR="00F3197D" w:rsidRPr="00A24461">
        <w:rPr>
          <w:rFonts w:ascii="Times New Roman" w:hAnsi="Times New Roman" w:cs="Times New Roman"/>
          <w:sz w:val="24"/>
          <w:szCs w:val="24"/>
        </w:rPr>
        <w:t>ит изменение структуры их исполь</w:t>
      </w:r>
      <w:r w:rsidR="005C5223" w:rsidRPr="00A24461">
        <w:rPr>
          <w:rFonts w:ascii="Times New Roman" w:hAnsi="Times New Roman" w:cs="Times New Roman"/>
          <w:sz w:val="24"/>
          <w:szCs w:val="24"/>
        </w:rPr>
        <w:t>зо</w:t>
      </w:r>
      <w:r w:rsidRPr="00A24461">
        <w:rPr>
          <w:rFonts w:ascii="Times New Roman" w:hAnsi="Times New Roman" w:cs="Times New Roman"/>
          <w:sz w:val="24"/>
          <w:szCs w:val="24"/>
        </w:rPr>
        <w:t>ван</w:t>
      </w:r>
      <w:r w:rsidR="005C5223" w:rsidRPr="00A24461">
        <w:rPr>
          <w:rFonts w:ascii="Times New Roman" w:hAnsi="Times New Roman" w:cs="Times New Roman"/>
          <w:sz w:val="24"/>
          <w:szCs w:val="24"/>
        </w:rPr>
        <w:t>и</w:t>
      </w:r>
      <w:r w:rsidR="001B13C9" w:rsidRPr="00A24461">
        <w:rPr>
          <w:rFonts w:ascii="Times New Roman" w:hAnsi="Times New Roman" w:cs="Times New Roman"/>
          <w:sz w:val="24"/>
          <w:szCs w:val="24"/>
        </w:rPr>
        <w:t>я. Если и 1991 г. из общей суммы инвестиции в А</w:t>
      </w:r>
      <w:r w:rsidRPr="00A24461">
        <w:rPr>
          <w:rFonts w:ascii="Times New Roman" w:hAnsi="Times New Roman" w:cs="Times New Roman"/>
          <w:sz w:val="24"/>
          <w:szCs w:val="24"/>
        </w:rPr>
        <w:t>ПК на сель</w:t>
      </w:r>
      <w:r w:rsidR="001B13C9" w:rsidRPr="00A24461">
        <w:rPr>
          <w:rFonts w:ascii="Times New Roman" w:hAnsi="Times New Roman" w:cs="Times New Roman"/>
          <w:sz w:val="24"/>
          <w:szCs w:val="24"/>
        </w:rPr>
        <w:t>ское хозяйство уходило</w:t>
      </w:r>
      <w:r w:rsidRPr="00A24461">
        <w:rPr>
          <w:rFonts w:ascii="Times New Roman" w:hAnsi="Times New Roman" w:cs="Times New Roman"/>
          <w:sz w:val="24"/>
          <w:szCs w:val="24"/>
        </w:rPr>
        <w:t xml:space="preserve"> 56,9%, а  </w:t>
      </w:r>
      <w:r w:rsidR="004A1803" w:rsidRPr="00A24461">
        <w:rPr>
          <w:rFonts w:ascii="Times New Roman" w:hAnsi="Times New Roman" w:cs="Times New Roman"/>
          <w:sz w:val="24"/>
          <w:szCs w:val="24"/>
        </w:rPr>
        <w:t>пищевую промышленность 10%, то уже в 2000 г. соотношение</w:t>
      </w:r>
      <w:r w:rsidRPr="00A24461">
        <w:rPr>
          <w:rFonts w:ascii="Times New Roman" w:hAnsi="Times New Roman" w:cs="Times New Roman"/>
          <w:sz w:val="24"/>
          <w:szCs w:val="24"/>
        </w:rPr>
        <w:t xml:space="preserve"> было 37,4 и 39,2%. При се</w:t>
      </w:r>
      <w:r w:rsidR="004A1803" w:rsidRPr="00A24461">
        <w:rPr>
          <w:rFonts w:ascii="Times New Roman" w:hAnsi="Times New Roman" w:cs="Times New Roman"/>
          <w:sz w:val="24"/>
          <w:szCs w:val="24"/>
        </w:rPr>
        <w:t xml:space="preserve">ктор кредитных и банковских </w:t>
      </w:r>
      <w:r w:rsidRPr="00A24461">
        <w:rPr>
          <w:rFonts w:ascii="Times New Roman" w:hAnsi="Times New Roman" w:cs="Times New Roman"/>
          <w:sz w:val="24"/>
          <w:szCs w:val="24"/>
        </w:rPr>
        <w:t>услуг также не проявляет актив</w:t>
      </w:r>
      <w:r w:rsidR="004A1803" w:rsidRPr="00A24461">
        <w:rPr>
          <w:rFonts w:ascii="Times New Roman" w:hAnsi="Times New Roman" w:cs="Times New Roman"/>
          <w:sz w:val="24"/>
          <w:szCs w:val="24"/>
        </w:rPr>
        <w:t xml:space="preserve">ного интереса к проектам инвестиций в сельскохозяйственное производство, что в условиях слабого развития лизинга привело к ситуации, когда основным источником финансирования инвестиций являются собственные средства предприятий и организаций. </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Доля инвестиций в сельское хозяйство </w:t>
      </w:r>
      <w:r w:rsidR="004A1803" w:rsidRPr="00A24461">
        <w:rPr>
          <w:rFonts w:ascii="Times New Roman" w:hAnsi="Times New Roman" w:cs="Times New Roman"/>
          <w:sz w:val="24"/>
          <w:szCs w:val="24"/>
        </w:rPr>
        <w:t xml:space="preserve">Курской области </w:t>
      </w:r>
      <w:r w:rsidRPr="00A24461">
        <w:rPr>
          <w:rFonts w:ascii="Times New Roman" w:hAnsi="Times New Roman" w:cs="Times New Roman"/>
          <w:sz w:val="24"/>
          <w:szCs w:val="24"/>
        </w:rPr>
        <w:t>несколько выше среднероссийского показателя, но учитывая высокую аграрную направленность экономики региона, она незначительна и в большей степени финансируется за счет внебюджетных средств.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После финансового кризиса 1998 г. произошел ряд позитивных экономических изменений в агропромышленном секторе:</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изменились в лучшую сторону условия импортозамещения по основным группам продовольственных товаров продукцией отечественного производства,</w:t>
      </w:r>
      <w:r w:rsidR="00554EAF" w:rsidRPr="00A24461">
        <w:rPr>
          <w:rFonts w:ascii="Times New Roman" w:hAnsi="Times New Roman" w:cs="Times New Roman"/>
          <w:sz w:val="24"/>
          <w:szCs w:val="24"/>
        </w:rPr>
        <w:t xml:space="preserve"> </w:t>
      </w:r>
      <w:r w:rsidRPr="00A24461">
        <w:rPr>
          <w:rFonts w:ascii="Times New Roman" w:hAnsi="Times New Roman" w:cs="Times New Roman"/>
          <w:sz w:val="24"/>
          <w:szCs w:val="24"/>
        </w:rPr>
        <w:t>девальвация рубля и, как следствие, резкое удорожание импорта продовольствия сделали вложения во внутреннее производство значительно более выгодными, чем ввоз готовой продукции из-за рубежа;</w:t>
      </w:r>
      <w:r w:rsidR="00274EE2" w:rsidRPr="00A24461">
        <w:rPr>
          <w:rFonts w:ascii="Times New Roman" w:hAnsi="Times New Roman" w:cs="Times New Roman"/>
          <w:sz w:val="24"/>
          <w:szCs w:val="24"/>
        </w:rPr>
        <w:t xml:space="preserve"> </w:t>
      </w:r>
      <w:r w:rsidRPr="00A24461">
        <w:rPr>
          <w:rFonts w:ascii="Times New Roman" w:hAnsi="Times New Roman" w:cs="Times New Roman"/>
          <w:sz w:val="24"/>
          <w:szCs w:val="24"/>
        </w:rPr>
        <w:t>повысилась конкурентоспособность российского продовольствия и средств производства для АПК на внешнем рынке, в первую очередь на аграрном рынке стран СНГ;</w:t>
      </w:r>
      <w:r w:rsidR="00274EE2" w:rsidRPr="00A24461">
        <w:rPr>
          <w:rFonts w:ascii="Times New Roman" w:hAnsi="Times New Roman" w:cs="Times New Roman"/>
          <w:sz w:val="24"/>
          <w:szCs w:val="24"/>
        </w:rPr>
        <w:t xml:space="preserve"> </w:t>
      </w:r>
      <w:r w:rsidRPr="00A24461">
        <w:rPr>
          <w:rFonts w:ascii="Times New Roman" w:hAnsi="Times New Roman" w:cs="Times New Roman"/>
          <w:sz w:val="24"/>
          <w:szCs w:val="24"/>
        </w:rPr>
        <w:t>выросла эффективность использования сохранившегося производственного потенциала сельскохозяйственных, перерабатывающих и фондопроизводящих предприятий для обеспечения возросшего спроса на сельскохозяйственную продукцию.</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Ныне иностранные фирмы намерены расширять производство в АПК России. Важнейшая роль в формировании благоприятного инвестиционного климата принадлежит фактору правовой стабильности. Одно из условий стимулирования притока иностранного капитала и защиты иностранных инвестиций — совершенствование законодательной базы и правовых норм, а также возможность обеспечить их обязательное соблюдение. Законы, регламентирующие инвестиционную деятельность, страдают серьезными недостатками: заимствованием норм,</w:t>
      </w:r>
      <w:r w:rsidR="0049004C" w:rsidRPr="00A24461">
        <w:rPr>
          <w:rFonts w:ascii="Times New Roman" w:hAnsi="Times New Roman" w:cs="Times New Roman"/>
          <w:sz w:val="24"/>
          <w:szCs w:val="24"/>
        </w:rPr>
        <w:t xml:space="preserve"> </w:t>
      </w:r>
      <w:r w:rsidRPr="00A24461">
        <w:rPr>
          <w:rFonts w:ascii="Times New Roman" w:hAnsi="Times New Roman" w:cs="Times New Roman"/>
          <w:sz w:val="24"/>
          <w:szCs w:val="24"/>
        </w:rPr>
        <w:t xml:space="preserve">применяемых в государствах </w:t>
      </w:r>
      <w:r w:rsidR="00340826" w:rsidRPr="00A24461">
        <w:rPr>
          <w:rFonts w:ascii="Times New Roman" w:hAnsi="Times New Roman" w:cs="Times New Roman"/>
          <w:sz w:val="24"/>
          <w:szCs w:val="24"/>
        </w:rPr>
        <w:t>с иным уровнем институционального</w:t>
      </w:r>
      <w:r w:rsidRPr="00A24461">
        <w:rPr>
          <w:rFonts w:ascii="Times New Roman" w:hAnsi="Times New Roman" w:cs="Times New Roman"/>
          <w:sz w:val="24"/>
          <w:szCs w:val="24"/>
        </w:rPr>
        <w:t xml:space="preserve"> и культурного развития; наличием взаимоисключающих норм, в том числе в рамках одного закона. Необходим механизм, гарантирующий толкование законов в соответствии с приоритетами инвестиционной деятельности, а также экономическими задачами и целями, которые ставит перед собой страна или отдельный регион. По оценкам российских и зарубежных экспертов, в России складывается благоприятная ситуация для существенного притока капитала в агропромышленный комплекс. Дестабилизирующий фактор роста инвестиционной активности — несоответствие федерального и региональных законодательств. Федеральное законодательство об иностранных инвестициях представлено в основном Федеральным законом «Об иностранных инвестициях в Российской Федерации» (1999 г.). Указанный закон определяет основные гарантии прав иностранных инвесторов на инвестиции и получаемые от них доходы и прибыль, а также условия предпринимательской деятельности иностранных инвесторов на территории Российской Федерации. Главные недостатки этого закона — предоставление льгот и государственных гарантий в полном объеме только под приоритетные инвестиционные проекты, включенные в перечень, утверждаемый Правительством Российской Федерации, а также то, что правовой защитой, гарантиями и льготами пользуется иностранный инвестор и коммерческая организация с иностранными инвестициями, созданная па территории Рос-сип, в которой иностранный инвестор владеет не менее чем 10% доли в уставном капитале, при осуществлении ими реинвестирования. Следовательно, любой иностранный инвестиционный проект должен находиться под контролем государства, только тогда на него будут распространяться в полном объеме установленные законом льготы и гарантии.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Кроме того, современные процессы в аграрном секторе требуют хорошо прописанных механизмов оборота земель сельскохозяйственного назначения, тем более, что их доля достигает 5—6% всех земель, подлежащих обороту (в развитых странах и основных странах с транзитной экономикой 0,5—2%). В этой связи принятие Федерального закона «Об обороте земель сельскохозяйственного назначения» должно сыграть положительную роль.</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Вопросы инвестирования в аграрном секторе нельзя отрывать от других вопросов экономики: налоговой политики, таможенного регулирования и т. д. Наиболее ярко этот отрыв проявляется в сфере таможенного регулирования. Представляется необходимым упрощение этого процесса для импорта товаров на территорию России в режиме временного ввоза. Также следует упростить порядок, регламентирующий процедуру и число согласовании, лицензий, технических условий на реализацию инвестиционных проектов, системы взимания таможенных пошлин на импортные средства производства в направлении освобождения от таможенных платежей оборудования, ввозимого в страну с целью реализации инвестиционных проектов.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Налоговый кодекс Российской Федерации не допускает предоставления дополнительных налоговых льгот иностранным инвесторам. Благоприятная для инвесторов налоговая система — это разумные ставки налогов, стабильность, ясность и понятность, последовательность применения и объективность при осуществлении аудита.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Неэффективная и громоздкая нормативная база банковского и валютного регулирования — также большая проблема для инвесторов. Валютное регулирование, осуществляемое в настоящее время Центробанком России, предполагает</w:t>
      </w:r>
      <w:r w:rsidR="00480508" w:rsidRPr="00A24461">
        <w:rPr>
          <w:rFonts w:ascii="Times New Roman" w:hAnsi="Times New Roman" w:cs="Times New Roman"/>
          <w:sz w:val="24"/>
          <w:szCs w:val="24"/>
        </w:rPr>
        <w:t xml:space="preserve"> </w:t>
      </w:r>
      <w:r w:rsidRPr="00A24461">
        <w:rPr>
          <w:rFonts w:ascii="Times New Roman" w:hAnsi="Times New Roman" w:cs="Times New Roman"/>
          <w:sz w:val="24"/>
          <w:szCs w:val="24"/>
        </w:rPr>
        <w:t>лицензирование ввоза капитала в полном соответствии с российским законодательством, которое зачастую создает запретительный режим для иностранных инвестиций. Не разработаны эффективные механизмы, препятствующие вывозу капитала из страны.</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сфере валютного регулирования необходимо проведение следующих мер:</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лицензирование ввоза иностранного капитала на территорию России; для этого в Федеральный закон «О валютном регулировании и валютном контроле» надо внести поправки; введение уведомительного порядка регистрации иностранных инвестиций (том числе валютных операций, связанных с движением капитала), кроме изъятий, установленных в законодательном порядке;</w:t>
      </w:r>
      <w:r w:rsidR="00423B08" w:rsidRPr="00A24461">
        <w:rPr>
          <w:rFonts w:ascii="Times New Roman" w:hAnsi="Times New Roman" w:cs="Times New Roman"/>
          <w:sz w:val="24"/>
          <w:szCs w:val="24"/>
        </w:rPr>
        <w:t xml:space="preserve"> </w:t>
      </w:r>
      <w:r w:rsidRPr="00A24461">
        <w:rPr>
          <w:rFonts w:ascii="Times New Roman" w:hAnsi="Times New Roman" w:cs="Times New Roman"/>
          <w:sz w:val="24"/>
          <w:szCs w:val="24"/>
        </w:rPr>
        <w:t>выдача налоговых кредитов.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Избыточное регулирование со стороны Центрального банка Российской Федерации создает значительные трудности и приводит к увеличению и без того большою числа необходимых согласовани</w:t>
      </w:r>
      <w:r w:rsidR="00480508" w:rsidRPr="00A24461">
        <w:rPr>
          <w:rFonts w:ascii="Times New Roman" w:hAnsi="Times New Roman" w:cs="Times New Roman"/>
          <w:sz w:val="24"/>
          <w:szCs w:val="24"/>
        </w:rPr>
        <w:t>й</w:t>
      </w:r>
      <w:r w:rsidRPr="00A24461">
        <w:rPr>
          <w:rFonts w:ascii="Times New Roman" w:hAnsi="Times New Roman" w:cs="Times New Roman"/>
          <w:sz w:val="24"/>
          <w:szCs w:val="24"/>
        </w:rPr>
        <w:t>. В целях содействия развитию бизнеса в регионах федеральное правительство должно расширить рамки деятельности иностранных банков на местах. Присутствие в регионах признанных зарубежных банков даст инвесторам ощущение большей стабильности и защищенности.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Один из наиболее эффективных способов стимулирования притока иностранных инвестиций — предоставление гарантий от политических и коммерческих рисков, закрепленных законодательно.</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Западный агробизнес в большей степени заинтересован в сохранении России как потребителя готовой импортной техники, равно как и продовольственной продукции. Привлечение зарубежных инвестиций в отечественное растениеводство и животноводство пока носит локальный характер. Слабым остается присутствие зарубежного капитала в основных секторах российской пищевой промышленности. Необходимость привлечения зарубежных инвестиций в национальное производство </w:t>
      </w:r>
      <w:r w:rsidR="008A5700" w:rsidRPr="00A24461">
        <w:rPr>
          <w:rFonts w:ascii="Times New Roman" w:hAnsi="Times New Roman" w:cs="Times New Roman"/>
          <w:sz w:val="24"/>
          <w:szCs w:val="24"/>
        </w:rPr>
        <w:t>мясомолочных</w:t>
      </w:r>
      <w:r w:rsidRPr="00A24461">
        <w:rPr>
          <w:rFonts w:ascii="Times New Roman" w:hAnsi="Times New Roman" w:cs="Times New Roman"/>
          <w:sz w:val="24"/>
          <w:szCs w:val="24"/>
        </w:rPr>
        <w:t xml:space="preserve"> продуктов и других видов продовольствия высокой степени обработки диктуется не только финансовым кризисом, но и технологическим отставанием отрасли. Очевидно</w:t>
      </w:r>
      <w:r w:rsidR="00034279" w:rsidRPr="00A24461">
        <w:rPr>
          <w:rFonts w:ascii="Times New Roman" w:hAnsi="Times New Roman" w:cs="Times New Roman"/>
          <w:sz w:val="24"/>
          <w:szCs w:val="24"/>
        </w:rPr>
        <w:t>,</w:t>
      </w:r>
      <w:r w:rsidRPr="00A24461">
        <w:rPr>
          <w:rFonts w:ascii="Times New Roman" w:hAnsi="Times New Roman" w:cs="Times New Roman"/>
          <w:sz w:val="24"/>
          <w:szCs w:val="24"/>
        </w:rPr>
        <w:t xml:space="preserve"> для решения этой задачи требуются льготы для иностранных инвесто</w:t>
      </w:r>
      <w:r w:rsidR="004871B2" w:rsidRPr="00A24461">
        <w:rPr>
          <w:rFonts w:ascii="Times New Roman" w:hAnsi="Times New Roman" w:cs="Times New Roman"/>
          <w:sz w:val="24"/>
          <w:szCs w:val="24"/>
        </w:rPr>
        <w:t>ров, включая создание «зон аграрного</w:t>
      </w:r>
      <w:r w:rsidRPr="00A24461">
        <w:rPr>
          <w:rFonts w:ascii="Times New Roman" w:hAnsi="Times New Roman" w:cs="Times New Roman"/>
          <w:sz w:val="24"/>
          <w:szCs w:val="24"/>
        </w:rPr>
        <w:t xml:space="preserve"> предпринимательства», которые имели бы явно выраженный региональный характер. В данной связи можно было бы принять соответствующий закон с правом установления налоговых и прочих льгот для иностранного инвестора.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Привлечение зарубежных инвестиций в АПК страны станет еще более реальным, если их направить в развитие экспортных производств. Девальвация рубля придала дополнительный импульс отечественной пищевой промышленности. В то же время низкая покупательная способность населения стала ощутимой преградой для дальнейшего роста производства после достижения пределов импортозамещения. Сложившаяся ситуация требует выхода на зарубежные рынки. Ориентация на зарубежные рынки позволит поднять стандарты отечественной продукции и тем самым улучшить качественные характеристики потребляемого продовольствия в стране. Зарубежный капитал будет заинтересован вкладывать средства в экспортное производство.</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Учитывая приближение сроков вступления России в ВТО, необходимо разработать и законодательно оформить программу защитных мер продовольственного рынка, максимально приблизив ее к нормам и правилам ВТО. Важным вопросом при обсуждении вступления России в эту организацию должны стать гарантии доступа на зарубежные рынки российских сельскохозяйственных и продовольственных товаров. Пока продолжает </w:t>
      </w:r>
      <w:r w:rsidR="00260303" w:rsidRPr="00A24461">
        <w:rPr>
          <w:rFonts w:ascii="Times New Roman" w:hAnsi="Times New Roman" w:cs="Times New Roman"/>
          <w:sz w:val="24"/>
          <w:szCs w:val="24"/>
        </w:rPr>
        <w:t>действовать</w:t>
      </w:r>
      <w:r w:rsidRPr="00A24461">
        <w:rPr>
          <w:rFonts w:ascii="Times New Roman" w:hAnsi="Times New Roman" w:cs="Times New Roman"/>
          <w:sz w:val="24"/>
          <w:szCs w:val="24"/>
        </w:rPr>
        <w:t xml:space="preserve"> целая система мер торговых ограничений и запретов относительно России. Вступление в ВТО будет иметь последствия н</w:t>
      </w:r>
      <w:r w:rsidR="00BB5A25" w:rsidRPr="00A24461">
        <w:rPr>
          <w:rFonts w:ascii="Times New Roman" w:hAnsi="Times New Roman" w:cs="Times New Roman"/>
          <w:sz w:val="24"/>
          <w:szCs w:val="24"/>
        </w:rPr>
        <w:t>е</w:t>
      </w:r>
      <w:r w:rsidRPr="00A24461">
        <w:rPr>
          <w:rFonts w:ascii="Times New Roman" w:hAnsi="Times New Roman" w:cs="Times New Roman"/>
          <w:sz w:val="24"/>
          <w:szCs w:val="24"/>
        </w:rPr>
        <w:t xml:space="preserve"> только для российской </w:t>
      </w:r>
      <w:r w:rsidR="00BB5A25" w:rsidRPr="00A24461">
        <w:rPr>
          <w:rFonts w:ascii="Times New Roman" w:hAnsi="Times New Roman" w:cs="Times New Roman"/>
          <w:sz w:val="24"/>
          <w:szCs w:val="24"/>
        </w:rPr>
        <w:t>внешней</w:t>
      </w:r>
      <w:r w:rsidRPr="00A24461">
        <w:rPr>
          <w:rFonts w:ascii="Times New Roman" w:hAnsi="Times New Roman" w:cs="Times New Roman"/>
          <w:sz w:val="24"/>
          <w:szCs w:val="24"/>
        </w:rPr>
        <w:t xml:space="preserve"> торговли. В результате должен возрасти кредитный и инвестиционный рейтинг России, ее экономика будет окончательно признан;) рыночной, что заметно</w:t>
      </w:r>
      <w:r w:rsidR="00A31FD5" w:rsidRPr="00A24461">
        <w:rPr>
          <w:rFonts w:ascii="Times New Roman" w:hAnsi="Times New Roman" w:cs="Times New Roman"/>
          <w:sz w:val="24"/>
          <w:szCs w:val="24"/>
        </w:rPr>
        <w:t xml:space="preserve"> улучшит инвестиционный климат  и в АП</w:t>
      </w:r>
      <w:r w:rsidRPr="00A24461">
        <w:rPr>
          <w:rFonts w:ascii="Times New Roman" w:hAnsi="Times New Roman" w:cs="Times New Roman"/>
          <w:sz w:val="24"/>
          <w:szCs w:val="24"/>
        </w:rPr>
        <w:t>К.</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Государственная политика должна быть ясной и четкой в вопросе повышения реальных доходов населения (пенсий, заработн</w:t>
      </w:r>
      <w:r w:rsidR="00945233" w:rsidRPr="00A24461">
        <w:rPr>
          <w:rFonts w:ascii="Times New Roman" w:hAnsi="Times New Roman" w:cs="Times New Roman"/>
          <w:sz w:val="24"/>
          <w:szCs w:val="24"/>
        </w:rPr>
        <w:t>ой платы бюджетникам и</w:t>
      </w:r>
      <w:r w:rsidRPr="00A24461">
        <w:rPr>
          <w:rFonts w:ascii="Times New Roman" w:hAnsi="Times New Roman" w:cs="Times New Roman"/>
          <w:sz w:val="24"/>
          <w:szCs w:val="24"/>
        </w:rPr>
        <w:t xml:space="preserve"> т. д.). Это формирует дополнительный спрос в первую очередь на продукты питания. Нужно внести изменения в закон о лизинге. Действующий закон о лизинге не решил всех проблем. Остается двойное налогообложение, проблемы с уплатой НДС при ввозе лизингового оборудования и т. д. Если эти вопросы не будут решены, нельзя будет остановить технологическую деградацию.</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Масштабный рост инвестиций возможен тогда, когда у инвесторов появится уверенность в том, что федеральные и региональные власти понимают необходимость разработки целенаправленной инвестиционной политики, увязанной с адекватной правовой базой, и предпринимают серьезные меры</w:t>
      </w:r>
      <w:r w:rsidR="005718C5" w:rsidRPr="00A24461">
        <w:rPr>
          <w:rFonts w:ascii="Times New Roman" w:hAnsi="Times New Roman" w:cs="Times New Roman"/>
          <w:sz w:val="24"/>
          <w:szCs w:val="24"/>
        </w:rPr>
        <w:t>,</w:t>
      </w:r>
      <w:r w:rsidRPr="00A24461">
        <w:rPr>
          <w:rFonts w:ascii="Times New Roman" w:hAnsi="Times New Roman" w:cs="Times New Roman"/>
          <w:sz w:val="24"/>
          <w:szCs w:val="24"/>
        </w:rPr>
        <w:t xml:space="preserve"> направленные на улучшение инвестиционного климата и увеличение притока зарубежных (в первую очередь прямых) инвестиций в сельское хозяйство через расширение льгот и гарантий.</w:t>
      </w:r>
      <w:r w:rsidR="005718C5" w:rsidRPr="00A24461">
        <w:rPr>
          <w:rFonts w:ascii="Times New Roman" w:hAnsi="Times New Roman" w:cs="Times New Roman"/>
          <w:sz w:val="24"/>
          <w:szCs w:val="24"/>
        </w:rPr>
        <w:t xml:space="preserve"> </w:t>
      </w:r>
    </w:p>
    <w:p w:rsidR="00BC644E" w:rsidRPr="00B92F66" w:rsidRDefault="00BC644E" w:rsidP="008C3103">
      <w:pPr>
        <w:widowControl/>
        <w:autoSpaceDE/>
        <w:autoSpaceDN/>
        <w:adjustRightInd/>
        <w:spacing w:line="360" w:lineRule="auto"/>
        <w:ind w:left="360" w:firstLine="0"/>
        <w:jc w:val="center"/>
        <w:rPr>
          <w:rFonts w:ascii="Times New Roman" w:hAnsi="Times New Roman" w:cs="Times New Roman"/>
          <w:b/>
          <w:i/>
          <w:sz w:val="28"/>
          <w:szCs w:val="28"/>
        </w:rPr>
      </w:pPr>
    </w:p>
    <w:p w:rsidR="00AB1435" w:rsidRPr="00AB1435" w:rsidRDefault="00AB1435" w:rsidP="008C3103">
      <w:pPr>
        <w:widowControl/>
        <w:autoSpaceDE/>
        <w:autoSpaceDN/>
        <w:adjustRightInd/>
        <w:spacing w:line="360" w:lineRule="auto"/>
        <w:ind w:left="360" w:firstLine="0"/>
        <w:jc w:val="center"/>
        <w:rPr>
          <w:rFonts w:ascii="Times New Roman" w:hAnsi="Times New Roman" w:cs="Times New Roman"/>
          <w:b/>
          <w:i/>
          <w:sz w:val="28"/>
          <w:szCs w:val="28"/>
          <w:lang w:val="en-US"/>
        </w:rPr>
      </w:pPr>
    </w:p>
    <w:p w:rsidR="00BC644E" w:rsidRPr="00B92F66" w:rsidRDefault="008244DA" w:rsidP="008C3103">
      <w:pPr>
        <w:widowControl/>
        <w:autoSpaceDE/>
        <w:autoSpaceDN/>
        <w:adjustRightInd/>
        <w:spacing w:line="360" w:lineRule="auto"/>
        <w:ind w:left="360" w:firstLine="0"/>
        <w:jc w:val="center"/>
        <w:rPr>
          <w:rFonts w:ascii="Times New Roman" w:hAnsi="Times New Roman" w:cs="Times New Roman"/>
          <w:sz w:val="36"/>
          <w:szCs w:val="36"/>
        </w:rPr>
      </w:pPr>
      <w:r w:rsidRPr="00B92F66">
        <w:rPr>
          <w:rFonts w:ascii="Times New Roman" w:hAnsi="Times New Roman" w:cs="Times New Roman"/>
          <w:b/>
          <w:i/>
          <w:sz w:val="36"/>
          <w:szCs w:val="36"/>
        </w:rPr>
        <w:t>1.3</w:t>
      </w:r>
      <w:r w:rsidR="00BC644E" w:rsidRPr="00B92F66">
        <w:rPr>
          <w:rFonts w:ascii="Times New Roman" w:hAnsi="Times New Roman" w:cs="Times New Roman"/>
          <w:b/>
          <w:i/>
          <w:sz w:val="36"/>
          <w:szCs w:val="36"/>
        </w:rPr>
        <w:t>.</w:t>
      </w:r>
      <w:r w:rsidR="00D23B5B" w:rsidRPr="00B92F66">
        <w:rPr>
          <w:rFonts w:ascii="Times New Roman" w:hAnsi="Times New Roman" w:cs="Times New Roman"/>
          <w:b/>
          <w:i/>
          <w:sz w:val="36"/>
          <w:szCs w:val="36"/>
        </w:rPr>
        <w:t>Основные направления и источники привлечения инвестиций в аграрный сектор.</w:t>
      </w:r>
    </w:p>
    <w:p w:rsidR="00BC644E" w:rsidRPr="00B92F66" w:rsidRDefault="00BC644E" w:rsidP="008C3103">
      <w:pPr>
        <w:spacing w:line="360" w:lineRule="auto"/>
        <w:rPr>
          <w:rFonts w:ascii="Times New Roman" w:hAnsi="Times New Roman" w:cs="Times New Roman"/>
          <w:sz w:val="28"/>
          <w:szCs w:val="28"/>
        </w:rPr>
      </w:pP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Сложившуюся ситуацию можно определить именно как кризис, потому что возникло противоречие между необходимостью структурной перестройки АПК, для которой нужны инвестиции, и низким уровнем инвестиций (и крайне высокой ценой на инвестиционные ресурсы), которые делают практически любое финансовое вложение средств невыгодным, исходя из текущих оценок.</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Активизация инвестиционной деятельности является не только основным условием вывода сельского хозяйства из глубокого кризиса, но и становится важнейшим определяющим фактором дальнейшего его развития. Требуется не только реформирование общественного уклада на селе путем институциональных преобразований, что являлось приоритетом в начальный период аграрной реформы, но и привлечение в аграрный сектор крупномасштабных инвестиций. Остро в них нуждаются практически все сферы и отрасли АПК, будь то сельское хозяйство, перерабатывающая промышленность, фондопроизводящие отрасли или жилищная сфера села. Поэтому создание предпосылок для массового притока инвестиций в аграрный сектор должно стать важнейшим элементом стратегии государственной аграрной политики на современном этапе. Прежде всего, необходимо обеспечить на государственном уровне формирование благоприятной, экономически эквивалентной рыночной среды, в которой экономика становится восприимчивой к инвестициям, а у субъектов хозяйствования появляются и расширяются инвестиционные возможности для обновления основного капитала и его наращивания за счет собственных и привлеченных средств, включая и иностранный капитал. Это в значительной мере может быть достигнуто путем внедрения нового, адекватного рыночной системе экономического механизма хозяйствования, учитывающего специфику сельского хозяйства.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Наличие воспроизводственного кризиса и медленное становление рыночных отношений обусловливает необходимость усиления роли государства в регулировании инвестиционной деятельности. Несмотря на то, что при переходе к рынку роль государства в экономике сужается. Поэтому разработка инвестиционной политики и ее активное проведение должны остаться в качестве важнейшего направления государственного регулирования.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Инвестиционная политика в системе АПК должна быть подчинена задачам структурной перестройки экономики и направлена на обеспечение сбалансированного и гармоничного развития всех звеньев комплекса, на обновление производственного потенциала, повышение эффективности его использования на основе внедрения в практику достижений научно-технического прогресса, освоения ресурсосберегающих технологий, модернизации и реконструкции производства.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условиях рыночных отношений государство должно оказывать регулирующее воздействие на инвестиционный процесс путем обеспечения научно обоснованного ценообразования, проведения гибкой кредитной, налоговой и амортизационной политики, расширения возможностей лизинга, стимулирования предпринимательской деятельности и предоставления льгот инвесторам при приватизации, целевого государственного финансирования, выделения приоритетных направлений инвестирования и капиталовложения, составления индикативных планов капитальных вложений. На региональном уровне, и особенно на уровне предприятий, необходимо составлять бизнес-планы, в которых дается обоснование инвестиционной деятельности и источников ее финансирования, а также оценка проектных решений.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Для осуществления нормального воспроизводственного процесса требуется восстановить инвестиционный потенциал предприятий. Для этого необходимо повысить роль их собственных источников — амортизации и прибыли, ч</w:t>
      </w:r>
      <w:r w:rsidR="005A76F3" w:rsidRPr="00A24461">
        <w:rPr>
          <w:rFonts w:ascii="Times New Roman" w:hAnsi="Times New Roman" w:cs="Times New Roman"/>
          <w:sz w:val="24"/>
          <w:szCs w:val="24"/>
        </w:rPr>
        <w:t>то возможно при устранении диспа</w:t>
      </w:r>
      <w:r w:rsidRPr="00A24461">
        <w:rPr>
          <w:rFonts w:ascii="Times New Roman" w:hAnsi="Times New Roman" w:cs="Times New Roman"/>
          <w:sz w:val="24"/>
          <w:szCs w:val="24"/>
        </w:rPr>
        <w:t>ритета цен на продукцию сельского хозяйства и потребляемые им материально-технические ресурсы, уменьшении налогового давления, реструктуризации долгов, включая их списание и пролонгацию.</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целях стимулирования инвестиционной деятельности в сельском хозяйстве не облагается налогом прибыль, направляемая на покупку новой техники и капитальное строительство. Целесообразно также не облагать налогом прибыль, полученную от некоторых</w:t>
      </w:r>
      <w:r w:rsidR="00D94F79" w:rsidRPr="00A24461">
        <w:rPr>
          <w:rFonts w:ascii="Times New Roman" w:hAnsi="Times New Roman" w:cs="Times New Roman"/>
          <w:sz w:val="24"/>
          <w:szCs w:val="24"/>
        </w:rPr>
        <w:t xml:space="preserve"> видов несельскохозяйственной де</w:t>
      </w:r>
      <w:r w:rsidRPr="00A24461">
        <w:rPr>
          <w:rFonts w:ascii="Times New Roman" w:hAnsi="Times New Roman" w:cs="Times New Roman"/>
          <w:sz w:val="24"/>
          <w:szCs w:val="24"/>
        </w:rPr>
        <w:t>ятель</w:t>
      </w:r>
      <w:r w:rsidR="00D94F79" w:rsidRPr="00A24461">
        <w:rPr>
          <w:rFonts w:ascii="Times New Roman" w:hAnsi="Times New Roman" w:cs="Times New Roman"/>
          <w:sz w:val="24"/>
          <w:szCs w:val="24"/>
        </w:rPr>
        <w:t>но</w:t>
      </w:r>
      <w:r w:rsidR="00ED56AA" w:rsidRPr="00A24461">
        <w:rPr>
          <w:rFonts w:ascii="Times New Roman" w:hAnsi="Times New Roman" w:cs="Times New Roman"/>
          <w:sz w:val="24"/>
          <w:szCs w:val="24"/>
        </w:rPr>
        <w:t>сти,</w:t>
      </w:r>
      <w:r w:rsidRPr="00A24461">
        <w:rPr>
          <w:rFonts w:ascii="Times New Roman" w:hAnsi="Times New Roman" w:cs="Times New Roman"/>
          <w:sz w:val="24"/>
          <w:szCs w:val="24"/>
        </w:rPr>
        <w:t xml:space="preserve"> </w:t>
      </w:r>
      <w:r w:rsidR="00ED56AA" w:rsidRPr="00A24461">
        <w:rPr>
          <w:rFonts w:ascii="Times New Roman" w:hAnsi="Times New Roman" w:cs="Times New Roman"/>
          <w:sz w:val="24"/>
          <w:szCs w:val="24"/>
        </w:rPr>
        <w:t>с</w:t>
      </w:r>
      <w:r w:rsidRPr="00A24461">
        <w:rPr>
          <w:rFonts w:ascii="Times New Roman" w:hAnsi="Times New Roman" w:cs="Times New Roman"/>
          <w:sz w:val="24"/>
          <w:szCs w:val="24"/>
        </w:rPr>
        <w:t>вязан</w:t>
      </w:r>
      <w:r w:rsidR="00D94F79" w:rsidRPr="00A24461">
        <w:rPr>
          <w:rFonts w:ascii="Times New Roman" w:hAnsi="Times New Roman" w:cs="Times New Roman"/>
          <w:sz w:val="24"/>
          <w:szCs w:val="24"/>
        </w:rPr>
        <w:t>н</w:t>
      </w:r>
      <w:r w:rsidRPr="00A24461">
        <w:rPr>
          <w:rFonts w:ascii="Times New Roman" w:hAnsi="Times New Roman" w:cs="Times New Roman"/>
          <w:sz w:val="24"/>
          <w:szCs w:val="24"/>
        </w:rPr>
        <w:t>ых</w:t>
      </w:r>
      <w:r w:rsidR="00D94F79" w:rsidRPr="00A24461">
        <w:rPr>
          <w:rFonts w:ascii="Times New Roman" w:hAnsi="Times New Roman" w:cs="Times New Roman"/>
          <w:sz w:val="24"/>
          <w:szCs w:val="24"/>
        </w:rPr>
        <w:t xml:space="preserve"> </w:t>
      </w:r>
      <w:r w:rsidRPr="00A24461">
        <w:rPr>
          <w:rFonts w:ascii="Times New Roman" w:hAnsi="Times New Roman" w:cs="Times New Roman"/>
          <w:sz w:val="24"/>
          <w:szCs w:val="24"/>
        </w:rPr>
        <w:t>с производством строительных материалов. Необходимо придать действенность амортизационной политике: периодически проводить индексацию восстановительной стоимости основных фондов и амортизационных отчислений, активно применять ускоренную амортизацию, ввести режим специального хранения и расходования средств амортизационного фонда.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условиях продолжающегося кризиса в аграрном секторе сохраняется необходимость более активного государственного регулирования не только путем применения стимулирующих мер, но и прямого вложения капитала. Государственные средства должны направляться, прежде всего, на восстановление технического потенциала на селе; завершение строительства по ранее начатым объектам, предусмотренным целевыми программами; укрепление материально-технической базы сельскохозяйственной науки, семеноводства, племенного дела, а также базы хранения, как в сельском хозяйстве, так и в перерабатывающих отраслях; строительство жилья на селе; поддержку малого бизнеса; финансирование направлений деятельности, где активность индивидуальных инвесторов будет наименьшей: ликвидация последствий от аварий, стихийных бедствий, экологических катастроф, создание объектов и систем, обеспечивающих экологическую безопасность производства.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Целесообразна государственная поддержка лизинга как одного из направлений специализированной системы сельскохозяйственного кредита. Необходимо повысить роль </w:t>
      </w:r>
      <w:r w:rsidR="00DC3C18" w:rsidRPr="00A24461">
        <w:rPr>
          <w:rFonts w:ascii="Times New Roman" w:hAnsi="Times New Roman" w:cs="Times New Roman"/>
          <w:sz w:val="24"/>
          <w:szCs w:val="24"/>
        </w:rPr>
        <w:t>государственного</w:t>
      </w:r>
      <w:r w:rsidRPr="00A24461">
        <w:rPr>
          <w:rFonts w:ascii="Times New Roman" w:hAnsi="Times New Roman" w:cs="Times New Roman"/>
          <w:sz w:val="24"/>
          <w:szCs w:val="24"/>
        </w:rPr>
        <w:t xml:space="preserve"> целевого бюджетного фонда поддержки производителей сельскохозяйственной продукции и продовольствия в финансировании приобретения технических средств и оборудования, активно использовать целевую кредитную линию, мобилизовать местные источники финансирования.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На нынешнем этапе крайне важно осуществить техническое перевооружение и реконструкцию животноводческих ферм и комплексов, а также обновление парка машинами качественно нового поколения.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Инвестиционную политику в ближайшие годы надо осуществлять на основе следующих принципов: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последовательной децентрализации инвестиционного процесса, увеличения доли собственных средств предприятий в общем объеме капитальных вложений, повышения роли амортизационных отчислений как одного из источников финансирования инвестиций;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размещения государственных инвестиций на производственные цели на конкурсной основе;</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возвратности централизованных капитальных вложений;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—расширения практики совместного государственно-коммерческого финансирования проектов;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—усиления государственного контроля за целевым расходованием средств государственного бюджета, направленных на инвестиции;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расширения практики страхования и гарантирования поддерживаемых государством инвестиционных проектов;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стимулирования иностранных инвестиц</w:t>
      </w:r>
      <w:r w:rsidR="00DC3C18" w:rsidRPr="00A24461">
        <w:rPr>
          <w:rFonts w:ascii="Times New Roman" w:hAnsi="Times New Roman" w:cs="Times New Roman"/>
          <w:sz w:val="24"/>
          <w:szCs w:val="24"/>
        </w:rPr>
        <w:t xml:space="preserve">ий. Необходимо отметить, что при </w:t>
      </w:r>
      <w:r w:rsidRPr="00A24461">
        <w:rPr>
          <w:rFonts w:ascii="Times New Roman" w:hAnsi="Times New Roman" w:cs="Times New Roman"/>
          <w:sz w:val="24"/>
          <w:szCs w:val="24"/>
        </w:rPr>
        <w:t xml:space="preserve">сложившемся соотношении цен на сельскохозяйственную и промышленную продукцию в предстоящие годы капитальные вложения за счет собственных средств смогут осуществлять лишь отдельные предприятия, финансирование инвестиций из государственного и региональных бюджетов в ближайшие годы не улучшит состояние производственного потенциала сельского хозяйства и всего АПК. Вместе с тем, требуется разграничить функции управления инвестициями на </w:t>
      </w:r>
      <w:r w:rsidR="00AF3B10" w:rsidRPr="00A24461">
        <w:rPr>
          <w:rFonts w:ascii="Times New Roman" w:hAnsi="Times New Roman" w:cs="Times New Roman"/>
          <w:sz w:val="24"/>
          <w:szCs w:val="24"/>
        </w:rPr>
        <w:t>государственном</w:t>
      </w:r>
      <w:r w:rsidRPr="00A24461">
        <w:rPr>
          <w:rFonts w:ascii="Times New Roman" w:hAnsi="Times New Roman" w:cs="Times New Roman"/>
          <w:sz w:val="24"/>
          <w:szCs w:val="24"/>
        </w:rPr>
        <w:t>, региональном и местном уровнях, обеспечивая полномочия каждого из них надежными, а главное, стабильными источниками финансирования,</w:t>
      </w:r>
      <w:r w:rsidR="00DC3C18" w:rsidRPr="00A24461">
        <w:rPr>
          <w:rFonts w:ascii="Times New Roman" w:hAnsi="Times New Roman" w:cs="Times New Roman"/>
          <w:sz w:val="24"/>
          <w:szCs w:val="24"/>
        </w:rPr>
        <w:t xml:space="preserve"> </w:t>
      </w:r>
      <w:r w:rsidRPr="00A24461">
        <w:rPr>
          <w:rFonts w:ascii="Times New Roman" w:hAnsi="Times New Roman" w:cs="Times New Roman"/>
          <w:sz w:val="24"/>
          <w:szCs w:val="24"/>
        </w:rPr>
        <w:t>закрепленными законодательным путем. В этих целях необходимо разработать и утвердить стабильные среднесрочные, на 2-3 года, нормативы распределения налогов и других видов платежей между бюджетами различных уровней, а не менять их ежегодно, как это нередко делается.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Кроме того, в ближайшее время на государственном уровне следует принять меры, направленные на создание благоприятных условий для роста банковских инвестиций в АПК. В числе мер по преодолению кризиса финансово-кредитной системы на первый план надо поставить упорядочение взаиморасчетов между предприятиями, создание системы страхования и т. </w:t>
      </w:r>
      <w:r w:rsidR="00DB0AC2" w:rsidRPr="00A24461">
        <w:rPr>
          <w:rFonts w:ascii="Times New Roman" w:hAnsi="Times New Roman" w:cs="Times New Roman"/>
          <w:sz w:val="24"/>
          <w:szCs w:val="24"/>
        </w:rPr>
        <w:t>д.</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целом необходимо отметить, что новые подходы к решению проблем инвестиционной политики создадут предпосылки для стабилизации производственного потенциала сельского хозяйства и возрождения АПК.</w:t>
      </w:r>
      <w:r w:rsidR="00DB0AC2" w:rsidRPr="00A24461">
        <w:rPr>
          <w:rFonts w:ascii="Times New Roman" w:hAnsi="Times New Roman" w:cs="Times New Roman"/>
          <w:sz w:val="24"/>
          <w:szCs w:val="24"/>
        </w:rPr>
        <w:t xml:space="preserve"> </w:t>
      </w:r>
      <w:r w:rsidRPr="00A24461">
        <w:rPr>
          <w:rFonts w:ascii="Times New Roman" w:hAnsi="Times New Roman" w:cs="Times New Roman"/>
          <w:sz w:val="24"/>
          <w:szCs w:val="24"/>
        </w:rPr>
        <w:t>Только интенсификации сельскохозяйственного производства на основе внедрения новой системы машин, прогрессивных технологий позволит выйти на новый уровень производства продукции, а, следовательно, и на более высокий уровень заработной платы, обеспечивающей сельскому населению достойный уровень жизни.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Важным фактором восстановления экономики аграрного сектора и стимулирования экономического роста является государственная кредитная политика, которая должна быть логическим продолжением государственной поддержки субъектов хозяйствования путем предоставления кредитов по льготным процентным ставкам с их дифференциацией по таким признакам, как уровень плодородия земель, доля собственных средств в сметной стоимости строительства объекта, удельный вес выручки подсобных промыслов и перерабатывающих производств во всей стоимости реализованной сельскохозяйственным предприятием продукции; открытия новых и пролонгации действую),</w:t>
      </w:r>
      <w:r w:rsidR="00043577" w:rsidRPr="00A24461">
        <w:rPr>
          <w:rFonts w:ascii="Times New Roman" w:hAnsi="Times New Roman" w:cs="Times New Roman"/>
          <w:sz w:val="24"/>
          <w:szCs w:val="24"/>
        </w:rPr>
        <w:t xml:space="preserve"> </w:t>
      </w:r>
      <w:r w:rsidRPr="00A24461">
        <w:rPr>
          <w:rFonts w:ascii="Times New Roman" w:hAnsi="Times New Roman" w:cs="Times New Roman"/>
          <w:sz w:val="24"/>
          <w:szCs w:val="24"/>
        </w:rPr>
        <w:t>их целевых кредитов для вновь строящихся объектов, имеющих народнохозяйственное значение; введение ипотеки на основе залога недвижимости, включая землю.</w:t>
      </w:r>
    </w:p>
    <w:p w:rsidR="003C3097" w:rsidRDefault="003C3097" w:rsidP="008C3103">
      <w:pPr>
        <w:spacing w:line="360" w:lineRule="auto"/>
        <w:rPr>
          <w:rFonts w:ascii="Times New Roman" w:hAnsi="Times New Roman" w:cs="Times New Roman"/>
          <w:sz w:val="28"/>
          <w:szCs w:val="28"/>
          <w:lang w:val="en-US"/>
        </w:rPr>
      </w:pPr>
    </w:p>
    <w:p w:rsidR="007D2C4A" w:rsidRPr="007D2C4A" w:rsidRDefault="007D2C4A" w:rsidP="008C3103">
      <w:pPr>
        <w:spacing w:line="360" w:lineRule="auto"/>
        <w:jc w:val="center"/>
        <w:rPr>
          <w:rFonts w:ascii="Times New Roman" w:hAnsi="Times New Roman" w:cs="Times New Roman"/>
          <w:b/>
          <w:i/>
          <w:sz w:val="36"/>
          <w:szCs w:val="36"/>
        </w:rPr>
      </w:pPr>
      <w:r w:rsidRPr="007D2C4A">
        <w:rPr>
          <w:rFonts w:ascii="Times New Roman" w:hAnsi="Times New Roman" w:cs="Times New Roman"/>
          <w:b/>
          <w:i/>
          <w:sz w:val="36"/>
          <w:szCs w:val="36"/>
          <w:lang w:val="en-US"/>
        </w:rPr>
        <w:t>II</w:t>
      </w:r>
      <w:r w:rsidRPr="007D2C4A">
        <w:rPr>
          <w:rFonts w:ascii="Times New Roman" w:hAnsi="Times New Roman" w:cs="Times New Roman"/>
          <w:b/>
          <w:i/>
          <w:sz w:val="36"/>
          <w:szCs w:val="36"/>
        </w:rPr>
        <w:t>. Методы и перспективы инвестиций в сельское хозяйство в регионах.</w:t>
      </w:r>
    </w:p>
    <w:p w:rsidR="003C3097" w:rsidRPr="00B92F66" w:rsidRDefault="000851FA" w:rsidP="008C3103">
      <w:pPr>
        <w:spacing w:line="360" w:lineRule="auto"/>
        <w:jc w:val="center"/>
        <w:rPr>
          <w:rFonts w:ascii="Times New Roman" w:hAnsi="Times New Roman" w:cs="Times New Roman"/>
          <w:b/>
          <w:i/>
          <w:sz w:val="36"/>
          <w:szCs w:val="36"/>
        </w:rPr>
      </w:pPr>
      <w:r w:rsidRPr="00B92F66">
        <w:rPr>
          <w:rFonts w:ascii="Times New Roman" w:hAnsi="Times New Roman" w:cs="Times New Roman"/>
          <w:b/>
          <w:i/>
          <w:sz w:val="36"/>
          <w:szCs w:val="36"/>
        </w:rPr>
        <w:t>2.</w:t>
      </w:r>
      <w:r w:rsidR="00C74E54" w:rsidRPr="00C74E54">
        <w:rPr>
          <w:rFonts w:ascii="Times New Roman" w:hAnsi="Times New Roman" w:cs="Times New Roman"/>
          <w:b/>
          <w:i/>
          <w:sz w:val="36"/>
          <w:szCs w:val="36"/>
        </w:rPr>
        <w:t>1</w:t>
      </w:r>
      <w:r w:rsidRPr="00B92F66">
        <w:rPr>
          <w:rFonts w:ascii="Times New Roman" w:hAnsi="Times New Roman" w:cs="Times New Roman"/>
          <w:b/>
          <w:i/>
          <w:sz w:val="36"/>
          <w:szCs w:val="36"/>
        </w:rPr>
        <w:t xml:space="preserve">. Формирование региональной политики в </w:t>
      </w:r>
      <w:r w:rsidR="002A4655" w:rsidRPr="00B92F66">
        <w:rPr>
          <w:rFonts w:ascii="Times New Roman" w:hAnsi="Times New Roman" w:cs="Times New Roman"/>
          <w:b/>
          <w:i/>
          <w:sz w:val="36"/>
          <w:szCs w:val="36"/>
        </w:rPr>
        <w:t>АПК.</w:t>
      </w:r>
    </w:p>
    <w:p w:rsidR="00165D8E" w:rsidRPr="00B92F66" w:rsidRDefault="00165D8E" w:rsidP="008C3103">
      <w:pPr>
        <w:spacing w:line="360" w:lineRule="auto"/>
        <w:rPr>
          <w:rFonts w:ascii="Times New Roman" w:hAnsi="Times New Roman" w:cs="Times New Roman"/>
          <w:sz w:val="28"/>
          <w:szCs w:val="28"/>
        </w:rPr>
      </w:pP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Главной "болевой" точкой народного хозяйства страны и большинства регионов</w:t>
      </w:r>
      <w:r w:rsidR="002A4655" w:rsidRPr="00A24461">
        <w:rPr>
          <w:rFonts w:ascii="Times New Roman" w:hAnsi="Times New Roman" w:cs="Times New Roman"/>
          <w:sz w:val="24"/>
          <w:szCs w:val="24"/>
        </w:rPr>
        <w:t xml:space="preserve"> </w:t>
      </w:r>
      <w:r w:rsidRPr="00A24461">
        <w:rPr>
          <w:rFonts w:ascii="Times New Roman" w:hAnsi="Times New Roman" w:cs="Times New Roman"/>
          <w:sz w:val="24"/>
          <w:szCs w:val="24"/>
        </w:rPr>
        <w:t>остается продовольственная проблема, так как на рынке отечественных продуктов питания по-прежнему сохраняется значительная напряженность. В связи с этим во многих субъектах Российской Федерации разработаны или ускоренно разрабатываются программы стабилизации и развития АПК, соответствующие новой аграрной политике, нацеленной на решение продовольственной проблемы и ускорение социально-экономического развития села.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Однако и в </w:t>
      </w:r>
      <w:r w:rsidR="00BC422D" w:rsidRPr="00A24461">
        <w:rPr>
          <w:rFonts w:ascii="Times New Roman" w:hAnsi="Times New Roman" w:cs="Times New Roman"/>
          <w:sz w:val="24"/>
          <w:szCs w:val="24"/>
        </w:rPr>
        <w:t>регионах</w:t>
      </w:r>
      <w:r w:rsidRPr="00A24461">
        <w:rPr>
          <w:rFonts w:ascii="Times New Roman" w:hAnsi="Times New Roman" w:cs="Times New Roman"/>
          <w:sz w:val="24"/>
          <w:szCs w:val="24"/>
        </w:rPr>
        <w:t xml:space="preserve"> есть возможность поправить финансовое положение сельских товаропроизводителей. Нам представляется, что смягчить ситуацию можно, целенаправленно кредитуя предприятия, наращивающие производство сельскохозяйственной продукции, сохранившие материально-техническую базу.</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качестве одной из доминант заимствования средств для высоколиквидных хозяйств может быть и организация ипотечного кредитования. Подобная система широко применялась в дореволюционной России. Ее опыт, а также опыт развитых стран Запада может быть использован и у нас.</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Привлечению капитальных вложений в агропромышленный комплекс будет способствовать созданная региональная инвестиционная система (РИС), отдельные элементы которой апробированы и запущены </w:t>
      </w:r>
      <w:r w:rsidR="00560B45" w:rsidRPr="00A24461">
        <w:rPr>
          <w:rFonts w:ascii="Times New Roman" w:hAnsi="Times New Roman" w:cs="Times New Roman"/>
          <w:sz w:val="24"/>
          <w:szCs w:val="24"/>
        </w:rPr>
        <w:t>в регионах.</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РИС представляет собой добровольное договорное (корпоративное) объединение кредитно-финансовых институтов </w:t>
      </w:r>
      <w:r w:rsidR="00560B45" w:rsidRPr="00A24461">
        <w:rPr>
          <w:rFonts w:ascii="Times New Roman" w:hAnsi="Times New Roman" w:cs="Times New Roman"/>
          <w:sz w:val="24"/>
          <w:szCs w:val="24"/>
        </w:rPr>
        <w:t>региона</w:t>
      </w:r>
      <w:r w:rsidRPr="00A24461">
        <w:rPr>
          <w:rFonts w:ascii="Times New Roman" w:hAnsi="Times New Roman" w:cs="Times New Roman"/>
          <w:sz w:val="24"/>
          <w:szCs w:val="24"/>
        </w:rPr>
        <w:t>, которые специализируются на операциях с ценными бумагами - их выпуске, размещении, погашении и т. д. с целью привлечения помимо государственного заказа дополнительных денежных средств для долгосрочного кредитования и инвестирования агропромышленного комплекса и входящих в него агропромышленных формирований с различными структурами управления и формами собственности.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При полном освоении указанной схемы РИС будет функционировать в двухосновных направлениях: во-первых, она будет способствовать получению финансовых ресурсов теми сельскохозяйственными и перерабатывающими предприятиями и другими экономическими субъектами АПК, которые в них нуждаются и которые </w:t>
      </w:r>
      <w:r w:rsidR="00560B45" w:rsidRPr="00A24461">
        <w:rPr>
          <w:rFonts w:ascii="Times New Roman" w:hAnsi="Times New Roman" w:cs="Times New Roman"/>
          <w:sz w:val="24"/>
          <w:szCs w:val="24"/>
        </w:rPr>
        <w:t>определяют</w:t>
      </w:r>
      <w:r w:rsidRPr="00A24461">
        <w:rPr>
          <w:rFonts w:ascii="Times New Roman" w:hAnsi="Times New Roman" w:cs="Times New Roman"/>
          <w:sz w:val="24"/>
          <w:szCs w:val="24"/>
        </w:rPr>
        <w:t xml:space="preserve"> приоритетные направления в развитии отрасли, вытекающие из програ</w:t>
      </w:r>
      <w:r w:rsidR="00560B45" w:rsidRPr="00A24461">
        <w:rPr>
          <w:rFonts w:ascii="Times New Roman" w:hAnsi="Times New Roman" w:cs="Times New Roman"/>
          <w:sz w:val="24"/>
          <w:szCs w:val="24"/>
        </w:rPr>
        <w:t xml:space="preserve">ммы стабилизации и развития АПК </w:t>
      </w:r>
      <w:r w:rsidRPr="00A24461">
        <w:rPr>
          <w:rFonts w:ascii="Times New Roman" w:hAnsi="Times New Roman" w:cs="Times New Roman"/>
          <w:sz w:val="24"/>
          <w:szCs w:val="24"/>
        </w:rPr>
        <w:t xml:space="preserve">на 1997-2001 годы; во-вторых, она будет действовать как профессиональный участник рынка ЦБ и инвестиционный банк, занимающийся организацией слияний и поглощений  агропромышленных формирований АПФ) по рекомендациям системы) кризисного управления в лице АПК, а также будет заниматься управлением ипотекой и венчурным капиталом. </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РИС, по </w:t>
      </w:r>
      <w:r w:rsidR="00E64A76" w:rsidRPr="00A24461">
        <w:rPr>
          <w:rFonts w:ascii="Times New Roman" w:hAnsi="Times New Roman" w:cs="Times New Roman"/>
          <w:sz w:val="24"/>
          <w:szCs w:val="24"/>
        </w:rPr>
        <w:t>моему</w:t>
      </w:r>
      <w:r w:rsidRPr="00A24461">
        <w:rPr>
          <w:rFonts w:ascii="Times New Roman" w:hAnsi="Times New Roman" w:cs="Times New Roman"/>
          <w:sz w:val="24"/>
          <w:szCs w:val="24"/>
        </w:rPr>
        <w:t xml:space="preserve"> мнению, должна заниматься как инвестиционная компания следующими видами деятельности: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определять по решению </w:t>
      </w:r>
      <w:r w:rsidR="00C73726">
        <w:rPr>
          <w:rFonts w:ascii="Times New Roman" w:hAnsi="Times New Roman" w:cs="Times New Roman"/>
          <w:sz w:val="24"/>
          <w:szCs w:val="24"/>
        </w:rPr>
        <w:t>региональных</w:t>
      </w:r>
      <w:r w:rsidRPr="00A24461">
        <w:rPr>
          <w:rFonts w:ascii="Times New Roman" w:hAnsi="Times New Roman" w:cs="Times New Roman"/>
          <w:sz w:val="24"/>
          <w:szCs w:val="24"/>
        </w:rPr>
        <w:t xml:space="preserve"> властей условия, размеры и срок эмиссии ценных бумаг; организовывать размещение и вторичное обращение ценных бумаг;</w:t>
      </w:r>
      <w:r w:rsidR="002708DB" w:rsidRPr="00A24461">
        <w:rPr>
          <w:rFonts w:ascii="Times New Roman" w:hAnsi="Times New Roman" w:cs="Times New Roman"/>
          <w:sz w:val="24"/>
          <w:szCs w:val="24"/>
        </w:rPr>
        <w:t xml:space="preserve"> </w:t>
      </w:r>
      <w:r w:rsidRPr="00A24461">
        <w:rPr>
          <w:rFonts w:ascii="Times New Roman" w:hAnsi="Times New Roman" w:cs="Times New Roman"/>
          <w:sz w:val="24"/>
          <w:szCs w:val="24"/>
        </w:rPr>
        <w:t>гарантировать ликвидность вып</w:t>
      </w:r>
      <w:r w:rsidR="002708DB" w:rsidRPr="00A24461">
        <w:rPr>
          <w:rFonts w:ascii="Times New Roman" w:hAnsi="Times New Roman" w:cs="Times New Roman"/>
          <w:sz w:val="24"/>
          <w:szCs w:val="24"/>
        </w:rPr>
        <w:t>у</w:t>
      </w:r>
      <w:r w:rsidRPr="00A24461">
        <w:rPr>
          <w:rFonts w:ascii="Times New Roman" w:hAnsi="Times New Roman" w:cs="Times New Roman"/>
          <w:sz w:val="24"/>
          <w:szCs w:val="24"/>
        </w:rPr>
        <w:t>щенных ЦБ;</w:t>
      </w:r>
      <w:r w:rsidR="00210DAA" w:rsidRPr="00A24461">
        <w:rPr>
          <w:rFonts w:ascii="Times New Roman" w:hAnsi="Times New Roman" w:cs="Times New Roman"/>
          <w:sz w:val="24"/>
          <w:szCs w:val="24"/>
        </w:rPr>
        <w:t xml:space="preserve"> </w:t>
      </w:r>
      <w:r w:rsidRPr="00A24461">
        <w:rPr>
          <w:rFonts w:ascii="Times New Roman" w:hAnsi="Times New Roman" w:cs="Times New Roman"/>
          <w:sz w:val="24"/>
          <w:szCs w:val="24"/>
        </w:rPr>
        <w:t>предоставлять покупателям все виды ЦБ.</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Характер деятельности РИС отражает система осуществляемых ею операций, каждая из которых является доходообразующим фактором, а именно: гарантирование эмиссии ЦБ, торговля ЦБ, частное размещение ЦБ (без объявления в печати и без участия широких групп подписчиков), приобретение активов АПФ в ЦБ, приобретение ЦБ и их резервирование, операции с  ипотекой, создание инструментов, сокращающих риск по операции ЦБ, управление денежными ми фондами. Все это определяет специфическую роль,</w:t>
      </w:r>
      <w:r w:rsidR="009845E9" w:rsidRPr="00A24461">
        <w:rPr>
          <w:rFonts w:ascii="Times New Roman" w:hAnsi="Times New Roman" w:cs="Times New Roman"/>
          <w:sz w:val="24"/>
          <w:szCs w:val="24"/>
        </w:rPr>
        <w:t xml:space="preserve"> </w:t>
      </w:r>
      <w:r w:rsidRPr="00A24461">
        <w:rPr>
          <w:rFonts w:ascii="Times New Roman" w:hAnsi="Times New Roman" w:cs="Times New Roman"/>
          <w:sz w:val="24"/>
          <w:szCs w:val="24"/>
        </w:rPr>
        <w:t>связанную с такими видами деятельности как организация ценных бумаг, согласование условий займов и установление видов выпускаемых ЦБ;</w:t>
      </w:r>
      <w:r w:rsidR="00A759B2" w:rsidRPr="00A24461">
        <w:rPr>
          <w:rFonts w:ascii="Times New Roman" w:hAnsi="Times New Roman" w:cs="Times New Roman"/>
          <w:sz w:val="24"/>
          <w:szCs w:val="24"/>
        </w:rPr>
        <w:t xml:space="preserve"> </w:t>
      </w:r>
      <w:r w:rsidRPr="00A24461">
        <w:rPr>
          <w:rFonts w:ascii="Times New Roman" w:hAnsi="Times New Roman" w:cs="Times New Roman"/>
          <w:sz w:val="24"/>
          <w:szCs w:val="24"/>
        </w:rPr>
        <w:t>выпуск и размещение ЦБ, в том числе за свой счет; управление выпуском ЦБ по их номинальной стоимости, то есть определением количества выпускаемых ЦБ с учетом интересов и возможностей дилеров, структуры акционерного капитала и надежности партнеров; гарантия эмиссии, означающая обязательство купить нереализованную часть выпущенных ЦБ, что, в известной степени, освобождает эмитента АП</w:t>
      </w:r>
      <w:r w:rsidR="00FB1595" w:rsidRPr="00A24461">
        <w:rPr>
          <w:rFonts w:ascii="Times New Roman" w:hAnsi="Times New Roman" w:cs="Times New Roman"/>
          <w:sz w:val="24"/>
          <w:szCs w:val="24"/>
        </w:rPr>
        <w:t>К</w:t>
      </w:r>
      <w:r w:rsidRPr="00A24461">
        <w:rPr>
          <w:rFonts w:ascii="Times New Roman" w:hAnsi="Times New Roman" w:cs="Times New Roman"/>
          <w:sz w:val="24"/>
          <w:szCs w:val="24"/>
        </w:rPr>
        <w:t>) от риска; изучение финансового положения и перспектив деятельности потенциальных инвесторов путем выбора наиболее надежных из них; предоставление средне и долгосрочных кредитов.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Исходя из существующей практики инвестиционных институтов РИС действует на первичном рынке ЦБ как посредник между субъектами и самими АПК, стремящимися мобилизовать капитальные ресурсы, индивидуальными и институциональными инвесторами. Совместно с руководством эмитента РИС определяет сумму денег, которую необходимо мобилизовать, виды ЦБ, которые необходимо выпускать, а также способы и сроки их размещения.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РИС будет использовать операции "андеррайтинга" (гарантированного размещения), нового выпуска ЦБ, выкупая их у эмитента и перепродавая инвесторам. По соглашению РИС может закупить весь новый выпуск ЦБ и гарантировать эмитенту всю сумму выручки от его продажи, принимая на себя либо финансовую ответственность за непроданные ЦБ, либо принимая на себя функции по продаже акций нового выпуска, но в пределах оговоренного срока.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случае, когда эмитентом является сам АПК или другой региональный орган, каждый член РИС несет солидарную ответственность не только за свою долю, но и за долю других членов (участников).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Гарантирование выпуска ЦБ не ограничивается предложением их в одном регионе. Для отбора того региона, где меньше всего издержки, необходима организация маркетинга. С его помощью можно выработать идеологию, стратегию и тактику на рынке ЦБ и финансовых услуг. Маркетинг финансового посредника предусматривает достижение трех взаимосвязанных целей: удовлетворение потребностей эмитента по всему комплексу услуг;</w:t>
      </w:r>
      <w:r w:rsidR="00250F59" w:rsidRPr="00A24461">
        <w:rPr>
          <w:rFonts w:ascii="Times New Roman" w:hAnsi="Times New Roman" w:cs="Times New Roman"/>
          <w:sz w:val="24"/>
          <w:szCs w:val="24"/>
        </w:rPr>
        <w:t xml:space="preserve"> </w:t>
      </w:r>
      <w:r w:rsidRPr="00A24461">
        <w:rPr>
          <w:rFonts w:ascii="Times New Roman" w:hAnsi="Times New Roman" w:cs="Times New Roman"/>
          <w:sz w:val="24"/>
          <w:szCs w:val="24"/>
        </w:rPr>
        <w:t>размещение ЦБ и удовлетворение интересов инвестора; удовлетворение интересов самой РИС.</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Достижение этих целей требует непрерывной адаптации ресурсов (финансовых, интеллектуальных) и стратегии РИС к внешним условиям и рыночному спросу на финансовые услуги, а также поиск необходимых форм и технологий работы с клиентами.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Заключение по маркетингу и решения руководства АПК закладываются в основу стратегии РИС, формирующей среднесрочные и краткосрочные (до 1 года) планы. Маркетинг повышает надежность функционирования РИС на финансовом рынке, формирует его политику в областях:</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сбора и классификации информации, ее анализа и оценки для сегментирования рынка ЦБ;</w:t>
      </w:r>
      <w:r w:rsidR="00E7271F" w:rsidRPr="00A24461">
        <w:rPr>
          <w:rFonts w:ascii="Times New Roman" w:hAnsi="Times New Roman" w:cs="Times New Roman"/>
          <w:sz w:val="24"/>
          <w:szCs w:val="24"/>
        </w:rPr>
        <w:t xml:space="preserve"> </w:t>
      </w:r>
      <w:r w:rsidRPr="00A24461">
        <w:rPr>
          <w:rFonts w:ascii="Times New Roman" w:hAnsi="Times New Roman" w:cs="Times New Roman"/>
          <w:sz w:val="24"/>
          <w:szCs w:val="24"/>
        </w:rPr>
        <w:t>удовлетворения потребностей эмитента и инвестора с точки зрения стоимости услуг, выбора фондовых инструментов, условий предоставления кредита и других посреднических финансовых услуг;</w:t>
      </w:r>
      <w:r w:rsidR="00AD6900" w:rsidRPr="00A24461">
        <w:rPr>
          <w:rFonts w:ascii="Times New Roman" w:hAnsi="Times New Roman" w:cs="Times New Roman"/>
          <w:sz w:val="24"/>
          <w:szCs w:val="24"/>
        </w:rPr>
        <w:t xml:space="preserve"> </w:t>
      </w:r>
      <w:r w:rsidRPr="00A24461">
        <w:rPr>
          <w:rFonts w:ascii="Times New Roman" w:hAnsi="Times New Roman" w:cs="Times New Roman"/>
          <w:sz w:val="24"/>
          <w:szCs w:val="24"/>
        </w:rPr>
        <w:t>продвижения ценных бумаг по всему комплексу активных и пассивных операций.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Организация маркетинга РИС становится важным инструментом минимизации рисков на финансовом рынке, к числу которых можно отнести: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систематический риск, то есть риск кризиса рынка ценных бумаг в целом;</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несистематический риск, то есть сочетание всех видов риска, связанных с конкретной ценной бумагой;</w:t>
      </w:r>
      <w:r w:rsidR="00E7271F" w:rsidRPr="00A24461">
        <w:rPr>
          <w:rFonts w:ascii="Times New Roman" w:hAnsi="Times New Roman" w:cs="Times New Roman"/>
          <w:sz w:val="24"/>
          <w:szCs w:val="24"/>
        </w:rPr>
        <w:t xml:space="preserve"> </w:t>
      </w:r>
      <w:r w:rsidRPr="00A24461">
        <w:rPr>
          <w:rFonts w:ascii="Times New Roman" w:hAnsi="Times New Roman" w:cs="Times New Roman"/>
          <w:sz w:val="24"/>
          <w:szCs w:val="24"/>
        </w:rPr>
        <w:t>селективный риск - риск неправильного выбора ЦБ для инвестирования по сравнению с другими видами бумаг при формировании портфеля ЦБ;</w:t>
      </w:r>
      <w:r w:rsidR="00E7271F" w:rsidRPr="00A24461">
        <w:rPr>
          <w:rFonts w:ascii="Times New Roman" w:hAnsi="Times New Roman" w:cs="Times New Roman"/>
          <w:sz w:val="24"/>
          <w:szCs w:val="24"/>
        </w:rPr>
        <w:t xml:space="preserve"> временный риск -</w:t>
      </w:r>
      <w:r w:rsidRPr="00A24461">
        <w:rPr>
          <w:rFonts w:ascii="Times New Roman" w:hAnsi="Times New Roman" w:cs="Times New Roman"/>
          <w:sz w:val="24"/>
          <w:szCs w:val="24"/>
        </w:rPr>
        <w:t xml:space="preserve"> риск эмиссии, покупки или продажи ЦБ в неподходящее время;</w:t>
      </w:r>
      <w:r w:rsidR="00E7271F" w:rsidRPr="00A24461">
        <w:rPr>
          <w:rFonts w:ascii="Times New Roman" w:hAnsi="Times New Roman" w:cs="Times New Roman"/>
          <w:sz w:val="24"/>
          <w:szCs w:val="24"/>
        </w:rPr>
        <w:t xml:space="preserve"> </w:t>
      </w:r>
      <w:r w:rsidRPr="00A24461">
        <w:rPr>
          <w:rFonts w:ascii="Times New Roman" w:hAnsi="Times New Roman" w:cs="Times New Roman"/>
          <w:sz w:val="24"/>
          <w:szCs w:val="24"/>
        </w:rPr>
        <w:t>риск законодательных изменений; риск ликвидности - риск, связанный с возможностью потерь при реализации ЦБ из-за изменившейся оценки качества ЦБ;</w:t>
      </w:r>
      <w:r w:rsidR="00E7271F" w:rsidRPr="00A24461">
        <w:rPr>
          <w:rFonts w:ascii="Times New Roman" w:hAnsi="Times New Roman" w:cs="Times New Roman"/>
          <w:sz w:val="24"/>
          <w:szCs w:val="24"/>
        </w:rPr>
        <w:t xml:space="preserve"> </w:t>
      </w:r>
      <w:r w:rsidRPr="00A24461">
        <w:rPr>
          <w:rFonts w:ascii="Times New Roman" w:hAnsi="Times New Roman" w:cs="Times New Roman"/>
          <w:sz w:val="24"/>
          <w:szCs w:val="24"/>
        </w:rPr>
        <w:t>инфляционный риск, то есть риск, вызванный высокой инфляцией, когда доходы инвесторов ЦБ обесцениваются быстрее, чем растут.</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Очевидно, вопросу учета факторов риска следует уделять особое внимание, особенно если РИС помимо инвестиционной деятельности будет стремиться получить право на ведение обычных банковских операций.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этом случае банк, совмещающий оба вида деятельности, становится высокорискованным предприятием по двум причинам; во-первых, его вкладчики рискуют не получить собственные средства по первому требованию, так</w:t>
      </w:r>
      <w:r w:rsidR="006659E0" w:rsidRPr="00A24461">
        <w:rPr>
          <w:rFonts w:ascii="Times New Roman" w:hAnsi="Times New Roman" w:cs="Times New Roman"/>
          <w:sz w:val="24"/>
          <w:szCs w:val="24"/>
        </w:rPr>
        <w:t xml:space="preserve"> </w:t>
      </w:r>
      <w:r w:rsidRPr="00A24461">
        <w:rPr>
          <w:rFonts w:ascii="Times New Roman" w:hAnsi="Times New Roman" w:cs="Times New Roman"/>
          <w:sz w:val="24"/>
          <w:szCs w:val="24"/>
        </w:rPr>
        <w:t>- как деньги могут быть вложены в высокодоходные ЦБ с невысокой ликвидностью; во-вторых, в случае кратковременных убытков на рынке ЦБ банк подвергается риску обанкротиться из-за быстрого оттока клиентов. Поэтому для инвестиционного банка должны быть введены определенные ограничения на привлечение депозитных вкладов и прежде всего вкладов населения.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Как показывает практика российских инвестиционных банков, брокерские и дилерские операции с определенными видами ЦБ не должны совмещаться с ведением по поручению эмитента реестра владельцев ценных бумаг. В противном случае инвестиционный банк неизбежно превратится в своего рода монополиста и может вынудить других брокеров платить ему комиссионные при совершении любых операций с этими бумагами, активно манипулировать составом акционеров по сговору как с эмитентом, так и с владельцем контрольного пакета акций,</w:t>
      </w:r>
      <w:r w:rsidR="004577A2" w:rsidRPr="00A24461">
        <w:rPr>
          <w:rFonts w:ascii="Times New Roman" w:hAnsi="Times New Roman" w:cs="Times New Roman"/>
          <w:sz w:val="24"/>
          <w:szCs w:val="24"/>
        </w:rPr>
        <w:t xml:space="preserve"> </w:t>
      </w:r>
      <w:r w:rsidRPr="00A24461">
        <w:rPr>
          <w:rFonts w:ascii="Times New Roman" w:hAnsi="Times New Roman" w:cs="Times New Roman"/>
          <w:sz w:val="24"/>
          <w:szCs w:val="24"/>
        </w:rPr>
        <w:t>а также совершать на рынке незаконные операции с чужими акциями от собственного лица.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Подытоживая, можно сказать: новому этапу экономической реформы должны соответствовать и новые экономические инструменты, которые, с одной стороны, должны способствовать дальнейшему развитию экономических преобразований, а с другой - максимально содействовать ускорению экономического роста. Эти обе задачи удачно совмещает в себе региональная инвестиционная система, отдельные элементы которой уже апробированы и успешно функционируют в </w:t>
      </w:r>
      <w:r w:rsidR="00C214E6" w:rsidRPr="00A24461">
        <w:rPr>
          <w:rFonts w:ascii="Times New Roman" w:hAnsi="Times New Roman" w:cs="Times New Roman"/>
          <w:sz w:val="24"/>
          <w:szCs w:val="24"/>
        </w:rPr>
        <w:t>некоторых регионах</w:t>
      </w:r>
      <w:r w:rsidRPr="00A24461">
        <w:rPr>
          <w:rFonts w:ascii="Times New Roman" w:hAnsi="Times New Roman" w:cs="Times New Roman"/>
          <w:sz w:val="24"/>
          <w:szCs w:val="24"/>
        </w:rPr>
        <w:t xml:space="preserve">. </w:t>
      </w:r>
    </w:p>
    <w:p w:rsidR="00B92F66" w:rsidRPr="00B92F66" w:rsidRDefault="00B92F66" w:rsidP="008C3103">
      <w:pPr>
        <w:spacing w:line="360" w:lineRule="auto"/>
        <w:rPr>
          <w:rFonts w:ascii="Times New Roman" w:hAnsi="Times New Roman" w:cs="Times New Roman"/>
          <w:sz w:val="28"/>
          <w:szCs w:val="28"/>
          <w:lang w:val="en-US"/>
        </w:rPr>
      </w:pPr>
    </w:p>
    <w:p w:rsidR="003C3097" w:rsidRPr="00B92F66" w:rsidRDefault="006659E0" w:rsidP="008C3103">
      <w:pPr>
        <w:spacing w:line="360" w:lineRule="auto"/>
        <w:ind w:firstLine="0"/>
        <w:jc w:val="center"/>
        <w:rPr>
          <w:rFonts w:ascii="Times New Roman" w:hAnsi="Times New Roman" w:cs="Times New Roman"/>
          <w:b/>
          <w:i/>
          <w:sz w:val="36"/>
          <w:szCs w:val="36"/>
        </w:rPr>
      </w:pPr>
      <w:r w:rsidRPr="00B92F66">
        <w:rPr>
          <w:rFonts w:ascii="Times New Roman" w:hAnsi="Times New Roman" w:cs="Times New Roman"/>
          <w:b/>
          <w:i/>
          <w:sz w:val="36"/>
          <w:szCs w:val="36"/>
        </w:rPr>
        <w:t>2.</w:t>
      </w:r>
      <w:r w:rsidR="00BF0B89" w:rsidRPr="00BF0B89">
        <w:rPr>
          <w:rFonts w:ascii="Times New Roman" w:hAnsi="Times New Roman" w:cs="Times New Roman"/>
          <w:b/>
          <w:i/>
          <w:sz w:val="36"/>
          <w:szCs w:val="36"/>
        </w:rPr>
        <w:t>2</w:t>
      </w:r>
      <w:r w:rsidRPr="00B92F66">
        <w:rPr>
          <w:rFonts w:ascii="Times New Roman" w:hAnsi="Times New Roman" w:cs="Times New Roman"/>
          <w:b/>
          <w:i/>
          <w:sz w:val="36"/>
          <w:szCs w:val="36"/>
        </w:rPr>
        <w:t>. Бюджетная эффективность инвестиционных проектов регионального АПК.</w:t>
      </w:r>
    </w:p>
    <w:p w:rsidR="008E1F85" w:rsidRPr="00B92F66" w:rsidRDefault="008E1F85" w:rsidP="008C3103">
      <w:pPr>
        <w:spacing w:line="360" w:lineRule="auto"/>
        <w:rPr>
          <w:rFonts w:ascii="Times New Roman" w:hAnsi="Times New Roman" w:cs="Times New Roman"/>
          <w:sz w:val="28"/>
          <w:szCs w:val="28"/>
        </w:rPr>
      </w:pP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Решение проблем, стоящих </w:t>
      </w:r>
      <w:r w:rsidR="00482259" w:rsidRPr="00A24461">
        <w:rPr>
          <w:rFonts w:ascii="Times New Roman" w:hAnsi="Times New Roman" w:cs="Times New Roman"/>
          <w:sz w:val="24"/>
          <w:szCs w:val="24"/>
        </w:rPr>
        <w:t>перед аграрным сектором страны в целом и</w:t>
      </w:r>
      <w:r w:rsidR="001217B2" w:rsidRPr="00A24461">
        <w:rPr>
          <w:rFonts w:ascii="Times New Roman" w:hAnsi="Times New Roman" w:cs="Times New Roman"/>
          <w:sz w:val="24"/>
          <w:szCs w:val="24"/>
        </w:rPr>
        <w:t xml:space="preserve"> регионами в</w:t>
      </w:r>
      <w:r w:rsidRPr="00A24461">
        <w:rPr>
          <w:rFonts w:ascii="Times New Roman" w:hAnsi="Times New Roman" w:cs="Times New Roman"/>
          <w:sz w:val="24"/>
          <w:szCs w:val="24"/>
        </w:rPr>
        <w:t xml:space="preserve"> частности, требует существенного пересмотра системы структурной и инвестиционной политики. Совершенно очевидно, что иными стали межотраслевые связи, межрегиональные материальные потоки и экономические отношения, существенно изменилось соотношение цен на элементы издержек производства. Сложились новые пропорции себестоимости как по видам продукции, так и регионам.</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Дефицит бюджетных ассигнова</w:t>
      </w:r>
      <w:r w:rsidR="001217B2" w:rsidRPr="00A24461">
        <w:rPr>
          <w:rFonts w:ascii="Times New Roman" w:hAnsi="Times New Roman" w:cs="Times New Roman"/>
          <w:sz w:val="24"/>
          <w:szCs w:val="24"/>
        </w:rPr>
        <w:t>ний в</w:t>
      </w:r>
      <w:r w:rsidRPr="00A24461">
        <w:rPr>
          <w:rFonts w:ascii="Times New Roman" w:hAnsi="Times New Roman" w:cs="Times New Roman"/>
          <w:sz w:val="24"/>
          <w:szCs w:val="24"/>
        </w:rPr>
        <w:t xml:space="preserve"> общем объеме инвестиций в АПК предопределил массовое банкротство агропромышленных товаропроизводителей.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За 1991—1995 гг. сумма капиталовложений в АПК сократилась более чем в 10 раз. Доля отраслей АПК в общем объеме капитальных вложений сократи</w:t>
      </w:r>
      <w:r w:rsidR="0012170E" w:rsidRPr="00A24461">
        <w:rPr>
          <w:rFonts w:ascii="Times New Roman" w:hAnsi="Times New Roman" w:cs="Times New Roman"/>
          <w:sz w:val="24"/>
          <w:szCs w:val="24"/>
        </w:rPr>
        <w:t>лась с 20% в 1993 г. до 8% в</w:t>
      </w:r>
      <w:r w:rsidR="00D37706" w:rsidRPr="00A24461">
        <w:rPr>
          <w:rFonts w:ascii="Times New Roman" w:hAnsi="Times New Roman" w:cs="Times New Roman"/>
          <w:sz w:val="24"/>
          <w:szCs w:val="24"/>
        </w:rPr>
        <w:t xml:space="preserve"> 1999</w:t>
      </w:r>
      <w:r w:rsidRPr="00A24461">
        <w:rPr>
          <w:rFonts w:ascii="Times New Roman" w:hAnsi="Times New Roman" w:cs="Times New Roman"/>
          <w:sz w:val="24"/>
          <w:szCs w:val="24"/>
        </w:rPr>
        <w:t>г.</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складывающихся условиях при определении целей дальнейших структурных преобразований в</w:t>
      </w:r>
      <w:r w:rsidR="00D37706" w:rsidRPr="00A24461">
        <w:rPr>
          <w:rFonts w:ascii="Times New Roman" w:hAnsi="Times New Roman" w:cs="Times New Roman"/>
          <w:sz w:val="24"/>
          <w:szCs w:val="24"/>
        </w:rPr>
        <w:t xml:space="preserve"> А</w:t>
      </w:r>
      <w:r w:rsidRPr="00A24461">
        <w:rPr>
          <w:rFonts w:ascii="Times New Roman" w:hAnsi="Times New Roman" w:cs="Times New Roman"/>
          <w:sz w:val="24"/>
          <w:szCs w:val="24"/>
        </w:rPr>
        <w:t xml:space="preserve">ПК следует ориентироваться на общеэкономические взаимосвязи производственных факторов. Например, трудовой фактор </w:t>
      </w:r>
      <w:r w:rsidR="00097263" w:rsidRPr="00A24461">
        <w:rPr>
          <w:rFonts w:ascii="Times New Roman" w:hAnsi="Times New Roman" w:cs="Times New Roman"/>
          <w:sz w:val="24"/>
          <w:szCs w:val="24"/>
        </w:rPr>
        <w:t>сравнительно дешев</w:t>
      </w:r>
      <w:r w:rsidRPr="00A24461">
        <w:rPr>
          <w:rFonts w:ascii="Times New Roman" w:hAnsi="Times New Roman" w:cs="Times New Roman"/>
          <w:sz w:val="24"/>
          <w:szCs w:val="24"/>
        </w:rPr>
        <w:t xml:space="preserve"> и присутствует в избытке, к</w:t>
      </w:r>
      <w:r w:rsidR="00097263" w:rsidRPr="00A24461">
        <w:rPr>
          <w:rFonts w:ascii="Times New Roman" w:hAnsi="Times New Roman" w:cs="Times New Roman"/>
          <w:sz w:val="24"/>
          <w:szCs w:val="24"/>
        </w:rPr>
        <w:t>апит</w:t>
      </w:r>
      <w:r w:rsidRPr="00A24461">
        <w:rPr>
          <w:rFonts w:ascii="Times New Roman" w:hAnsi="Times New Roman" w:cs="Times New Roman"/>
          <w:sz w:val="24"/>
          <w:szCs w:val="24"/>
        </w:rPr>
        <w:t>ал, напротив, является экстремально дефицитным фактором.</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 До начала реформ большая часть капитала</w:t>
      </w:r>
      <w:r w:rsidR="00662E6C" w:rsidRPr="00A24461">
        <w:rPr>
          <w:rFonts w:ascii="Times New Roman" w:hAnsi="Times New Roman" w:cs="Times New Roman"/>
          <w:sz w:val="24"/>
          <w:szCs w:val="24"/>
        </w:rPr>
        <w:t xml:space="preserve"> </w:t>
      </w:r>
      <w:r w:rsidRPr="00A24461">
        <w:rPr>
          <w:rFonts w:ascii="Times New Roman" w:hAnsi="Times New Roman" w:cs="Times New Roman"/>
          <w:sz w:val="24"/>
          <w:szCs w:val="24"/>
        </w:rPr>
        <w:t>направлялась в ра</w:t>
      </w:r>
      <w:r w:rsidR="00662E6C" w:rsidRPr="00A24461">
        <w:rPr>
          <w:rFonts w:ascii="Times New Roman" w:hAnsi="Times New Roman" w:cs="Times New Roman"/>
          <w:sz w:val="24"/>
          <w:szCs w:val="24"/>
        </w:rPr>
        <w:t>стениев</w:t>
      </w:r>
      <w:r w:rsidRPr="00A24461">
        <w:rPr>
          <w:rFonts w:ascii="Times New Roman" w:hAnsi="Times New Roman" w:cs="Times New Roman"/>
          <w:sz w:val="24"/>
          <w:szCs w:val="24"/>
        </w:rPr>
        <w:t>одство и животноводство. Что касается перерабат</w:t>
      </w:r>
      <w:r w:rsidR="0023595C" w:rsidRPr="00A24461">
        <w:rPr>
          <w:rFonts w:ascii="Times New Roman" w:hAnsi="Times New Roman" w:cs="Times New Roman"/>
          <w:sz w:val="24"/>
          <w:szCs w:val="24"/>
        </w:rPr>
        <w:t>ывающих отраслей, то они испытыва</w:t>
      </w:r>
      <w:r w:rsidRPr="00A24461">
        <w:rPr>
          <w:rFonts w:ascii="Times New Roman" w:hAnsi="Times New Roman" w:cs="Times New Roman"/>
          <w:sz w:val="24"/>
          <w:szCs w:val="24"/>
        </w:rPr>
        <w:t>ли хроническую нех</w:t>
      </w:r>
      <w:r w:rsidR="0023595C" w:rsidRPr="00A24461">
        <w:rPr>
          <w:rFonts w:ascii="Times New Roman" w:hAnsi="Times New Roman" w:cs="Times New Roman"/>
          <w:sz w:val="24"/>
          <w:szCs w:val="24"/>
        </w:rPr>
        <w:t>в</w:t>
      </w:r>
      <w:r w:rsidRPr="00A24461">
        <w:rPr>
          <w:rFonts w:ascii="Times New Roman" w:hAnsi="Times New Roman" w:cs="Times New Roman"/>
          <w:sz w:val="24"/>
          <w:szCs w:val="24"/>
        </w:rPr>
        <w:t>атку в кап</w:t>
      </w:r>
      <w:r w:rsidR="0023595C" w:rsidRPr="00A24461">
        <w:rPr>
          <w:rFonts w:ascii="Times New Roman" w:hAnsi="Times New Roman" w:cs="Times New Roman"/>
          <w:sz w:val="24"/>
          <w:szCs w:val="24"/>
        </w:rPr>
        <w:t>италовложен</w:t>
      </w:r>
      <w:r w:rsidRPr="00A24461">
        <w:rPr>
          <w:rFonts w:ascii="Times New Roman" w:hAnsi="Times New Roman" w:cs="Times New Roman"/>
          <w:sz w:val="24"/>
          <w:szCs w:val="24"/>
        </w:rPr>
        <w:t xml:space="preserve">иях. С точки зрения структурных преобразовании, здесь имеется наибольшая </w:t>
      </w:r>
      <w:r w:rsidR="0023595C" w:rsidRPr="00A24461">
        <w:rPr>
          <w:rFonts w:ascii="Times New Roman" w:hAnsi="Times New Roman" w:cs="Times New Roman"/>
          <w:sz w:val="24"/>
          <w:szCs w:val="24"/>
        </w:rPr>
        <w:t>потре</w:t>
      </w:r>
      <w:r w:rsidRPr="00A24461">
        <w:rPr>
          <w:rFonts w:ascii="Times New Roman" w:hAnsi="Times New Roman" w:cs="Times New Roman"/>
          <w:sz w:val="24"/>
          <w:szCs w:val="24"/>
        </w:rPr>
        <w:t xml:space="preserve">бность в наверстывании </w:t>
      </w:r>
      <w:r w:rsidR="0023595C" w:rsidRPr="00A24461">
        <w:rPr>
          <w:rFonts w:ascii="Times New Roman" w:hAnsi="Times New Roman" w:cs="Times New Roman"/>
          <w:sz w:val="24"/>
          <w:szCs w:val="24"/>
        </w:rPr>
        <w:t>упу</w:t>
      </w:r>
      <w:r w:rsidRPr="00A24461">
        <w:rPr>
          <w:rFonts w:ascii="Times New Roman" w:hAnsi="Times New Roman" w:cs="Times New Roman"/>
          <w:sz w:val="24"/>
          <w:szCs w:val="24"/>
        </w:rPr>
        <w:t>щ</w:t>
      </w:r>
      <w:r w:rsidR="0023595C" w:rsidRPr="00A24461">
        <w:rPr>
          <w:rFonts w:ascii="Times New Roman" w:hAnsi="Times New Roman" w:cs="Times New Roman"/>
          <w:sz w:val="24"/>
          <w:szCs w:val="24"/>
        </w:rPr>
        <w:t xml:space="preserve">енного.      </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Системный анализ и </w:t>
      </w:r>
      <w:r w:rsidR="00923EA0" w:rsidRPr="00A24461">
        <w:rPr>
          <w:rFonts w:ascii="Times New Roman" w:hAnsi="Times New Roman" w:cs="Times New Roman"/>
          <w:sz w:val="24"/>
          <w:szCs w:val="24"/>
        </w:rPr>
        <w:t>обоснование концепции и</w:t>
      </w:r>
      <w:r w:rsidRPr="00A24461">
        <w:rPr>
          <w:rFonts w:ascii="Times New Roman" w:hAnsi="Times New Roman" w:cs="Times New Roman"/>
          <w:sz w:val="24"/>
          <w:szCs w:val="24"/>
        </w:rPr>
        <w:t>нвест</w:t>
      </w:r>
      <w:r w:rsidR="00923EA0" w:rsidRPr="00A24461">
        <w:rPr>
          <w:rFonts w:ascii="Times New Roman" w:hAnsi="Times New Roman" w:cs="Times New Roman"/>
          <w:sz w:val="24"/>
          <w:szCs w:val="24"/>
        </w:rPr>
        <w:t>ицион</w:t>
      </w:r>
      <w:r w:rsidRPr="00A24461">
        <w:rPr>
          <w:rFonts w:ascii="Times New Roman" w:hAnsi="Times New Roman" w:cs="Times New Roman"/>
          <w:sz w:val="24"/>
          <w:szCs w:val="24"/>
        </w:rPr>
        <w:t>ной структурной политики на региональном уровне предполагают прежде всего оценку межрегиональной ситуации, места и ро</w:t>
      </w:r>
      <w:r w:rsidR="0002054D" w:rsidRPr="00A24461">
        <w:rPr>
          <w:rFonts w:ascii="Times New Roman" w:hAnsi="Times New Roman" w:cs="Times New Roman"/>
          <w:sz w:val="24"/>
          <w:szCs w:val="24"/>
        </w:rPr>
        <w:t>ли аграрного сектора и его</w:t>
      </w:r>
      <w:r w:rsidRPr="00A24461">
        <w:rPr>
          <w:rFonts w:ascii="Times New Roman" w:hAnsi="Times New Roman" w:cs="Times New Roman"/>
          <w:sz w:val="24"/>
          <w:szCs w:val="24"/>
        </w:rPr>
        <w:t xml:space="preserve"> льняным подкомплексом на российском и </w:t>
      </w:r>
      <w:r w:rsidR="0002054D" w:rsidRPr="00A24461">
        <w:rPr>
          <w:rFonts w:ascii="Times New Roman" w:hAnsi="Times New Roman" w:cs="Times New Roman"/>
          <w:sz w:val="24"/>
          <w:szCs w:val="24"/>
        </w:rPr>
        <w:t xml:space="preserve">внешнем рынках. </w:t>
      </w:r>
      <w:r w:rsidRPr="00A24461">
        <w:rPr>
          <w:rFonts w:ascii="Times New Roman" w:hAnsi="Times New Roman" w:cs="Times New Roman"/>
          <w:sz w:val="24"/>
          <w:szCs w:val="24"/>
        </w:rPr>
        <w:t>При этом должны учитываться такие факторы, как разделение труда</w:t>
      </w:r>
      <w:r w:rsidR="0002054D" w:rsidRPr="00A24461">
        <w:rPr>
          <w:rFonts w:ascii="Times New Roman" w:hAnsi="Times New Roman" w:cs="Times New Roman"/>
          <w:sz w:val="24"/>
          <w:szCs w:val="24"/>
        </w:rPr>
        <w:t>,</w:t>
      </w:r>
      <w:r w:rsidRPr="00A24461">
        <w:rPr>
          <w:rFonts w:ascii="Times New Roman" w:hAnsi="Times New Roman" w:cs="Times New Roman"/>
          <w:sz w:val="24"/>
          <w:szCs w:val="24"/>
        </w:rPr>
        <w:t xml:space="preserve"> после рас</w:t>
      </w:r>
      <w:r w:rsidR="0002054D" w:rsidRPr="00A24461">
        <w:rPr>
          <w:rFonts w:ascii="Times New Roman" w:hAnsi="Times New Roman" w:cs="Times New Roman"/>
          <w:sz w:val="24"/>
          <w:szCs w:val="24"/>
        </w:rPr>
        <w:t>пада СССР и возникновение на баз</w:t>
      </w:r>
      <w:r w:rsidRPr="00A24461">
        <w:rPr>
          <w:rFonts w:ascii="Times New Roman" w:hAnsi="Times New Roman" w:cs="Times New Roman"/>
          <w:sz w:val="24"/>
          <w:szCs w:val="24"/>
        </w:rPr>
        <w:t>е бывших р</w:t>
      </w:r>
      <w:r w:rsidR="0002054D" w:rsidRPr="00A24461">
        <w:rPr>
          <w:rFonts w:ascii="Times New Roman" w:hAnsi="Times New Roman" w:cs="Times New Roman"/>
          <w:sz w:val="24"/>
          <w:szCs w:val="24"/>
        </w:rPr>
        <w:t>еспублик группы новых стран с ин</w:t>
      </w:r>
      <w:r w:rsidRPr="00A24461">
        <w:rPr>
          <w:rFonts w:ascii="Times New Roman" w:hAnsi="Times New Roman" w:cs="Times New Roman"/>
          <w:sz w:val="24"/>
          <w:szCs w:val="24"/>
        </w:rPr>
        <w:t xml:space="preserve">ой, чем прежде, </w:t>
      </w:r>
      <w:r w:rsidR="0002054D" w:rsidRPr="00A24461">
        <w:rPr>
          <w:rFonts w:ascii="Times New Roman" w:hAnsi="Times New Roman" w:cs="Times New Roman"/>
          <w:sz w:val="24"/>
          <w:szCs w:val="24"/>
        </w:rPr>
        <w:t>организацией</w:t>
      </w:r>
      <w:r w:rsidRPr="00A24461">
        <w:rPr>
          <w:rFonts w:ascii="Times New Roman" w:hAnsi="Times New Roman" w:cs="Times New Roman"/>
          <w:sz w:val="24"/>
          <w:szCs w:val="24"/>
        </w:rPr>
        <w:t xml:space="preserve"> на мировом и внутреннем рынках. Требуется объективно </w:t>
      </w:r>
      <w:r w:rsidR="0002054D" w:rsidRPr="00A24461">
        <w:rPr>
          <w:rFonts w:ascii="Times New Roman" w:hAnsi="Times New Roman" w:cs="Times New Roman"/>
          <w:sz w:val="24"/>
          <w:szCs w:val="24"/>
        </w:rPr>
        <w:t>оценивать</w:t>
      </w:r>
      <w:r w:rsidRPr="00A24461">
        <w:rPr>
          <w:rFonts w:ascii="Times New Roman" w:hAnsi="Times New Roman" w:cs="Times New Roman"/>
          <w:sz w:val="24"/>
          <w:szCs w:val="24"/>
        </w:rPr>
        <w:t xml:space="preserve"> и экономику западных стран, где происходят существенные качественные изменения:</w:t>
      </w:r>
      <w:r w:rsidR="00373620" w:rsidRPr="00A24461">
        <w:rPr>
          <w:rFonts w:ascii="Times New Roman" w:hAnsi="Times New Roman" w:cs="Times New Roman"/>
          <w:sz w:val="24"/>
          <w:szCs w:val="24"/>
        </w:rPr>
        <w:t xml:space="preserve"> </w:t>
      </w:r>
      <w:r w:rsidRPr="00A24461">
        <w:rPr>
          <w:rFonts w:ascii="Times New Roman" w:hAnsi="Times New Roman" w:cs="Times New Roman"/>
          <w:sz w:val="24"/>
          <w:szCs w:val="24"/>
        </w:rPr>
        <w:t xml:space="preserve">благодаря развитию интегрированных информационных систем </w:t>
      </w:r>
      <w:r w:rsidR="00910F2E" w:rsidRPr="00A24461">
        <w:rPr>
          <w:rFonts w:ascii="Times New Roman" w:hAnsi="Times New Roman" w:cs="Times New Roman"/>
          <w:sz w:val="24"/>
          <w:szCs w:val="24"/>
        </w:rPr>
        <w:t>различной размерности</w:t>
      </w:r>
      <w:r w:rsidRPr="00A24461">
        <w:rPr>
          <w:rFonts w:ascii="Times New Roman" w:hAnsi="Times New Roman" w:cs="Times New Roman"/>
          <w:sz w:val="24"/>
          <w:szCs w:val="24"/>
        </w:rPr>
        <w:t xml:space="preserve"> </w:t>
      </w:r>
      <w:r w:rsidR="00910F2E" w:rsidRPr="00A24461">
        <w:rPr>
          <w:rFonts w:ascii="Times New Roman" w:hAnsi="Times New Roman" w:cs="Times New Roman"/>
          <w:sz w:val="24"/>
          <w:szCs w:val="24"/>
        </w:rPr>
        <w:t>рынки</w:t>
      </w:r>
      <w:r w:rsidRPr="00A24461">
        <w:rPr>
          <w:rFonts w:ascii="Times New Roman" w:hAnsi="Times New Roman" w:cs="Times New Roman"/>
          <w:sz w:val="24"/>
          <w:szCs w:val="24"/>
        </w:rPr>
        <w:t xml:space="preserve"> становятся «прозрачными», осуществляется информационная </w:t>
      </w:r>
      <w:r w:rsidR="00910F2E" w:rsidRPr="00A24461">
        <w:rPr>
          <w:rFonts w:ascii="Times New Roman" w:hAnsi="Times New Roman" w:cs="Times New Roman"/>
          <w:sz w:val="24"/>
          <w:szCs w:val="24"/>
        </w:rPr>
        <w:t>и</w:t>
      </w:r>
      <w:r w:rsidRPr="00A24461">
        <w:rPr>
          <w:rFonts w:ascii="Times New Roman" w:hAnsi="Times New Roman" w:cs="Times New Roman"/>
          <w:sz w:val="24"/>
          <w:szCs w:val="24"/>
        </w:rPr>
        <w:t xml:space="preserve"> технологическая перестройка в аграрном секторе;</w:t>
      </w:r>
      <w:r w:rsidR="0067267F" w:rsidRPr="00A24461">
        <w:rPr>
          <w:rFonts w:ascii="Times New Roman" w:hAnsi="Times New Roman" w:cs="Times New Roman"/>
          <w:sz w:val="24"/>
          <w:szCs w:val="24"/>
        </w:rPr>
        <w:t xml:space="preserve"> </w:t>
      </w:r>
      <w:r w:rsidRPr="00A24461">
        <w:rPr>
          <w:rFonts w:ascii="Times New Roman" w:hAnsi="Times New Roman" w:cs="Times New Roman"/>
          <w:sz w:val="24"/>
          <w:szCs w:val="24"/>
        </w:rPr>
        <w:t>развитие совершенных товаро</w:t>
      </w:r>
      <w:r w:rsidR="00910F2E" w:rsidRPr="00A24461">
        <w:rPr>
          <w:rFonts w:ascii="Times New Roman" w:hAnsi="Times New Roman" w:cs="Times New Roman"/>
          <w:sz w:val="24"/>
          <w:szCs w:val="24"/>
        </w:rPr>
        <w:t>п</w:t>
      </w:r>
      <w:r w:rsidRPr="00A24461">
        <w:rPr>
          <w:rFonts w:ascii="Times New Roman" w:hAnsi="Times New Roman" w:cs="Times New Roman"/>
          <w:sz w:val="24"/>
          <w:szCs w:val="24"/>
        </w:rPr>
        <w:t xml:space="preserve">роводящих сетей делает </w:t>
      </w:r>
      <w:r w:rsidR="00910F2E" w:rsidRPr="00A24461">
        <w:rPr>
          <w:rFonts w:ascii="Times New Roman" w:hAnsi="Times New Roman" w:cs="Times New Roman"/>
          <w:sz w:val="24"/>
          <w:szCs w:val="24"/>
        </w:rPr>
        <w:t>рынки</w:t>
      </w:r>
      <w:r w:rsidRPr="00A24461">
        <w:rPr>
          <w:rFonts w:ascii="Times New Roman" w:hAnsi="Times New Roman" w:cs="Times New Roman"/>
          <w:sz w:val="24"/>
          <w:szCs w:val="24"/>
        </w:rPr>
        <w:t xml:space="preserve"> доступными как для товаропроизводителей, так и для потребителей;</w:t>
      </w:r>
      <w:r w:rsidR="0067267F" w:rsidRPr="00A24461">
        <w:rPr>
          <w:rFonts w:ascii="Times New Roman" w:hAnsi="Times New Roman" w:cs="Times New Roman"/>
          <w:sz w:val="24"/>
          <w:szCs w:val="24"/>
        </w:rPr>
        <w:t xml:space="preserve"> </w:t>
      </w:r>
      <w:r w:rsidRPr="00A24461">
        <w:rPr>
          <w:rFonts w:ascii="Times New Roman" w:hAnsi="Times New Roman" w:cs="Times New Roman"/>
          <w:sz w:val="24"/>
          <w:szCs w:val="24"/>
        </w:rPr>
        <w:t>формирование крупных наднациональных организаций "по координации международного разделения труда способ</w:t>
      </w:r>
      <w:r w:rsidR="00910F2E" w:rsidRPr="00A24461">
        <w:rPr>
          <w:rFonts w:ascii="Times New Roman" w:hAnsi="Times New Roman" w:cs="Times New Roman"/>
          <w:sz w:val="24"/>
          <w:szCs w:val="24"/>
        </w:rPr>
        <w:t>ствует возникновению, развитию и со</w:t>
      </w:r>
      <w:r w:rsidRPr="00A24461">
        <w:rPr>
          <w:rFonts w:ascii="Times New Roman" w:hAnsi="Times New Roman" w:cs="Times New Roman"/>
          <w:sz w:val="24"/>
          <w:szCs w:val="24"/>
        </w:rPr>
        <w:t>вершенствованию интеграционных процессов принципиально нового качества.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условиях острого бюджетного дефицита и поэтапного становления рынка размещение инвестиций в АПК области должно способствовать устранению потерь продукции на всех этапах ее продвижения, увеличению производства продукции, оптимальному использованию ресурсов. Государственные и частные капиталовложения должны предопределять также качественно новые условия для структурных преобразовании. Вот почему при оценке инвестиционных проектов в АПК регионального уровня важно системно опираться на основные принципы и складывающиеся на практике подходы. Главными из них являются: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моделирование потоков продукции, ресурсов и денежных средств;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учет результатов анализа рынка, финансового состояния предприятия, претендующего на </w:t>
      </w:r>
      <w:r w:rsidR="006822B2" w:rsidRPr="00A24461">
        <w:rPr>
          <w:rFonts w:ascii="Times New Roman" w:hAnsi="Times New Roman" w:cs="Times New Roman"/>
          <w:sz w:val="24"/>
          <w:szCs w:val="24"/>
        </w:rPr>
        <w:t>реализацию проекта</w:t>
      </w:r>
      <w:r w:rsidRPr="00A24461">
        <w:rPr>
          <w:rFonts w:ascii="Times New Roman" w:hAnsi="Times New Roman" w:cs="Times New Roman"/>
          <w:sz w:val="24"/>
          <w:szCs w:val="24"/>
        </w:rPr>
        <w:t>, степени доверия к его руководителям, влияния на окр</w:t>
      </w:r>
      <w:r w:rsidR="00493E5D" w:rsidRPr="00A24461">
        <w:rPr>
          <w:rFonts w:ascii="Times New Roman" w:hAnsi="Times New Roman" w:cs="Times New Roman"/>
          <w:sz w:val="24"/>
          <w:szCs w:val="24"/>
        </w:rPr>
        <w:t>ужающую природную среду и т. д.</w:t>
      </w:r>
    </w:p>
    <w:p w:rsidR="003C3097" w:rsidRPr="00A24461" w:rsidRDefault="00493E5D"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w:t>
      </w:r>
      <w:r w:rsidR="003C3097" w:rsidRPr="00A24461">
        <w:rPr>
          <w:rFonts w:ascii="Times New Roman" w:hAnsi="Times New Roman" w:cs="Times New Roman"/>
          <w:sz w:val="24"/>
          <w:szCs w:val="24"/>
        </w:rPr>
        <w:t xml:space="preserve">пределение эффекта посредством сопоставления предстоящих </w:t>
      </w:r>
      <w:r w:rsidR="006822B2" w:rsidRPr="00A24461">
        <w:rPr>
          <w:rFonts w:ascii="Times New Roman" w:hAnsi="Times New Roman" w:cs="Times New Roman"/>
          <w:sz w:val="24"/>
          <w:szCs w:val="24"/>
        </w:rPr>
        <w:t>и</w:t>
      </w:r>
      <w:r w:rsidR="003C3097" w:rsidRPr="00A24461">
        <w:rPr>
          <w:rFonts w:ascii="Times New Roman" w:hAnsi="Times New Roman" w:cs="Times New Roman"/>
          <w:sz w:val="24"/>
          <w:szCs w:val="24"/>
        </w:rPr>
        <w:t>нтегральных результатов и затрат с ориентацией на достижение требуемой нормы дохода на капитал;</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приведение предстоящих разновременных расходов и доходов и условия их соизмеримости; учет влияния инфляции, задержек платежей и других фактории;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учет неопределенности и рисков, связанных с привлечением инвестиций.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 точки зрения бюджетной эффективности, важно объективно оценит</w:t>
      </w:r>
      <w:r w:rsidR="00D97422" w:rsidRPr="00A24461">
        <w:rPr>
          <w:rFonts w:ascii="Times New Roman" w:hAnsi="Times New Roman" w:cs="Times New Roman"/>
          <w:sz w:val="24"/>
          <w:szCs w:val="24"/>
        </w:rPr>
        <w:t>ь</w:t>
      </w:r>
      <w:r w:rsidRPr="00A24461">
        <w:rPr>
          <w:rFonts w:ascii="Times New Roman" w:hAnsi="Times New Roman" w:cs="Times New Roman"/>
          <w:sz w:val="24"/>
          <w:szCs w:val="24"/>
        </w:rPr>
        <w:t xml:space="preserve"> ассигнования из федерального, регионального и местных бюдж</w:t>
      </w:r>
      <w:r w:rsidR="00644285" w:rsidRPr="00A24461">
        <w:rPr>
          <w:rFonts w:ascii="Times New Roman" w:hAnsi="Times New Roman" w:cs="Times New Roman"/>
          <w:sz w:val="24"/>
          <w:szCs w:val="24"/>
        </w:rPr>
        <w:t>е</w:t>
      </w:r>
      <w:r w:rsidRPr="00A24461">
        <w:rPr>
          <w:rFonts w:ascii="Times New Roman" w:hAnsi="Times New Roman" w:cs="Times New Roman"/>
          <w:sz w:val="24"/>
          <w:szCs w:val="24"/>
        </w:rPr>
        <w:t>тов, фондов поддержки предпринимательства па реализацию проектов, существенно влияющих на экономическую, социальную и экологическую ситуацию в определенном регионе. Р</w:t>
      </w:r>
      <w:r w:rsidR="00D97422" w:rsidRPr="00A24461">
        <w:rPr>
          <w:rFonts w:ascii="Times New Roman" w:hAnsi="Times New Roman" w:cs="Times New Roman"/>
          <w:sz w:val="24"/>
          <w:szCs w:val="24"/>
        </w:rPr>
        <w:t>егиональный бюджетный эффект (Б</w:t>
      </w:r>
      <w:r w:rsidR="00D97422" w:rsidRPr="00A24461">
        <w:rPr>
          <w:rFonts w:ascii="Times New Roman" w:hAnsi="Times New Roman" w:cs="Times New Roman"/>
          <w:sz w:val="24"/>
          <w:szCs w:val="24"/>
          <w:vertAlign w:val="subscript"/>
          <w:lang w:val="en-US"/>
        </w:rPr>
        <w:t>t</w:t>
      </w:r>
      <w:r w:rsidRPr="00A24461">
        <w:rPr>
          <w:rFonts w:ascii="Times New Roman" w:hAnsi="Times New Roman" w:cs="Times New Roman"/>
          <w:sz w:val="24"/>
          <w:szCs w:val="24"/>
        </w:rPr>
        <w:t xml:space="preserve">) для </w:t>
      </w:r>
      <w:r w:rsidR="00D97422" w:rsidRPr="00A24461">
        <w:rPr>
          <w:rFonts w:ascii="Times New Roman" w:hAnsi="Times New Roman" w:cs="Times New Roman"/>
          <w:sz w:val="24"/>
          <w:szCs w:val="24"/>
          <w:lang w:val="en-US"/>
        </w:rPr>
        <w:t>t</w:t>
      </w:r>
      <w:r w:rsidRPr="00A24461">
        <w:rPr>
          <w:rFonts w:ascii="Times New Roman" w:hAnsi="Times New Roman" w:cs="Times New Roman"/>
          <w:sz w:val="24"/>
          <w:szCs w:val="24"/>
        </w:rPr>
        <w:t>-го шага осуществления проекта определяется как превышение д</w:t>
      </w:r>
      <w:r w:rsidR="00D97422" w:rsidRPr="00A24461">
        <w:rPr>
          <w:rFonts w:ascii="Times New Roman" w:hAnsi="Times New Roman" w:cs="Times New Roman"/>
          <w:sz w:val="24"/>
          <w:szCs w:val="24"/>
        </w:rPr>
        <w:t>оходов регионального бюджета (Д</w:t>
      </w:r>
      <w:r w:rsidR="00D97422" w:rsidRPr="00A24461">
        <w:rPr>
          <w:rFonts w:ascii="Times New Roman" w:hAnsi="Times New Roman" w:cs="Times New Roman"/>
          <w:sz w:val="24"/>
          <w:szCs w:val="24"/>
          <w:vertAlign w:val="subscript"/>
          <w:lang w:val="en-US"/>
        </w:rPr>
        <w:t>t</w:t>
      </w:r>
      <w:r w:rsidR="00D97422" w:rsidRPr="00A24461">
        <w:rPr>
          <w:rFonts w:ascii="Times New Roman" w:hAnsi="Times New Roman" w:cs="Times New Roman"/>
          <w:sz w:val="24"/>
          <w:szCs w:val="24"/>
        </w:rPr>
        <w:t>) над расходами (Р</w:t>
      </w:r>
      <w:r w:rsidR="00D97422" w:rsidRPr="00A24461">
        <w:rPr>
          <w:rFonts w:ascii="Times New Roman" w:hAnsi="Times New Roman" w:cs="Times New Roman"/>
          <w:sz w:val="24"/>
          <w:szCs w:val="24"/>
          <w:vertAlign w:val="subscript"/>
          <w:lang w:val="en-US"/>
        </w:rPr>
        <w:t>t</w:t>
      </w:r>
      <w:r w:rsidRPr="00A24461">
        <w:rPr>
          <w:rFonts w:ascii="Times New Roman" w:hAnsi="Times New Roman" w:cs="Times New Roman"/>
          <w:sz w:val="24"/>
          <w:szCs w:val="24"/>
        </w:rPr>
        <w:t>) в связи с осуществлением конкретного проекта, то есть</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Б</w:t>
      </w:r>
      <w:r w:rsidR="00D97422" w:rsidRPr="00A24461">
        <w:rPr>
          <w:rFonts w:ascii="Times New Roman" w:hAnsi="Times New Roman" w:cs="Times New Roman"/>
          <w:sz w:val="24"/>
          <w:szCs w:val="24"/>
          <w:vertAlign w:val="subscript"/>
          <w:lang w:val="en-US"/>
        </w:rPr>
        <w:t>t</w:t>
      </w:r>
      <w:r w:rsidRPr="00A24461">
        <w:rPr>
          <w:rFonts w:ascii="Times New Roman" w:hAnsi="Times New Roman" w:cs="Times New Roman"/>
          <w:sz w:val="24"/>
          <w:szCs w:val="24"/>
        </w:rPr>
        <w:t xml:space="preserve"> = Д</w:t>
      </w:r>
      <w:r w:rsidR="00D97422" w:rsidRPr="00A24461">
        <w:rPr>
          <w:rFonts w:ascii="Times New Roman" w:hAnsi="Times New Roman" w:cs="Times New Roman"/>
          <w:sz w:val="24"/>
          <w:szCs w:val="24"/>
          <w:vertAlign w:val="subscript"/>
          <w:lang w:val="en-US"/>
        </w:rPr>
        <w:t>t</w:t>
      </w:r>
      <w:r w:rsidRPr="00A24461">
        <w:rPr>
          <w:rFonts w:ascii="Times New Roman" w:hAnsi="Times New Roman" w:cs="Times New Roman"/>
          <w:sz w:val="24"/>
          <w:szCs w:val="24"/>
        </w:rPr>
        <w:t xml:space="preserve"> - Р</w:t>
      </w:r>
      <w:r w:rsidR="00D97422" w:rsidRPr="00A24461">
        <w:rPr>
          <w:rFonts w:ascii="Times New Roman" w:hAnsi="Times New Roman" w:cs="Times New Roman"/>
          <w:sz w:val="24"/>
          <w:szCs w:val="24"/>
          <w:vertAlign w:val="subscript"/>
          <w:lang w:val="en-US"/>
        </w:rPr>
        <w:t>t</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Интегральный бюджетный эффект Б</w:t>
      </w:r>
      <w:r w:rsidR="00D97422" w:rsidRPr="00A24461">
        <w:rPr>
          <w:rFonts w:ascii="Times New Roman" w:hAnsi="Times New Roman" w:cs="Times New Roman"/>
          <w:sz w:val="24"/>
          <w:szCs w:val="24"/>
          <w:vertAlign w:val="subscript"/>
        </w:rPr>
        <w:t>инт</w:t>
      </w:r>
      <w:r w:rsidRPr="00A24461">
        <w:rPr>
          <w:rFonts w:ascii="Times New Roman" w:hAnsi="Times New Roman" w:cs="Times New Roman"/>
          <w:sz w:val="24"/>
          <w:szCs w:val="24"/>
        </w:rPr>
        <w:t xml:space="preserve"> рассчитывается по формуле</w:t>
      </w:r>
      <w:r w:rsidR="007B2375">
        <w:rPr>
          <w:rFonts w:ascii="Times New Roman" w:hAnsi="Times New Roman" w:cs="Times New Roman"/>
          <w:sz w:val="24"/>
          <w:szCs w:val="24"/>
        </w:rPr>
        <w:t>:</w:t>
      </w:r>
    </w:p>
    <w:p w:rsidR="00D97422" w:rsidRPr="00A24461" w:rsidRDefault="00D97422" w:rsidP="008C3103">
      <w:pPr>
        <w:spacing w:line="360" w:lineRule="auto"/>
        <w:rPr>
          <w:rFonts w:ascii="Times New Roman" w:hAnsi="Times New Roman" w:cs="Times New Roman"/>
          <w:sz w:val="24"/>
          <w:szCs w:val="24"/>
        </w:rPr>
      </w:pPr>
      <w:r w:rsidRPr="00A24461">
        <w:rPr>
          <w:rFonts w:ascii="Times New Roman" w:hAnsi="Times New Roman" w:cs="Times New Roman"/>
          <w:position w:val="-30"/>
          <w:sz w:val="24"/>
          <w:szCs w:val="24"/>
        </w:rPr>
        <w:object w:dxaOrig="326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2.75pt;height:35.25pt" o:ole="">
            <v:imagedata r:id="rId8" o:title=""/>
          </v:shape>
          <o:OLEObject Type="Embed" ProgID="Equation.3" ShapeID="_x0000_i1025" DrawAspect="Content" ObjectID="_1543628802" r:id="rId9"/>
        </w:object>
      </w:r>
    </w:p>
    <w:p w:rsidR="00D97422" w:rsidRPr="00A24461" w:rsidRDefault="00D97422" w:rsidP="008C3103">
      <w:pPr>
        <w:spacing w:line="360" w:lineRule="auto"/>
        <w:rPr>
          <w:rFonts w:ascii="Times New Roman" w:hAnsi="Times New Roman" w:cs="Times New Roman"/>
          <w:sz w:val="24"/>
          <w:szCs w:val="24"/>
        </w:rPr>
      </w:pPr>
    </w:p>
    <w:p w:rsidR="003C3097" w:rsidRPr="00A24461" w:rsidRDefault="00D9742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где Д</w:t>
      </w:r>
      <w:r w:rsidRPr="00A24461">
        <w:rPr>
          <w:rFonts w:ascii="Times New Roman" w:hAnsi="Times New Roman" w:cs="Times New Roman"/>
          <w:sz w:val="24"/>
          <w:szCs w:val="24"/>
          <w:vertAlign w:val="subscript"/>
        </w:rPr>
        <w:t>t</w:t>
      </w:r>
      <w:r w:rsidRPr="00A24461">
        <w:rPr>
          <w:rFonts w:ascii="Times New Roman" w:hAnsi="Times New Roman" w:cs="Times New Roman"/>
          <w:sz w:val="24"/>
          <w:szCs w:val="24"/>
        </w:rPr>
        <w:t xml:space="preserve"> — результаты, достигаемые па </w:t>
      </w:r>
      <w:r w:rsidRPr="00A24461">
        <w:rPr>
          <w:rFonts w:ascii="Times New Roman" w:hAnsi="Times New Roman" w:cs="Times New Roman"/>
          <w:sz w:val="24"/>
          <w:szCs w:val="24"/>
          <w:lang w:val="en-US"/>
        </w:rPr>
        <w:t>t</w:t>
      </w:r>
      <w:r w:rsidR="003C3097" w:rsidRPr="00A24461">
        <w:rPr>
          <w:rFonts w:ascii="Times New Roman" w:hAnsi="Times New Roman" w:cs="Times New Roman"/>
          <w:sz w:val="24"/>
          <w:szCs w:val="24"/>
        </w:rPr>
        <w:t>-ом шаге расчета;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Р</w:t>
      </w:r>
      <w:r w:rsidR="00D97422" w:rsidRPr="00A24461">
        <w:rPr>
          <w:rFonts w:ascii="Times New Roman" w:hAnsi="Times New Roman" w:cs="Times New Roman"/>
          <w:sz w:val="24"/>
          <w:szCs w:val="24"/>
          <w:vertAlign w:val="subscript"/>
          <w:lang w:val="en-US"/>
        </w:rPr>
        <w:t>t</w:t>
      </w:r>
      <w:r w:rsidR="00D97422" w:rsidRPr="00A24461">
        <w:rPr>
          <w:rFonts w:ascii="Times New Roman" w:hAnsi="Times New Roman" w:cs="Times New Roman"/>
          <w:sz w:val="24"/>
          <w:szCs w:val="24"/>
        </w:rPr>
        <w:t xml:space="preserve"> </w:t>
      </w:r>
      <w:r w:rsidRPr="00A24461">
        <w:rPr>
          <w:rFonts w:ascii="Times New Roman" w:hAnsi="Times New Roman" w:cs="Times New Roman"/>
          <w:sz w:val="24"/>
          <w:szCs w:val="24"/>
        </w:rPr>
        <w:t>(— затраты, осуществляемые на том же шаге;</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Т — горизонт расчета (равный номеру шага расчета, на котором наступила окупаемость объекта);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Е — норма дисконта, равная приемлемой для инвестора норме дохода на капитал.</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Отсюда следует, если бюджетный эффект инвестиционного проекта положителен, то проект эффективный (приданной норме диско</w:t>
      </w:r>
      <w:r w:rsidR="005414C5" w:rsidRPr="00A24461">
        <w:rPr>
          <w:rFonts w:ascii="Times New Roman" w:hAnsi="Times New Roman" w:cs="Times New Roman"/>
          <w:sz w:val="24"/>
          <w:szCs w:val="24"/>
        </w:rPr>
        <w:t>н</w:t>
      </w:r>
      <w:r w:rsidRPr="00A24461">
        <w:rPr>
          <w:rFonts w:ascii="Times New Roman" w:hAnsi="Times New Roman" w:cs="Times New Roman"/>
          <w:sz w:val="24"/>
          <w:szCs w:val="24"/>
        </w:rPr>
        <w:t>та), то есть можно рассматривать вопрос о ею принятии. Чем больше Б</w:t>
      </w:r>
      <w:r w:rsidR="005414C5" w:rsidRPr="00A24461">
        <w:rPr>
          <w:rFonts w:ascii="Times New Roman" w:hAnsi="Times New Roman" w:cs="Times New Roman"/>
          <w:sz w:val="24"/>
          <w:szCs w:val="24"/>
          <w:vertAlign w:val="subscript"/>
        </w:rPr>
        <w:t>инт</w:t>
      </w:r>
      <w:r w:rsidRPr="00A24461">
        <w:rPr>
          <w:rFonts w:ascii="Times New Roman" w:hAnsi="Times New Roman" w:cs="Times New Roman"/>
          <w:sz w:val="24"/>
          <w:szCs w:val="24"/>
        </w:rPr>
        <w:t>, чем эффективн</w:t>
      </w:r>
      <w:r w:rsidR="005414C5" w:rsidRPr="00A24461">
        <w:rPr>
          <w:rFonts w:ascii="Times New Roman" w:hAnsi="Times New Roman" w:cs="Times New Roman"/>
          <w:sz w:val="24"/>
          <w:szCs w:val="24"/>
        </w:rPr>
        <w:t>ее проект. Если инвестиционный п</w:t>
      </w:r>
      <w:r w:rsidRPr="00A24461">
        <w:rPr>
          <w:rFonts w:ascii="Times New Roman" w:hAnsi="Times New Roman" w:cs="Times New Roman"/>
          <w:sz w:val="24"/>
          <w:szCs w:val="24"/>
        </w:rPr>
        <w:t>роек</w:t>
      </w:r>
      <w:r w:rsidR="005414C5" w:rsidRPr="00A24461">
        <w:rPr>
          <w:rFonts w:ascii="Times New Roman" w:hAnsi="Times New Roman" w:cs="Times New Roman"/>
          <w:sz w:val="24"/>
          <w:szCs w:val="24"/>
        </w:rPr>
        <w:t>т</w:t>
      </w:r>
      <w:r w:rsidRPr="00A24461">
        <w:rPr>
          <w:rFonts w:ascii="Times New Roman" w:hAnsi="Times New Roman" w:cs="Times New Roman"/>
          <w:sz w:val="24"/>
          <w:szCs w:val="24"/>
        </w:rPr>
        <w:t xml:space="preserve"> </w:t>
      </w:r>
      <w:r w:rsidR="005414C5" w:rsidRPr="00A24461">
        <w:rPr>
          <w:rFonts w:ascii="Times New Roman" w:hAnsi="Times New Roman" w:cs="Times New Roman"/>
          <w:sz w:val="24"/>
          <w:szCs w:val="24"/>
        </w:rPr>
        <w:t>будет осуществлен при отрицатель</w:t>
      </w:r>
      <w:r w:rsidRPr="00A24461">
        <w:rPr>
          <w:rFonts w:ascii="Times New Roman" w:hAnsi="Times New Roman" w:cs="Times New Roman"/>
          <w:sz w:val="24"/>
          <w:szCs w:val="24"/>
        </w:rPr>
        <w:t>ном Б</w:t>
      </w:r>
      <w:r w:rsidR="005414C5" w:rsidRPr="00A24461">
        <w:rPr>
          <w:rFonts w:ascii="Times New Roman" w:hAnsi="Times New Roman" w:cs="Times New Roman"/>
          <w:sz w:val="24"/>
          <w:szCs w:val="24"/>
          <w:vertAlign w:val="subscript"/>
        </w:rPr>
        <w:t>инт</w:t>
      </w:r>
      <w:r w:rsidRPr="00A24461">
        <w:rPr>
          <w:rFonts w:ascii="Times New Roman" w:hAnsi="Times New Roman" w:cs="Times New Roman"/>
          <w:sz w:val="24"/>
          <w:szCs w:val="24"/>
        </w:rPr>
        <w:t>, бюджет понесет убытки.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состав расходов регионального бюджета включаются: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средства, выделяемые для прямого бюджетного финансирования проекта (постановление Правительства России от 21 марта 1994 г. № 22); банковские кредиты для отдельных участников реализации проекта, выделяемые в качестве заемных средств, подлежащих компенсации за счет бюджета;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прямые бюджетные ассигнования на компенсацию затрат па топливо и энергоносители;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региональные гарантии инвестиционных рисков иностранным и отечественным участникам.</w:t>
      </w:r>
    </w:p>
    <w:p w:rsidR="003C3097" w:rsidRPr="00A24461" w:rsidRDefault="00915F28"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Сост</w:t>
      </w:r>
      <w:r w:rsidR="003C3097" w:rsidRPr="00A24461">
        <w:rPr>
          <w:rFonts w:ascii="Times New Roman" w:hAnsi="Times New Roman" w:cs="Times New Roman"/>
          <w:sz w:val="24"/>
          <w:szCs w:val="24"/>
        </w:rPr>
        <w:t xml:space="preserve">авляющими доходной части </w:t>
      </w:r>
      <w:r w:rsidRPr="00A24461">
        <w:rPr>
          <w:rFonts w:ascii="Times New Roman" w:hAnsi="Times New Roman" w:cs="Times New Roman"/>
          <w:sz w:val="24"/>
          <w:szCs w:val="24"/>
        </w:rPr>
        <w:t>регионального</w:t>
      </w:r>
      <w:r w:rsidR="003C3097" w:rsidRPr="00A24461">
        <w:rPr>
          <w:rFonts w:ascii="Times New Roman" w:hAnsi="Times New Roman" w:cs="Times New Roman"/>
          <w:sz w:val="24"/>
          <w:szCs w:val="24"/>
        </w:rPr>
        <w:t xml:space="preserve"> бюджета являются: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налог на добавленную стоимость, рентные платежи данного года в бюджет российских и иностранных предприятий и фирм-участников в части, относящейся к осуществлению проекта;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увеличение налоговых поступлений от сторонних предприяти</w:t>
      </w:r>
      <w:r w:rsidR="001D5B8E" w:rsidRPr="00A24461">
        <w:rPr>
          <w:rFonts w:ascii="Times New Roman" w:hAnsi="Times New Roman" w:cs="Times New Roman"/>
          <w:sz w:val="24"/>
          <w:szCs w:val="24"/>
        </w:rPr>
        <w:t>й</w:t>
      </w:r>
      <w:r w:rsidRPr="00A24461">
        <w:rPr>
          <w:rFonts w:ascii="Times New Roman" w:hAnsi="Times New Roman" w:cs="Times New Roman"/>
          <w:sz w:val="24"/>
          <w:szCs w:val="24"/>
        </w:rPr>
        <w:t>, обусловленное влиянием реализации проекта на их финансовое положение;</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поступающие в бюджет таможенные пошлины и акцизы</w:t>
      </w:r>
      <w:r w:rsidR="001D5B8E" w:rsidRPr="00A24461">
        <w:rPr>
          <w:rFonts w:ascii="Times New Roman" w:hAnsi="Times New Roman" w:cs="Times New Roman"/>
          <w:sz w:val="24"/>
          <w:szCs w:val="24"/>
        </w:rPr>
        <w:t>,</w:t>
      </w:r>
      <w:r w:rsidRPr="00A24461">
        <w:rPr>
          <w:rFonts w:ascii="Times New Roman" w:hAnsi="Times New Roman" w:cs="Times New Roman"/>
          <w:sz w:val="24"/>
          <w:szCs w:val="24"/>
        </w:rPr>
        <w:t xml:space="preserve"> но продуктам (ресурсам), произведенным (затрачиваемым) в соответствии с проектом;</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эмиссионный доход от выпуска ценных бумаг на осуществление проекта; дивиденд</w:t>
      </w:r>
      <w:r w:rsidR="00915F28" w:rsidRPr="00A24461">
        <w:rPr>
          <w:rFonts w:ascii="Times New Roman" w:hAnsi="Times New Roman" w:cs="Times New Roman"/>
          <w:sz w:val="24"/>
          <w:szCs w:val="24"/>
        </w:rPr>
        <w:t>ы,</w:t>
      </w:r>
      <w:r w:rsidRPr="00A24461">
        <w:rPr>
          <w:rFonts w:ascii="Times New Roman" w:hAnsi="Times New Roman" w:cs="Times New Roman"/>
          <w:sz w:val="24"/>
          <w:szCs w:val="24"/>
        </w:rPr>
        <w:t xml:space="preserve"> но принадлежащим регионам акциям и другим </w:t>
      </w:r>
      <w:r w:rsidR="00915F28" w:rsidRPr="00A24461">
        <w:rPr>
          <w:rFonts w:ascii="Times New Roman" w:hAnsi="Times New Roman" w:cs="Times New Roman"/>
          <w:sz w:val="24"/>
          <w:szCs w:val="24"/>
        </w:rPr>
        <w:t>ценным бумагам</w:t>
      </w:r>
      <w:r w:rsidRPr="00A24461">
        <w:rPr>
          <w:rFonts w:ascii="Times New Roman" w:hAnsi="Times New Roman" w:cs="Times New Roman"/>
          <w:sz w:val="24"/>
          <w:szCs w:val="24"/>
        </w:rPr>
        <w:t>, выпущенным с целью финансирования проекта;</w:t>
      </w:r>
      <w:r w:rsidR="002E7C86" w:rsidRPr="00A24461">
        <w:rPr>
          <w:rFonts w:ascii="Times New Roman" w:hAnsi="Times New Roman" w:cs="Times New Roman"/>
          <w:sz w:val="24"/>
          <w:szCs w:val="24"/>
        </w:rPr>
        <w:t xml:space="preserve"> </w:t>
      </w:r>
      <w:r w:rsidRPr="00A24461">
        <w:rPr>
          <w:rFonts w:ascii="Times New Roman" w:hAnsi="Times New Roman" w:cs="Times New Roman"/>
          <w:sz w:val="24"/>
          <w:szCs w:val="24"/>
        </w:rPr>
        <w:t>поступления в бюджет подоходно</w:t>
      </w:r>
      <w:r w:rsidR="00E32EB9" w:rsidRPr="00A24461">
        <w:rPr>
          <w:rFonts w:ascii="Times New Roman" w:hAnsi="Times New Roman" w:cs="Times New Roman"/>
          <w:sz w:val="24"/>
          <w:szCs w:val="24"/>
        </w:rPr>
        <w:t>го</w:t>
      </w:r>
      <w:r w:rsidRPr="00A24461">
        <w:rPr>
          <w:rFonts w:ascii="Times New Roman" w:hAnsi="Times New Roman" w:cs="Times New Roman"/>
          <w:sz w:val="24"/>
          <w:szCs w:val="24"/>
        </w:rPr>
        <w:t xml:space="preserve"> налога с заработной пл</w:t>
      </w:r>
      <w:r w:rsidR="00A65493" w:rsidRPr="00A24461">
        <w:rPr>
          <w:rFonts w:ascii="Times New Roman" w:hAnsi="Times New Roman" w:cs="Times New Roman"/>
          <w:sz w:val="24"/>
          <w:szCs w:val="24"/>
        </w:rPr>
        <w:t xml:space="preserve">аты, </w:t>
      </w:r>
      <w:r w:rsidRPr="00A24461">
        <w:rPr>
          <w:rFonts w:ascii="Times New Roman" w:hAnsi="Times New Roman" w:cs="Times New Roman"/>
          <w:sz w:val="24"/>
          <w:szCs w:val="24"/>
        </w:rPr>
        <w:t xml:space="preserve"> российских и иностранных работн</w:t>
      </w:r>
      <w:r w:rsidR="00915F28" w:rsidRPr="00A24461">
        <w:rPr>
          <w:rFonts w:ascii="Times New Roman" w:hAnsi="Times New Roman" w:cs="Times New Roman"/>
          <w:sz w:val="24"/>
          <w:szCs w:val="24"/>
        </w:rPr>
        <w:t>и</w:t>
      </w:r>
      <w:r w:rsidRPr="00A24461">
        <w:rPr>
          <w:rFonts w:ascii="Times New Roman" w:hAnsi="Times New Roman" w:cs="Times New Roman"/>
          <w:sz w:val="24"/>
          <w:szCs w:val="24"/>
        </w:rPr>
        <w:t>ков, начисленной за выполнение работ;</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суммы возврата льготн</w:t>
      </w:r>
      <w:r w:rsidR="00915F28" w:rsidRPr="00A24461">
        <w:rPr>
          <w:rFonts w:ascii="Times New Roman" w:hAnsi="Times New Roman" w:cs="Times New Roman"/>
          <w:sz w:val="24"/>
          <w:szCs w:val="24"/>
        </w:rPr>
        <w:t>ых кредитов на проект, выделяемых</w:t>
      </w:r>
      <w:r w:rsidRPr="00A24461">
        <w:rPr>
          <w:rFonts w:ascii="Times New Roman" w:hAnsi="Times New Roman" w:cs="Times New Roman"/>
          <w:sz w:val="24"/>
          <w:szCs w:val="24"/>
        </w:rPr>
        <w:t xml:space="preserve"> за счет средств бюджета, и за обслуживание этих кредитов.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Моделирование оптимизации </w:t>
      </w:r>
      <w:r w:rsidR="00915F28" w:rsidRPr="00A24461">
        <w:rPr>
          <w:rFonts w:ascii="Times New Roman" w:hAnsi="Times New Roman" w:cs="Times New Roman"/>
          <w:sz w:val="24"/>
          <w:szCs w:val="24"/>
        </w:rPr>
        <w:t>размещения</w:t>
      </w:r>
      <w:r w:rsidRPr="00A24461">
        <w:rPr>
          <w:rFonts w:ascii="Times New Roman" w:hAnsi="Times New Roman" w:cs="Times New Roman"/>
          <w:sz w:val="24"/>
          <w:szCs w:val="24"/>
        </w:rPr>
        <w:t xml:space="preserve"> сель</w:t>
      </w:r>
      <w:r w:rsidR="00B0301C" w:rsidRPr="00A24461">
        <w:rPr>
          <w:rFonts w:ascii="Times New Roman" w:hAnsi="Times New Roman" w:cs="Times New Roman"/>
          <w:sz w:val="24"/>
          <w:szCs w:val="24"/>
        </w:rPr>
        <w:t>скохозяйственного производства А</w:t>
      </w:r>
      <w:r w:rsidRPr="00A24461">
        <w:rPr>
          <w:rFonts w:ascii="Times New Roman" w:hAnsi="Times New Roman" w:cs="Times New Roman"/>
          <w:sz w:val="24"/>
          <w:szCs w:val="24"/>
        </w:rPr>
        <w:t xml:space="preserve">ПК </w:t>
      </w:r>
      <w:r w:rsidR="00915F28" w:rsidRPr="00A24461">
        <w:rPr>
          <w:rFonts w:ascii="Times New Roman" w:hAnsi="Times New Roman" w:cs="Times New Roman"/>
          <w:sz w:val="24"/>
          <w:szCs w:val="24"/>
        </w:rPr>
        <w:t>на</w:t>
      </w:r>
      <w:r w:rsidRPr="00A24461">
        <w:rPr>
          <w:rFonts w:ascii="Times New Roman" w:hAnsi="Times New Roman" w:cs="Times New Roman"/>
          <w:sz w:val="24"/>
          <w:szCs w:val="24"/>
        </w:rPr>
        <w:t xml:space="preserve"> основе построения унифицированно</w:t>
      </w:r>
      <w:r w:rsidR="00915F28" w:rsidRPr="00A24461">
        <w:rPr>
          <w:rFonts w:ascii="Times New Roman" w:hAnsi="Times New Roman" w:cs="Times New Roman"/>
          <w:sz w:val="24"/>
          <w:szCs w:val="24"/>
        </w:rPr>
        <w:t xml:space="preserve">й </w:t>
      </w:r>
      <w:r w:rsidRPr="00A24461">
        <w:rPr>
          <w:rFonts w:ascii="Times New Roman" w:hAnsi="Times New Roman" w:cs="Times New Roman"/>
          <w:sz w:val="24"/>
          <w:szCs w:val="24"/>
        </w:rPr>
        <w:t>эко</w:t>
      </w:r>
      <w:r w:rsidR="00915F28" w:rsidRPr="00A24461">
        <w:rPr>
          <w:rFonts w:ascii="Times New Roman" w:hAnsi="Times New Roman" w:cs="Times New Roman"/>
          <w:sz w:val="24"/>
          <w:szCs w:val="24"/>
        </w:rPr>
        <w:t>но</w:t>
      </w:r>
      <w:r w:rsidRPr="00A24461">
        <w:rPr>
          <w:rFonts w:ascii="Times New Roman" w:hAnsi="Times New Roman" w:cs="Times New Roman"/>
          <w:sz w:val="24"/>
          <w:szCs w:val="24"/>
        </w:rPr>
        <w:t>мико-матема</w:t>
      </w:r>
      <w:r w:rsidR="00915F28" w:rsidRPr="00A24461">
        <w:rPr>
          <w:rFonts w:ascii="Times New Roman" w:hAnsi="Times New Roman" w:cs="Times New Roman"/>
          <w:sz w:val="24"/>
          <w:szCs w:val="24"/>
        </w:rPr>
        <w:t>ти</w:t>
      </w:r>
      <w:r w:rsidRPr="00A24461">
        <w:rPr>
          <w:rFonts w:ascii="Times New Roman" w:hAnsi="Times New Roman" w:cs="Times New Roman"/>
          <w:sz w:val="24"/>
          <w:szCs w:val="24"/>
        </w:rPr>
        <w:t>ч</w:t>
      </w:r>
      <w:r w:rsidR="00915F28" w:rsidRPr="00A24461">
        <w:rPr>
          <w:rFonts w:ascii="Times New Roman" w:hAnsi="Times New Roman" w:cs="Times New Roman"/>
          <w:sz w:val="24"/>
          <w:szCs w:val="24"/>
        </w:rPr>
        <w:t>е</w:t>
      </w:r>
      <w:r w:rsidRPr="00A24461">
        <w:rPr>
          <w:rFonts w:ascii="Times New Roman" w:hAnsi="Times New Roman" w:cs="Times New Roman"/>
          <w:sz w:val="24"/>
          <w:szCs w:val="24"/>
        </w:rPr>
        <w:t>ско</w:t>
      </w:r>
      <w:r w:rsidR="00915F28" w:rsidRPr="00A24461">
        <w:rPr>
          <w:rFonts w:ascii="Times New Roman" w:hAnsi="Times New Roman" w:cs="Times New Roman"/>
          <w:sz w:val="24"/>
          <w:szCs w:val="24"/>
        </w:rPr>
        <w:t>й</w:t>
      </w:r>
      <w:r w:rsidRPr="00A24461">
        <w:rPr>
          <w:rFonts w:ascii="Times New Roman" w:hAnsi="Times New Roman" w:cs="Times New Roman"/>
          <w:sz w:val="24"/>
          <w:szCs w:val="24"/>
        </w:rPr>
        <w:t xml:space="preserve"> модели показало, что сочетание ресурсов внутри отрасли является </w:t>
      </w:r>
      <w:r w:rsidR="00915F28" w:rsidRPr="00A24461">
        <w:rPr>
          <w:rFonts w:ascii="Times New Roman" w:hAnsi="Times New Roman" w:cs="Times New Roman"/>
          <w:sz w:val="24"/>
          <w:szCs w:val="24"/>
        </w:rPr>
        <w:t>лимитирующим</w:t>
      </w:r>
      <w:r w:rsidRPr="00A24461">
        <w:rPr>
          <w:rFonts w:ascii="Times New Roman" w:hAnsi="Times New Roman" w:cs="Times New Roman"/>
          <w:sz w:val="24"/>
          <w:szCs w:val="24"/>
        </w:rPr>
        <w:t xml:space="preserve">. Необходимы внешние факторы, предопределяющие воспроизводственный процесс </w:t>
      </w:r>
      <w:r w:rsidR="00915F28" w:rsidRPr="00A24461">
        <w:rPr>
          <w:rFonts w:ascii="Times New Roman" w:hAnsi="Times New Roman" w:cs="Times New Roman"/>
          <w:sz w:val="24"/>
          <w:szCs w:val="24"/>
        </w:rPr>
        <w:t>в отрасли,   прежде всею дополн</w:t>
      </w:r>
      <w:r w:rsidRPr="00A24461">
        <w:rPr>
          <w:rFonts w:ascii="Times New Roman" w:hAnsi="Times New Roman" w:cs="Times New Roman"/>
          <w:sz w:val="24"/>
          <w:szCs w:val="24"/>
        </w:rPr>
        <w:t>итель</w:t>
      </w:r>
      <w:r w:rsidR="00915F28" w:rsidRPr="00A24461">
        <w:rPr>
          <w:rFonts w:ascii="Times New Roman" w:hAnsi="Times New Roman" w:cs="Times New Roman"/>
          <w:sz w:val="24"/>
          <w:szCs w:val="24"/>
        </w:rPr>
        <w:t>ные</w:t>
      </w:r>
      <w:r w:rsidRPr="00A24461">
        <w:rPr>
          <w:rFonts w:ascii="Times New Roman" w:hAnsi="Times New Roman" w:cs="Times New Roman"/>
          <w:sz w:val="24"/>
          <w:szCs w:val="24"/>
        </w:rPr>
        <w:t xml:space="preserve"> инвестиционные ресурсы.</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При выборе возможных направлений инвестирования во внимание были приняты следующие обстоятельства: уровень убыточности различных отр</w:t>
      </w:r>
      <w:r w:rsidR="00EB0226" w:rsidRPr="00A24461">
        <w:rPr>
          <w:rFonts w:ascii="Times New Roman" w:hAnsi="Times New Roman" w:cs="Times New Roman"/>
          <w:sz w:val="24"/>
          <w:szCs w:val="24"/>
        </w:rPr>
        <w:t>аслей сельскохозяйственного производства области; продолжительно</w:t>
      </w:r>
      <w:r w:rsidRPr="00A24461">
        <w:rPr>
          <w:rFonts w:ascii="Times New Roman" w:hAnsi="Times New Roman" w:cs="Times New Roman"/>
          <w:sz w:val="24"/>
          <w:szCs w:val="24"/>
        </w:rPr>
        <w:t xml:space="preserve">сть сроков хранения продукции </w:t>
      </w:r>
      <w:r w:rsidR="00EB0226" w:rsidRPr="00A24461">
        <w:rPr>
          <w:rFonts w:ascii="Times New Roman" w:hAnsi="Times New Roman" w:cs="Times New Roman"/>
          <w:sz w:val="24"/>
          <w:szCs w:val="24"/>
        </w:rPr>
        <w:t>сельского хозяйства (п</w:t>
      </w:r>
      <w:r w:rsidRPr="00A24461">
        <w:rPr>
          <w:rFonts w:ascii="Times New Roman" w:hAnsi="Times New Roman" w:cs="Times New Roman"/>
          <w:sz w:val="24"/>
          <w:szCs w:val="24"/>
        </w:rPr>
        <w:t>о видам); сохранение и расширение а</w:t>
      </w:r>
      <w:r w:rsidR="00EB0226" w:rsidRPr="00A24461">
        <w:rPr>
          <w:rFonts w:ascii="Times New Roman" w:hAnsi="Times New Roman" w:cs="Times New Roman"/>
          <w:sz w:val="24"/>
          <w:szCs w:val="24"/>
        </w:rPr>
        <w:t>ссортимента конечной продукции А</w:t>
      </w:r>
      <w:r w:rsidRPr="00A24461">
        <w:rPr>
          <w:rFonts w:ascii="Times New Roman" w:hAnsi="Times New Roman" w:cs="Times New Roman"/>
          <w:sz w:val="24"/>
          <w:szCs w:val="24"/>
        </w:rPr>
        <w:t>ПК.</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соответствии с моделью инвестиции будут эффективны при вложении</w:t>
      </w:r>
      <w:r w:rsidR="00E2548E" w:rsidRPr="00A24461">
        <w:rPr>
          <w:rFonts w:ascii="Times New Roman" w:hAnsi="Times New Roman" w:cs="Times New Roman"/>
          <w:sz w:val="24"/>
          <w:szCs w:val="24"/>
        </w:rPr>
        <w:t xml:space="preserve"> их в п</w:t>
      </w:r>
      <w:r w:rsidRPr="00A24461">
        <w:rPr>
          <w:rFonts w:ascii="Times New Roman" w:hAnsi="Times New Roman" w:cs="Times New Roman"/>
          <w:sz w:val="24"/>
          <w:szCs w:val="24"/>
        </w:rPr>
        <w:t>редприят</w:t>
      </w:r>
      <w:r w:rsidR="00E2548E" w:rsidRPr="00A24461">
        <w:rPr>
          <w:rFonts w:ascii="Times New Roman" w:hAnsi="Times New Roman" w:cs="Times New Roman"/>
          <w:sz w:val="24"/>
          <w:szCs w:val="24"/>
        </w:rPr>
        <w:t>ия</w:t>
      </w:r>
      <w:r w:rsidRPr="00A24461">
        <w:rPr>
          <w:rFonts w:ascii="Times New Roman" w:hAnsi="Times New Roman" w:cs="Times New Roman"/>
          <w:sz w:val="24"/>
          <w:szCs w:val="24"/>
        </w:rPr>
        <w:t xml:space="preserve"> по переработке мяса крупного рога</w:t>
      </w:r>
      <w:r w:rsidR="00E2548E" w:rsidRPr="00A24461">
        <w:rPr>
          <w:rFonts w:ascii="Times New Roman" w:hAnsi="Times New Roman" w:cs="Times New Roman"/>
          <w:sz w:val="24"/>
          <w:szCs w:val="24"/>
        </w:rPr>
        <w:t>того</w:t>
      </w:r>
      <w:r w:rsidRPr="00A24461">
        <w:rPr>
          <w:rFonts w:ascii="Times New Roman" w:hAnsi="Times New Roman" w:cs="Times New Roman"/>
          <w:sz w:val="24"/>
          <w:szCs w:val="24"/>
        </w:rPr>
        <w:t xml:space="preserve"> скота, свиней и птицы, молока, льна и картофеля.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Важной задачей с точки, зрения принятия решений явл</w:t>
      </w:r>
      <w:r w:rsidR="00E2548E" w:rsidRPr="00A24461">
        <w:rPr>
          <w:rFonts w:ascii="Times New Roman" w:hAnsi="Times New Roman" w:cs="Times New Roman"/>
          <w:sz w:val="24"/>
          <w:szCs w:val="24"/>
        </w:rPr>
        <w:t>яет</w:t>
      </w:r>
      <w:r w:rsidRPr="00A24461">
        <w:rPr>
          <w:rFonts w:ascii="Times New Roman" w:hAnsi="Times New Roman" w:cs="Times New Roman"/>
          <w:sz w:val="24"/>
          <w:szCs w:val="24"/>
        </w:rPr>
        <w:t>ся определение источников инвестиций. В качестве основного источника финансирования в перерабатывающей отрасли рассматриваются собственные средства предприятий. Размер и</w:t>
      </w:r>
      <w:r w:rsidR="00C0386A" w:rsidRPr="00A24461">
        <w:rPr>
          <w:rFonts w:ascii="Times New Roman" w:hAnsi="Times New Roman" w:cs="Times New Roman"/>
          <w:sz w:val="24"/>
          <w:szCs w:val="24"/>
        </w:rPr>
        <w:t>х определяется по результатам реше</w:t>
      </w:r>
      <w:r w:rsidRPr="00A24461">
        <w:rPr>
          <w:rFonts w:ascii="Times New Roman" w:hAnsi="Times New Roman" w:cs="Times New Roman"/>
          <w:sz w:val="24"/>
          <w:szCs w:val="24"/>
        </w:rPr>
        <w:t>ни</w:t>
      </w:r>
      <w:r w:rsidR="00C0386A" w:rsidRPr="00A24461">
        <w:rPr>
          <w:rFonts w:ascii="Times New Roman" w:hAnsi="Times New Roman" w:cs="Times New Roman"/>
          <w:sz w:val="24"/>
          <w:szCs w:val="24"/>
        </w:rPr>
        <w:t>я</w:t>
      </w:r>
      <w:r w:rsidRPr="00A24461">
        <w:rPr>
          <w:rFonts w:ascii="Times New Roman" w:hAnsi="Times New Roman" w:cs="Times New Roman"/>
          <w:sz w:val="24"/>
          <w:szCs w:val="24"/>
        </w:rPr>
        <w:t xml:space="preserve"> одного из возможных подходов моделирования по балансировке производственных затрат и прочих выплат предприятий с их доходами, а целевая функция представляет собой максимум свободных денежных средств предприятий в заданный период рассмотрения. Анализ показал, что ликвидные предприятия области готовы вкладывать в перерабатывающие производства до 50% свободных денежных средств, полученных в результате оптимизации своей структуры и планов реализации продукции. Недостающую сумму можно получить за счет</w:t>
      </w:r>
      <w:r w:rsidR="004F198D" w:rsidRPr="00A24461">
        <w:rPr>
          <w:rFonts w:ascii="Times New Roman" w:hAnsi="Times New Roman" w:cs="Times New Roman"/>
          <w:sz w:val="24"/>
          <w:szCs w:val="24"/>
        </w:rPr>
        <w:t xml:space="preserve"> </w:t>
      </w:r>
      <w:r w:rsidRPr="00A24461">
        <w:rPr>
          <w:rFonts w:ascii="Times New Roman" w:hAnsi="Times New Roman" w:cs="Times New Roman"/>
          <w:sz w:val="24"/>
          <w:szCs w:val="24"/>
        </w:rPr>
        <w:t>привлечения инвестиций из бюджетных и внебюджетных фондов.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Один из возможных путей сокращения убытков сельскохозяйственного производства вследствие сохра</w:t>
      </w:r>
      <w:r w:rsidR="00B66A8F" w:rsidRPr="00A24461">
        <w:rPr>
          <w:rFonts w:ascii="Times New Roman" w:hAnsi="Times New Roman" w:cs="Times New Roman"/>
          <w:sz w:val="24"/>
          <w:szCs w:val="24"/>
        </w:rPr>
        <w:t>няющегося диспарите</w:t>
      </w:r>
      <w:r w:rsidRPr="00A24461">
        <w:rPr>
          <w:rFonts w:ascii="Times New Roman" w:hAnsi="Times New Roman" w:cs="Times New Roman"/>
          <w:sz w:val="24"/>
          <w:szCs w:val="24"/>
        </w:rPr>
        <w:t xml:space="preserve">та цен — расширение в пашен области кооперации и интеграции в переработке сельскохозяйственной продукции. </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 Модельные расчеты показали, что среди прочих приоритетов определяющими являются сроки реализации инвестиционных проектов. Поэтому пути повышения бюджетной эффективности капитальных вложений целесообразно рассматривать по сроку окупаемости: чем меньше этот срок, чем эффективнее используются бюджетные капвложения.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Сегодня актуальной становится проблема уменьшения удельных капитальных вложений (и расчете на 1 т продукции, 1 скотоместо, 1 га и т. д.). Ее можно решать путем снижения стоимости строительства, реконструкции объектов, комплексности капитальных вложений, совершенствования инновационно-инвестиционного проектирования и др.</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Таким образом, среди главных причин низкой отдачи используемых бюджетных средств следует назвать следующие: слабое развитие эффективных механизмов государственного регулирования;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медленное становление хозяйственного управления, основанного преимущественно па принципах кооперации и интеграции в агропромышленном комплексе;</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недооценка роли внутрихозяйственных отношений и маркетинга для повышения результативности производства.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От решения названного комплекса задач будет зависеть скорость формирования инвестиционного пространства в агропромышленном комплексе </w:t>
      </w:r>
      <w:r w:rsidR="00735E67" w:rsidRPr="00A24461">
        <w:rPr>
          <w:rFonts w:ascii="Times New Roman" w:hAnsi="Times New Roman" w:cs="Times New Roman"/>
          <w:sz w:val="24"/>
          <w:szCs w:val="24"/>
        </w:rPr>
        <w:t>различных регионов</w:t>
      </w:r>
      <w:r w:rsidRPr="00A24461">
        <w:rPr>
          <w:rFonts w:ascii="Times New Roman" w:hAnsi="Times New Roman" w:cs="Times New Roman"/>
          <w:sz w:val="24"/>
          <w:szCs w:val="24"/>
        </w:rPr>
        <w:t>.</w:t>
      </w:r>
    </w:p>
    <w:p w:rsidR="006808F1" w:rsidRPr="00B92F66" w:rsidRDefault="006808F1" w:rsidP="008C3103">
      <w:pPr>
        <w:spacing w:line="360" w:lineRule="auto"/>
        <w:rPr>
          <w:rFonts w:ascii="Times New Roman" w:hAnsi="Times New Roman" w:cs="Times New Roman"/>
          <w:sz w:val="28"/>
          <w:szCs w:val="28"/>
        </w:rPr>
      </w:pPr>
    </w:p>
    <w:p w:rsidR="003C3097" w:rsidRPr="004D5D8B" w:rsidRDefault="000F275E" w:rsidP="008C3103">
      <w:pPr>
        <w:spacing w:line="360" w:lineRule="auto"/>
        <w:jc w:val="center"/>
        <w:rPr>
          <w:rFonts w:ascii="Times New Roman" w:hAnsi="Times New Roman" w:cs="Times New Roman"/>
          <w:b/>
          <w:i/>
          <w:sz w:val="36"/>
          <w:szCs w:val="36"/>
        </w:rPr>
      </w:pPr>
      <w:r>
        <w:rPr>
          <w:rFonts w:ascii="Times New Roman" w:hAnsi="Times New Roman" w:cs="Times New Roman"/>
          <w:b/>
          <w:i/>
          <w:sz w:val="36"/>
          <w:szCs w:val="36"/>
        </w:rPr>
        <w:t>2.</w:t>
      </w:r>
      <w:r w:rsidR="00BF0B89" w:rsidRPr="00BF0B89">
        <w:rPr>
          <w:rFonts w:ascii="Times New Roman" w:hAnsi="Times New Roman" w:cs="Times New Roman"/>
          <w:b/>
          <w:i/>
          <w:sz w:val="36"/>
          <w:szCs w:val="36"/>
        </w:rPr>
        <w:t>3</w:t>
      </w:r>
      <w:r w:rsidR="00781C49">
        <w:rPr>
          <w:rFonts w:ascii="Times New Roman" w:hAnsi="Times New Roman" w:cs="Times New Roman"/>
          <w:b/>
          <w:i/>
          <w:sz w:val="36"/>
          <w:szCs w:val="36"/>
        </w:rPr>
        <w:t>.</w:t>
      </w:r>
      <w:r w:rsidR="00F25A62" w:rsidRPr="004D5D8B">
        <w:rPr>
          <w:rFonts w:ascii="Times New Roman" w:hAnsi="Times New Roman" w:cs="Times New Roman"/>
          <w:b/>
          <w:i/>
          <w:sz w:val="36"/>
          <w:szCs w:val="36"/>
        </w:rPr>
        <w:t xml:space="preserve"> Совершенствование механизма инвестирования сельского хозяйства.</w:t>
      </w:r>
    </w:p>
    <w:p w:rsidR="003C3097" w:rsidRPr="00B92F66" w:rsidRDefault="003C3097" w:rsidP="008C3103">
      <w:pPr>
        <w:spacing w:line="360" w:lineRule="auto"/>
        <w:rPr>
          <w:rFonts w:ascii="Times New Roman" w:hAnsi="Times New Roman" w:cs="Times New Roman"/>
          <w:sz w:val="28"/>
          <w:szCs w:val="28"/>
        </w:rPr>
      </w:pP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Переход к рыночной экономике, развитие многообразных форм собственности, необходимость активиза</w:t>
      </w:r>
      <w:r w:rsidR="00F25A62" w:rsidRPr="00A24461">
        <w:rPr>
          <w:rFonts w:ascii="Times New Roman" w:hAnsi="Times New Roman" w:cs="Times New Roman"/>
          <w:sz w:val="24"/>
          <w:szCs w:val="24"/>
        </w:rPr>
        <w:t>ции товарно-денежных отношений. Д</w:t>
      </w:r>
      <w:r w:rsidRPr="00A24461">
        <w:rPr>
          <w:rFonts w:ascii="Times New Roman" w:hAnsi="Times New Roman" w:cs="Times New Roman"/>
          <w:sz w:val="24"/>
          <w:szCs w:val="24"/>
        </w:rPr>
        <w:t>емократизация инвестиционной деятельности требуют выработки новых, адекватных рыночным условиям подходов к инвестированию и обслуживанию аграрного сектора.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Активное развитие должны получить все формы инвестирования. Вместе с другими экономическими рычагами инвестиции и инвестиционная система, на взгляд автора, призвана занять ключевое положение в стимулировании производства и укреплении экономики страны и региона. В настоящее время в результате аграрных преобразований радикально изменились отношения инвесторов и сельскохозяйственных товаропроизводителей. Современная система инвестирования уже не отмечается той директивностью, которая была характерна для доперестроечного времени. Она более либеральна: инвестор сам выбирает те инвестиционно привлекательные объекты, услугами которого хотел бы</w:t>
      </w:r>
      <w:r w:rsidR="00F25A62" w:rsidRPr="00A24461">
        <w:rPr>
          <w:rFonts w:ascii="Times New Roman" w:hAnsi="Times New Roman" w:cs="Times New Roman"/>
          <w:sz w:val="24"/>
          <w:szCs w:val="24"/>
        </w:rPr>
        <w:t xml:space="preserve"> пользоваться. Права и обязанност</w:t>
      </w:r>
      <w:r w:rsidRPr="00A24461">
        <w:rPr>
          <w:rFonts w:ascii="Times New Roman" w:hAnsi="Times New Roman" w:cs="Times New Roman"/>
          <w:sz w:val="24"/>
          <w:szCs w:val="24"/>
        </w:rPr>
        <w:t xml:space="preserve">и </w:t>
      </w:r>
      <w:r w:rsidR="00F25A62" w:rsidRPr="00A24461">
        <w:rPr>
          <w:rFonts w:ascii="Times New Roman" w:hAnsi="Times New Roman" w:cs="Times New Roman"/>
          <w:sz w:val="24"/>
          <w:szCs w:val="24"/>
        </w:rPr>
        <w:t>и</w:t>
      </w:r>
      <w:r w:rsidRPr="00A24461">
        <w:rPr>
          <w:rFonts w:ascii="Times New Roman" w:hAnsi="Times New Roman" w:cs="Times New Roman"/>
          <w:sz w:val="24"/>
          <w:szCs w:val="24"/>
        </w:rPr>
        <w:t>нвестици</w:t>
      </w:r>
      <w:r w:rsidR="00F25A62" w:rsidRPr="00A24461">
        <w:rPr>
          <w:rFonts w:ascii="Times New Roman" w:hAnsi="Times New Roman" w:cs="Times New Roman"/>
          <w:sz w:val="24"/>
          <w:szCs w:val="24"/>
        </w:rPr>
        <w:t>онного за</w:t>
      </w:r>
      <w:r w:rsidRPr="00A24461">
        <w:rPr>
          <w:rFonts w:ascii="Times New Roman" w:hAnsi="Times New Roman" w:cs="Times New Roman"/>
          <w:sz w:val="24"/>
          <w:szCs w:val="24"/>
        </w:rPr>
        <w:t xml:space="preserve">емщика </w:t>
      </w:r>
      <w:r w:rsidR="00F25A62" w:rsidRPr="00A24461">
        <w:rPr>
          <w:rFonts w:ascii="Times New Roman" w:hAnsi="Times New Roman" w:cs="Times New Roman"/>
          <w:sz w:val="24"/>
          <w:szCs w:val="24"/>
        </w:rPr>
        <w:t>оговариваются</w:t>
      </w:r>
      <w:r w:rsidRPr="00A24461">
        <w:rPr>
          <w:rFonts w:ascii="Times New Roman" w:hAnsi="Times New Roman" w:cs="Times New Roman"/>
          <w:sz w:val="24"/>
          <w:szCs w:val="24"/>
        </w:rPr>
        <w:t xml:space="preserve"> в инвестиционном договоре по обоюдному соглашению. Такая система, по мнению автора, создаст условия для межхозяйственных конкуренции. Однако проведенные исследования показывают, что инвестиционные отношения в сфере сельского хозяйства не в полной мере соответствуют требованиям рыночной экономики: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недостаточно отработан механизм инвестирования (монопольное положение во всех сельских районах занимают коммерческие банки, лидером которых выступает АКБ СБС Агро — кредитор и инвестор аграрного сектора, осуществляющий льготное кредитование и инвестирование села за счет бюджетных и собственных ресурсов);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отсутствует государственная поддержка сельского хозяйства, обеспечивающая эффективное функционирование аграрного производства;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убыточная деятельность сельскохозяйственных предприятий не позволяет обеспечивать возврат полученных инвестиций. Такое положение требует корректировки общего курса реформ и, в частности, изменения системы инвестирования сельского хозяйства.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На взгляд автора, необходим комплексный подход к проблемам формирования инвестиционных ресурсов и совершенствования инвестиционного процесса как совокупности норм и правил предоставления инвестиций сельскохозяйственным предприятиям. Инвестиционное обслуживание сельского хозяйства в современных услов</w:t>
      </w:r>
      <w:r w:rsidR="00A53A1E" w:rsidRPr="00A24461">
        <w:rPr>
          <w:rFonts w:ascii="Times New Roman" w:hAnsi="Times New Roman" w:cs="Times New Roman"/>
          <w:sz w:val="24"/>
          <w:szCs w:val="24"/>
        </w:rPr>
        <w:t>иях</w:t>
      </w:r>
      <w:r w:rsidRPr="00A24461">
        <w:rPr>
          <w:rFonts w:ascii="Times New Roman" w:hAnsi="Times New Roman" w:cs="Times New Roman"/>
          <w:sz w:val="24"/>
          <w:szCs w:val="24"/>
        </w:rPr>
        <w:t xml:space="preserve"> должно </w:t>
      </w:r>
      <w:r w:rsidR="00A53A1E" w:rsidRPr="00A24461">
        <w:rPr>
          <w:rFonts w:ascii="Times New Roman" w:hAnsi="Times New Roman" w:cs="Times New Roman"/>
          <w:sz w:val="24"/>
          <w:szCs w:val="24"/>
        </w:rPr>
        <w:t>включа</w:t>
      </w:r>
      <w:r w:rsidRPr="00A24461">
        <w:rPr>
          <w:rFonts w:ascii="Times New Roman" w:hAnsi="Times New Roman" w:cs="Times New Roman"/>
          <w:sz w:val="24"/>
          <w:szCs w:val="24"/>
        </w:rPr>
        <w:t>ть несколько стадий, включ</w:t>
      </w:r>
      <w:r w:rsidR="00A53A1E" w:rsidRPr="00A24461">
        <w:rPr>
          <w:rFonts w:ascii="Times New Roman" w:hAnsi="Times New Roman" w:cs="Times New Roman"/>
          <w:sz w:val="24"/>
          <w:szCs w:val="24"/>
        </w:rPr>
        <w:t>ая</w:t>
      </w:r>
      <w:r w:rsidRPr="00A24461">
        <w:rPr>
          <w:rFonts w:ascii="Times New Roman" w:hAnsi="Times New Roman" w:cs="Times New Roman"/>
          <w:sz w:val="24"/>
          <w:szCs w:val="24"/>
        </w:rPr>
        <w:t xml:space="preserve"> программирование, представление, использование и возврат инвестиционных средств в будущем.</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Программирование инвестиционных вложений можно осуществлять на основе инвестиционных заявок предприятий. У предприятий, занимающих стабильное положение на товарных рынках, эти заявки должны представлять собой составную часть их программ экономического, финансового и социального развития. В результате программы хозяйствующих субъектов дополняются инвести</w:t>
      </w:r>
      <w:r w:rsidR="00A53A1E" w:rsidRPr="00A24461">
        <w:rPr>
          <w:rFonts w:ascii="Times New Roman" w:hAnsi="Times New Roman" w:cs="Times New Roman"/>
          <w:sz w:val="24"/>
          <w:szCs w:val="24"/>
        </w:rPr>
        <w:t>ционными ресурсами, обеспечивающ</w:t>
      </w:r>
      <w:r w:rsidRPr="00A24461">
        <w:rPr>
          <w:rFonts w:ascii="Times New Roman" w:hAnsi="Times New Roman" w:cs="Times New Roman"/>
          <w:sz w:val="24"/>
          <w:szCs w:val="24"/>
        </w:rPr>
        <w:t>ими непрерывность кругооборота капитала и расширение предпринимательской деятельности.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Инвестирование должно заключаться в выдаче средств, в полной мере удовлетворяющих потребность экономических субъектов в заемном капитале и гарантирующих доход с учетом степени риска.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Использование инвестиций при этом должно означать направление инвестиционных средств на хозяйственно-финансовую деятельность. Возврат инвестиций представляет обратный приток инвестиционных вложений инвестору. Данный процесс должен иметь исключительное значение для функционирования инвестиционного процесса, позволяющего сохранять заемный характер инвестирования и восстанавливать портфель ресурсов инвестора для предоставления новых инвестиций.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В соответствии с инструкцией «Об организации комплексного финансирования предприятия и организаций агропромышленного комплекса». </w:t>
      </w:r>
      <w:r w:rsidR="00C540A2" w:rsidRPr="00A24461">
        <w:rPr>
          <w:rFonts w:ascii="Times New Roman" w:hAnsi="Times New Roman" w:cs="Times New Roman"/>
          <w:sz w:val="24"/>
          <w:szCs w:val="24"/>
        </w:rPr>
        <w:t>У</w:t>
      </w:r>
      <w:r w:rsidRPr="00A24461">
        <w:rPr>
          <w:rFonts w:ascii="Times New Roman" w:hAnsi="Times New Roman" w:cs="Times New Roman"/>
          <w:sz w:val="24"/>
          <w:szCs w:val="24"/>
        </w:rPr>
        <w:t>твержденной приказом Управляющего компаний банковской группы «СБС-Агро» от 12.11.97 № 125, можно составить схему комплексного инвестирования предприятий АПК, испытывающих недостаток собственных средств. Ее основой должна быть сбалансированная комбинация плановых и рыночных принципов формирования и исполнения портфеля заявок в течение всего цикла подготовки инвестирования и проведения работ в АПК. Структурное построение должно быть следующее: сбор и анализ заявок на необходимые инвестиционные ресурсы от сельскохозяйственных товаропроизводителей; размещение и формирование заказов на предприятиях-производителях ресурсов, финансирование хозяйств на приобретение последних и проведение необходимых работ; участие банковской группы «СБС-Агро» как инвестиционного института в реализации произведенной сельскохозяйственной продукции.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Чтобы предложенная схема действовала, необходимо придерживаться следующих основных принципов: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охват всей технологической цепочки АПК (подготовка — производство — реализация продукции) на основе ведения единой базы данных;</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финансовое управление сельскохозяйственных производителей со стороны инвестора;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учет сезонных факторов и региональных особенностей;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тщательный анализ инвестиционных рисков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с целью их снижения.</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Для участия в схеме инвестирования хозяйствующим субъектам АПК необходимо подать в инвестиционный институт заявку и анкету-интервью установленных форм. Кроме таких типовых данных, как реквизиты юридического лица, она в обязательном порядке должна содержать:</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сведения о размере средств, требующихся для проведения работ в предстоящем сезоне из расчета финансирования всего инвестиционного цикла производства продукции; перечень приобретаемых материальных ресурсов, их стоимость и форма оплаты; список производителей и поставщиков ресурсов; технико-экономическое обоснование необходимости и достаточности предусматриваемых затрат; информацию о соответствии объектов закупки горюче-смазочных материалов и запасных частей парк}' действующей сельскохозяйственной техники и планируемым работам. </w:t>
      </w:r>
      <w:r w:rsidR="00C540A2" w:rsidRPr="00A24461">
        <w:rPr>
          <w:rFonts w:ascii="Times New Roman" w:hAnsi="Times New Roman" w:cs="Times New Roman"/>
          <w:sz w:val="24"/>
          <w:szCs w:val="24"/>
        </w:rPr>
        <w:t>О</w:t>
      </w:r>
      <w:r w:rsidRPr="00A24461">
        <w:rPr>
          <w:rFonts w:ascii="Times New Roman" w:hAnsi="Times New Roman" w:cs="Times New Roman"/>
          <w:sz w:val="24"/>
          <w:szCs w:val="24"/>
        </w:rPr>
        <w:t>бъемов намеченных закупок минеральных удобрений и средств зашиты растений (согласно размерам предусматриваемых на год посевных площадей и возделываемым культурам): данные об имеющихся в распоряжении хозяйства запасах материальных ресурсов; сведения об объемах планируемой к производству продукции; расчет цен на эту продукцию с \четом налогов, инфляционных, климатических рисков; перечень возможных оптовых потребителей произведенной продукции;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подробный план-график доходов и расходов на весь период инвестирования работ.</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После этого инвестор должен провести проверку соответствия объемов заявленных средств реальным потребностям с учетом данных за прошлые годы, технико-экономических обоснований и среднерегиональных норм расхода материальных ресурсов на осуществление предстоящих работ.</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Можно также принимать заявки и от предприятий хранения</w:t>
      </w:r>
      <w:r w:rsidR="00C540A2" w:rsidRPr="00A24461">
        <w:rPr>
          <w:rFonts w:ascii="Times New Roman" w:hAnsi="Times New Roman" w:cs="Times New Roman"/>
          <w:sz w:val="24"/>
          <w:szCs w:val="24"/>
        </w:rPr>
        <w:t>, переработки и оптово-закупоч</w:t>
      </w:r>
      <w:r w:rsidRPr="00A24461">
        <w:rPr>
          <w:rFonts w:ascii="Times New Roman" w:hAnsi="Times New Roman" w:cs="Times New Roman"/>
          <w:sz w:val="24"/>
          <w:szCs w:val="24"/>
        </w:rPr>
        <w:t>ных компаний на инвестирование закупок продукции. В данном случае особое внимание нужно уделить опыту работы на товарном рынке (для предприятий хранения); сбытовой сети, опыту работы по договорам контрактации; финансовому состоянию; величине денежных поступлений на счет предприятия; наличию задолженности перед бюджетами всех уровней.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Заявки предприятий-производителей и поставщиков товарно-материальных ресурсов должны содержать сведения о технологической мощности производства, сроке производства единицы штучной или весовой продукции, смете расходов на его изготовление, об основных поставщиках сырья и комплектующих, о текущем объеме производства, потребности в заемных средствах для выхода на максимальную мощность.</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Инвестиционная привлекательность предприятия определяется исходя из следующих принци пов: финансовая устойчивость, техническая возможность выполнения заказа в требуемые сроки, опыт работы по данному виду деятельности.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 мнению автора, инвестор также должен проводить мероприятия по организации тендера среди транспортных компаний на участие в поставках материальных ресурсов сельскохозяйственным производителям и предприятиям АПК. Победители конкурса должны определяться исходя из следующих принципов: финансовая устойчивость, опыт работы на рынке грузоперевозок, наличие собственного парка автотранспорта и агентской сети, более выгодные цены и условия оплаты услуг.</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После утверждения списка победителей конкурсов управление региональным инвестиционным институтом (в данном случае банковской группы «СБС-Агро») сообщает сведения об отобранных производителях, поставщиках и транспортных компаниях, номенклатуре их производства, услугах и расценках своим филиалам-инвесторам, которые доводят эту информацию до сельскохозяйственных потребителей и совместно с ними корректируют первоначально предложенные инвестиционные проекты. Сформулировав окончательные заказы, инвестиционный институт (филиал) принимает участие в заключении трехсторонних договоров между поставщиками материально-технических ресурсов и сельскохозяйственным производителем. В указанных документах фиксируются цены, определяются условия оплаты и график поставки продукции в соответствии с технологическими потребностями конкретного хозяйства. Инвестор гарантирует поставщику инвестирование производства, сельскохозяйственный субъект обязуется приобрести продукцию у конкретного поставщика в оговоренные сроки.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По итогам проведения конкурсов инвестор при участии аналитического управления инвестиционного института определяет цены на продукцию сельского хозяйства в наступающем сезоне и принимает меры к организации проведения переговоров с наиболее крупными потребителями сельскохозяйственной продукции, в том числе и подавшими заявки на представление инвестиционных средств: элеваторами, оптовыми покупателями, специальными потребителями, предприятиями переработки.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Переговоры должны проводиться по месту территориального расположения участника схемы, их результатом должно стать заключение трехстороннего договора, где сельскохозяйственный субъект обязуется поставить произведенную продукцию определенного качества по фиксированной цене и направить полученные средства на расширение производства.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Инвестор заключает также соглашение с транспортными компаниями об обслуживании поставок в наступающем сезоне. В данных контрактах фиксируются тарифы и условия предоставления инвестиционных средств.</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В результате использования рассмотренной выше схемы комплексного инвестирования поставщиков товарно-материальных ресурсов, сельскохозяйственных производителей и потребителей их продукции образуется цепочка, обеспечивающая инвестору контроль как товарных, так и денежных потоков в АПК. По мнению автора, данный механизм позволяет сократить финансовые риски всех участников, уменьшить расходы на проведение операций по текущей деятельности, наиболее оптимально использовать земельные угодья (сопоставляя потребности покупателей сельскохозяйственной продукции и ее производителей), увеличивать объемы движения денег, осуществлять распределение лимитов инвестирования по регионам исходя из реальных потребностей. Кроме того, созданная единая база данных позволит инвестору получить информацию о любом участнике АПК, выбрать наиболее оптимальное для себя условие сотрудничества. </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В рамках рассмотренной схемы действует общий механизм инвестирования:</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1. Заявка на инвестирование, технико-экономическое обоснование</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2. Анализ инвестиционной привлекательности </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3. рассмотрение инвестиционного проекта</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4. решение о выдаче инвестиций</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5. заключение инвестиционного договора или отказ</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6. получение инвестиций</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7.обслуживание инвесторов</w:t>
      </w:r>
    </w:p>
    <w:p w:rsidR="00C540A2" w:rsidRPr="00A24461" w:rsidRDefault="00C540A2" w:rsidP="008C3103">
      <w:pPr>
        <w:spacing w:line="360" w:lineRule="auto"/>
        <w:ind w:left="220" w:firstLine="0"/>
        <w:rPr>
          <w:rFonts w:ascii="Times New Roman" w:hAnsi="Times New Roman" w:cs="Times New Roman"/>
          <w:sz w:val="24"/>
          <w:szCs w:val="24"/>
        </w:rPr>
      </w:pPr>
      <w:r w:rsidRPr="00A24461">
        <w:rPr>
          <w:rFonts w:ascii="Times New Roman" w:hAnsi="Times New Roman" w:cs="Times New Roman"/>
          <w:sz w:val="24"/>
          <w:szCs w:val="24"/>
        </w:rPr>
        <w:t>8. своевременная выплата суммы долга или непредвиденные обстоятельства с       выплатой долга</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9. во втором случае – дополнительные согласования</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10. новый порядок выплаты задолженности или банкротство заемщика</w:t>
      </w:r>
    </w:p>
    <w:p w:rsidR="00C540A2" w:rsidRPr="00A24461" w:rsidRDefault="00C540A2"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11. во втором случае возмещение издержек</w:t>
      </w:r>
    </w:p>
    <w:p w:rsidR="003C3097" w:rsidRPr="00A24461" w:rsidRDefault="003C3097" w:rsidP="008C3103">
      <w:pPr>
        <w:spacing w:line="360" w:lineRule="auto"/>
        <w:rPr>
          <w:rFonts w:ascii="Times New Roman" w:hAnsi="Times New Roman" w:cs="Times New Roman"/>
          <w:sz w:val="24"/>
          <w:szCs w:val="24"/>
        </w:rPr>
      </w:pPr>
    </w:p>
    <w:p w:rsidR="003C3097" w:rsidRPr="00A24461" w:rsidRDefault="003C3097" w:rsidP="008C3103">
      <w:pPr>
        <w:spacing w:line="360" w:lineRule="auto"/>
        <w:rPr>
          <w:rFonts w:ascii="Times New Roman" w:hAnsi="Times New Roman" w:cs="Times New Roman"/>
          <w:sz w:val="24"/>
          <w:szCs w:val="24"/>
        </w:rPr>
      </w:pP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Соблюдение указанной последовательности позволит свести к минимуму затраты времени на обработку инвестиционной заявки и наиболее полно учесть все детали инвестиционных сделок. Ответственное лицо инвестиционного процесса предоставляет инвестиционному заемщику подробную информацию о возможных формах инвестирования. При работе с инвестиционным </w:t>
      </w:r>
      <w:r w:rsidR="00C540A2" w:rsidRPr="00A24461">
        <w:rPr>
          <w:rFonts w:ascii="Times New Roman" w:hAnsi="Times New Roman" w:cs="Times New Roman"/>
          <w:sz w:val="24"/>
          <w:szCs w:val="24"/>
        </w:rPr>
        <w:t>заемщиком</w:t>
      </w:r>
      <w:r w:rsidRPr="00A24461">
        <w:rPr>
          <w:rFonts w:ascii="Times New Roman" w:hAnsi="Times New Roman" w:cs="Times New Roman"/>
          <w:sz w:val="24"/>
          <w:szCs w:val="24"/>
        </w:rPr>
        <w:t xml:space="preserve"> должна учитываться вся информация о деятельности заемщика, следует проводить встречи (переговоры) представителей инвестиционного. </w:t>
      </w:r>
      <w:r w:rsidR="00C540A2" w:rsidRPr="00A24461">
        <w:rPr>
          <w:rFonts w:ascii="Times New Roman" w:hAnsi="Times New Roman" w:cs="Times New Roman"/>
          <w:sz w:val="24"/>
          <w:szCs w:val="24"/>
        </w:rPr>
        <w:t>И</w:t>
      </w:r>
      <w:r w:rsidRPr="00A24461">
        <w:rPr>
          <w:rFonts w:ascii="Times New Roman" w:hAnsi="Times New Roman" w:cs="Times New Roman"/>
          <w:sz w:val="24"/>
          <w:szCs w:val="24"/>
        </w:rPr>
        <w:t>нститута с руководством хозяйствующего субъекта. В беседе должны быть рассмотрены следующие ключевые моменты:</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сведения о хозяйствующем субъекте;</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причины обращения к данному инвестору;</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окупаемость инвестиционного проекта;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предполагаемые методы погашения инвестиционного долга: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наличие и характер имеющихся у предприятия задолженностей.</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Таким образом, решение проблемы инвестирования актуально и целесообразно. Обслуживание сельских товаропроизводителей в современных условиях возможно только в связи с перестройкой экономических отношений с учетом мирового опыта. В настоящее время система сельскохозяйственного инвестирования находится на начальном этапе своего становления и перспективы ее развития зависят от ряда факторов, и прежде всего от финансовой стабилизации и инвестиционного потенциала народного хозяйства. В свою очередь, обеспечение сельскохозяйственных товаропроизводителей заемными средствами должно быть оправданным и экономически эффективным. Это определяет необходимость проведения конкурса инвестиционных проектов и формирования региональной инвестиционной программы.</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Проекты, сельскохозяйственных предприятий, включенные в региональную инвестиционную программу, в дальнейшем должны иметь приоритеты при оказании различных форм государственной подд</w:t>
      </w:r>
      <w:r w:rsidR="00C540A2" w:rsidRPr="00A24461">
        <w:rPr>
          <w:rFonts w:ascii="Times New Roman" w:hAnsi="Times New Roman" w:cs="Times New Roman"/>
          <w:sz w:val="24"/>
          <w:szCs w:val="24"/>
        </w:rPr>
        <w:t>ер</w:t>
      </w:r>
      <w:r w:rsidRPr="00A24461">
        <w:rPr>
          <w:rFonts w:ascii="Times New Roman" w:hAnsi="Times New Roman" w:cs="Times New Roman"/>
          <w:sz w:val="24"/>
          <w:szCs w:val="24"/>
        </w:rPr>
        <w:t>жки.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Проекты предоставляемые предприятиями, претендующими на включение в инвестиционную программу, должны:</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предусматривать внедрение передовых технологий, развитие сырьевой базы</w:t>
      </w:r>
      <w:r w:rsidR="00C540A2" w:rsidRPr="00A24461">
        <w:rPr>
          <w:rFonts w:ascii="Times New Roman" w:hAnsi="Times New Roman" w:cs="Times New Roman"/>
          <w:sz w:val="24"/>
          <w:szCs w:val="24"/>
        </w:rPr>
        <w:t>,</w:t>
      </w:r>
      <w:r w:rsidRPr="00A24461">
        <w:rPr>
          <w:rFonts w:ascii="Times New Roman" w:hAnsi="Times New Roman" w:cs="Times New Roman"/>
          <w:sz w:val="24"/>
          <w:szCs w:val="24"/>
        </w:rPr>
        <w:t xml:space="preserve"> развитие транспортной инфраструктуры региона: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иметь следующие показатели эффективности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положительный чистый дисконтированный доход, индекс доходности проекта больше единицы, внутреннюю норму доходности проекта (бюджетной эффективности) выше стоимости кредитных (бюджетных) средств, привлекаемых на реализацию проекта;</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  иметь согласования по проекту - межведомственной комиссии по размещению производительных сил на территории </w:t>
      </w:r>
      <w:r w:rsidR="00131C32" w:rsidRPr="00131C32">
        <w:rPr>
          <w:rFonts w:ascii="Times New Roman" w:hAnsi="Times New Roman" w:cs="Times New Roman"/>
          <w:sz w:val="24"/>
          <w:szCs w:val="24"/>
        </w:rPr>
        <w:t>региона</w:t>
      </w:r>
      <w:r w:rsidRPr="00A24461">
        <w:rPr>
          <w:rFonts w:ascii="Times New Roman" w:hAnsi="Times New Roman" w:cs="Times New Roman"/>
          <w:sz w:val="24"/>
          <w:szCs w:val="24"/>
        </w:rPr>
        <w:t>, вневедомственной и экологической экспертизы по проектно</w:t>
      </w:r>
      <w:r w:rsidR="00C540A2" w:rsidRPr="00A24461">
        <w:rPr>
          <w:rFonts w:ascii="Times New Roman" w:hAnsi="Times New Roman" w:cs="Times New Roman"/>
          <w:sz w:val="24"/>
          <w:szCs w:val="24"/>
        </w:rPr>
        <w:t>-</w:t>
      </w:r>
      <w:r w:rsidRPr="00A24461">
        <w:rPr>
          <w:rFonts w:ascii="Times New Roman" w:hAnsi="Times New Roman" w:cs="Times New Roman"/>
          <w:sz w:val="24"/>
          <w:szCs w:val="24"/>
        </w:rPr>
        <w:t>сметной документации;</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 xml:space="preserve">•  иметь высокую степень проработанности определения рынка сбыта сельскохозяйственной продукции (обязательное подтверждение долгосрочными договорами на поставку продукции, либо заключением специализированных организаций); определенные источники привлечения внебюджетных инвестиций (в том числе подтверждение наличия собственных средств в размере не менее 20% для проектов, связанных с капитальными вложениями), достигнутую договоренность с конкретными инвесторами и согласованные условия инвестирования; предусмотренность проведения переговоров с потенциальными инвесторами на уровне администрации </w:t>
      </w:r>
      <w:r w:rsidR="00C540A2" w:rsidRPr="00A24461">
        <w:rPr>
          <w:rFonts w:ascii="Times New Roman" w:hAnsi="Times New Roman" w:cs="Times New Roman"/>
          <w:sz w:val="24"/>
          <w:szCs w:val="24"/>
        </w:rPr>
        <w:t>региона</w:t>
      </w:r>
      <w:r w:rsidRPr="00A24461">
        <w:rPr>
          <w:rFonts w:ascii="Times New Roman" w:hAnsi="Times New Roman" w:cs="Times New Roman"/>
          <w:sz w:val="24"/>
          <w:szCs w:val="24"/>
        </w:rPr>
        <w:t>.</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Предприятия, претендующие на включение в инвестиционную программу</w:t>
      </w:r>
      <w:r w:rsidR="00C540A2" w:rsidRPr="00A24461">
        <w:rPr>
          <w:rFonts w:ascii="Times New Roman" w:hAnsi="Times New Roman" w:cs="Times New Roman"/>
          <w:sz w:val="24"/>
          <w:szCs w:val="24"/>
        </w:rPr>
        <w:t xml:space="preserve"> региона</w:t>
      </w:r>
      <w:r w:rsidRPr="00A24461">
        <w:rPr>
          <w:rFonts w:ascii="Times New Roman" w:hAnsi="Times New Roman" w:cs="Times New Roman"/>
          <w:sz w:val="24"/>
          <w:szCs w:val="24"/>
        </w:rPr>
        <w:t xml:space="preserve">, не должны иметь просроченной задолженности по ранее представленным средствам из федерального и </w:t>
      </w:r>
      <w:r w:rsidR="00D63C70">
        <w:rPr>
          <w:rFonts w:ascii="Times New Roman" w:hAnsi="Times New Roman" w:cs="Times New Roman"/>
          <w:sz w:val="24"/>
          <w:szCs w:val="24"/>
        </w:rPr>
        <w:t>регионального</w:t>
      </w:r>
      <w:r w:rsidRPr="00A24461">
        <w:rPr>
          <w:rFonts w:ascii="Times New Roman" w:hAnsi="Times New Roman" w:cs="Times New Roman"/>
          <w:sz w:val="24"/>
          <w:szCs w:val="24"/>
        </w:rPr>
        <w:t xml:space="preserve"> бюджета на возвратной основе, не находится в стадии реорганизации, ликвидации или банкротства; иметь программу реформирования предприятия (при необходимости), не иметь просроченной задолженности в бюджета всех уровней и внебюджетные фонды.</w:t>
      </w:r>
    </w:p>
    <w:p w:rsidR="003C3097" w:rsidRPr="00A24461"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Региональная инвестиционная программа влияет на формирование и использование регионального и местных бюджетов. Это отражается в ее бюджетной эффективности, оценка которой включает определение бюджетного эффекта. Автором предлагается модель инвестиционной региональной программы, отражающей взаимосвязь экономических интересов основных участников программы, движение финансовых потоков между бюджетами различных уровней, банками, инвестиционными учреждениями, другими инвесторами и предприятиями — реципиентами, реализующими инвестиционные проекты в составе региональной инвестиционной программы.</w:t>
      </w:r>
    </w:p>
    <w:p w:rsidR="003C3097" w:rsidRDefault="003C3097" w:rsidP="008C3103">
      <w:pPr>
        <w:spacing w:line="360" w:lineRule="auto"/>
        <w:rPr>
          <w:rFonts w:ascii="Times New Roman" w:hAnsi="Times New Roman" w:cs="Times New Roman"/>
          <w:sz w:val="24"/>
          <w:szCs w:val="24"/>
        </w:rPr>
      </w:pPr>
      <w:r w:rsidRPr="00A24461">
        <w:rPr>
          <w:rFonts w:ascii="Times New Roman" w:hAnsi="Times New Roman" w:cs="Times New Roman"/>
          <w:sz w:val="24"/>
          <w:szCs w:val="24"/>
        </w:rPr>
        <w:t>Такой подход к формированию механизма инвестирования сельского хозяйства региона позволит внедрить рыночные инструменты и технологии в системы отбора на конкурсной основе самых эффективных инвестиционных проектов, что скажется на экономическом и социальном положении как сельских, так и городских жителей региона.</w:t>
      </w:r>
    </w:p>
    <w:p w:rsidR="00181117" w:rsidRDefault="00181117" w:rsidP="008C3103">
      <w:pPr>
        <w:spacing w:line="360" w:lineRule="auto"/>
        <w:rPr>
          <w:rFonts w:ascii="Times New Roman" w:hAnsi="Times New Roman" w:cs="Times New Roman"/>
          <w:sz w:val="24"/>
          <w:szCs w:val="24"/>
        </w:rPr>
      </w:pPr>
    </w:p>
    <w:p w:rsidR="00181117" w:rsidRPr="00181117" w:rsidRDefault="000F275E" w:rsidP="008C3103">
      <w:pPr>
        <w:spacing w:line="360" w:lineRule="auto"/>
        <w:jc w:val="center"/>
        <w:rPr>
          <w:rFonts w:ascii="Times New Roman" w:hAnsi="Times New Roman" w:cs="Times New Roman"/>
          <w:b/>
          <w:i/>
          <w:sz w:val="36"/>
          <w:szCs w:val="36"/>
        </w:rPr>
      </w:pPr>
      <w:r>
        <w:rPr>
          <w:rFonts w:ascii="Times New Roman" w:hAnsi="Times New Roman" w:cs="Times New Roman"/>
          <w:b/>
          <w:i/>
          <w:sz w:val="36"/>
          <w:szCs w:val="36"/>
        </w:rPr>
        <w:t>2.</w:t>
      </w:r>
      <w:r w:rsidR="0025375D" w:rsidRPr="00131C32">
        <w:rPr>
          <w:rFonts w:ascii="Times New Roman" w:hAnsi="Times New Roman" w:cs="Times New Roman"/>
          <w:b/>
          <w:i/>
          <w:sz w:val="36"/>
          <w:szCs w:val="36"/>
        </w:rPr>
        <w:t>4</w:t>
      </w:r>
      <w:r>
        <w:rPr>
          <w:rFonts w:ascii="Times New Roman" w:hAnsi="Times New Roman" w:cs="Times New Roman"/>
          <w:b/>
          <w:i/>
          <w:sz w:val="36"/>
          <w:szCs w:val="36"/>
        </w:rPr>
        <w:t>.</w:t>
      </w:r>
      <w:r w:rsidR="00181117" w:rsidRPr="00181117">
        <w:rPr>
          <w:rFonts w:ascii="Times New Roman" w:hAnsi="Times New Roman" w:cs="Times New Roman"/>
          <w:b/>
          <w:i/>
          <w:sz w:val="36"/>
          <w:szCs w:val="36"/>
        </w:rPr>
        <w:t xml:space="preserve"> Перспективы инвестирования развития </w:t>
      </w:r>
      <w:r w:rsidR="00C47F55">
        <w:rPr>
          <w:rFonts w:ascii="Times New Roman" w:hAnsi="Times New Roman" w:cs="Times New Roman"/>
          <w:b/>
          <w:i/>
          <w:sz w:val="36"/>
          <w:szCs w:val="36"/>
        </w:rPr>
        <w:t>АПК</w:t>
      </w:r>
      <w:r w:rsidR="00181117" w:rsidRPr="00181117">
        <w:rPr>
          <w:rFonts w:ascii="Times New Roman" w:hAnsi="Times New Roman" w:cs="Times New Roman"/>
          <w:b/>
          <w:i/>
          <w:sz w:val="36"/>
          <w:szCs w:val="36"/>
        </w:rPr>
        <w:t>.</w:t>
      </w:r>
    </w:p>
    <w:p w:rsidR="00181117" w:rsidRDefault="00181117" w:rsidP="008C3103">
      <w:pPr>
        <w:spacing w:line="360" w:lineRule="auto"/>
        <w:rPr>
          <w:rFonts w:ascii="Times New Roman" w:hAnsi="Times New Roman" w:cs="Times New Roman"/>
          <w:sz w:val="24"/>
          <w:szCs w:val="24"/>
        </w:rPr>
      </w:pPr>
    </w:p>
    <w:p w:rsidR="00181117" w:rsidRPr="008C3103" w:rsidRDefault="00181117" w:rsidP="008C3103">
      <w:pPr>
        <w:spacing w:line="360" w:lineRule="auto"/>
        <w:ind w:firstLine="300"/>
        <w:rPr>
          <w:rFonts w:ascii="Times New Roman" w:hAnsi="Times New Roman" w:cs="Times New Roman"/>
          <w:sz w:val="24"/>
          <w:szCs w:val="24"/>
        </w:rPr>
      </w:pPr>
      <w:r w:rsidRPr="008C3103">
        <w:rPr>
          <w:rFonts w:ascii="Times New Roman" w:hAnsi="Times New Roman" w:cs="Times New Roman"/>
          <w:sz w:val="24"/>
          <w:szCs w:val="24"/>
        </w:rPr>
        <w:t>Основными методами планиро</w:t>
      </w:r>
      <w:r w:rsidRPr="008C3103">
        <w:rPr>
          <w:rFonts w:ascii="Times New Roman" w:hAnsi="Times New Roman" w:cs="Times New Roman"/>
          <w:sz w:val="24"/>
          <w:szCs w:val="24"/>
        </w:rPr>
        <w:softHyphen/>
        <w:t>вания и прогнозирования инвести</w:t>
      </w:r>
      <w:r w:rsidRPr="008C3103">
        <w:rPr>
          <w:rFonts w:ascii="Times New Roman" w:hAnsi="Times New Roman" w:cs="Times New Roman"/>
          <w:sz w:val="24"/>
          <w:szCs w:val="24"/>
        </w:rPr>
        <w:softHyphen/>
        <w:t>ций, формирования и разработки инвестиционных проектов для агро</w:t>
      </w:r>
      <w:r w:rsidRPr="008C3103">
        <w:rPr>
          <w:rFonts w:ascii="Times New Roman" w:hAnsi="Times New Roman" w:cs="Times New Roman"/>
          <w:sz w:val="24"/>
          <w:szCs w:val="24"/>
        </w:rPr>
        <w:softHyphen/>
        <w:t>промышленных предприятий, от</w:t>
      </w:r>
      <w:r w:rsidRPr="008C3103">
        <w:rPr>
          <w:rFonts w:ascii="Times New Roman" w:hAnsi="Times New Roman" w:cs="Times New Roman"/>
          <w:sz w:val="24"/>
          <w:szCs w:val="24"/>
        </w:rPr>
        <w:softHyphen/>
        <w:t>раслей и подкомплексов являются абстрактно-логический, расчетно-конструктивный, статистико-экономический, нормативно-ресурс</w:t>
      </w:r>
      <w:r w:rsidRPr="008C3103">
        <w:rPr>
          <w:rFonts w:ascii="Times New Roman" w:hAnsi="Times New Roman" w:cs="Times New Roman"/>
          <w:sz w:val="24"/>
          <w:szCs w:val="24"/>
        </w:rPr>
        <w:softHyphen/>
        <w:t>ный и нормативно-балансовый, программно-целевой с использова</w:t>
      </w:r>
      <w:r w:rsidRPr="008C3103">
        <w:rPr>
          <w:rFonts w:ascii="Times New Roman" w:hAnsi="Times New Roman" w:cs="Times New Roman"/>
          <w:sz w:val="24"/>
          <w:szCs w:val="24"/>
        </w:rPr>
        <w:softHyphen/>
        <w:t>нием экономико-математического программирования, имитационно</w:t>
      </w:r>
      <w:r w:rsidRPr="008C3103">
        <w:rPr>
          <w:rFonts w:ascii="Times New Roman" w:hAnsi="Times New Roman" w:cs="Times New Roman"/>
          <w:sz w:val="24"/>
          <w:szCs w:val="24"/>
        </w:rPr>
        <w:softHyphen/>
        <w:t>го моделирования и др.</w:t>
      </w:r>
    </w:p>
    <w:p w:rsidR="00181117" w:rsidRPr="008C3103" w:rsidRDefault="00181117" w:rsidP="008C3103">
      <w:pPr>
        <w:spacing w:line="360" w:lineRule="auto"/>
        <w:ind w:firstLine="300"/>
        <w:rPr>
          <w:rFonts w:ascii="Times New Roman" w:hAnsi="Times New Roman" w:cs="Times New Roman"/>
          <w:sz w:val="24"/>
          <w:szCs w:val="24"/>
        </w:rPr>
      </w:pPr>
      <w:r w:rsidRPr="008C3103">
        <w:rPr>
          <w:rFonts w:ascii="Times New Roman" w:hAnsi="Times New Roman" w:cs="Times New Roman"/>
          <w:sz w:val="24"/>
          <w:szCs w:val="24"/>
        </w:rPr>
        <w:t>На уровне сельскохозяйствен</w:t>
      </w:r>
      <w:r w:rsidRPr="008C3103">
        <w:rPr>
          <w:rFonts w:ascii="Times New Roman" w:hAnsi="Times New Roman" w:cs="Times New Roman"/>
          <w:sz w:val="24"/>
          <w:szCs w:val="24"/>
        </w:rPr>
        <w:softHyphen/>
        <w:t>ных предприятий объем инвести</w:t>
      </w:r>
      <w:r w:rsidRPr="008C3103">
        <w:rPr>
          <w:rFonts w:ascii="Times New Roman" w:hAnsi="Times New Roman" w:cs="Times New Roman"/>
          <w:sz w:val="24"/>
          <w:szCs w:val="24"/>
        </w:rPr>
        <w:softHyphen/>
        <w:t>ций целесообразно определять на основе отчетных и плановых ба</w:t>
      </w:r>
      <w:r w:rsidRPr="008C3103">
        <w:rPr>
          <w:rFonts w:ascii="Times New Roman" w:hAnsi="Times New Roman" w:cs="Times New Roman"/>
          <w:sz w:val="24"/>
          <w:szCs w:val="24"/>
        </w:rPr>
        <w:softHyphen/>
        <w:t>лансов. С их помощью устанавливается разница между намечаемы</w:t>
      </w:r>
      <w:r w:rsidRPr="008C3103">
        <w:rPr>
          <w:rFonts w:ascii="Times New Roman" w:hAnsi="Times New Roman" w:cs="Times New Roman"/>
          <w:sz w:val="24"/>
          <w:szCs w:val="24"/>
        </w:rPr>
        <w:softHyphen/>
        <w:t>ми и возможными объемами про</w:t>
      </w:r>
      <w:r w:rsidRPr="008C3103">
        <w:rPr>
          <w:rFonts w:ascii="Times New Roman" w:hAnsi="Times New Roman" w:cs="Times New Roman"/>
          <w:sz w:val="24"/>
          <w:szCs w:val="24"/>
        </w:rPr>
        <w:softHyphen/>
        <w:t>изводства, храпения, переработ</w:t>
      </w:r>
      <w:r w:rsidRPr="008C3103">
        <w:rPr>
          <w:rFonts w:ascii="Times New Roman" w:hAnsi="Times New Roman" w:cs="Times New Roman"/>
          <w:sz w:val="24"/>
          <w:szCs w:val="24"/>
        </w:rPr>
        <w:softHyphen/>
        <w:t>ки, транспортирования зерна во ввозящие субъекты Российской Федерации.</w:t>
      </w:r>
    </w:p>
    <w:p w:rsidR="00181117" w:rsidRPr="008C3103" w:rsidRDefault="00181117" w:rsidP="008C3103">
      <w:pPr>
        <w:spacing w:line="360" w:lineRule="auto"/>
        <w:ind w:firstLine="0"/>
        <w:jc w:val="left"/>
        <w:rPr>
          <w:rFonts w:ascii="Times New Roman" w:hAnsi="Times New Roman" w:cs="Times New Roman"/>
          <w:sz w:val="24"/>
          <w:szCs w:val="24"/>
        </w:rPr>
      </w:pPr>
      <w:r w:rsidRPr="008C3103">
        <w:rPr>
          <w:rFonts w:ascii="Times New Roman" w:hAnsi="Times New Roman" w:cs="Times New Roman"/>
          <w:sz w:val="24"/>
          <w:szCs w:val="24"/>
        </w:rPr>
        <w:t>При расчете потребности и ин</w:t>
      </w:r>
      <w:r w:rsidRPr="008C3103">
        <w:rPr>
          <w:rFonts w:ascii="Times New Roman" w:hAnsi="Times New Roman" w:cs="Times New Roman"/>
          <w:sz w:val="24"/>
          <w:szCs w:val="24"/>
        </w:rPr>
        <w:softHyphen/>
        <w:t>вестициях па производственные цели на региональном уровне за основу могут быть приняты научно обоснованные нормативы потреб</w:t>
      </w:r>
      <w:r w:rsidRPr="008C3103">
        <w:rPr>
          <w:rFonts w:ascii="Times New Roman" w:hAnsi="Times New Roman" w:cs="Times New Roman"/>
          <w:sz w:val="24"/>
          <w:szCs w:val="24"/>
        </w:rPr>
        <w:softHyphen/>
        <w:t>ности в основных производствен</w:t>
      </w:r>
      <w:r w:rsidRPr="008C3103">
        <w:rPr>
          <w:rFonts w:ascii="Times New Roman" w:hAnsi="Times New Roman" w:cs="Times New Roman"/>
          <w:sz w:val="24"/>
          <w:szCs w:val="24"/>
        </w:rPr>
        <w:softHyphen/>
        <w:t>ных фондах, необходимых для про</w:t>
      </w:r>
      <w:r w:rsidRPr="008C3103">
        <w:rPr>
          <w:rFonts w:ascii="Times New Roman" w:hAnsi="Times New Roman" w:cs="Times New Roman"/>
          <w:sz w:val="24"/>
          <w:szCs w:val="24"/>
        </w:rPr>
        <w:softHyphen/>
        <w:t>изводства намеченных объемов зер</w:t>
      </w:r>
      <w:r w:rsidRPr="008C3103">
        <w:rPr>
          <w:rFonts w:ascii="Times New Roman" w:hAnsi="Times New Roman" w:cs="Times New Roman"/>
          <w:sz w:val="24"/>
          <w:szCs w:val="24"/>
        </w:rPr>
        <w:softHyphen/>
        <w:t>на, дифференцированные в зави</w:t>
      </w:r>
      <w:r w:rsidRPr="008C3103">
        <w:rPr>
          <w:rFonts w:ascii="Times New Roman" w:hAnsi="Times New Roman" w:cs="Times New Roman"/>
          <w:sz w:val="24"/>
          <w:szCs w:val="24"/>
        </w:rPr>
        <w:softHyphen/>
        <w:t>симости от урожайности зерновых культур. Путем умножения прогнозируемых объемов производств зерна на соответствующие норма</w:t>
      </w:r>
      <w:r w:rsidRPr="008C3103">
        <w:rPr>
          <w:rFonts w:ascii="Times New Roman" w:hAnsi="Times New Roman" w:cs="Times New Roman"/>
          <w:sz w:val="24"/>
          <w:szCs w:val="24"/>
        </w:rPr>
        <w:softHyphen/>
        <w:t>тивные коэффициенты рассчиты</w:t>
      </w:r>
      <w:r w:rsidRPr="008C3103">
        <w:rPr>
          <w:rFonts w:ascii="Times New Roman" w:hAnsi="Times New Roman" w:cs="Times New Roman"/>
          <w:sz w:val="24"/>
          <w:szCs w:val="24"/>
        </w:rPr>
        <w:softHyphen/>
        <w:t>ваются предварительные размеры основных производственных фондов (полная потребность). После этого определяется нормативная потребность в инвестициях по следующей методике:</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noProof/>
          <w:sz w:val="24"/>
          <w:szCs w:val="24"/>
        </w:rPr>
        <w:t>1)</w:t>
      </w:r>
      <w:r w:rsidRPr="008C3103">
        <w:rPr>
          <w:rFonts w:ascii="Times New Roman" w:hAnsi="Times New Roman" w:cs="Times New Roman"/>
          <w:sz w:val="24"/>
          <w:szCs w:val="24"/>
        </w:rPr>
        <w:t xml:space="preserve"> полная потребность в инве</w:t>
      </w:r>
      <w:r w:rsidRPr="008C3103">
        <w:rPr>
          <w:rFonts w:ascii="Times New Roman" w:hAnsi="Times New Roman" w:cs="Times New Roman"/>
          <w:sz w:val="24"/>
          <w:szCs w:val="24"/>
        </w:rPr>
        <w:softHyphen/>
        <w:t>стициях:</w:t>
      </w:r>
    </w:p>
    <w:p w:rsidR="00181117" w:rsidRPr="008C3103" w:rsidRDefault="00181117" w:rsidP="008C3103">
      <w:pPr>
        <w:spacing w:line="360" w:lineRule="auto"/>
        <w:rPr>
          <w:rFonts w:ascii="Times New Roman" w:hAnsi="Times New Roman" w:cs="Times New Roman"/>
          <w:noProof/>
          <w:sz w:val="24"/>
          <w:szCs w:val="24"/>
        </w:rPr>
      </w:pPr>
      <w:r w:rsidRPr="008C3103">
        <w:rPr>
          <w:rFonts w:ascii="Times New Roman" w:hAnsi="Times New Roman" w:cs="Times New Roman"/>
          <w:noProof/>
          <w:sz w:val="24"/>
          <w:szCs w:val="24"/>
        </w:rPr>
        <w:t>2)</w:t>
      </w:r>
      <w:r w:rsidRPr="008C3103">
        <w:rPr>
          <w:rFonts w:ascii="Times New Roman" w:hAnsi="Times New Roman" w:cs="Times New Roman"/>
          <w:sz w:val="24"/>
          <w:szCs w:val="24"/>
        </w:rPr>
        <w:t xml:space="preserve"> потребность в основных производственных фондах на конец планового периода;</w:t>
      </w:r>
      <w:r w:rsidRPr="008C3103">
        <w:rPr>
          <w:rFonts w:ascii="Times New Roman" w:hAnsi="Times New Roman" w:cs="Times New Roman"/>
          <w:noProof/>
          <w:sz w:val="24"/>
          <w:szCs w:val="24"/>
        </w:rPr>
        <w:t xml:space="preserve">       </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noProof/>
          <w:sz w:val="24"/>
          <w:szCs w:val="24"/>
        </w:rPr>
        <w:t>3)</w:t>
      </w:r>
      <w:r w:rsidRPr="008C3103">
        <w:rPr>
          <w:rFonts w:ascii="Times New Roman" w:hAnsi="Times New Roman" w:cs="Times New Roman"/>
          <w:sz w:val="24"/>
          <w:szCs w:val="24"/>
        </w:rPr>
        <w:t xml:space="preserve"> фактическое наличие основ</w:t>
      </w:r>
      <w:r w:rsidRPr="008C3103">
        <w:rPr>
          <w:rFonts w:ascii="Times New Roman" w:hAnsi="Times New Roman" w:cs="Times New Roman"/>
          <w:sz w:val="24"/>
          <w:szCs w:val="24"/>
        </w:rPr>
        <w:softHyphen/>
        <w:t>ных производственных фондов;</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noProof/>
          <w:sz w:val="24"/>
          <w:szCs w:val="24"/>
        </w:rPr>
        <w:t>4)</w:t>
      </w:r>
      <w:r w:rsidRPr="008C3103">
        <w:rPr>
          <w:rFonts w:ascii="Times New Roman" w:hAnsi="Times New Roman" w:cs="Times New Roman"/>
          <w:sz w:val="24"/>
          <w:szCs w:val="24"/>
        </w:rPr>
        <w:t xml:space="preserve"> ожидаемое выбытие основ</w:t>
      </w:r>
      <w:r w:rsidRPr="008C3103">
        <w:rPr>
          <w:rFonts w:ascii="Times New Roman" w:hAnsi="Times New Roman" w:cs="Times New Roman"/>
          <w:sz w:val="24"/>
          <w:szCs w:val="24"/>
        </w:rPr>
        <w:softHyphen/>
        <w:t>ных производственных фондов за плановый период;</w:t>
      </w:r>
    </w:p>
    <w:p w:rsidR="00181117" w:rsidRPr="008C3103" w:rsidRDefault="00181117" w:rsidP="008C3103">
      <w:pPr>
        <w:spacing w:line="360" w:lineRule="auto"/>
        <w:ind w:left="160"/>
        <w:rPr>
          <w:rFonts w:ascii="Times New Roman" w:hAnsi="Times New Roman" w:cs="Times New Roman"/>
          <w:sz w:val="24"/>
          <w:szCs w:val="24"/>
        </w:rPr>
      </w:pPr>
      <w:r w:rsidRPr="008C3103">
        <w:rPr>
          <w:rFonts w:ascii="Times New Roman" w:hAnsi="Times New Roman" w:cs="Times New Roman"/>
          <w:noProof/>
          <w:sz w:val="24"/>
          <w:szCs w:val="24"/>
        </w:rPr>
        <w:t>5)</w:t>
      </w:r>
      <w:r w:rsidRPr="008C3103">
        <w:rPr>
          <w:rFonts w:ascii="Times New Roman" w:hAnsi="Times New Roman" w:cs="Times New Roman"/>
          <w:sz w:val="24"/>
          <w:szCs w:val="24"/>
        </w:rPr>
        <w:t xml:space="preserve"> незавершенное капитальное строительство объектов производ</w:t>
      </w:r>
      <w:r w:rsidRPr="008C3103">
        <w:rPr>
          <w:rFonts w:ascii="Times New Roman" w:hAnsi="Times New Roman" w:cs="Times New Roman"/>
          <w:sz w:val="24"/>
          <w:szCs w:val="24"/>
        </w:rPr>
        <w:softHyphen/>
        <w:t>ственного назначения на начало и конец планового периода.</w:t>
      </w:r>
    </w:p>
    <w:p w:rsidR="00181117" w:rsidRPr="008C3103" w:rsidRDefault="00181117" w:rsidP="008C3103">
      <w:pPr>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После определения общею объема инвестиций производятся расчет по их рациональному рас</w:t>
      </w:r>
      <w:r w:rsidRPr="008C3103">
        <w:rPr>
          <w:rFonts w:ascii="Times New Roman" w:hAnsi="Times New Roman" w:cs="Times New Roman"/>
          <w:sz w:val="24"/>
          <w:szCs w:val="24"/>
        </w:rPr>
        <w:softHyphen/>
        <w:t>пределению но группам средств производства. При этом оценива</w:t>
      </w:r>
      <w:r w:rsidRPr="008C3103">
        <w:rPr>
          <w:rFonts w:ascii="Times New Roman" w:hAnsi="Times New Roman" w:cs="Times New Roman"/>
          <w:sz w:val="24"/>
          <w:szCs w:val="24"/>
        </w:rPr>
        <w:softHyphen/>
        <w:t>ются сложившиеся в последние годы межотраслевые пропорции и определяются необходимые струк</w:t>
      </w:r>
      <w:r w:rsidRPr="008C3103">
        <w:rPr>
          <w:rFonts w:ascii="Times New Roman" w:hAnsi="Times New Roman" w:cs="Times New Roman"/>
          <w:sz w:val="24"/>
          <w:szCs w:val="24"/>
        </w:rPr>
        <w:softHyphen/>
        <w:t>турные сдвиги. Обосновывая раци</w:t>
      </w:r>
      <w:r w:rsidRPr="008C3103">
        <w:rPr>
          <w:rFonts w:ascii="Times New Roman" w:hAnsi="Times New Roman" w:cs="Times New Roman"/>
          <w:sz w:val="24"/>
          <w:szCs w:val="24"/>
        </w:rPr>
        <w:softHyphen/>
        <w:t>ональное соотношение фондов по</w:t>
      </w:r>
      <w:r w:rsidRPr="008C3103">
        <w:rPr>
          <w:rFonts w:ascii="Times New Roman" w:hAnsi="Times New Roman" w:cs="Times New Roman"/>
          <w:i/>
          <w:iCs/>
          <w:sz w:val="24"/>
          <w:szCs w:val="24"/>
        </w:rPr>
        <w:t xml:space="preserve"> </w:t>
      </w:r>
      <w:r w:rsidRPr="008C3103">
        <w:rPr>
          <w:rFonts w:ascii="Times New Roman" w:hAnsi="Times New Roman" w:cs="Times New Roman"/>
          <w:sz w:val="24"/>
          <w:szCs w:val="24"/>
        </w:rPr>
        <w:t>группам, необходимо учитывать, что эффективное функционирование и дальнейшее развитие про</w:t>
      </w:r>
      <w:r w:rsidRPr="008C3103">
        <w:rPr>
          <w:rFonts w:ascii="Times New Roman" w:hAnsi="Times New Roman" w:cs="Times New Roman"/>
          <w:sz w:val="24"/>
          <w:szCs w:val="24"/>
        </w:rPr>
        <w:softHyphen/>
        <w:t>изводства в первую очередь зависят от обеспеченности техникой. Определение структуры инвести</w:t>
      </w:r>
      <w:r w:rsidRPr="008C3103">
        <w:rPr>
          <w:rFonts w:ascii="Times New Roman" w:hAnsi="Times New Roman" w:cs="Times New Roman"/>
          <w:sz w:val="24"/>
          <w:szCs w:val="24"/>
        </w:rPr>
        <w:softHyphen/>
        <w:t>ций проводится для увязки их раз</w:t>
      </w:r>
      <w:r w:rsidRPr="008C3103">
        <w:rPr>
          <w:rFonts w:ascii="Times New Roman" w:hAnsi="Times New Roman" w:cs="Times New Roman"/>
          <w:sz w:val="24"/>
          <w:szCs w:val="24"/>
        </w:rPr>
        <w:softHyphen/>
        <w:t>меров с возможными источника</w:t>
      </w:r>
      <w:r w:rsidRPr="008C3103">
        <w:rPr>
          <w:rFonts w:ascii="Times New Roman" w:hAnsi="Times New Roman" w:cs="Times New Roman"/>
          <w:sz w:val="24"/>
          <w:szCs w:val="24"/>
        </w:rPr>
        <w:softHyphen/>
        <w:t>ми финансирования и другими направлениями социально-эконо</w:t>
      </w:r>
      <w:r w:rsidRPr="008C3103">
        <w:rPr>
          <w:rFonts w:ascii="Times New Roman" w:hAnsi="Times New Roman" w:cs="Times New Roman"/>
          <w:sz w:val="24"/>
          <w:szCs w:val="24"/>
        </w:rPr>
        <w:softHyphen/>
        <w:t>мического развития Выработку рационального варианта отраслевой структуры инвестиции следует начинать с обо</w:t>
      </w:r>
      <w:r w:rsidRPr="008C3103">
        <w:rPr>
          <w:rFonts w:ascii="Times New Roman" w:hAnsi="Times New Roman" w:cs="Times New Roman"/>
          <w:sz w:val="24"/>
          <w:szCs w:val="24"/>
        </w:rPr>
        <w:softHyphen/>
        <w:t>снования направлений бюджетных средств. Эту работу целесообраз</w:t>
      </w:r>
      <w:r w:rsidRPr="008C3103">
        <w:rPr>
          <w:rFonts w:ascii="Times New Roman" w:hAnsi="Times New Roman" w:cs="Times New Roman"/>
          <w:sz w:val="24"/>
          <w:szCs w:val="24"/>
        </w:rPr>
        <w:softHyphen/>
        <w:t>но проводить в такой последова</w:t>
      </w:r>
      <w:r w:rsidRPr="008C3103">
        <w:rPr>
          <w:rFonts w:ascii="Times New Roman" w:hAnsi="Times New Roman" w:cs="Times New Roman"/>
          <w:sz w:val="24"/>
          <w:szCs w:val="24"/>
        </w:rPr>
        <w:softHyphen/>
        <w:t>тельности:</w:t>
      </w:r>
    </w:p>
    <w:p w:rsidR="00181117" w:rsidRPr="008C3103" w:rsidRDefault="00181117" w:rsidP="008C3103">
      <w:pPr>
        <w:spacing w:line="360" w:lineRule="auto"/>
        <w:ind w:firstLine="260"/>
        <w:rPr>
          <w:rFonts w:ascii="Times New Roman" w:hAnsi="Times New Roman" w:cs="Times New Roman"/>
          <w:sz w:val="24"/>
          <w:szCs w:val="24"/>
        </w:rPr>
      </w:pPr>
      <w:r w:rsidRPr="008C3103">
        <w:rPr>
          <w:rFonts w:ascii="Times New Roman" w:hAnsi="Times New Roman" w:cs="Times New Roman"/>
          <w:sz w:val="24"/>
          <w:szCs w:val="24"/>
        </w:rPr>
        <w:t>анализ обеспеченности сред</w:t>
      </w:r>
      <w:r w:rsidRPr="008C3103">
        <w:rPr>
          <w:rFonts w:ascii="Times New Roman" w:hAnsi="Times New Roman" w:cs="Times New Roman"/>
          <w:sz w:val="24"/>
          <w:szCs w:val="24"/>
        </w:rPr>
        <w:softHyphen/>
        <w:t>ствами производства; анализ структуры основных про</w:t>
      </w:r>
      <w:r w:rsidRPr="008C3103">
        <w:rPr>
          <w:rFonts w:ascii="Times New Roman" w:hAnsi="Times New Roman" w:cs="Times New Roman"/>
          <w:sz w:val="24"/>
          <w:szCs w:val="24"/>
        </w:rPr>
        <w:softHyphen/>
        <w:t>изводственных фондов и соотноше</w:t>
      </w:r>
      <w:r w:rsidRPr="008C3103">
        <w:rPr>
          <w:rFonts w:ascii="Times New Roman" w:hAnsi="Times New Roman" w:cs="Times New Roman"/>
          <w:sz w:val="24"/>
          <w:szCs w:val="24"/>
        </w:rPr>
        <w:softHyphen/>
        <w:t>ния взаимосвязанных элементов, выявление «узких мест» в структу</w:t>
      </w:r>
      <w:r w:rsidRPr="008C3103">
        <w:rPr>
          <w:rFonts w:ascii="Times New Roman" w:hAnsi="Times New Roman" w:cs="Times New Roman"/>
          <w:sz w:val="24"/>
          <w:szCs w:val="24"/>
        </w:rPr>
        <w:softHyphen/>
        <w:t>ре фондов, эффективности их ис</w:t>
      </w:r>
      <w:r w:rsidRPr="008C3103">
        <w:rPr>
          <w:rFonts w:ascii="Times New Roman" w:hAnsi="Times New Roman" w:cs="Times New Roman"/>
          <w:sz w:val="24"/>
          <w:szCs w:val="24"/>
        </w:rPr>
        <w:softHyphen/>
        <w:t>пользования в целях выделения приоритетных направлении; определение приоритетов в раз</w:t>
      </w:r>
      <w:r w:rsidRPr="008C3103">
        <w:rPr>
          <w:rFonts w:ascii="Times New Roman" w:hAnsi="Times New Roman" w:cs="Times New Roman"/>
          <w:sz w:val="24"/>
          <w:szCs w:val="24"/>
        </w:rPr>
        <w:softHyphen/>
        <w:t>витии отдельных видов (групп) зер</w:t>
      </w:r>
      <w:r w:rsidRPr="008C3103">
        <w:rPr>
          <w:rFonts w:ascii="Times New Roman" w:hAnsi="Times New Roman" w:cs="Times New Roman"/>
          <w:sz w:val="24"/>
          <w:szCs w:val="24"/>
        </w:rPr>
        <w:softHyphen/>
        <w:t>новых культур, производственных мощностей предприятий и произ</w:t>
      </w:r>
      <w:r w:rsidRPr="008C3103">
        <w:rPr>
          <w:rFonts w:ascii="Times New Roman" w:hAnsi="Times New Roman" w:cs="Times New Roman"/>
          <w:sz w:val="24"/>
          <w:szCs w:val="24"/>
        </w:rPr>
        <w:softHyphen/>
        <w:t>водства, позволяющих формировать очаги экономической стабилизации и экспортного потенциала для вы</w:t>
      </w:r>
      <w:r w:rsidRPr="008C3103">
        <w:rPr>
          <w:rFonts w:ascii="Times New Roman" w:hAnsi="Times New Roman" w:cs="Times New Roman"/>
          <w:sz w:val="24"/>
          <w:szCs w:val="24"/>
        </w:rPr>
        <w:softHyphen/>
        <w:t>деления инвестиций в первую оче</w:t>
      </w:r>
      <w:r w:rsidRPr="008C3103">
        <w:rPr>
          <w:rFonts w:ascii="Times New Roman" w:hAnsi="Times New Roman" w:cs="Times New Roman"/>
          <w:sz w:val="24"/>
          <w:szCs w:val="24"/>
        </w:rPr>
        <w:softHyphen/>
        <w:t>редь; разработка и уточнение целе</w:t>
      </w:r>
      <w:r w:rsidRPr="008C3103">
        <w:rPr>
          <w:rFonts w:ascii="Times New Roman" w:hAnsi="Times New Roman" w:cs="Times New Roman"/>
          <w:sz w:val="24"/>
          <w:szCs w:val="24"/>
        </w:rPr>
        <w:softHyphen/>
        <w:t>вых комплексных производствен</w:t>
      </w:r>
      <w:r w:rsidRPr="008C3103">
        <w:rPr>
          <w:rFonts w:ascii="Times New Roman" w:hAnsi="Times New Roman" w:cs="Times New Roman"/>
          <w:sz w:val="24"/>
          <w:szCs w:val="24"/>
        </w:rPr>
        <w:softHyphen/>
        <w:t>но-инвестиционных программ по приоритетным направлениям, в которых должны быть сбалансиро</w:t>
      </w:r>
      <w:r w:rsidRPr="008C3103">
        <w:rPr>
          <w:rFonts w:ascii="Times New Roman" w:hAnsi="Times New Roman" w:cs="Times New Roman"/>
          <w:sz w:val="24"/>
          <w:szCs w:val="24"/>
        </w:rPr>
        <w:softHyphen/>
        <w:t>ваны все элементы материально-технической базы производства.</w:t>
      </w:r>
    </w:p>
    <w:p w:rsidR="00181117" w:rsidRPr="008C3103" w:rsidRDefault="00181117" w:rsidP="008C3103">
      <w:pPr>
        <w:spacing w:line="360" w:lineRule="auto"/>
        <w:ind w:left="80"/>
        <w:rPr>
          <w:rFonts w:ascii="Times New Roman" w:hAnsi="Times New Roman" w:cs="Times New Roman"/>
          <w:sz w:val="24"/>
          <w:szCs w:val="24"/>
        </w:rPr>
      </w:pPr>
      <w:r w:rsidRPr="008C3103">
        <w:rPr>
          <w:rFonts w:ascii="Times New Roman" w:hAnsi="Times New Roman" w:cs="Times New Roman"/>
          <w:sz w:val="24"/>
          <w:szCs w:val="24"/>
        </w:rPr>
        <w:t>После определения потребно</w:t>
      </w:r>
      <w:r w:rsidRPr="008C3103">
        <w:rPr>
          <w:rFonts w:ascii="Times New Roman" w:hAnsi="Times New Roman" w:cs="Times New Roman"/>
          <w:sz w:val="24"/>
          <w:szCs w:val="24"/>
        </w:rPr>
        <w:softHyphen/>
        <w:t>сти в инвестициях на расширен</w:t>
      </w:r>
      <w:r w:rsidRPr="008C3103">
        <w:rPr>
          <w:rFonts w:ascii="Times New Roman" w:hAnsi="Times New Roman" w:cs="Times New Roman"/>
          <w:sz w:val="24"/>
          <w:szCs w:val="24"/>
        </w:rPr>
        <w:softHyphen/>
        <w:t>ное воспроизводство основных производственных фондов в усло</w:t>
      </w:r>
      <w:r w:rsidRPr="008C3103">
        <w:rPr>
          <w:rFonts w:ascii="Times New Roman" w:hAnsi="Times New Roman" w:cs="Times New Roman"/>
          <w:sz w:val="24"/>
          <w:szCs w:val="24"/>
        </w:rPr>
        <w:softHyphen/>
        <w:t>виях ограниченных ресурсов начи</w:t>
      </w:r>
      <w:r w:rsidRPr="008C3103">
        <w:rPr>
          <w:rFonts w:ascii="Times New Roman" w:hAnsi="Times New Roman" w:cs="Times New Roman"/>
          <w:sz w:val="24"/>
          <w:szCs w:val="24"/>
        </w:rPr>
        <w:softHyphen/>
        <w:t>нается работа по распределению имеющихся инвестиций.</w:t>
      </w:r>
    </w:p>
    <w:p w:rsidR="00181117" w:rsidRPr="008C3103" w:rsidRDefault="00181117" w:rsidP="008C3103">
      <w:pPr>
        <w:spacing w:line="360" w:lineRule="auto"/>
        <w:ind w:firstLine="300"/>
        <w:rPr>
          <w:rFonts w:ascii="Times New Roman" w:hAnsi="Times New Roman" w:cs="Times New Roman"/>
          <w:sz w:val="24"/>
          <w:szCs w:val="24"/>
        </w:rPr>
      </w:pPr>
      <w:r w:rsidRPr="008C3103">
        <w:rPr>
          <w:rFonts w:ascii="Times New Roman" w:hAnsi="Times New Roman" w:cs="Times New Roman"/>
          <w:sz w:val="24"/>
          <w:szCs w:val="24"/>
        </w:rPr>
        <w:t>Поскольку в ближайшие годы развитие производства зерна не</w:t>
      </w:r>
      <w:r w:rsidRPr="008C3103">
        <w:rPr>
          <w:rFonts w:ascii="Times New Roman" w:hAnsi="Times New Roman" w:cs="Times New Roman"/>
          <w:sz w:val="24"/>
          <w:szCs w:val="24"/>
        </w:rPr>
        <w:softHyphen/>
        <w:t>возможно без бюджетных средств, возникает необходимость разра</w:t>
      </w:r>
      <w:r w:rsidRPr="008C3103">
        <w:rPr>
          <w:rFonts w:ascii="Times New Roman" w:hAnsi="Times New Roman" w:cs="Times New Roman"/>
          <w:sz w:val="24"/>
          <w:szCs w:val="24"/>
        </w:rPr>
        <w:softHyphen/>
        <w:t>ботки научных подходов к их пра</w:t>
      </w:r>
      <w:r w:rsidRPr="008C3103">
        <w:rPr>
          <w:rFonts w:ascii="Times New Roman" w:hAnsi="Times New Roman" w:cs="Times New Roman"/>
          <w:sz w:val="24"/>
          <w:szCs w:val="24"/>
        </w:rPr>
        <w:softHyphen/>
        <w:t>вильному использованию и выде</w:t>
      </w:r>
      <w:r w:rsidRPr="008C3103">
        <w:rPr>
          <w:rFonts w:ascii="Times New Roman" w:hAnsi="Times New Roman" w:cs="Times New Roman"/>
          <w:sz w:val="24"/>
          <w:szCs w:val="24"/>
        </w:rPr>
        <w:softHyphen/>
        <w:t>лению субъектам Российской Фе</w:t>
      </w:r>
      <w:r w:rsidRPr="008C3103">
        <w:rPr>
          <w:rFonts w:ascii="Times New Roman" w:hAnsi="Times New Roman" w:cs="Times New Roman"/>
          <w:sz w:val="24"/>
          <w:szCs w:val="24"/>
        </w:rPr>
        <w:softHyphen/>
        <w:t>дерации. Рассмотрим варианты под</w:t>
      </w:r>
      <w:r w:rsidRPr="008C3103">
        <w:rPr>
          <w:rFonts w:ascii="Times New Roman" w:hAnsi="Times New Roman" w:cs="Times New Roman"/>
          <w:sz w:val="24"/>
          <w:szCs w:val="24"/>
        </w:rPr>
        <w:softHyphen/>
        <w:t>ходов.</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i/>
          <w:iCs/>
          <w:sz w:val="24"/>
          <w:szCs w:val="24"/>
        </w:rPr>
        <w:t>Первый вариант.</w:t>
      </w:r>
      <w:r w:rsidRPr="008C3103">
        <w:rPr>
          <w:rFonts w:ascii="Times New Roman" w:hAnsi="Times New Roman" w:cs="Times New Roman"/>
          <w:sz w:val="24"/>
          <w:szCs w:val="24"/>
        </w:rPr>
        <w:t xml:space="preserve"> Для всех субъектов устанавливается одина</w:t>
      </w:r>
      <w:r w:rsidRPr="008C3103">
        <w:rPr>
          <w:rFonts w:ascii="Times New Roman" w:hAnsi="Times New Roman" w:cs="Times New Roman"/>
          <w:sz w:val="24"/>
          <w:szCs w:val="24"/>
        </w:rPr>
        <w:softHyphen/>
        <w:t>ковая сумма бюджетных средств на гектар посевной площади черно</w:t>
      </w:r>
      <w:r w:rsidRPr="008C3103">
        <w:rPr>
          <w:rFonts w:ascii="Times New Roman" w:hAnsi="Times New Roman" w:cs="Times New Roman"/>
          <w:sz w:val="24"/>
          <w:szCs w:val="24"/>
        </w:rPr>
        <w:softHyphen/>
        <w:t>вых культур независимо от усло</w:t>
      </w:r>
      <w:r w:rsidRPr="008C3103">
        <w:rPr>
          <w:rFonts w:ascii="Times New Roman" w:hAnsi="Times New Roman" w:cs="Times New Roman"/>
          <w:sz w:val="24"/>
          <w:szCs w:val="24"/>
        </w:rPr>
        <w:softHyphen/>
        <w:t>вий производства. Такой подход ставит всех товаропроизводителей в равные психологические и со</w:t>
      </w:r>
      <w:r w:rsidRPr="008C3103">
        <w:rPr>
          <w:rFonts w:ascii="Times New Roman" w:hAnsi="Times New Roman" w:cs="Times New Roman"/>
          <w:sz w:val="24"/>
          <w:szCs w:val="24"/>
        </w:rPr>
        <w:softHyphen/>
        <w:t>циальные условия. Что же касает</w:t>
      </w:r>
      <w:r w:rsidRPr="008C3103">
        <w:rPr>
          <w:rFonts w:ascii="Times New Roman" w:hAnsi="Times New Roman" w:cs="Times New Roman"/>
          <w:sz w:val="24"/>
          <w:szCs w:val="24"/>
        </w:rPr>
        <w:softHyphen/>
        <w:t>ся экономических аспектов, то они относительно позитивно ре</w:t>
      </w:r>
      <w:r w:rsidRPr="008C3103">
        <w:rPr>
          <w:rFonts w:ascii="Times New Roman" w:hAnsi="Times New Roman" w:cs="Times New Roman"/>
          <w:sz w:val="24"/>
          <w:szCs w:val="24"/>
        </w:rPr>
        <w:softHyphen/>
        <w:t>шаются в хозяйствующих структу</w:t>
      </w:r>
      <w:r w:rsidRPr="008C3103">
        <w:rPr>
          <w:rFonts w:ascii="Times New Roman" w:hAnsi="Times New Roman" w:cs="Times New Roman"/>
          <w:sz w:val="24"/>
          <w:szCs w:val="24"/>
        </w:rPr>
        <w:softHyphen/>
        <w:t>рах с хорошими и удовлетвори</w:t>
      </w:r>
      <w:r w:rsidRPr="008C3103">
        <w:rPr>
          <w:rFonts w:ascii="Times New Roman" w:hAnsi="Times New Roman" w:cs="Times New Roman"/>
          <w:sz w:val="24"/>
          <w:szCs w:val="24"/>
        </w:rPr>
        <w:softHyphen/>
        <w:t>тельными природно-экономическими условиями и негативно</w:t>
      </w:r>
      <w:r w:rsidRPr="008C3103">
        <w:rPr>
          <w:rFonts w:ascii="Times New Roman" w:hAnsi="Times New Roman" w:cs="Times New Roman"/>
          <w:noProof/>
          <w:sz w:val="24"/>
          <w:szCs w:val="24"/>
        </w:rPr>
        <w:t xml:space="preserve"> —</w:t>
      </w:r>
      <w:r w:rsidRPr="008C3103">
        <w:rPr>
          <w:rFonts w:ascii="Times New Roman" w:hAnsi="Times New Roman" w:cs="Times New Roman"/>
          <w:sz w:val="24"/>
          <w:szCs w:val="24"/>
        </w:rPr>
        <w:t xml:space="preserve"> с плохими условиями производства. Этот недостаток можно устранить, если за основу взять худшие усло</w:t>
      </w:r>
      <w:r w:rsidRPr="008C3103">
        <w:rPr>
          <w:rFonts w:ascii="Times New Roman" w:hAnsi="Times New Roman" w:cs="Times New Roman"/>
          <w:sz w:val="24"/>
          <w:szCs w:val="24"/>
        </w:rPr>
        <w:softHyphen/>
        <w:t>вия производства.</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 xml:space="preserve">Основой </w:t>
      </w:r>
      <w:r w:rsidRPr="008C3103">
        <w:rPr>
          <w:rFonts w:ascii="Times New Roman" w:hAnsi="Times New Roman" w:cs="Times New Roman"/>
          <w:i/>
          <w:iCs/>
          <w:sz w:val="24"/>
          <w:szCs w:val="24"/>
        </w:rPr>
        <w:t xml:space="preserve">второго варианта </w:t>
      </w:r>
      <w:r w:rsidRPr="008C3103">
        <w:rPr>
          <w:rFonts w:ascii="Times New Roman" w:hAnsi="Times New Roman" w:cs="Times New Roman"/>
          <w:sz w:val="24"/>
          <w:szCs w:val="24"/>
        </w:rPr>
        <w:t>подхода должны быть замыкаю</w:t>
      </w:r>
      <w:r w:rsidRPr="008C3103">
        <w:rPr>
          <w:rFonts w:ascii="Times New Roman" w:hAnsi="Times New Roman" w:cs="Times New Roman"/>
          <w:sz w:val="24"/>
          <w:szCs w:val="24"/>
        </w:rPr>
        <w:softHyphen/>
        <w:t>щие условия производства. Не</w:t>
      </w:r>
      <w:r w:rsidRPr="008C3103">
        <w:rPr>
          <w:rFonts w:ascii="Times New Roman" w:hAnsi="Times New Roman" w:cs="Times New Roman"/>
          <w:sz w:val="24"/>
          <w:szCs w:val="24"/>
        </w:rPr>
        <w:softHyphen/>
        <w:t>смотря на указанные выше пре</w:t>
      </w:r>
      <w:r w:rsidRPr="008C3103">
        <w:rPr>
          <w:rFonts w:ascii="Times New Roman" w:hAnsi="Times New Roman" w:cs="Times New Roman"/>
          <w:sz w:val="24"/>
          <w:szCs w:val="24"/>
        </w:rPr>
        <w:softHyphen/>
        <w:t>имущества этого подхода, им нуж</w:t>
      </w:r>
      <w:r w:rsidRPr="008C3103">
        <w:rPr>
          <w:rFonts w:ascii="Times New Roman" w:hAnsi="Times New Roman" w:cs="Times New Roman"/>
          <w:sz w:val="24"/>
          <w:szCs w:val="24"/>
        </w:rPr>
        <w:softHyphen/>
        <w:t>но пользоваться прежде всего в субъектах, ввозящих зерно. Обус</w:t>
      </w:r>
      <w:r w:rsidRPr="008C3103">
        <w:rPr>
          <w:rFonts w:ascii="Times New Roman" w:hAnsi="Times New Roman" w:cs="Times New Roman"/>
          <w:sz w:val="24"/>
          <w:szCs w:val="24"/>
        </w:rPr>
        <w:softHyphen/>
        <w:t>ловлено это дополнительными зат</w:t>
      </w:r>
      <w:r w:rsidRPr="008C3103">
        <w:rPr>
          <w:rFonts w:ascii="Times New Roman" w:hAnsi="Times New Roman" w:cs="Times New Roman"/>
          <w:sz w:val="24"/>
          <w:szCs w:val="24"/>
        </w:rPr>
        <w:softHyphen/>
        <w:t>ратами на ввоз зерна из вывозя</w:t>
      </w:r>
      <w:r w:rsidRPr="008C3103">
        <w:rPr>
          <w:rFonts w:ascii="Times New Roman" w:hAnsi="Times New Roman" w:cs="Times New Roman"/>
          <w:sz w:val="24"/>
          <w:szCs w:val="24"/>
        </w:rPr>
        <w:softHyphen/>
        <w:t>щих субъектов. Однако это целесо</w:t>
      </w:r>
      <w:r w:rsidRPr="008C3103">
        <w:rPr>
          <w:rFonts w:ascii="Times New Roman" w:hAnsi="Times New Roman" w:cs="Times New Roman"/>
          <w:sz w:val="24"/>
          <w:szCs w:val="24"/>
        </w:rPr>
        <w:softHyphen/>
        <w:t>образно, если затраты, связанные с ввозом зерна, ниже иди равны затратам на его производство.</w:t>
      </w:r>
    </w:p>
    <w:p w:rsidR="00181117" w:rsidRPr="008C3103" w:rsidRDefault="00181117" w:rsidP="008C3103">
      <w:pPr>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Наряду с этим не следует сбра</w:t>
      </w:r>
      <w:r w:rsidRPr="008C3103">
        <w:rPr>
          <w:rFonts w:ascii="Times New Roman" w:hAnsi="Times New Roman" w:cs="Times New Roman"/>
          <w:sz w:val="24"/>
          <w:szCs w:val="24"/>
        </w:rPr>
        <w:softHyphen/>
        <w:t>сывать со счетов социальный фак</w:t>
      </w:r>
      <w:r w:rsidRPr="008C3103">
        <w:rPr>
          <w:rFonts w:ascii="Times New Roman" w:hAnsi="Times New Roman" w:cs="Times New Roman"/>
          <w:sz w:val="24"/>
          <w:szCs w:val="24"/>
        </w:rPr>
        <w:softHyphen/>
        <w:t>тор. Он весьма весомый и поли</w:t>
      </w:r>
      <w:r w:rsidRPr="008C3103">
        <w:rPr>
          <w:rFonts w:ascii="Times New Roman" w:hAnsi="Times New Roman" w:cs="Times New Roman"/>
          <w:sz w:val="24"/>
          <w:szCs w:val="24"/>
        </w:rPr>
        <w:softHyphen/>
        <w:t>тически, и нравственно. Невыделе</w:t>
      </w:r>
      <w:r w:rsidRPr="008C3103">
        <w:rPr>
          <w:rFonts w:ascii="Times New Roman" w:hAnsi="Times New Roman" w:cs="Times New Roman"/>
          <w:sz w:val="24"/>
          <w:szCs w:val="24"/>
        </w:rPr>
        <w:softHyphen/>
        <w:t>ние бюджетных средств для произ</w:t>
      </w:r>
      <w:r w:rsidRPr="008C3103">
        <w:rPr>
          <w:rFonts w:ascii="Times New Roman" w:hAnsi="Times New Roman" w:cs="Times New Roman"/>
          <w:sz w:val="24"/>
          <w:szCs w:val="24"/>
        </w:rPr>
        <w:softHyphen/>
        <w:t>водства зерна во ввозящие субъек</w:t>
      </w:r>
      <w:r w:rsidRPr="008C3103">
        <w:rPr>
          <w:rFonts w:ascii="Times New Roman" w:hAnsi="Times New Roman" w:cs="Times New Roman"/>
          <w:sz w:val="24"/>
          <w:szCs w:val="24"/>
        </w:rPr>
        <w:softHyphen/>
        <w:t>ты с худшими условиями вызовет уменьшение рабочих мест в сель</w:t>
      </w:r>
      <w:r w:rsidRPr="008C3103">
        <w:rPr>
          <w:rFonts w:ascii="Times New Roman" w:hAnsi="Times New Roman" w:cs="Times New Roman"/>
          <w:sz w:val="24"/>
          <w:szCs w:val="24"/>
        </w:rPr>
        <w:softHyphen/>
        <w:t>скохозяйственном производстве, отток трудоспособного населения, сокращение рождаемости, рост смертности и обнищание сельско</w:t>
      </w:r>
      <w:r w:rsidRPr="008C3103">
        <w:rPr>
          <w:rFonts w:ascii="Times New Roman" w:hAnsi="Times New Roman" w:cs="Times New Roman"/>
          <w:sz w:val="24"/>
          <w:szCs w:val="24"/>
        </w:rPr>
        <w:softHyphen/>
        <w:t>го населения, что в итоге завер</w:t>
      </w:r>
      <w:r w:rsidRPr="008C3103">
        <w:rPr>
          <w:rFonts w:ascii="Times New Roman" w:hAnsi="Times New Roman" w:cs="Times New Roman"/>
          <w:sz w:val="24"/>
          <w:szCs w:val="24"/>
        </w:rPr>
        <w:softHyphen/>
        <w:t>шится исчезновением нескольких тысяч сельских населенных пунк</w:t>
      </w:r>
      <w:r w:rsidRPr="008C3103">
        <w:rPr>
          <w:rFonts w:ascii="Times New Roman" w:hAnsi="Times New Roman" w:cs="Times New Roman"/>
          <w:sz w:val="24"/>
          <w:szCs w:val="24"/>
        </w:rPr>
        <w:softHyphen/>
        <w:t>тов (деревни, села и др.).</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Чтобы избежать негативных социально-экономических последствий, нужно использовать экономические методы управления про</w:t>
      </w:r>
      <w:r w:rsidRPr="008C3103">
        <w:rPr>
          <w:rFonts w:ascii="Times New Roman" w:hAnsi="Times New Roman" w:cs="Times New Roman"/>
          <w:sz w:val="24"/>
          <w:szCs w:val="24"/>
        </w:rPr>
        <w:softHyphen/>
        <w:t>изводством и рынком зерна во ввозящих субъектах с плохими условиями производства.</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Паши исследования показали, что в эти субъекты желательно вы</w:t>
      </w:r>
      <w:r w:rsidRPr="008C3103">
        <w:rPr>
          <w:rFonts w:ascii="Times New Roman" w:hAnsi="Times New Roman" w:cs="Times New Roman"/>
          <w:sz w:val="24"/>
          <w:szCs w:val="24"/>
        </w:rPr>
        <w:softHyphen/>
        <w:t>делять больше бюджетных средств на гектар посевной площади. Делать это можно в такой последователь</w:t>
      </w:r>
      <w:r w:rsidRPr="008C3103">
        <w:rPr>
          <w:rFonts w:ascii="Times New Roman" w:hAnsi="Times New Roman" w:cs="Times New Roman"/>
          <w:sz w:val="24"/>
          <w:szCs w:val="24"/>
        </w:rPr>
        <w:softHyphen/>
        <w:t>ности.</w:t>
      </w:r>
    </w:p>
    <w:p w:rsidR="00181117" w:rsidRPr="008C3103" w:rsidRDefault="00181117" w:rsidP="008C3103">
      <w:pPr>
        <w:spacing w:line="360" w:lineRule="auto"/>
        <w:ind w:firstLine="300"/>
        <w:rPr>
          <w:rFonts w:ascii="Times New Roman" w:hAnsi="Times New Roman" w:cs="Times New Roman"/>
          <w:sz w:val="24"/>
          <w:szCs w:val="24"/>
        </w:rPr>
      </w:pPr>
      <w:r w:rsidRPr="008C3103">
        <w:rPr>
          <w:rFonts w:ascii="Times New Roman" w:hAnsi="Times New Roman" w:cs="Times New Roman"/>
          <w:noProof/>
          <w:sz w:val="24"/>
          <w:szCs w:val="24"/>
        </w:rPr>
        <w:t>1.</w:t>
      </w:r>
      <w:r w:rsidRPr="008C3103">
        <w:rPr>
          <w:rFonts w:ascii="Times New Roman" w:hAnsi="Times New Roman" w:cs="Times New Roman"/>
          <w:sz w:val="24"/>
          <w:szCs w:val="24"/>
        </w:rPr>
        <w:t xml:space="preserve"> В каждом субъекте Российс</w:t>
      </w:r>
      <w:r w:rsidRPr="008C3103">
        <w:rPr>
          <w:rFonts w:ascii="Times New Roman" w:hAnsi="Times New Roman" w:cs="Times New Roman"/>
          <w:sz w:val="24"/>
          <w:szCs w:val="24"/>
        </w:rPr>
        <w:softHyphen/>
        <w:t>кой Федерации определить по худ</w:t>
      </w:r>
      <w:r w:rsidRPr="008C3103">
        <w:rPr>
          <w:rFonts w:ascii="Times New Roman" w:hAnsi="Times New Roman" w:cs="Times New Roman"/>
          <w:sz w:val="24"/>
          <w:szCs w:val="24"/>
        </w:rPr>
        <w:softHyphen/>
        <w:t>шим условиям производства зер</w:t>
      </w:r>
      <w:r w:rsidRPr="008C3103">
        <w:rPr>
          <w:rFonts w:ascii="Times New Roman" w:hAnsi="Times New Roman" w:cs="Times New Roman"/>
          <w:sz w:val="24"/>
          <w:szCs w:val="24"/>
        </w:rPr>
        <w:softHyphen/>
        <w:t>новых культур индексы урожайно</w:t>
      </w:r>
      <w:r w:rsidRPr="008C3103">
        <w:rPr>
          <w:rFonts w:ascii="Times New Roman" w:hAnsi="Times New Roman" w:cs="Times New Roman"/>
          <w:sz w:val="24"/>
          <w:szCs w:val="24"/>
        </w:rPr>
        <w:softHyphen/>
        <w:t>сти, себестоимости и совокупный.</w:t>
      </w:r>
    </w:p>
    <w:p w:rsidR="00181117" w:rsidRPr="008C3103" w:rsidRDefault="00181117" w:rsidP="008C3103">
      <w:pPr>
        <w:spacing w:line="360" w:lineRule="auto"/>
        <w:ind w:firstLine="300"/>
        <w:rPr>
          <w:rFonts w:ascii="Times New Roman" w:hAnsi="Times New Roman" w:cs="Times New Roman"/>
          <w:sz w:val="24"/>
          <w:szCs w:val="24"/>
        </w:rPr>
      </w:pPr>
      <w:r w:rsidRPr="008C3103">
        <w:rPr>
          <w:rFonts w:ascii="Times New Roman" w:hAnsi="Times New Roman" w:cs="Times New Roman"/>
          <w:noProof/>
          <w:sz w:val="24"/>
          <w:szCs w:val="24"/>
        </w:rPr>
        <w:t>2.</w:t>
      </w:r>
      <w:r w:rsidRPr="008C3103">
        <w:rPr>
          <w:rFonts w:ascii="Times New Roman" w:hAnsi="Times New Roman" w:cs="Times New Roman"/>
          <w:sz w:val="24"/>
          <w:szCs w:val="24"/>
        </w:rPr>
        <w:t xml:space="preserve"> Установить в каждом субъек</w:t>
      </w:r>
      <w:r w:rsidRPr="008C3103">
        <w:rPr>
          <w:rFonts w:ascii="Times New Roman" w:hAnsi="Times New Roman" w:cs="Times New Roman"/>
          <w:sz w:val="24"/>
          <w:szCs w:val="24"/>
        </w:rPr>
        <w:softHyphen/>
        <w:t>те Российской Федерации разни</w:t>
      </w:r>
      <w:r w:rsidRPr="008C3103">
        <w:rPr>
          <w:rFonts w:ascii="Times New Roman" w:hAnsi="Times New Roman" w:cs="Times New Roman"/>
          <w:sz w:val="24"/>
          <w:szCs w:val="24"/>
        </w:rPr>
        <w:softHyphen/>
        <w:t>цу совокупного индекса по отношению к субъекту с максималь</w:t>
      </w:r>
      <w:r w:rsidRPr="008C3103">
        <w:rPr>
          <w:rFonts w:ascii="Times New Roman" w:hAnsi="Times New Roman" w:cs="Times New Roman"/>
          <w:sz w:val="24"/>
          <w:szCs w:val="24"/>
        </w:rPr>
        <w:softHyphen/>
        <w:t>ным индексом, то есть с лучши</w:t>
      </w:r>
      <w:r w:rsidRPr="008C3103">
        <w:rPr>
          <w:rFonts w:ascii="Times New Roman" w:hAnsi="Times New Roman" w:cs="Times New Roman"/>
          <w:sz w:val="24"/>
          <w:szCs w:val="24"/>
        </w:rPr>
        <w:softHyphen/>
        <w:t>ми условиями произволе та.</w:t>
      </w:r>
    </w:p>
    <w:p w:rsidR="00181117" w:rsidRPr="008C3103" w:rsidRDefault="00181117" w:rsidP="008C3103">
      <w:pPr>
        <w:spacing w:line="360" w:lineRule="auto"/>
        <w:ind w:firstLine="300"/>
        <w:rPr>
          <w:rFonts w:ascii="Times New Roman" w:hAnsi="Times New Roman" w:cs="Times New Roman"/>
          <w:sz w:val="24"/>
          <w:szCs w:val="24"/>
        </w:rPr>
      </w:pPr>
      <w:r w:rsidRPr="008C3103">
        <w:rPr>
          <w:rFonts w:ascii="Times New Roman" w:hAnsi="Times New Roman" w:cs="Times New Roman"/>
          <w:noProof/>
          <w:sz w:val="24"/>
          <w:szCs w:val="24"/>
        </w:rPr>
        <w:t>3.</w:t>
      </w:r>
      <w:r w:rsidRPr="008C3103">
        <w:rPr>
          <w:rFonts w:ascii="Times New Roman" w:hAnsi="Times New Roman" w:cs="Times New Roman"/>
          <w:sz w:val="24"/>
          <w:szCs w:val="24"/>
        </w:rPr>
        <w:t xml:space="preserve"> Обосновать посевную площадь и урожайность зерновых культур па планируемый год (период).</w:t>
      </w:r>
    </w:p>
    <w:p w:rsidR="00181117" w:rsidRPr="008C3103" w:rsidRDefault="00181117" w:rsidP="008C3103">
      <w:pPr>
        <w:spacing w:line="360" w:lineRule="auto"/>
        <w:ind w:firstLine="300"/>
        <w:rPr>
          <w:rFonts w:ascii="Times New Roman" w:hAnsi="Times New Roman" w:cs="Times New Roman"/>
          <w:sz w:val="24"/>
          <w:szCs w:val="24"/>
        </w:rPr>
      </w:pPr>
      <w:r w:rsidRPr="008C3103">
        <w:rPr>
          <w:rFonts w:ascii="Times New Roman" w:hAnsi="Times New Roman" w:cs="Times New Roman"/>
          <w:noProof/>
          <w:sz w:val="24"/>
          <w:szCs w:val="24"/>
        </w:rPr>
        <w:t>4.</w:t>
      </w:r>
      <w:r w:rsidRPr="008C3103">
        <w:rPr>
          <w:rFonts w:ascii="Times New Roman" w:hAnsi="Times New Roman" w:cs="Times New Roman"/>
          <w:sz w:val="24"/>
          <w:szCs w:val="24"/>
        </w:rPr>
        <w:t xml:space="preserve"> Определить норматив выделе</w:t>
      </w:r>
      <w:r w:rsidRPr="008C3103">
        <w:rPr>
          <w:rFonts w:ascii="Times New Roman" w:hAnsi="Times New Roman" w:cs="Times New Roman"/>
          <w:sz w:val="24"/>
          <w:szCs w:val="24"/>
        </w:rPr>
        <w:softHyphen/>
        <w:t>ния бюджетных средств на</w:t>
      </w:r>
      <w:r w:rsidRPr="008C3103">
        <w:rPr>
          <w:rFonts w:ascii="Times New Roman" w:hAnsi="Times New Roman" w:cs="Times New Roman"/>
          <w:noProof/>
          <w:sz w:val="24"/>
          <w:szCs w:val="24"/>
        </w:rPr>
        <w:t xml:space="preserve"> 1</w:t>
      </w:r>
      <w:r w:rsidRPr="008C3103">
        <w:rPr>
          <w:rFonts w:ascii="Times New Roman" w:hAnsi="Times New Roman" w:cs="Times New Roman"/>
          <w:sz w:val="24"/>
          <w:szCs w:val="24"/>
        </w:rPr>
        <w:t xml:space="preserve"> га посевной площади. При его опре</w:t>
      </w:r>
      <w:r w:rsidRPr="008C3103">
        <w:rPr>
          <w:rFonts w:ascii="Times New Roman" w:hAnsi="Times New Roman" w:cs="Times New Roman"/>
          <w:sz w:val="24"/>
          <w:szCs w:val="24"/>
        </w:rPr>
        <w:softHyphen/>
        <w:t>делении для удобства расчетов за основу взять</w:t>
      </w:r>
      <w:r w:rsidRPr="008C3103">
        <w:rPr>
          <w:rFonts w:ascii="Times New Roman" w:hAnsi="Times New Roman" w:cs="Times New Roman"/>
          <w:noProof/>
          <w:sz w:val="24"/>
          <w:szCs w:val="24"/>
        </w:rPr>
        <w:t xml:space="preserve"> 1</w:t>
      </w:r>
      <w:r w:rsidRPr="008C3103">
        <w:rPr>
          <w:rFonts w:ascii="Times New Roman" w:hAnsi="Times New Roman" w:cs="Times New Roman"/>
          <w:sz w:val="24"/>
          <w:szCs w:val="24"/>
        </w:rPr>
        <w:t xml:space="preserve"> млрд руб. и разницу совокупного индекса но отноше</w:t>
      </w:r>
      <w:r w:rsidRPr="008C3103">
        <w:rPr>
          <w:rFonts w:ascii="Times New Roman" w:hAnsi="Times New Roman" w:cs="Times New Roman"/>
          <w:sz w:val="24"/>
          <w:szCs w:val="24"/>
        </w:rPr>
        <w:softHyphen/>
        <w:t>нию к максимальному, установ</w:t>
      </w:r>
      <w:r w:rsidRPr="008C3103">
        <w:rPr>
          <w:rFonts w:ascii="Times New Roman" w:hAnsi="Times New Roman" w:cs="Times New Roman"/>
          <w:sz w:val="24"/>
          <w:szCs w:val="24"/>
        </w:rPr>
        <w:softHyphen/>
        <w:t>ленному для России. Разницу ум</w:t>
      </w:r>
      <w:r w:rsidRPr="008C3103">
        <w:rPr>
          <w:rFonts w:ascii="Times New Roman" w:hAnsi="Times New Roman" w:cs="Times New Roman"/>
          <w:sz w:val="24"/>
          <w:szCs w:val="24"/>
        </w:rPr>
        <w:softHyphen/>
        <w:t>ножить на обоснованную посев</w:t>
      </w:r>
      <w:r w:rsidRPr="008C3103">
        <w:rPr>
          <w:rFonts w:ascii="Times New Roman" w:hAnsi="Times New Roman" w:cs="Times New Roman"/>
          <w:sz w:val="24"/>
          <w:szCs w:val="24"/>
        </w:rPr>
        <w:softHyphen/>
        <w:t>ную площадь в целом но стране. Полученная величина и будет со</w:t>
      </w:r>
      <w:r w:rsidRPr="008C3103">
        <w:rPr>
          <w:rFonts w:ascii="Times New Roman" w:hAnsi="Times New Roman" w:cs="Times New Roman"/>
          <w:sz w:val="24"/>
          <w:szCs w:val="24"/>
        </w:rPr>
        <w:softHyphen/>
        <w:t>поставимой посевной площадью, скорректированной па условия производства.</w:t>
      </w:r>
    </w:p>
    <w:p w:rsidR="00181117" w:rsidRPr="008C3103" w:rsidRDefault="00181117" w:rsidP="008C3103">
      <w:pPr>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В наших расчетах установлен максимальный совокупный ин</w:t>
      </w:r>
      <w:r w:rsidRPr="008C3103">
        <w:rPr>
          <w:rFonts w:ascii="Times New Roman" w:hAnsi="Times New Roman" w:cs="Times New Roman"/>
          <w:sz w:val="24"/>
          <w:szCs w:val="24"/>
        </w:rPr>
        <w:softHyphen/>
        <w:t>декс</w:t>
      </w:r>
      <w:r w:rsidRPr="008C3103">
        <w:rPr>
          <w:rFonts w:ascii="Times New Roman" w:hAnsi="Times New Roman" w:cs="Times New Roman"/>
          <w:noProof/>
          <w:sz w:val="24"/>
          <w:szCs w:val="24"/>
        </w:rPr>
        <w:t xml:space="preserve"> 5,98</w:t>
      </w:r>
      <w:r w:rsidRPr="008C3103">
        <w:rPr>
          <w:rFonts w:ascii="Times New Roman" w:hAnsi="Times New Roman" w:cs="Times New Roman"/>
          <w:sz w:val="24"/>
          <w:szCs w:val="24"/>
        </w:rPr>
        <w:t xml:space="preserve"> (Краснодарский край), а дня России в среднем</w:t>
      </w:r>
      <w:r w:rsidRPr="008C3103">
        <w:rPr>
          <w:rFonts w:ascii="Times New Roman" w:hAnsi="Times New Roman" w:cs="Times New Roman"/>
          <w:noProof/>
          <w:sz w:val="24"/>
          <w:szCs w:val="24"/>
        </w:rPr>
        <w:t xml:space="preserve"> - 2,15. </w:t>
      </w:r>
      <w:r w:rsidRPr="008C3103">
        <w:rPr>
          <w:rFonts w:ascii="Times New Roman" w:hAnsi="Times New Roman" w:cs="Times New Roman"/>
          <w:sz w:val="24"/>
          <w:szCs w:val="24"/>
        </w:rPr>
        <w:t>Разница 3.83 (5,98-</w:t>
      </w:r>
      <w:r w:rsidRPr="008C3103">
        <w:rPr>
          <w:rFonts w:ascii="Times New Roman" w:hAnsi="Times New Roman" w:cs="Times New Roman"/>
          <w:noProof/>
          <w:sz w:val="24"/>
          <w:szCs w:val="24"/>
        </w:rPr>
        <w:t>2,15).</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Физическая посевная площадь зерновых культур в России нами принят за 65455,4 тыс. га, а сово</w:t>
      </w:r>
      <w:r w:rsidRPr="008C3103">
        <w:rPr>
          <w:rFonts w:ascii="Times New Roman" w:hAnsi="Times New Roman" w:cs="Times New Roman"/>
          <w:sz w:val="24"/>
          <w:szCs w:val="24"/>
        </w:rPr>
        <w:softHyphen/>
        <w:t>купная условная (сопоставимая) посевная площадь</w:t>
      </w:r>
      <w:r w:rsidRPr="008C3103">
        <w:rPr>
          <w:rFonts w:ascii="Times New Roman" w:hAnsi="Times New Roman" w:cs="Times New Roman"/>
          <w:noProof/>
          <w:sz w:val="24"/>
          <w:szCs w:val="24"/>
        </w:rPr>
        <w:t xml:space="preserve"> - 250694</w:t>
      </w:r>
      <w:r w:rsidRPr="008C3103">
        <w:rPr>
          <w:rFonts w:ascii="Times New Roman" w:hAnsi="Times New Roman" w:cs="Times New Roman"/>
          <w:sz w:val="24"/>
          <w:szCs w:val="24"/>
        </w:rPr>
        <w:t xml:space="preserve"> тыс. га. При выделении из бюджета</w:t>
      </w:r>
      <w:r w:rsidRPr="008C3103">
        <w:rPr>
          <w:rFonts w:ascii="Times New Roman" w:hAnsi="Times New Roman" w:cs="Times New Roman"/>
          <w:noProof/>
          <w:sz w:val="24"/>
          <w:szCs w:val="24"/>
        </w:rPr>
        <w:t xml:space="preserve"> 1</w:t>
      </w:r>
      <w:r w:rsidRPr="008C3103">
        <w:rPr>
          <w:rFonts w:ascii="Times New Roman" w:hAnsi="Times New Roman" w:cs="Times New Roman"/>
          <w:sz w:val="24"/>
          <w:szCs w:val="24"/>
        </w:rPr>
        <w:t xml:space="preserve"> мдрд руб. в среднем норматив на</w:t>
      </w:r>
      <w:r w:rsidRPr="008C3103">
        <w:rPr>
          <w:rFonts w:ascii="Times New Roman" w:hAnsi="Times New Roman" w:cs="Times New Roman"/>
          <w:noProof/>
          <w:sz w:val="24"/>
          <w:szCs w:val="24"/>
        </w:rPr>
        <w:t xml:space="preserve"> 1</w:t>
      </w:r>
      <w:r w:rsidRPr="008C3103">
        <w:rPr>
          <w:rFonts w:ascii="Times New Roman" w:hAnsi="Times New Roman" w:cs="Times New Roman"/>
          <w:sz w:val="24"/>
          <w:szCs w:val="24"/>
        </w:rPr>
        <w:t xml:space="preserve"> га ус</w:t>
      </w:r>
      <w:r w:rsidRPr="008C3103">
        <w:rPr>
          <w:rFonts w:ascii="Times New Roman" w:hAnsi="Times New Roman" w:cs="Times New Roman"/>
          <w:sz w:val="24"/>
          <w:szCs w:val="24"/>
        </w:rPr>
        <w:softHyphen/>
        <w:t>ловной посевной площади составит округленно</w:t>
      </w:r>
      <w:r w:rsidRPr="008C3103">
        <w:rPr>
          <w:rFonts w:ascii="Times New Roman" w:hAnsi="Times New Roman" w:cs="Times New Roman"/>
          <w:noProof/>
          <w:sz w:val="24"/>
          <w:szCs w:val="24"/>
        </w:rPr>
        <w:t xml:space="preserve"> 4</w:t>
      </w:r>
      <w:r w:rsidRPr="008C3103">
        <w:rPr>
          <w:rFonts w:ascii="Times New Roman" w:hAnsi="Times New Roman" w:cs="Times New Roman"/>
          <w:sz w:val="24"/>
          <w:szCs w:val="24"/>
        </w:rPr>
        <w:t xml:space="preserve"> </w:t>
      </w:r>
      <w:r w:rsidRPr="008C3103">
        <w:rPr>
          <w:rFonts w:ascii="Times New Roman" w:hAnsi="Times New Roman" w:cs="Times New Roman"/>
          <w:sz w:val="24"/>
          <w:szCs w:val="24"/>
          <w:lang w:val="en-US"/>
        </w:rPr>
        <w:t>p</w:t>
      </w:r>
      <w:r w:rsidRPr="008C3103">
        <w:rPr>
          <w:rFonts w:ascii="Times New Roman" w:hAnsi="Times New Roman" w:cs="Times New Roman"/>
          <w:sz w:val="24"/>
          <w:szCs w:val="24"/>
        </w:rPr>
        <w:t>уб. (1000000000: 250694000).</w:t>
      </w:r>
    </w:p>
    <w:p w:rsidR="00181117" w:rsidRPr="008C3103" w:rsidRDefault="00181117" w:rsidP="008C3103">
      <w:pPr>
        <w:spacing w:line="360" w:lineRule="auto"/>
        <w:ind w:firstLine="240"/>
        <w:rPr>
          <w:rFonts w:ascii="Times New Roman" w:hAnsi="Times New Roman" w:cs="Times New Roman"/>
          <w:sz w:val="24"/>
          <w:szCs w:val="24"/>
        </w:rPr>
      </w:pPr>
      <w:r w:rsidRPr="008C3103">
        <w:rPr>
          <w:rFonts w:ascii="Times New Roman" w:hAnsi="Times New Roman" w:cs="Times New Roman"/>
          <w:sz w:val="24"/>
          <w:szCs w:val="24"/>
        </w:rPr>
        <w:t>По изложенной методике мож</w:t>
      </w:r>
      <w:r w:rsidRPr="008C3103">
        <w:rPr>
          <w:rFonts w:ascii="Times New Roman" w:hAnsi="Times New Roman" w:cs="Times New Roman"/>
          <w:sz w:val="24"/>
          <w:szCs w:val="24"/>
        </w:rPr>
        <w:softHyphen/>
        <w:t>но ежегодно определять сумму бюд</w:t>
      </w:r>
      <w:r w:rsidRPr="008C3103">
        <w:rPr>
          <w:rFonts w:ascii="Times New Roman" w:hAnsi="Times New Roman" w:cs="Times New Roman"/>
          <w:sz w:val="24"/>
          <w:szCs w:val="24"/>
        </w:rPr>
        <w:softHyphen/>
        <w:t>жетных средств для каждою субъек</w:t>
      </w:r>
      <w:r w:rsidRPr="008C3103">
        <w:rPr>
          <w:rFonts w:ascii="Times New Roman" w:hAnsi="Times New Roman" w:cs="Times New Roman"/>
          <w:sz w:val="24"/>
          <w:szCs w:val="24"/>
        </w:rPr>
        <w:softHyphen/>
        <w:t xml:space="preserve">та </w:t>
      </w:r>
      <w:r w:rsidRPr="008C3103">
        <w:rPr>
          <w:rFonts w:ascii="Times New Roman" w:hAnsi="Times New Roman" w:cs="Times New Roman"/>
          <w:i/>
          <w:iCs/>
          <w:sz w:val="24"/>
          <w:szCs w:val="24"/>
        </w:rPr>
        <w:t>РФ</w:t>
      </w:r>
      <w:r w:rsidRPr="008C3103">
        <w:rPr>
          <w:rFonts w:ascii="Times New Roman" w:hAnsi="Times New Roman" w:cs="Times New Roman"/>
          <w:sz w:val="24"/>
          <w:szCs w:val="24"/>
        </w:rPr>
        <w:t xml:space="preserve"> но следующей формуле:</w:t>
      </w:r>
    </w:p>
    <w:p w:rsidR="00181117" w:rsidRPr="008C3103" w:rsidRDefault="00181117" w:rsidP="008C3103">
      <w:pPr>
        <w:tabs>
          <w:tab w:val="left" w:pos="1060"/>
        </w:tabs>
        <w:spacing w:line="360" w:lineRule="auto"/>
        <w:ind w:firstLine="0"/>
        <w:rPr>
          <w:rFonts w:ascii="Times New Roman" w:hAnsi="Times New Roman" w:cs="Times New Roman"/>
          <w:sz w:val="24"/>
          <w:szCs w:val="24"/>
        </w:rPr>
      </w:pPr>
      <w:r w:rsidRPr="008C3103">
        <w:rPr>
          <w:rFonts w:ascii="Times New Roman" w:hAnsi="Times New Roman" w:cs="Times New Roman"/>
          <w:position w:val="-14"/>
          <w:sz w:val="24"/>
          <w:szCs w:val="24"/>
        </w:rPr>
        <w:object w:dxaOrig="2360" w:dyaOrig="380">
          <v:shape id="_x0000_i1026" type="#_x0000_t75" style="width:186.75pt;height:30pt" o:ole="">
            <v:imagedata r:id="rId10" o:title=""/>
          </v:shape>
          <o:OLEObject Type="Embed" ProgID="Equation.3" ShapeID="_x0000_i1026" DrawAspect="Content" ObjectID="_1543628803" r:id="rId11"/>
        </w:object>
      </w:r>
    </w:p>
    <w:p w:rsidR="00181117" w:rsidRPr="008C3103" w:rsidRDefault="00181117" w:rsidP="008C3103">
      <w:pPr>
        <w:tabs>
          <w:tab w:val="left" w:pos="1060"/>
        </w:tabs>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где С</w:t>
      </w:r>
      <w:r w:rsidRPr="008C3103">
        <w:rPr>
          <w:rFonts w:ascii="Times New Roman" w:hAnsi="Times New Roman" w:cs="Times New Roman"/>
          <w:sz w:val="24"/>
          <w:szCs w:val="24"/>
        </w:rPr>
        <w:tab/>
        <w:t>бюджетные средства,</w:t>
      </w:r>
    </w:p>
    <w:p w:rsidR="00181117" w:rsidRPr="008C3103" w:rsidRDefault="00181117" w:rsidP="008C3103">
      <w:pPr>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выделяемые конкретному субъек</w:t>
      </w:r>
      <w:r w:rsidRPr="008C3103">
        <w:rPr>
          <w:rFonts w:ascii="Times New Roman" w:hAnsi="Times New Roman" w:cs="Times New Roman"/>
          <w:sz w:val="24"/>
          <w:szCs w:val="24"/>
        </w:rPr>
        <w:softHyphen/>
        <w:t>ту РФ; Н.</w:t>
      </w:r>
      <w:r w:rsidRPr="008C3103">
        <w:rPr>
          <w:rFonts w:ascii="Times New Roman" w:hAnsi="Times New Roman" w:cs="Times New Roman"/>
          <w:noProof/>
          <w:sz w:val="24"/>
          <w:szCs w:val="24"/>
        </w:rPr>
        <w:t xml:space="preserve"> —</w:t>
      </w:r>
      <w:r w:rsidRPr="008C3103">
        <w:rPr>
          <w:rFonts w:ascii="Times New Roman" w:hAnsi="Times New Roman" w:cs="Times New Roman"/>
          <w:sz w:val="24"/>
          <w:szCs w:val="24"/>
        </w:rPr>
        <w:t xml:space="preserve"> норматив бюджет</w:t>
      </w:r>
      <w:r w:rsidRPr="008C3103">
        <w:rPr>
          <w:rFonts w:ascii="Times New Roman" w:hAnsi="Times New Roman" w:cs="Times New Roman"/>
          <w:sz w:val="24"/>
          <w:szCs w:val="24"/>
        </w:rPr>
        <w:softHyphen/>
        <w:t>ных средств на</w:t>
      </w:r>
      <w:r w:rsidRPr="008C3103">
        <w:rPr>
          <w:rFonts w:ascii="Times New Roman" w:hAnsi="Times New Roman" w:cs="Times New Roman"/>
          <w:noProof/>
          <w:sz w:val="24"/>
          <w:szCs w:val="24"/>
        </w:rPr>
        <w:t xml:space="preserve"> 1</w:t>
      </w:r>
      <w:r w:rsidRPr="008C3103">
        <w:rPr>
          <w:rFonts w:ascii="Times New Roman" w:hAnsi="Times New Roman" w:cs="Times New Roman"/>
          <w:sz w:val="24"/>
          <w:szCs w:val="24"/>
        </w:rPr>
        <w:t xml:space="preserve"> га физической посевной площади зерновых куль</w:t>
      </w:r>
      <w:r w:rsidRPr="008C3103">
        <w:rPr>
          <w:rFonts w:ascii="Times New Roman" w:hAnsi="Times New Roman" w:cs="Times New Roman"/>
          <w:sz w:val="24"/>
          <w:szCs w:val="24"/>
        </w:rPr>
        <w:softHyphen/>
        <w:t>тур; К</w:t>
      </w:r>
      <w:r w:rsidRPr="008C3103">
        <w:rPr>
          <w:rFonts w:ascii="Times New Roman" w:hAnsi="Times New Roman" w:cs="Times New Roman"/>
          <w:noProof/>
          <w:sz w:val="24"/>
          <w:szCs w:val="24"/>
        </w:rPr>
        <w:t xml:space="preserve"> —</w:t>
      </w:r>
      <w:r w:rsidRPr="008C3103">
        <w:rPr>
          <w:rFonts w:ascii="Times New Roman" w:hAnsi="Times New Roman" w:cs="Times New Roman"/>
          <w:sz w:val="24"/>
          <w:szCs w:val="24"/>
        </w:rPr>
        <w:t xml:space="preserve"> миллиарды бюджет</w:t>
      </w:r>
      <w:r w:rsidRPr="008C3103">
        <w:rPr>
          <w:rFonts w:ascii="Times New Roman" w:hAnsi="Times New Roman" w:cs="Times New Roman"/>
          <w:sz w:val="24"/>
          <w:szCs w:val="24"/>
        </w:rPr>
        <w:softHyphen/>
        <w:t xml:space="preserve">ных средств, выделяемых всем субъектам РФ в целом (например, 10млрд); </w:t>
      </w:r>
      <w:r w:rsidRPr="008C3103">
        <w:rPr>
          <w:rFonts w:ascii="Times New Roman" w:hAnsi="Times New Roman" w:cs="Times New Roman"/>
          <w:sz w:val="24"/>
          <w:szCs w:val="24"/>
          <w:lang w:val="en-US"/>
        </w:rPr>
        <w:t>S</w:t>
      </w:r>
      <w:r w:rsidRPr="008C3103">
        <w:rPr>
          <w:rFonts w:ascii="Times New Roman" w:hAnsi="Times New Roman" w:cs="Times New Roman"/>
          <w:noProof/>
          <w:sz w:val="24"/>
          <w:szCs w:val="24"/>
        </w:rPr>
        <w:t xml:space="preserve">   —</w:t>
      </w:r>
      <w:r w:rsidRPr="008C3103">
        <w:rPr>
          <w:rFonts w:ascii="Times New Roman" w:hAnsi="Times New Roman" w:cs="Times New Roman"/>
          <w:sz w:val="24"/>
          <w:szCs w:val="24"/>
        </w:rPr>
        <w:t xml:space="preserve"> физическая по</w:t>
      </w:r>
      <w:r w:rsidRPr="008C3103">
        <w:rPr>
          <w:rFonts w:ascii="Times New Roman" w:hAnsi="Times New Roman" w:cs="Times New Roman"/>
          <w:sz w:val="24"/>
          <w:szCs w:val="24"/>
        </w:rPr>
        <w:softHyphen/>
        <w:t>севная площадь зерновых культур конкретного субъекта Российской Федерации.</w:t>
      </w:r>
    </w:p>
    <w:p w:rsidR="00181117" w:rsidRPr="008C3103" w:rsidRDefault="00181117" w:rsidP="008C3103">
      <w:pPr>
        <w:spacing w:line="360" w:lineRule="auto"/>
        <w:ind w:left="120" w:firstLine="260"/>
        <w:rPr>
          <w:rFonts w:ascii="Times New Roman" w:hAnsi="Times New Roman" w:cs="Times New Roman"/>
          <w:sz w:val="24"/>
          <w:szCs w:val="24"/>
        </w:rPr>
      </w:pPr>
      <w:r w:rsidRPr="008C3103">
        <w:rPr>
          <w:rFonts w:ascii="Times New Roman" w:hAnsi="Times New Roman" w:cs="Times New Roman"/>
          <w:sz w:val="24"/>
          <w:szCs w:val="24"/>
        </w:rPr>
        <w:t>Эту формулу можно использо</w:t>
      </w:r>
      <w:r w:rsidRPr="008C3103">
        <w:rPr>
          <w:rFonts w:ascii="Times New Roman" w:hAnsi="Times New Roman" w:cs="Times New Roman"/>
          <w:sz w:val="24"/>
          <w:szCs w:val="24"/>
        </w:rPr>
        <w:softHyphen/>
        <w:t>вать для дифференцированного выделения бюджетных средств и внутри субъекта, если условия про</w:t>
      </w:r>
      <w:r w:rsidRPr="008C3103">
        <w:rPr>
          <w:rFonts w:ascii="Times New Roman" w:hAnsi="Times New Roman" w:cs="Times New Roman"/>
          <w:sz w:val="24"/>
          <w:szCs w:val="24"/>
        </w:rPr>
        <w:softHyphen/>
        <w:t>изводства разные (контрастные).</w:t>
      </w:r>
    </w:p>
    <w:p w:rsidR="00181117" w:rsidRPr="008C3103" w:rsidRDefault="00181117" w:rsidP="008C3103">
      <w:pPr>
        <w:spacing w:line="360" w:lineRule="auto"/>
        <w:ind w:left="120" w:firstLine="260"/>
        <w:rPr>
          <w:rFonts w:ascii="Times New Roman" w:hAnsi="Times New Roman" w:cs="Times New Roman"/>
          <w:sz w:val="24"/>
          <w:szCs w:val="24"/>
        </w:rPr>
      </w:pPr>
      <w:r w:rsidRPr="008C3103">
        <w:rPr>
          <w:rFonts w:ascii="Times New Roman" w:hAnsi="Times New Roman" w:cs="Times New Roman"/>
          <w:sz w:val="24"/>
          <w:szCs w:val="24"/>
        </w:rPr>
        <w:t>Однако из изложенного не сле</w:t>
      </w:r>
      <w:r w:rsidRPr="008C3103">
        <w:rPr>
          <w:rFonts w:ascii="Times New Roman" w:hAnsi="Times New Roman" w:cs="Times New Roman"/>
          <w:sz w:val="24"/>
          <w:szCs w:val="24"/>
        </w:rPr>
        <w:softHyphen/>
        <w:t>дует делать категоричный вывод о нецелесообразности государствен</w:t>
      </w:r>
      <w:r w:rsidRPr="008C3103">
        <w:rPr>
          <w:rFonts w:ascii="Times New Roman" w:hAnsi="Times New Roman" w:cs="Times New Roman"/>
          <w:sz w:val="24"/>
          <w:szCs w:val="24"/>
        </w:rPr>
        <w:softHyphen/>
        <w:t>ной поддержки субъекта (субъек</w:t>
      </w:r>
      <w:r w:rsidRPr="008C3103">
        <w:rPr>
          <w:rFonts w:ascii="Times New Roman" w:hAnsi="Times New Roman" w:cs="Times New Roman"/>
          <w:sz w:val="24"/>
          <w:szCs w:val="24"/>
        </w:rPr>
        <w:softHyphen/>
        <w:t>тов) с хорошими условиями про</w:t>
      </w:r>
      <w:r w:rsidRPr="008C3103">
        <w:rPr>
          <w:rFonts w:ascii="Times New Roman" w:hAnsi="Times New Roman" w:cs="Times New Roman"/>
          <w:sz w:val="24"/>
          <w:szCs w:val="24"/>
        </w:rPr>
        <w:softHyphen/>
        <w:t>изводства.</w:t>
      </w:r>
    </w:p>
    <w:p w:rsidR="00181117" w:rsidRPr="008C3103" w:rsidRDefault="00181117" w:rsidP="008C3103">
      <w:pPr>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В зависимости от экономичес</w:t>
      </w:r>
      <w:r w:rsidRPr="008C3103">
        <w:rPr>
          <w:rFonts w:ascii="Times New Roman" w:hAnsi="Times New Roman" w:cs="Times New Roman"/>
          <w:sz w:val="24"/>
          <w:szCs w:val="24"/>
        </w:rPr>
        <w:softHyphen/>
        <w:t>ких условий (речь идет о плохом финансовом состоянии субъектов с хорошими условиями производ</w:t>
      </w:r>
      <w:r w:rsidRPr="008C3103">
        <w:rPr>
          <w:rFonts w:ascii="Times New Roman" w:hAnsi="Times New Roman" w:cs="Times New Roman"/>
          <w:sz w:val="24"/>
          <w:szCs w:val="24"/>
        </w:rPr>
        <w:softHyphen/>
        <w:t>ств) возможно сочетание дифференцированного и недифференци</w:t>
      </w:r>
      <w:r w:rsidRPr="008C3103">
        <w:rPr>
          <w:rFonts w:ascii="Times New Roman" w:hAnsi="Times New Roman" w:cs="Times New Roman"/>
          <w:sz w:val="24"/>
          <w:szCs w:val="24"/>
        </w:rPr>
        <w:softHyphen/>
        <w:t>рованного подходов.</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Преимущества и недостатки недифференцированного подхода государственной поддержки това</w:t>
      </w:r>
      <w:r w:rsidRPr="008C3103">
        <w:rPr>
          <w:rFonts w:ascii="Times New Roman" w:hAnsi="Times New Roman" w:cs="Times New Roman"/>
          <w:sz w:val="24"/>
          <w:szCs w:val="24"/>
        </w:rPr>
        <w:softHyphen/>
        <w:t>ропроизводителей зерна нами рас</w:t>
      </w:r>
      <w:r w:rsidRPr="008C3103">
        <w:rPr>
          <w:rFonts w:ascii="Times New Roman" w:hAnsi="Times New Roman" w:cs="Times New Roman"/>
          <w:sz w:val="24"/>
          <w:szCs w:val="24"/>
        </w:rPr>
        <w:softHyphen/>
        <w:t>смотрены выше.</w:t>
      </w:r>
    </w:p>
    <w:p w:rsidR="00181117" w:rsidRPr="008C3103" w:rsidRDefault="00181117" w:rsidP="008C3103">
      <w:pPr>
        <w:spacing w:line="360" w:lineRule="auto"/>
        <w:ind w:firstLine="260"/>
        <w:rPr>
          <w:rFonts w:ascii="Times New Roman" w:hAnsi="Times New Roman" w:cs="Times New Roman"/>
          <w:sz w:val="24"/>
          <w:szCs w:val="24"/>
        </w:rPr>
      </w:pPr>
      <w:r w:rsidRPr="008C3103">
        <w:rPr>
          <w:rFonts w:ascii="Times New Roman" w:hAnsi="Times New Roman" w:cs="Times New Roman"/>
          <w:sz w:val="24"/>
          <w:szCs w:val="24"/>
        </w:rPr>
        <w:t>Для стабильного устойчивого производства зерна в стране нуж</w:t>
      </w:r>
      <w:r w:rsidRPr="008C3103">
        <w:rPr>
          <w:rFonts w:ascii="Times New Roman" w:hAnsi="Times New Roman" w:cs="Times New Roman"/>
          <w:sz w:val="24"/>
          <w:szCs w:val="24"/>
        </w:rPr>
        <w:softHyphen/>
        <w:t>но ежегодно определять сумму материально-денежных затрат и источники их покрытия. Для это</w:t>
      </w:r>
      <w:r w:rsidRPr="008C3103">
        <w:rPr>
          <w:rFonts w:ascii="Times New Roman" w:hAnsi="Times New Roman" w:cs="Times New Roman"/>
          <w:sz w:val="24"/>
          <w:szCs w:val="24"/>
        </w:rPr>
        <w:softHyphen/>
        <w:t>го необходимы данные о валовом сборе и себестоимости</w:t>
      </w:r>
      <w:r w:rsidRPr="008C3103">
        <w:rPr>
          <w:rFonts w:ascii="Times New Roman" w:hAnsi="Times New Roman" w:cs="Times New Roman"/>
          <w:noProof/>
          <w:sz w:val="24"/>
          <w:szCs w:val="24"/>
        </w:rPr>
        <w:t xml:space="preserve"> 1</w:t>
      </w:r>
      <w:r w:rsidRPr="008C3103">
        <w:rPr>
          <w:rFonts w:ascii="Times New Roman" w:hAnsi="Times New Roman" w:cs="Times New Roman"/>
          <w:sz w:val="24"/>
          <w:szCs w:val="24"/>
        </w:rPr>
        <w:t>ц. зерна.</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При обосновании валового про</w:t>
      </w:r>
      <w:r w:rsidRPr="008C3103">
        <w:rPr>
          <w:rFonts w:ascii="Times New Roman" w:hAnsi="Times New Roman" w:cs="Times New Roman"/>
          <w:sz w:val="24"/>
          <w:szCs w:val="24"/>
        </w:rPr>
        <w:softHyphen/>
        <w:t xml:space="preserve">изводства на ближайшие годы мы использовали фактические данные </w:t>
      </w:r>
      <w:r w:rsidRPr="008C3103">
        <w:rPr>
          <w:rFonts w:ascii="Times New Roman" w:hAnsi="Times New Roman" w:cs="Times New Roman"/>
          <w:noProof/>
          <w:sz w:val="24"/>
          <w:szCs w:val="24"/>
        </w:rPr>
        <w:t>1992</w:t>
      </w:r>
      <w:r w:rsidRPr="008C3103">
        <w:rPr>
          <w:rFonts w:ascii="Times New Roman" w:hAnsi="Times New Roman" w:cs="Times New Roman"/>
          <w:sz w:val="24"/>
          <w:szCs w:val="24"/>
        </w:rPr>
        <w:t xml:space="preserve"> г. Такой подход мы считаем обоснованным:</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во-первых, он предполагает удовлетворение потребности населения страны, что является глав</w:t>
      </w:r>
      <w:r w:rsidRPr="008C3103">
        <w:rPr>
          <w:rFonts w:ascii="Times New Roman" w:hAnsi="Times New Roman" w:cs="Times New Roman"/>
          <w:sz w:val="24"/>
          <w:szCs w:val="24"/>
        </w:rPr>
        <w:softHyphen/>
        <w:t>ным при решении проблемы ус</w:t>
      </w:r>
      <w:r w:rsidRPr="008C3103">
        <w:rPr>
          <w:rFonts w:ascii="Times New Roman" w:hAnsi="Times New Roman" w:cs="Times New Roman"/>
          <w:sz w:val="24"/>
          <w:szCs w:val="24"/>
        </w:rPr>
        <w:softHyphen/>
        <w:t>тойчивости;</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во-вторых, уровень</w:t>
      </w:r>
      <w:r w:rsidRPr="008C3103">
        <w:rPr>
          <w:rFonts w:ascii="Times New Roman" w:hAnsi="Times New Roman" w:cs="Times New Roman"/>
          <w:noProof/>
          <w:sz w:val="24"/>
          <w:szCs w:val="24"/>
        </w:rPr>
        <w:t xml:space="preserve"> 1992</w:t>
      </w:r>
      <w:r w:rsidRPr="008C3103">
        <w:rPr>
          <w:rFonts w:ascii="Times New Roman" w:hAnsi="Times New Roman" w:cs="Times New Roman"/>
          <w:sz w:val="24"/>
          <w:szCs w:val="24"/>
        </w:rPr>
        <w:t xml:space="preserve"> г. уже был достигнут в</w:t>
      </w:r>
      <w:r w:rsidRPr="008C3103">
        <w:rPr>
          <w:rFonts w:ascii="Times New Roman" w:hAnsi="Times New Roman" w:cs="Times New Roman"/>
          <w:noProof/>
          <w:sz w:val="24"/>
          <w:szCs w:val="24"/>
        </w:rPr>
        <w:t xml:space="preserve"> 1976-1980, 1986-1990</w:t>
      </w:r>
      <w:r w:rsidRPr="008C3103">
        <w:rPr>
          <w:rFonts w:ascii="Times New Roman" w:hAnsi="Times New Roman" w:cs="Times New Roman"/>
          <w:sz w:val="24"/>
          <w:szCs w:val="24"/>
        </w:rPr>
        <w:t xml:space="preserve"> гг.:</w:t>
      </w:r>
    </w:p>
    <w:p w:rsidR="00181117" w:rsidRPr="008C3103" w:rsidRDefault="00181117" w:rsidP="008C3103">
      <w:pPr>
        <w:spacing w:line="360" w:lineRule="auto"/>
        <w:ind w:firstLine="260"/>
        <w:rPr>
          <w:rFonts w:ascii="Times New Roman" w:hAnsi="Times New Roman" w:cs="Times New Roman"/>
          <w:sz w:val="24"/>
          <w:szCs w:val="24"/>
        </w:rPr>
      </w:pPr>
      <w:r w:rsidRPr="008C3103">
        <w:rPr>
          <w:rFonts w:ascii="Times New Roman" w:hAnsi="Times New Roman" w:cs="Times New Roman"/>
          <w:sz w:val="24"/>
          <w:szCs w:val="24"/>
        </w:rPr>
        <w:t>в-третьих, полнота использо</w:t>
      </w:r>
      <w:r w:rsidRPr="008C3103">
        <w:rPr>
          <w:rFonts w:ascii="Times New Roman" w:hAnsi="Times New Roman" w:cs="Times New Roman"/>
          <w:sz w:val="24"/>
          <w:szCs w:val="24"/>
        </w:rPr>
        <w:softHyphen/>
        <w:t>вания достижений научно-техни</w:t>
      </w:r>
      <w:r w:rsidRPr="008C3103">
        <w:rPr>
          <w:rFonts w:ascii="Times New Roman" w:hAnsi="Times New Roman" w:cs="Times New Roman"/>
          <w:sz w:val="24"/>
          <w:szCs w:val="24"/>
        </w:rPr>
        <w:softHyphen/>
        <w:t>ческого прогресса в данной ситу</w:t>
      </w:r>
      <w:r w:rsidRPr="008C3103">
        <w:rPr>
          <w:rFonts w:ascii="Times New Roman" w:hAnsi="Times New Roman" w:cs="Times New Roman"/>
          <w:sz w:val="24"/>
          <w:szCs w:val="24"/>
        </w:rPr>
        <w:softHyphen/>
        <w:t>ации зависит в значительной мере от уровня инвестиций.</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Что же касается себестоимос</w:t>
      </w:r>
      <w:r w:rsidRPr="008C3103">
        <w:rPr>
          <w:rFonts w:ascii="Times New Roman" w:hAnsi="Times New Roman" w:cs="Times New Roman"/>
          <w:sz w:val="24"/>
          <w:szCs w:val="24"/>
        </w:rPr>
        <w:softHyphen/>
        <w:t>ти единицы производства зерна (этот показатель необходим для определения общей суммы мате</w:t>
      </w:r>
      <w:r w:rsidRPr="008C3103">
        <w:rPr>
          <w:rFonts w:ascii="Times New Roman" w:hAnsi="Times New Roman" w:cs="Times New Roman"/>
          <w:sz w:val="24"/>
          <w:szCs w:val="24"/>
        </w:rPr>
        <w:softHyphen/>
        <w:t>риально-денежных средств), нуж</w:t>
      </w:r>
      <w:r w:rsidRPr="008C3103">
        <w:rPr>
          <w:rFonts w:ascii="Times New Roman" w:hAnsi="Times New Roman" w:cs="Times New Roman"/>
          <w:sz w:val="24"/>
          <w:szCs w:val="24"/>
        </w:rPr>
        <w:softHyphen/>
        <w:t>но иметь данные об изменении технологии, технических средств и темпов инфляции.</w:t>
      </w:r>
    </w:p>
    <w:p w:rsidR="00181117" w:rsidRPr="008C3103" w:rsidRDefault="00181117" w:rsidP="008C3103">
      <w:pPr>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Своевременное и качественное выполнение технологии гарантиру</w:t>
      </w:r>
      <w:r w:rsidRPr="008C3103">
        <w:rPr>
          <w:rFonts w:ascii="Times New Roman" w:hAnsi="Times New Roman" w:cs="Times New Roman"/>
          <w:sz w:val="24"/>
          <w:szCs w:val="24"/>
        </w:rPr>
        <w:softHyphen/>
        <w:t>ет стабильность и рост урожайнос</w:t>
      </w:r>
      <w:r w:rsidRPr="008C3103">
        <w:rPr>
          <w:rFonts w:ascii="Times New Roman" w:hAnsi="Times New Roman" w:cs="Times New Roman"/>
          <w:sz w:val="24"/>
          <w:szCs w:val="24"/>
        </w:rPr>
        <w:softHyphen/>
        <w:t>ти, что при неизменных ценах на средства производства обеспечива</w:t>
      </w:r>
      <w:r w:rsidRPr="008C3103">
        <w:rPr>
          <w:rFonts w:ascii="Times New Roman" w:hAnsi="Times New Roman" w:cs="Times New Roman"/>
          <w:sz w:val="24"/>
          <w:szCs w:val="24"/>
        </w:rPr>
        <w:softHyphen/>
        <w:t>ет снижение себестоимости. В то же время увеличение инфляции сопро</w:t>
      </w:r>
      <w:r w:rsidRPr="008C3103">
        <w:rPr>
          <w:rFonts w:ascii="Times New Roman" w:hAnsi="Times New Roman" w:cs="Times New Roman"/>
          <w:sz w:val="24"/>
          <w:szCs w:val="24"/>
        </w:rPr>
        <w:softHyphen/>
        <w:t>вождается ростом цен и соответ</w:t>
      </w:r>
      <w:r w:rsidRPr="008C3103">
        <w:rPr>
          <w:rFonts w:ascii="Times New Roman" w:hAnsi="Times New Roman" w:cs="Times New Roman"/>
          <w:sz w:val="24"/>
          <w:szCs w:val="24"/>
        </w:rPr>
        <w:softHyphen/>
        <w:t>ственно ростом себестоимости.</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Себестоимость в предстоящем году определяют на основе сложив</w:t>
      </w:r>
      <w:r w:rsidRPr="008C3103">
        <w:rPr>
          <w:rFonts w:ascii="Times New Roman" w:hAnsi="Times New Roman" w:cs="Times New Roman"/>
          <w:sz w:val="24"/>
          <w:szCs w:val="24"/>
        </w:rPr>
        <w:softHyphen/>
        <w:t>шемся тенденции динамики цен на средства производства, использу</w:t>
      </w:r>
      <w:r w:rsidRPr="008C3103">
        <w:rPr>
          <w:rFonts w:ascii="Times New Roman" w:hAnsi="Times New Roman" w:cs="Times New Roman"/>
          <w:sz w:val="24"/>
          <w:szCs w:val="24"/>
        </w:rPr>
        <w:softHyphen/>
        <w:t>емые в сельском хозяйстве, и пла</w:t>
      </w:r>
      <w:r w:rsidRPr="008C3103">
        <w:rPr>
          <w:rFonts w:ascii="Times New Roman" w:hAnsi="Times New Roman" w:cs="Times New Roman"/>
          <w:sz w:val="24"/>
          <w:szCs w:val="24"/>
        </w:rPr>
        <w:softHyphen/>
        <w:t>нируемой урожайности.</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При определении перспектив</w:t>
      </w:r>
      <w:r w:rsidRPr="008C3103">
        <w:rPr>
          <w:rFonts w:ascii="Times New Roman" w:hAnsi="Times New Roman" w:cs="Times New Roman"/>
          <w:sz w:val="24"/>
          <w:szCs w:val="24"/>
        </w:rPr>
        <w:softHyphen/>
        <w:t>ной себестоимости возможен и другой методический подход, осо</w:t>
      </w:r>
      <w:r w:rsidRPr="008C3103">
        <w:rPr>
          <w:rFonts w:ascii="Times New Roman" w:hAnsi="Times New Roman" w:cs="Times New Roman"/>
          <w:sz w:val="24"/>
          <w:szCs w:val="24"/>
        </w:rPr>
        <w:softHyphen/>
        <w:t>бенно в период выхода из кризи</w:t>
      </w:r>
      <w:r w:rsidRPr="008C3103">
        <w:rPr>
          <w:rFonts w:ascii="Times New Roman" w:hAnsi="Times New Roman" w:cs="Times New Roman"/>
          <w:sz w:val="24"/>
          <w:szCs w:val="24"/>
        </w:rPr>
        <w:softHyphen/>
        <w:t>са и решения задачи продоволь</w:t>
      </w:r>
      <w:r w:rsidRPr="008C3103">
        <w:rPr>
          <w:rFonts w:ascii="Times New Roman" w:hAnsi="Times New Roman" w:cs="Times New Roman"/>
          <w:sz w:val="24"/>
          <w:szCs w:val="24"/>
        </w:rPr>
        <w:softHyphen/>
        <w:t>ственной безопасности, при ко</w:t>
      </w:r>
      <w:r w:rsidRPr="008C3103">
        <w:rPr>
          <w:rFonts w:ascii="Times New Roman" w:hAnsi="Times New Roman" w:cs="Times New Roman"/>
          <w:sz w:val="24"/>
          <w:szCs w:val="24"/>
        </w:rPr>
        <w:softHyphen/>
        <w:t>тором акцент делают на повыше</w:t>
      </w:r>
      <w:r w:rsidRPr="008C3103">
        <w:rPr>
          <w:rFonts w:ascii="Times New Roman" w:hAnsi="Times New Roman" w:cs="Times New Roman"/>
          <w:sz w:val="24"/>
          <w:szCs w:val="24"/>
        </w:rPr>
        <w:softHyphen/>
        <w:t>нии конкурентоспособности.</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В России требуется срочное обо</w:t>
      </w:r>
      <w:r w:rsidRPr="008C3103">
        <w:rPr>
          <w:rFonts w:ascii="Times New Roman" w:hAnsi="Times New Roman" w:cs="Times New Roman"/>
          <w:sz w:val="24"/>
          <w:szCs w:val="24"/>
        </w:rPr>
        <w:softHyphen/>
        <w:t>снование экономически целесооб</w:t>
      </w:r>
      <w:r w:rsidRPr="008C3103">
        <w:rPr>
          <w:rFonts w:ascii="Times New Roman" w:hAnsi="Times New Roman" w:cs="Times New Roman"/>
          <w:sz w:val="24"/>
          <w:szCs w:val="24"/>
        </w:rPr>
        <w:softHyphen/>
        <w:t>разных путей решения проблем, обусловивших кризис и продоволь</w:t>
      </w:r>
      <w:r w:rsidRPr="008C3103">
        <w:rPr>
          <w:rFonts w:ascii="Times New Roman" w:hAnsi="Times New Roman" w:cs="Times New Roman"/>
          <w:sz w:val="24"/>
          <w:szCs w:val="24"/>
        </w:rPr>
        <w:softHyphen/>
        <w:t>ственную зависимость. Практичес</w:t>
      </w:r>
      <w:r w:rsidRPr="008C3103">
        <w:rPr>
          <w:rFonts w:ascii="Times New Roman" w:hAnsi="Times New Roman" w:cs="Times New Roman"/>
          <w:sz w:val="24"/>
          <w:szCs w:val="24"/>
        </w:rPr>
        <w:softHyphen/>
        <w:t>ки это возможно на основе исполь</w:t>
      </w:r>
      <w:r w:rsidRPr="008C3103">
        <w:rPr>
          <w:rFonts w:ascii="Times New Roman" w:hAnsi="Times New Roman" w:cs="Times New Roman"/>
          <w:sz w:val="24"/>
          <w:szCs w:val="24"/>
        </w:rPr>
        <w:softHyphen/>
        <w:t>зования достижений НТП. Это свя</w:t>
      </w:r>
      <w:r w:rsidRPr="008C3103">
        <w:rPr>
          <w:rFonts w:ascii="Times New Roman" w:hAnsi="Times New Roman" w:cs="Times New Roman"/>
          <w:sz w:val="24"/>
          <w:szCs w:val="24"/>
        </w:rPr>
        <w:softHyphen/>
        <w:t>зано с привлечением инвестиций и в технологию, и в технику.</w:t>
      </w:r>
    </w:p>
    <w:p w:rsidR="00181117" w:rsidRPr="008C3103" w:rsidRDefault="00181117" w:rsidP="008C3103">
      <w:pPr>
        <w:spacing w:line="360" w:lineRule="auto"/>
        <w:ind w:firstLine="0"/>
        <w:rPr>
          <w:rFonts w:ascii="Times New Roman" w:hAnsi="Times New Roman" w:cs="Times New Roman"/>
          <w:sz w:val="24"/>
          <w:szCs w:val="24"/>
        </w:rPr>
      </w:pPr>
      <w:r w:rsidRPr="008C3103">
        <w:rPr>
          <w:rFonts w:ascii="Times New Roman" w:hAnsi="Times New Roman" w:cs="Times New Roman"/>
          <w:sz w:val="24"/>
          <w:szCs w:val="24"/>
        </w:rPr>
        <w:t>В настоящий период приоритет</w:t>
      </w:r>
      <w:r w:rsidRPr="008C3103">
        <w:rPr>
          <w:rFonts w:ascii="Times New Roman" w:hAnsi="Times New Roman" w:cs="Times New Roman"/>
          <w:sz w:val="24"/>
          <w:szCs w:val="24"/>
        </w:rPr>
        <w:softHyphen/>
        <w:t>ное направление инвестиций в АПК</w:t>
      </w:r>
      <w:r w:rsidRPr="008C3103">
        <w:rPr>
          <w:rFonts w:ascii="Times New Roman" w:hAnsi="Times New Roman" w:cs="Times New Roman"/>
          <w:noProof/>
          <w:sz w:val="24"/>
          <w:szCs w:val="24"/>
        </w:rPr>
        <w:t xml:space="preserve"> —</w:t>
      </w:r>
      <w:r w:rsidRPr="008C3103">
        <w:rPr>
          <w:rFonts w:ascii="Times New Roman" w:hAnsi="Times New Roman" w:cs="Times New Roman"/>
          <w:sz w:val="24"/>
          <w:szCs w:val="24"/>
        </w:rPr>
        <w:t xml:space="preserve"> техника (кроме создания и использования наиболее урожай</w:t>
      </w:r>
      <w:r w:rsidRPr="008C3103">
        <w:rPr>
          <w:rFonts w:ascii="Times New Roman" w:hAnsi="Times New Roman" w:cs="Times New Roman"/>
          <w:sz w:val="24"/>
          <w:szCs w:val="24"/>
        </w:rPr>
        <w:softHyphen/>
        <w:t>ных сортов, гибридов). Объясняет</w:t>
      </w:r>
      <w:r w:rsidRPr="008C3103">
        <w:rPr>
          <w:rFonts w:ascii="Times New Roman" w:hAnsi="Times New Roman" w:cs="Times New Roman"/>
          <w:sz w:val="24"/>
          <w:szCs w:val="24"/>
        </w:rPr>
        <w:softHyphen/>
        <w:t>ся это тем, что полевые работы, выполненные качественно в уста</w:t>
      </w:r>
      <w:r w:rsidRPr="008C3103">
        <w:rPr>
          <w:rFonts w:ascii="Times New Roman" w:hAnsi="Times New Roman" w:cs="Times New Roman"/>
          <w:sz w:val="24"/>
          <w:szCs w:val="24"/>
        </w:rPr>
        <w:softHyphen/>
        <w:t>новленные агротехнические сроки, но многолетним данным полевых опытов научных учреждений, га</w:t>
      </w:r>
      <w:r w:rsidRPr="008C3103">
        <w:rPr>
          <w:rFonts w:ascii="Times New Roman" w:hAnsi="Times New Roman" w:cs="Times New Roman"/>
          <w:sz w:val="24"/>
          <w:szCs w:val="24"/>
        </w:rPr>
        <w:softHyphen/>
        <w:t>рантируют относительно стабиль</w:t>
      </w:r>
      <w:r w:rsidRPr="008C3103">
        <w:rPr>
          <w:rFonts w:ascii="Times New Roman" w:hAnsi="Times New Roman" w:cs="Times New Roman"/>
          <w:sz w:val="24"/>
          <w:szCs w:val="24"/>
        </w:rPr>
        <w:softHyphen/>
        <w:t>ную урожайность. Это особенно ка</w:t>
      </w:r>
      <w:r w:rsidRPr="008C3103">
        <w:rPr>
          <w:rFonts w:ascii="Times New Roman" w:hAnsi="Times New Roman" w:cs="Times New Roman"/>
          <w:sz w:val="24"/>
          <w:szCs w:val="24"/>
        </w:rPr>
        <w:softHyphen/>
        <w:t>сается уборочной техники. Ее недостаток обусловливает очень большие потери выращенного уро</w:t>
      </w:r>
      <w:r w:rsidRPr="008C3103">
        <w:rPr>
          <w:rFonts w:ascii="Times New Roman" w:hAnsi="Times New Roman" w:cs="Times New Roman"/>
          <w:sz w:val="24"/>
          <w:szCs w:val="24"/>
        </w:rPr>
        <w:softHyphen/>
        <w:t>жая, снижение урожайности с</w:t>
      </w:r>
      <w:r w:rsidRPr="008C3103">
        <w:rPr>
          <w:rFonts w:ascii="Times New Roman" w:hAnsi="Times New Roman" w:cs="Times New Roman"/>
          <w:noProof/>
          <w:sz w:val="24"/>
          <w:szCs w:val="24"/>
        </w:rPr>
        <w:t xml:space="preserve"> 1</w:t>
      </w:r>
      <w:r w:rsidRPr="008C3103">
        <w:rPr>
          <w:rFonts w:ascii="Times New Roman" w:hAnsi="Times New Roman" w:cs="Times New Roman"/>
          <w:sz w:val="24"/>
          <w:szCs w:val="24"/>
        </w:rPr>
        <w:t xml:space="preserve"> га. Поэтому нагрузка на зерноубороч</w:t>
      </w:r>
      <w:r w:rsidRPr="008C3103">
        <w:rPr>
          <w:rFonts w:ascii="Times New Roman" w:hAnsi="Times New Roman" w:cs="Times New Roman"/>
          <w:sz w:val="24"/>
          <w:szCs w:val="24"/>
        </w:rPr>
        <w:softHyphen/>
        <w:t>ную технику должна быть такой, чтобы даже при плохих погодных условиях (независимо от района возделывания) уборка продолжа</w:t>
      </w:r>
      <w:r w:rsidRPr="008C3103">
        <w:rPr>
          <w:rFonts w:ascii="Times New Roman" w:hAnsi="Times New Roman" w:cs="Times New Roman"/>
          <w:sz w:val="24"/>
          <w:szCs w:val="24"/>
        </w:rPr>
        <w:softHyphen/>
        <w:t>лась не более</w:t>
      </w:r>
      <w:r w:rsidRPr="008C3103">
        <w:rPr>
          <w:rFonts w:ascii="Times New Roman" w:hAnsi="Times New Roman" w:cs="Times New Roman"/>
          <w:noProof/>
          <w:sz w:val="24"/>
          <w:szCs w:val="24"/>
        </w:rPr>
        <w:t xml:space="preserve"> 10 — 12</w:t>
      </w:r>
      <w:r w:rsidRPr="008C3103">
        <w:rPr>
          <w:rFonts w:ascii="Times New Roman" w:hAnsi="Times New Roman" w:cs="Times New Roman"/>
          <w:sz w:val="24"/>
          <w:szCs w:val="24"/>
        </w:rPr>
        <w:t xml:space="preserve"> дней. Разу</w:t>
      </w:r>
      <w:r w:rsidRPr="008C3103">
        <w:rPr>
          <w:rFonts w:ascii="Times New Roman" w:hAnsi="Times New Roman" w:cs="Times New Roman"/>
          <w:sz w:val="24"/>
          <w:szCs w:val="24"/>
        </w:rPr>
        <w:softHyphen/>
        <w:t>меется, и в другие периоды выра</w:t>
      </w:r>
      <w:r w:rsidRPr="008C3103">
        <w:rPr>
          <w:rFonts w:ascii="Times New Roman" w:hAnsi="Times New Roman" w:cs="Times New Roman"/>
          <w:sz w:val="24"/>
          <w:szCs w:val="24"/>
        </w:rPr>
        <w:softHyphen/>
        <w:t>щивания зерновых культур техни</w:t>
      </w:r>
      <w:r w:rsidRPr="008C3103">
        <w:rPr>
          <w:rFonts w:ascii="Times New Roman" w:hAnsi="Times New Roman" w:cs="Times New Roman"/>
          <w:sz w:val="24"/>
          <w:szCs w:val="24"/>
        </w:rPr>
        <w:softHyphen/>
        <w:t>ки должно быть достаточно.</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По нашим расчетам, для ус</w:t>
      </w:r>
      <w:r w:rsidRPr="008C3103">
        <w:rPr>
          <w:rFonts w:ascii="Times New Roman" w:hAnsi="Times New Roman" w:cs="Times New Roman"/>
          <w:sz w:val="24"/>
          <w:szCs w:val="24"/>
        </w:rPr>
        <w:softHyphen/>
        <w:t>тойчивого производства зерна в России в объеме</w:t>
      </w:r>
      <w:r w:rsidRPr="008C3103">
        <w:rPr>
          <w:rFonts w:ascii="Times New Roman" w:hAnsi="Times New Roman" w:cs="Times New Roman"/>
          <w:noProof/>
          <w:sz w:val="24"/>
          <w:szCs w:val="24"/>
        </w:rPr>
        <w:t xml:space="preserve"> 105</w:t>
      </w:r>
      <w:r w:rsidRPr="008C3103">
        <w:rPr>
          <w:rFonts w:ascii="Times New Roman" w:hAnsi="Times New Roman" w:cs="Times New Roman"/>
          <w:sz w:val="24"/>
          <w:szCs w:val="24"/>
        </w:rPr>
        <w:t xml:space="preserve"> млн т нужно </w:t>
      </w:r>
      <w:r w:rsidRPr="008C3103">
        <w:rPr>
          <w:rFonts w:ascii="Times New Roman" w:hAnsi="Times New Roman" w:cs="Times New Roman"/>
          <w:noProof/>
          <w:sz w:val="24"/>
          <w:szCs w:val="24"/>
        </w:rPr>
        <w:t>52,5</w:t>
      </w:r>
      <w:r w:rsidRPr="008C3103">
        <w:rPr>
          <w:rFonts w:ascii="Times New Roman" w:hAnsi="Times New Roman" w:cs="Times New Roman"/>
          <w:sz w:val="24"/>
          <w:szCs w:val="24"/>
        </w:rPr>
        <w:t xml:space="preserve"> млрд руб., в том числе заемных </w:t>
      </w:r>
      <w:r w:rsidRPr="008C3103">
        <w:rPr>
          <w:rFonts w:ascii="Times New Roman" w:hAnsi="Times New Roman" w:cs="Times New Roman"/>
          <w:noProof/>
          <w:sz w:val="24"/>
          <w:szCs w:val="24"/>
        </w:rPr>
        <w:t>8,2</w:t>
      </w:r>
      <w:r w:rsidRPr="008C3103">
        <w:rPr>
          <w:rFonts w:ascii="Times New Roman" w:hAnsi="Times New Roman" w:cs="Times New Roman"/>
          <w:sz w:val="24"/>
          <w:szCs w:val="24"/>
        </w:rPr>
        <w:t xml:space="preserve"> млрл, из них бюджетных</w:t>
      </w:r>
      <w:r w:rsidRPr="008C3103">
        <w:rPr>
          <w:rFonts w:ascii="Times New Roman" w:hAnsi="Times New Roman" w:cs="Times New Roman"/>
          <w:noProof/>
          <w:sz w:val="24"/>
          <w:szCs w:val="24"/>
        </w:rPr>
        <w:t xml:space="preserve"> — 4</w:t>
      </w:r>
      <w:r w:rsidRPr="008C3103">
        <w:rPr>
          <w:rFonts w:ascii="Times New Roman" w:hAnsi="Times New Roman" w:cs="Times New Roman"/>
          <w:sz w:val="24"/>
          <w:szCs w:val="24"/>
        </w:rPr>
        <w:t xml:space="preserve"> млрд.</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К выдаче заемных средств сле</w:t>
      </w:r>
      <w:r w:rsidRPr="008C3103">
        <w:rPr>
          <w:rFonts w:ascii="Times New Roman" w:hAnsi="Times New Roman" w:cs="Times New Roman"/>
          <w:sz w:val="24"/>
          <w:szCs w:val="24"/>
        </w:rPr>
        <w:softHyphen/>
        <w:t>дует подходить дифференицированно, так как структура финансовых ис</w:t>
      </w:r>
      <w:r w:rsidRPr="008C3103">
        <w:rPr>
          <w:rFonts w:ascii="Times New Roman" w:hAnsi="Times New Roman" w:cs="Times New Roman"/>
          <w:sz w:val="24"/>
          <w:szCs w:val="24"/>
        </w:rPr>
        <w:softHyphen/>
        <w:t>точников в субъектах Российской Федерации разная. Так, доля заем</w:t>
      </w:r>
      <w:r w:rsidRPr="008C3103">
        <w:rPr>
          <w:rFonts w:ascii="Times New Roman" w:hAnsi="Times New Roman" w:cs="Times New Roman"/>
          <w:sz w:val="24"/>
          <w:szCs w:val="24"/>
        </w:rPr>
        <w:softHyphen/>
        <w:t>ных средств (по нашим расчетам) составляет,</w:t>
      </w:r>
      <w:r w:rsidRPr="008C3103">
        <w:rPr>
          <w:rFonts w:ascii="Times New Roman" w:hAnsi="Times New Roman" w:cs="Times New Roman"/>
          <w:noProof/>
          <w:sz w:val="24"/>
          <w:szCs w:val="24"/>
        </w:rPr>
        <w:t xml:space="preserve"> %:</w:t>
      </w:r>
      <w:r w:rsidRPr="008C3103">
        <w:rPr>
          <w:rFonts w:ascii="Times New Roman" w:hAnsi="Times New Roman" w:cs="Times New Roman"/>
          <w:sz w:val="24"/>
          <w:szCs w:val="24"/>
        </w:rPr>
        <w:t xml:space="preserve"> в Астраханской об</w:t>
      </w:r>
      <w:r w:rsidRPr="008C3103">
        <w:rPr>
          <w:rFonts w:ascii="Times New Roman" w:hAnsi="Times New Roman" w:cs="Times New Roman"/>
          <w:sz w:val="24"/>
          <w:szCs w:val="24"/>
        </w:rPr>
        <w:softHyphen/>
        <w:t>ласти</w:t>
      </w:r>
      <w:r w:rsidRPr="008C3103">
        <w:rPr>
          <w:rFonts w:ascii="Times New Roman" w:hAnsi="Times New Roman" w:cs="Times New Roman"/>
          <w:noProof/>
          <w:sz w:val="24"/>
          <w:szCs w:val="24"/>
        </w:rPr>
        <w:t xml:space="preserve"> — 61,1,</w:t>
      </w:r>
      <w:r w:rsidRPr="008C3103">
        <w:rPr>
          <w:rFonts w:ascii="Times New Roman" w:hAnsi="Times New Roman" w:cs="Times New Roman"/>
          <w:sz w:val="24"/>
          <w:szCs w:val="24"/>
        </w:rPr>
        <w:t xml:space="preserve"> Алтайском крае</w:t>
      </w:r>
      <w:r w:rsidRPr="008C3103">
        <w:rPr>
          <w:rFonts w:ascii="Times New Roman" w:hAnsi="Times New Roman" w:cs="Times New Roman"/>
          <w:noProof/>
          <w:sz w:val="24"/>
          <w:szCs w:val="24"/>
        </w:rPr>
        <w:t xml:space="preserve"> — 36,1,</w:t>
      </w:r>
      <w:r w:rsidRPr="008C3103">
        <w:rPr>
          <w:rFonts w:ascii="Times New Roman" w:hAnsi="Times New Roman" w:cs="Times New Roman"/>
          <w:sz w:val="24"/>
          <w:szCs w:val="24"/>
        </w:rPr>
        <w:t xml:space="preserve"> Краснодарском крае</w:t>
      </w:r>
      <w:r w:rsidRPr="008C3103">
        <w:rPr>
          <w:rFonts w:ascii="Times New Roman" w:hAnsi="Times New Roman" w:cs="Times New Roman"/>
          <w:noProof/>
          <w:sz w:val="24"/>
          <w:szCs w:val="24"/>
        </w:rPr>
        <w:t xml:space="preserve"> — 25,95, </w:t>
      </w:r>
      <w:r w:rsidRPr="008C3103">
        <w:rPr>
          <w:rFonts w:ascii="Times New Roman" w:hAnsi="Times New Roman" w:cs="Times New Roman"/>
          <w:sz w:val="24"/>
          <w:szCs w:val="24"/>
        </w:rPr>
        <w:t>Республике Татарстан</w:t>
      </w:r>
      <w:r w:rsidRPr="008C3103">
        <w:rPr>
          <w:rFonts w:ascii="Times New Roman" w:hAnsi="Times New Roman" w:cs="Times New Roman"/>
          <w:noProof/>
          <w:sz w:val="24"/>
          <w:szCs w:val="24"/>
        </w:rPr>
        <w:t xml:space="preserve"> — 11,22</w:t>
      </w:r>
      <w:r w:rsidRPr="008C3103">
        <w:rPr>
          <w:rFonts w:ascii="Times New Roman" w:hAnsi="Times New Roman" w:cs="Times New Roman"/>
          <w:sz w:val="24"/>
          <w:szCs w:val="24"/>
        </w:rPr>
        <w:t xml:space="preserve"> и -г. д.</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Разная структура финансовых источников объясняется многими причинами, но основными явля</w:t>
      </w:r>
      <w:r w:rsidRPr="008C3103">
        <w:rPr>
          <w:rFonts w:ascii="Times New Roman" w:hAnsi="Times New Roman" w:cs="Times New Roman"/>
          <w:sz w:val="24"/>
          <w:szCs w:val="24"/>
        </w:rPr>
        <w:softHyphen/>
        <w:t>ются значимость производства зер</w:t>
      </w:r>
      <w:r w:rsidRPr="008C3103">
        <w:rPr>
          <w:rFonts w:ascii="Times New Roman" w:hAnsi="Times New Roman" w:cs="Times New Roman"/>
          <w:sz w:val="24"/>
          <w:szCs w:val="24"/>
        </w:rPr>
        <w:softHyphen/>
        <w:t>на в экономике субъекта и уровень его экономической эффективнос</w:t>
      </w:r>
      <w:r w:rsidRPr="008C3103">
        <w:rPr>
          <w:rFonts w:ascii="Times New Roman" w:hAnsi="Times New Roman" w:cs="Times New Roman"/>
          <w:sz w:val="24"/>
          <w:szCs w:val="24"/>
        </w:rPr>
        <w:softHyphen/>
        <w:t>ти, степень доступности заемных средств и их окупаемость.</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Итак, приоритетным направ</w:t>
      </w:r>
      <w:r w:rsidRPr="008C3103">
        <w:rPr>
          <w:rFonts w:ascii="Times New Roman" w:hAnsi="Times New Roman" w:cs="Times New Roman"/>
          <w:sz w:val="24"/>
          <w:szCs w:val="24"/>
        </w:rPr>
        <w:softHyphen/>
        <w:t>лением использования инвести</w:t>
      </w:r>
      <w:r w:rsidRPr="008C3103">
        <w:rPr>
          <w:rFonts w:ascii="Times New Roman" w:hAnsi="Times New Roman" w:cs="Times New Roman"/>
          <w:sz w:val="24"/>
          <w:szCs w:val="24"/>
        </w:rPr>
        <w:softHyphen/>
        <w:t>ций является техника, прежде все</w:t>
      </w:r>
      <w:r w:rsidRPr="008C3103">
        <w:rPr>
          <w:rFonts w:ascii="Times New Roman" w:hAnsi="Times New Roman" w:cs="Times New Roman"/>
          <w:sz w:val="24"/>
          <w:szCs w:val="24"/>
        </w:rPr>
        <w:softHyphen/>
        <w:t>го уборочная, посевная и движи</w:t>
      </w:r>
      <w:r w:rsidRPr="008C3103">
        <w:rPr>
          <w:rFonts w:ascii="Times New Roman" w:hAnsi="Times New Roman" w:cs="Times New Roman"/>
          <w:sz w:val="24"/>
          <w:szCs w:val="24"/>
        </w:rPr>
        <w:softHyphen/>
        <w:t>тели (тракторы, автомобили).</w:t>
      </w:r>
    </w:p>
    <w:p w:rsidR="00181117" w:rsidRPr="008C3103" w:rsidRDefault="00181117" w:rsidP="008C3103">
      <w:pPr>
        <w:spacing w:line="360" w:lineRule="auto"/>
        <w:rPr>
          <w:rFonts w:ascii="Times New Roman" w:hAnsi="Times New Roman" w:cs="Times New Roman"/>
          <w:sz w:val="24"/>
          <w:szCs w:val="24"/>
        </w:rPr>
      </w:pPr>
      <w:r w:rsidRPr="008C3103">
        <w:rPr>
          <w:rFonts w:ascii="Times New Roman" w:hAnsi="Times New Roman" w:cs="Times New Roman"/>
          <w:sz w:val="24"/>
          <w:szCs w:val="24"/>
        </w:rPr>
        <w:t>Следует выделять инвестиции во все зернопроизводящие субъекты. При таком подходе гармонично бу</w:t>
      </w:r>
      <w:r w:rsidRPr="008C3103">
        <w:rPr>
          <w:rFonts w:ascii="Times New Roman" w:hAnsi="Times New Roman" w:cs="Times New Roman"/>
          <w:sz w:val="24"/>
          <w:szCs w:val="24"/>
        </w:rPr>
        <w:softHyphen/>
        <w:t>дут решаться экономические и со</w:t>
      </w:r>
      <w:r w:rsidRPr="008C3103">
        <w:rPr>
          <w:rFonts w:ascii="Times New Roman" w:hAnsi="Times New Roman" w:cs="Times New Roman"/>
          <w:sz w:val="24"/>
          <w:szCs w:val="24"/>
        </w:rPr>
        <w:softHyphen/>
        <w:t>циальные проблемы. Сократятся внутренняя миграция населения, смертность, возрастет рождаемость, увеличится число рабочих мест, возрастет потребление на душу на</w:t>
      </w:r>
      <w:r w:rsidRPr="008C3103">
        <w:rPr>
          <w:rFonts w:ascii="Times New Roman" w:hAnsi="Times New Roman" w:cs="Times New Roman"/>
          <w:sz w:val="24"/>
          <w:szCs w:val="24"/>
        </w:rPr>
        <w:softHyphen/>
        <w:t>селения зернопродуктов до уровня научно обоснованных норм пита</w:t>
      </w:r>
      <w:r w:rsidRPr="008C3103">
        <w:rPr>
          <w:rFonts w:ascii="Times New Roman" w:hAnsi="Times New Roman" w:cs="Times New Roman"/>
          <w:sz w:val="24"/>
          <w:szCs w:val="24"/>
        </w:rPr>
        <w:softHyphen/>
        <w:t>ния, что является главным крите</w:t>
      </w:r>
      <w:r w:rsidRPr="008C3103">
        <w:rPr>
          <w:rFonts w:ascii="Times New Roman" w:hAnsi="Times New Roman" w:cs="Times New Roman"/>
          <w:sz w:val="24"/>
          <w:szCs w:val="24"/>
        </w:rPr>
        <w:softHyphen/>
        <w:t>рием устойчивости земледелия.</w:t>
      </w:r>
    </w:p>
    <w:p w:rsidR="00181117" w:rsidRPr="00F62465" w:rsidRDefault="00181117" w:rsidP="008C3103">
      <w:pPr>
        <w:spacing w:line="360" w:lineRule="auto"/>
        <w:ind w:firstLine="260"/>
        <w:rPr>
          <w:sz w:val="28"/>
          <w:szCs w:val="28"/>
        </w:rPr>
      </w:pPr>
    </w:p>
    <w:p w:rsidR="00181117" w:rsidRPr="00F62465" w:rsidRDefault="00181117" w:rsidP="008C3103">
      <w:pPr>
        <w:spacing w:line="360" w:lineRule="auto"/>
        <w:ind w:firstLine="300"/>
        <w:rPr>
          <w:sz w:val="28"/>
          <w:szCs w:val="28"/>
        </w:rPr>
      </w:pPr>
    </w:p>
    <w:p w:rsidR="00BF0B89" w:rsidRDefault="00BF0B89" w:rsidP="008C3103">
      <w:pPr>
        <w:pStyle w:val="2"/>
        <w:spacing w:before="0" w:line="360" w:lineRule="auto"/>
        <w:jc w:val="center"/>
        <w:rPr>
          <w:b/>
          <w:i/>
          <w:sz w:val="36"/>
          <w:szCs w:val="36"/>
        </w:rPr>
      </w:pPr>
    </w:p>
    <w:p w:rsidR="008A3388" w:rsidRDefault="008A3388" w:rsidP="008C3103">
      <w:pPr>
        <w:pStyle w:val="2"/>
        <w:spacing w:before="0" w:line="360" w:lineRule="auto"/>
        <w:jc w:val="center"/>
        <w:rPr>
          <w:b/>
          <w:i/>
          <w:sz w:val="36"/>
          <w:szCs w:val="36"/>
        </w:rPr>
      </w:pPr>
    </w:p>
    <w:p w:rsidR="008A3388" w:rsidRDefault="008A3388" w:rsidP="008C3103">
      <w:pPr>
        <w:pStyle w:val="2"/>
        <w:spacing w:before="0" w:line="360" w:lineRule="auto"/>
        <w:jc w:val="center"/>
        <w:rPr>
          <w:b/>
          <w:i/>
          <w:sz w:val="36"/>
          <w:szCs w:val="36"/>
        </w:rPr>
      </w:pPr>
    </w:p>
    <w:p w:rsidR="008A3388" w:rsidRDefault="008A3388" w:rsidP="008C3103">
      <w:pPr>
        <w:pStyle w:val="2"/>
        <w:spacing w:before="0" w:line="360" w:lineRule="auto"/>
        <w:jc w:val="center"/>
        <w:rPr>
          <w:b/>
          <w:i/>
          <w:sz w:val="36"/>
          <w:szCs w:val="36"/>
        </w:rPr>
      </w:pPr>
    </w:p>
    <w:p w:rsidR="00DE49F2" w:rsidRDefault="00DE49F2" w:rsidP="008C3103">
      <w:pPr>
        <w:pStyle w:val="2"/>
        <w:spacing w:before="0" w:line="360" w:lineRule="auto"/>
        <w:jc w:val="center"/>
        <w:rPr>
          <w:b/>
          <w:i/>
          <w:sz w:val="36"/>
          <w:szCs w:val="36"/>
        </w:rPr>
      </w:pPr>
    </w:p>
    <w:p w:rsidR="00E37FE3" w:rsidRPr="00E37FE3" w:rsidRDefault="00E37FE3" w:rsidP="008C3103">
      <w:pPr>
        <w:pStyle w:val="2"/>
        <w:spacing w:before="0" w:line="360" w:lineRule="auto"/>
        <w:jc w:val="center"/>
        <w:rPr>
          <w:b/>
          <w:i/>
          <w:sz w:val="36"/>
          <w:szCs w:val="36"/>
        </w:rPr>
      </w:pPr>
    </w:p>
    <w:p w:rsidR="004C0884" w:rsidRPr="001D6444" w:rsidRDefault="004C0884" w:rsidP="008C3103">
      <w:pPr>
        <w:pStyle w:val="2"/>
        <w:spacing w:before="0" w:line="360" w:lineRule="auto"/>
        <w:jc w:val="center"/>
        <w:rPr>
          <w:b/>
          <w:i/>
          <w:sz w:val="36"/>
          <w:szCs w:val="36"/>
        </w:rPr>
      </w:pPr>
      <w:r w:rsidRPr="001D6444">
        <w:rPr>
          <w:b/>
          <w:i/>
          <w:sz w:val="36"/>
          <w:szCs w:val="36"/>
        </w:rPr>
        <w:t>Заключение.</w:t>
      </w:r>
    </w:p>
    <w:p w:rsidR="003C3097" w:rsidRDefault="004C0884" w:rsidP="008C3103">
      <w:pPr>
        <w:pStyle w:val="a3"/>
        <w:spacing w:line="360" w:lineRule="auto"/>
        <w:ind w:firstLine="720"/>
        <w:jc w:val="both"/>
      </w:pPr>
      <w:r w:rsidRPr="00A24461">
        <w:t>В моей курсовой работе я рассмотрел инвестиционную деятельность, проблемы инвестирования сельского хозяйства. Несмотря на то, что еще очень многое предстоит сделать для обеспечения в России действительно благоприятного инвестиционного климата, особенно инвестиционного климата в сельском хозяйстве. Решению подлежит весьма широкий круг проблем, однако наиболее важные из них должны быть решены как можно скорей.</w:t>
      </w:r>
      <w:r w:rsidR="00205EE9" w:rsidRPr="00A24461">
        <w:t xml:space="preserve"> </w:t>
      </w:r>
      <w:r w:rsidRPr="00A24461">
        <w:t xml:space="preserve">Абсолютно приоритетной задачей является упорядочение налогового законодательства. Небольшое значение, которое, судя по результатам обследования, следует, что </w:t>
      </w:r>
      <w:r w:rsidRPr="00A24461">
        <w:rPr>
          <w:i/>
        </w:rPr>
        <w:t>инвесторам нужны не привилегированные условия и более низкие налоговые ставки по сравнению с международными, а разумная, прозрачная и предсказуемая налоговая система</w:t>
      </w:r>
      <w:r w:rsidRPr="00A24461">
        <w:t>. Помимо этого, большое значение для повышения привлекательности инвестиций в российской экономике играет укрепление российской банковской системы, то есть создание эффективных источников аккумулирования сбережений и превращение их в инвестиции.  Во всяком случае, предпосылкой усовершенствования банковской системы является более надежное обеспечение прав собственности и особенно прав инвесторов. Что касается сельского хозяйства, то в нем складывается неблагоприятная инвестиционная ситуация, это связано с несовершенством Российского законодательства. Сельское хозяйство во всех развитых странах пользуется государственной поддержкой. Ведь данная отрасль оказывает непосредственное влияние на продовольственную безопасность страны, что само по себе является мощным политическим аргументом на мировой арене. Спрос на продукцию АПК является неэластичным. Из-за недавних потрясений, инвесторы боятся вкладывать деньги в сельское хозяйство, да, в первый год после инвестиционных вложений, сельское хозяйство не принесет огромных прибылей. А инвесторам более интересно вложение в перспективные отрасли, и в те отрасли, где прибыль не заставит себя долго ждать. Но после того как АПК поднимется и станет на ноги, то люди, которые вложили свои деньги в некогда отсталое сельское хозяйство начнут получать прибыли. Также не может не внушать оптимизм тот факт, что теперь Россия внесена в список стран, в которых ведётся борьба с отмыванием денег. Это должно повысить инвестиционную привлекательность российских предприятий и сельского хозяйства. Есть надежда, что уже в ближайшее время все выше перечисленные положительные тенденции не замедлят сказаться на нашей экономике, а значит и на нашей жизни.</w:t>
      </w:r>
    </w:p>
    <w:p w:rsidR="00BF0B89" w:rsidRDefault="00BF0B89" w:rsidP="008C3103">
      <w:pPr>
        <w:pStyle w:val="a3"/>
        <w:spacing w:line="360" w:lineRule="auto"/>
        <w:ind w:firstLine="720"/>
        <w:jc w:val="both"/>
        <w:rPr>
          <w:b/>
          <w:sz w:val="36"/>
          <w:szCs w:val="36"/>
        </w:rPr>
      </w:pPr>
    </w:p>
    <w:p w:rsidR="007D3FF8" w:rsidRDefault="007D3FF8" w:rsidP="008C3103">
      <w:pPr>
        <w:pStyle w:val="a3"/>
        <w:spacing w:line="360" w:lineRule="auto"/>
        <w:ind w:firstLine="720"/>
        <w:jc w:val="both"/>
        <w:rPr>
          <w:b/>
          <w:sz w:val="36"/>
          <w:szCs w:val="36"/>
        </w:rPr>
      </w:pPr>
      <w:r w:rsidRPr="007D3FF8">
        <w:rPr>
          <w:b/>
          <w:sz w:val="36"/>
          <w:szCs w:val="36"/>
          <w:lang w:val="en-US"/>
        </w:rPr>
        <w:t>Список использованной литературы:</w:t>
      </w:r>
    </w:p>
    <w:p w:rsidR="007D3FF8" w:rsidRDefault="007D3FF8" w:rsidP="008C3103">
      <w:pPr>
        <w:pStyle w:val="a3"/>
        <w:numPr>
          <w:ilvl w:val="0"/>
          <w:numId w:val="5"/>
        </w:numPr>
        <w:spacing w:line="360" w:lineRule="auto"/>
        <w:jc w:val="both"/>
      </w:pPr>
      <w:r>
        <w:t>Малецки</w:t>
      </w:r>
      <w:r w:rsidR="00895BAB">
        <w:t>й Е.Г. О роли инвестиций в повыш</w:t>
      </w:r>
      <w:r>
        <w:t>ении эффективности сельского хозяйства./</w:t>
      </w:r>
      <w:r w:rsidR="00742945">
        <w:t xml:space="preserve">/ </w:t>
      </w:r>
      <w:r w:rsidR="00A20492">
        <w:t>Экономика сельского хозяйства и перерабатывающих предприятий.</w:t>
      </w:r>
      <w:r w:rsidR="00742945">
        <w:t xml:space="preserve"> – 200</w:t>
      </w:r>
      <w:r w:rsidR="00895BAB">
        <w:t>1</w:t>
      </w:r>
      <w:r w:rsidR="00742945">
        <w:t>г.</w:t>
      </w:r>
      <w:r w:rsidR="00895BAB">
        <w:t xml:space="preserve"> </w:t>
      </w:r>
      <w:r w:rsidR="00742945">
        <w:t xml:space="preserve"> №9</w:t>
      </w:r>
    </w:p>
    <w:p w:rsidR="007D3FF8" w:rsidRDefault="00895BAB" w:rsidP="008C3103">
      <w:pPr>
        <w:pStyle w:val="a3"/>
        <w:numPr>
          <w:ilvl w:val="0"/>
          <w:numId w:val="5"/>
        </w:numPr>
        <w:spacing w:line="360" w:lineRule="auto"/>
        <w:jc w:val="both"/>
      </w:pPr>
      <w:r>
        <w:t>Топсахалова Ф.М. Совершенствование механизма инвестирования как условие повышения привлекательности сельского хозяйства. // Финансы и кредит. – 2003г. №1</w:t>
      </w:r>
    </w:p>
    <w:p w:rsidR="00895BAB" w:rsidRDefault="002C5DB8" w:rsidP="008C3103">
      <w:pPr>
        <w:pStyle w:val="a3"/>
        <w:numPr>
          <w:ilvl w:val="0"/>
          <w:numId w:val="5"/>
        </w:numPr>
        <w:spacing w:line="360" w:lineRule="auto"/>
        <w:jc w:val="both"/>
      </w:pPr>
      <w:r>
        <w:t>Парахин Ю. Инвестиции в АПК: состояние и перспектива. // АПК: экономика, управление. – 2002г. №10</w:t>
      </w:r>
    </w:p>
    <w:p w:rsidR="002C5DB8" w:rsidRDefault="002C5DB8" w:rsidP="008C3103">
      <w:pPr>
        <w:pStyle w:val="a3"/>
        <w:numPr>
          <w:ilvl w:val="0"/>
          <w:numId w:val="5"/>
        </w:numPr>
        <w:spacing w:line="360" w:lineRule="auto"/>
        <w:jc w:val="both"/>
      </w:pPr>
      <w:r>
        <w:t>Быков А. Активизация  инвестиционного процесса на сельсхоз предприятиях. // АПК: экономика и управление. – 2003г. №2</w:t>
      </w:r>
    </w:p>
    <w:p w:rsidR="002C5DB8" w:rsidRDefault="002C5DB8" w:rsidP="008C3103">
      <w:pPr>
        <w:pStyle w:val="a3"/>
        <w:numPr>
          <w:ilvl w:val="0"/>
          <w:numId w:val="5"/>
        </w:numPr>
        <w:spacing w:line="360" w:lineRule="auto"/>
        <w:jc w:val="both"/>
      </w:pPr>
      <w:r>
        <w:t>Зарук Н.Ф. Особенности инвестиционной политики в интегрированных агроформированиях. // Экономика сельского хозяйства и перерабатывающих предприятий.</w:t>
      </w:r>
      <w:r w:rsidR="00A20492">
        <w:t xml:space="preserve"> – 2002г. №11</w:t>
      </w:r>
    </w:p>
    <w:p w:rsidR="00A20492" w:rsidRDefault="00A20492" w:rsidP="008C3103">
      <w:pPr>
        <w:pStyle w:val="a3"/>
        <w:numPr>
          <w:ilvl w:val="0"/>
          <w:numId w:val="5"/>
        </w:numPr>
        <w:spacing w:line="360" w:lineRule="auto"/>
        <w:jc w:val="both"/>
      </w:pPr>
      <w:r>
        <w:t>Ткачев А. Механизм инвестиционного управления агропроизводством. // Экономика с/х России. – 2002г. №6</w:t>
      </w:r>
    </w:p>
    <w:p w:rsidR="00A20492" w:rsidRDefault="00A20492" w:rsidP="008C3103">
      <w:pPr>
        <w:pStyle w:val="a3"/>
        <w:numPr>
          <w:ilvl w:val="0"/>
          <w:numId w:val="5"/>
        </w:numPr>
        <w:spacing w:line="360" w:lineRule="auto"/>
        <w:jc w:val="both"/>
      </w:pPr>
      <w:r>
        <w:t>Бастова М.Т. Инвестиционный процесс в сельском хозяйстве. // Аграрная наука. – 2002г. №4</w:t>
      </w:r>
    </w:p>
    <w:p w:rsidR="00A20492" w:rsidRDefault="00A20492" w:rsidP="008C3103">
      <w:pPr>
        <w:pStyle w:val="a3"/>
        <w:numPr>
          <w:ilvl w:val="0"/>
          <w:numId w:val="5"/>
        </w:numPr>
        <w:spacing w:line="360" w:lineRule="auto"/>
        <w:jc w:val="both"/>
      </w:pPr>
      <w:r>
        <w:t>Коробейников М.М. Пути совершенствования процесса инвестирования сельского хозяйства.// ЭКО. – 2001г. №12</w:t>
      </w:r>
    </w:p>
    <w:p w:rsidR="00A20492" w:rsidRDefault="00A20492" w:rsidP="008C3103">
      <w:pPr>
        <w:pStyle w:val="a3"/>
        <w:numPr>
          <w:ilvl w:val="0"/>
          <w:numId w:val="5"/>
        </w:numPr>
        <w:spacing w:line="360" w:lineRule="auto"/>
        <w:jc w:val="both"/>
      </w:pPr>
      <w:r>
        <w:t>Малецкий Е.Г. Место и роль инвестиций в аграрной сфере. // Достижения науки и техники в АПК. – 2001г. №7</w:t>
      </w:r>
    </w:p>
    <w:p w:rsidR="00A20492" w:rsidRDefault="00A20492" w:rsidP="008C3103">
      <w:pPr>
        <w:pStyle w:val="a3"/>
        <w:numPr>
          <w:ilvl w:val="0"/>
          <w:numId w:val="5"/>
        </w:numPr>
        <w:spacing w:line="360" w:lineRule="auto"/>
        <w:jc w:val="both"/>
      </w:pPr>
      <w:r>
        <w:t>Ванин Ю. Перспективы инвестирования развития зерновой отрасли. // АПК: экономика и управление. – 2001г. №6</w:t>
      </w:r>
    </w:p>
    <w:p w:rsidR="00A20492" w:rsidRDefault="00E65973" w:rsidP="008C3103">
      <w:pPr>
        <w:pStyle w:val="a3"/>
        <w:numPr>
          <w:ilvl w:val="0"/>
          <w:numId w:val="5"/>
        </w:numPr>
        <w:spacing w:line="360" w:lineRule="auto"/>
        <w:jc w:val="both"/>
      </w:pPr>
      <w:r>
        <w:t>Мазолев В.З. Гасиев П.Е. Формирование инвестиционной политики в АПК. //</w:t>
      </w:r>
      <w:r w:rsidR="00282862">
        <w:t xml:space="preserve"> Экономика сельского хозяйства и перерабатывающих предприятий. – 2000г. №11</w:t>
      </w:r>
    </w:p>
    <w:p w:rsidR="00282862" w:rsidRDefault="00282862" w:rsidP="008C3103">
      <w:pPr>
        <w:pStyle w:val="a3"/>
        <w:numPr>
          <w:ilvl w:val="0"/>
          <w:numId w:val="5"/>
        </w:numPr>
        <w:spacing w:line="360" w:lineRule="auto"/>
        <w:jc w:val="both"/>
      </w:pPr>
      <w:r>
        <w:t>Мурашев А.С. Иностранные инвестиции в АПК. // Молочная промышленность. – 2000г. №4</w:t>
      </w:r>
    </w:p>
    <w:p w:rsidR="00282862" w:rsidRDefault="00282862" w:rsidP="008C3103">
      <w:pPr>
        <w:pStyle w:val="a3"/>
        <w:numPr>
          <w:ilvl w:val="0"/>
          <w:numId w:val="5"/>
        </w:numPr>
        <w:spacing w:line="360" w:lineRule="auto"/>
        <w:jc w:val="both"/>
      </w:pPr>
      <w:r>
        <w:t>Сергунов В.С. Айдуков Т.В. Целевые инвестиционные программы в АПК. // Пищевая промышленность. – 1999г. №10, №11</w:t>
      </w:r>
    </w:p>
    <w:p w:rsidR="00282862" w:rsidRPr="007D3FF8" w:rsidRDefault="00282862" w:rsidP="008C3103">
      <w:pPr>
        <w:pStyle w:val="a3"/>
        <w:numPr>
          <w:ilvl w:val="0"/>
          <w:numId w:val="5"/>
        </w:numPr>
        <w:spacing w:line="360" w:lineRule="auto"/>
        <w:jc w:val="both"/>
      </w:pPr>
      <w:r>
        <w:t>Урусов В. Бюджетная эффективность инвестиционных проектов регионального АПК. // АПК: экономика и управление. – 1998г. №12</w:t>
      </w:r>
    </w:p>
    <w:sectPr w:rsidR="00282862" w:rsidRPr="007D3FF8" w:rsidSect="00C14091">
      <w:headerReference w:type="even" r:id="rId12"/>
      <w:headerReference w:type="default" r:id="rId13"/>
      <w:footerReference w:type="even" r:id="rId14"/>
      <w:pgSz w:w="11906" w:h="16838"/>
      <w:pgMar w:top="1134" w:right="926"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4630" w:rsidRDefault="00D934D2">
      <w:pPr>
        <w:spacing w:line="240" w:lineRule="auto"/>
      </w:pPr>
      <w:r>
        <w:separator/>
      </w:r>
    </w:p>
  </w:endnote>
  <w:endnote w:type="continuationSeparator" w:id="0">
    <w:p w:rsidR="007C4630" w:rsidRDefault="00D934D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973" w:rsidRPr="00C14091" w:rsidRDefault="00E65973" w:rsidP="00C14091">
    <w:pPr>
      <w:pStyle w:val="a6"/>
      <w:ind w:firstLine="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4630" w:rsidRDefault="00D934D2">
      <w:pPr>
        <w:spacing w:line="240" w:lineRule="auto"/>
      </w:pPr>
      <w:r>
        <w:separator/>
      </w:r>
    </w:p>
  </w:footnote>
  <w:footnote w:type="continuationSeparator" w:id="0">
    <w:p w:rsidR="007C4630" w:rsidRDefault="00D934D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973" w:rsidRDefault="00E65973" w:rsidP="00C14091">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E65973" w:rsidRDefault="00E6597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973" w:rsidRDefault="00E65973" w:rsidP="00C14091">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D40993">
      <w:rPr>
        <w:rStyle w:val="a5"/>
        <w:noProof/>
      </w:rPr>
      <w:t>3</w:t>
    </w:r>
    <w:r>
      <w:rPr>
        <w:rStyle w:val="a5"/>
      </w:rPr>
      <w:fldChar w:fldCharType="end"/>
    </w:r>
  </w:p>
  <w:p w:rsidR="00E65973" w:rsidRPr="00C14091" w:rsidRDefault="00E65973">
    <w:pPr>
      <w:pStyle w:val="a4"/>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A6495"/>
    <w:multiLevelType w:val="multilevel"/>
    <w:tmpl w:val="F13AD542"/>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600"/>
        </w:tabs>
        <w:ind w:left="3600" w:hanging="1080"/>
      </w:pPr>
      <w:rPr>
        <w:rFonts w:hint="default"/>
      </w:rPr>
    </w:lvl>
    <w:lvl w:ilvl="8">
      <w:start w:val="1"/>
      <w:numFmt w:val="decimal"/>
      <w:lvlText w:val="%1.%2.%3.%4.%5.%6.%7.%8.%9."/>
      <w:lvlJc w:val="left"/>
      <w:pPr>
        <w:tabs>
          <w:tab w:val="num" w:pos="4320"/>
        </w:tabs>
        <w:ind w:left="4320" w:hanging="1440"/>
      </w:pPr>
      <w:rPr>
        <w:rFonts w:hint="default"/>
      </w:rPr>
    </w:lvl>
  </w:abstractNum>
  <w:abstractNum w:abstractNumId="1">
    <w:nsid w:val="143310B6"/>
    <w:multiLevelType w:val="multilevel"/>
    <w:tmpl w:val="C94CF43A"/>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nsid w:val="4C29120D"/>
    <w:multiLevelType w:val="multilevel"/>
    <w:tmpl w:val="432AF4A6"/>
    <w:lvl w:ilvl="0">
      <w:start w:val="1"/>
      <w:numFmt w:val="decimal"/>
      <w:lvlText w:val="%1."/>
      <w:lvlJc w:val="left"/>
      <w:pPr>
        <w:tabs>
          <w:tab w:val="num" w:pos="420"/>
        </w:tabs>
        <w:ind w:left="420" w:hanging="420"/>
      </w:pPr>
    </w:lvl>
    <w:lvl w:ilvl="1">
      <w:start w:val="3"/>
      <w:numFmt w:val="decimal"/>
      <w:lvlText w:val="%1.%2."/>
      <w:lvlJc w:val="left"/>
      <w:pPr>
        <w:tabs>
          <w:tab w:val="num" w:pos="1080"/>
        </w:tabs>
        <w:ind w:left="1080" w:hanging="720"/>
      </w:pPr>
    </w:lvl>
    <w:lvl w:ilvl="2">
      <w:start w:val="1"/>
      <w:numFmt w:val="decimal"/>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960"/>
        </w:tabs>
        <w:ind w:left="3960" w:hanging="180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3">
    <w:nsid w:val="4E7640F2"/>
    <w:multiLevelType w:val="hybridMultilevel"/>
    <w:tmpl w:val="22FA2628"/>
    <w:lvl w:ilvl="0" w:tplc="324637E2">
      <w:start w:val="1"/>
      <w:numFmt w:val="decimal"/>
      <w:lvlText w:val="%1."/>
      <w:lvlJc w:val="left"/>
      <w:pPr>
        <w:tabs>
          <w:tab w:val="num" w:pos="1755"/>
        </w:tabs>
        <w:ind w:left="1755" w:hanging="103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65787FF8"/>
    <w:multiLevelType w:val="hybridMultilevel"/>
    <w:tmpl w:val="7C0430DC"/>
    <w:lvl w:ilvl="0" w:tplc="0419000F">
      <w:start w:val="1"/>
      <w:numFmt w:val="decimal"/>
      <w:lvlText w:val="%1."/>
      <w:lvlJc w:val="left"/>
      <w:pPr>
        <w:tabs>
          <w:tab w:val="num" w:pos="720"/>
        </w:tabs>
        <w:ind w:left="720" w:hanging="360"/>
      </w:pPr>
      <w:rPr>
        <w:rFonts w:hint="default"/>
      </w:rPr>
    </w:lvl>
    <w:lvl w:ilvl="1" w:tplc="BF0E36AA">
      <w:start w:val="3"/>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D8715D8"/>
    <w:multiLevelType w:val="multilevel"/>
    <w:tmpl w:val="830E14FA"/>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900"/>
        </w:tabs>
        <w:ind w:left="90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600"/>
        </w:tabs>
        <w:ind w:left="3600" w:hanging="1080"/>
      </w:pPr>
      <w:rPr>
        <w:rFonts w:hint="default"/>
      </w:rPr>
    </w:lvl>
    <w:lvl w:ilvl="8">
      <w:start w:val="1"/>
      <w:numFmt w:val="decimal"/>
      <w:lvlText w:val="%1.%2.%3.%4.%5.%6.%7.%8.%9."/>
      <w:lvlJc w:val="left"/>
      <w:pPr>
        <w:tabs>
          <w:tab w:val="num" w:pos="4320"/>
        </w:tabs>
        <w:ind w:left="4320" w:hanging="1440"/>
      </w:pPr>
      <w:rPr>
        <w:rFonts w:hint="default"/>
      </w:rPr>
    </w:lvl>
  </w:abstractNum>
  <w:num w:numId="1">
    <w:abstractNumId w:val="4"/>
  </w:num>
  <w:num w:numId="2">
    <w:abstractNumId w:val="0"/>
  </w:num>
  <w:num w:numId="3">
    <w:abstractNumId w:val="5"/>
  </w:num>
  <w:num w:numId="4">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0599"/>
    <w:rsid w:val="0000558D"/>
    <w:rsid w:val="0002054D"/>
    <w:rsid w:val="0002455C"/>
    <w:rsid w:val="00034279"/>
    <w:rsid w:val="00035BD4"/>
    <w:rsid w:val="00043577"/>
    <w:rsid w:val="0004693B"/>
    <w:rsid w:val="0006256C"/>
    <w:rsid w:val="0006552B"/>
    <w:rsid w:val="000851FA"/>
    <w:rsid w:val="00095EDA"/>
    <w:rsid w:val="00097263"/>
    <w:rsid w:val="000A1434"/>
    <w:rsid w:val="000D7079"/>
    <w:rsid w:val="000E7E15"/>
    <w:rsid w:val="000F275E"/>
    <w:rsid w:val="00103EEE"/>
    <w:rsid w:val="001106D6"/>
    <w:rsid w:val="0012170E"/>
    <w:rsid w:val="001217B2"/>
    <w:rsid w:val="00131C32"/>
    <w:rsid w:val="00155396"/>
    <w:rsid w:val="00165D8E"/>
    <w:rsid w:val="00181117"/>
    <w:rsid w:val="00187B9C"/>
    <w:rsid w:val="001A1A95"/>
    <w:rsid w:val="001A1C93"/>
    <w:rsid w:val="001B13C9"/>
    <w:rsid w:val="001B313A"/>
    <w:rsid w:val="001B4287"/>
    <w:rsid w:val="001D5B8E"/>
    <w:rsid w:val="001D6444"/>
    <w:rsid w:val="00205EE9"/>
    <w:rsid w:val="00210DAA"/>
    <w:rsid w:val="0023595C"/>
    <w:rsid w:val="00236DF2"/>
    <w:rsid w:val="00250F59"/>
    <w:rsid w:val="0025254D"/>
    <w:rsid w:val="0025375D"/>
    <w:rsid w:val="00260303"/>
    <w:rsid w:val="00263DCB"/>
    <w:rsid w:val="002708DB"/>
    <w:rsid w:val="00273718"/>
    <w:rsid w:val="00274EE2"/>
    <w:rsid w:val="00282862"/>
    <w:rsid w:val="002A4655"/>
    <w:rsid w:val="002B20C9"/>
    <w:rsid w:val="002B5E14"/>
    <w:rsid w:val="002C5DB8"/>
    <w:rsid w:val="002E7C86"/>
    <w:rsid w:val="002F5888"/>
    <w:rsid w:val="00303403"/>
    <w:rsid w:val="00336FE5"/>
    <w:rsid w:val="00340826"/>
    <w:rsid w:val="00343604"/>
    <w:rsid w:val="00351290"/>
    <w:rsid w:val="0036782B"/>
    <w:rsid w:val="00370177"/>
    <w:rsid w:val="00373620"/>
    <w:rsid w:val="00394F49"/>
    <w:rsid w:val="003C3097"/>
    <w:rsid w:val="003E1E25"/>
    <w:rsid w:val="003E4D53"/>
    <w:rsid w:val="00413B03"/>
    <w:rsid w:val="00415982"/>
    <w:rsid w:val="00423B08"/>
    <w:rsid w:val="00426D7B"/>
    <w:rsid w:val="0043157B"/>
    <w:rsid w:val="00431D59"/>
    <w:rsid w:val="004577A2"/>
    <w:rsid w:val="00465460"/>
    <w:rsid w:val="00480508"/>
    <w:rsid w:val="00482259"/>
    <w:rsid w:val="004871B2"/>
    <w:rsid w:val="0049004C"/>
    <w:rsid w:val="004918C0"/>
    <w:rsid w:val="00493E5D"/>
    <w:rsid w:val="00496E08"/>
    <w:rsid w:val="004A1803"/>
    <w:rsid w:val="004A5986"/>
    <w:rsid w:val="004B3988"/>
    <w:rsid w:val="004C0884"/>
    <w:rsid w:val="004D5D8B"/>
    <w:rsid w:val="004F198D"/>
    <w:rsid w:val="00510EAA"/>
    <w:rsid w:val="005334A9"/>
    <w:rsid w:val="005414C5"/>
    <w:rsid w:val="00554EAF"/>
    <w:rsid w:val="0055665F"/>
    <w:rsid w:val="00560B45"/>
    <w:rsid w:val="0056460E"/>
    <w:rsid w:val="00570599"/>
    <w:rsid w:val="005718C5"/>
    <w:rsid w:val="005A76F3"/>
    <w:rsid w:val="005B03A3"/>
    <w:rsid w:val="005B4A8E"/>
    <w:rsid w:val="005B7BB2"/>
    <w:rsid w:val="005C5223"/>
    <w:rsid w:val="005E56B1"/>
    <w:rsid w:val="005F605B"/>
    <w:rsid w:val="00607BB2"/>
    <w:rsid w:val="006123E0"/>
    <w:rsid w:val="00616287"/>
    <w:rsid w:val="00617D44"/>
    <w:rsid w:val="00621CBE"/>
    <w:rsid w:val="00644285"/>
    <w:rsid w:val="00647B54"/>
    <w:rsid w:val="00662E6C"/>
    <w:rsid w:val="006659E0"/>
    <w:rsid w:val="0067267F"/>
    <w:rsid w:val="006808F1"/>
    <w:rsid w:val="006822B2"/>
    <w:rsid w:val="0068431A"/>
    <w:rsid w:val="00694091"/>
    <w:rsid w:val="00694DC1"/>
    <w:rsid w:val="006A22E3"/>
    <w:rsid w:val="006B3EF7"/>
    <w:rsid w:val="006D1598"/>
    <w:rsid w:val="006D3B39"/>
    <w:rsid w:val="0071025A"/>
    <w:rsid w:val="007152C6"/>
    <w:rsid w:val="00735068"/>
    <w:rsid w:val="00735E67"/>
    <w:rsid w:val="00742945"/>
    <w:rsid w:val="00777623"/>
    <w:rsid w:val="00780095"/>
    <w:rsid w:val="00781C49"/>
    <w:rsid w:val="00783109"/>
    <w:rsid w:val="007940F5"/>
    <w:rsid w:val="007A2736"/>
    <w:rsid w:val="007A64FB"/>
    <w:rsid w:val="007B2375"/>
    <w:rsid w:val="007C4630"/>
    <w:rsid w:val="007D2C4A"/>
    <w:rsid w:val="007D3368"/>
    <w:rsid w:val="007D3FF8"/>
    <w:rsid w:val="007E2180"/>
    <w:rsid w:val="007E73A1"/>
    <w:rsid w:val="007E7ADE"/>
    <w:rsid w:val="007F556B"/>
    <w:rsid w:val="00802EBE"/>
    <w:rsid w:val="00817EB3"/>
    <w:rsid w:val="008244DA"/>
    <w:rsid w:val="00831F6B"/>
    <w:rsid w:val="008323E7"/>
    <w:rsid w:val="00834EBA"/>
    <w:rsid w:val="008440CE"/>
    <w:rsid w:val="00883966"/>
    <w:rsid w:val="00895BAB"/>
    <w:rsid w:val="008A3388"/>
    <w:rsid w:val="008A5700"/>
    <w:rsid w:val="008A7A4A"/>
    <w:rsid w:val="008B2AE7"/>
    <w:rsid w:val="008C3103"/>
    <w:rsid w:val="008C3954"/>
    <w:rsid w:val="008E1F85"/>
    <w:rsid w:val="00900D2D"/>
    <w:rsid w:val="00910F2E"/>
    <w:rsid w:val="00915F28"/>
    <w:rsid w:val="0092050C"/>
    <w:rsid w:val="00923EA0"/>
    <w:rsid w:val="00926BB3"/>
    <w:rsid w:val="009441E8"/>
    <w:rsid w:val="00945233"/>
    <w:rsid w:val="0096021A"/>
    <w:rsid w:val="00977CD0"/>
    <w:rsid w:val="009845E9"/>
    <w:rsid w:val="00985DA6"/>
    <w:rsid w:val="009919D1"/>
    <w:rsid w:val="00991A6D"/>
    <w:rsid w:val="009B5C39"/>
    <w:rsid w:val="009B7F39"/>
    <w:rsid w:val="009E16AB"/>
    <w:rsid w:val="009F1F5E"/>
    <w:rsid w:val="00A00EBE"/>
    <w:rsid w:val="00A06412"/>
    <w:rsid w:val="00A20492"/>
    <w:rsid w:val="00A24461"/>
    <w:rsid w:val="00A31FD5"/>
    <w:rsid w:val="00A53A1E"/>
    <w:rsid w:val="00A65493"/>
    <w:rsid w:val="00A66081"/>
    <w:rsid w:val="00A73F4B"/>
    <w:rsid w:val="00A7535E"/>
    <w:rsid w:val="00A759B2"/>
    <w:rsid w:val="00AB1435"/>
    <w:rsid w:val="00AC023E"/>
    <w:rsid w:val="00AD6900"/>
    <w:rsid w:val="00AE1700"/>
    <w:rsid w:val="00AF0B15"/>
    <w:rsid w:val="00AF3B10"/>
    <w:rsid w:val="00B00D74"/>
    <w:rsid w:val="00B0301C"/>
    <w:rsid w:val="00B071C3"/>
    <w:rsid w:val="00B15207"/>
    <w:rsid w:val="00B24741"/>
    <w:rsid w:val="00B305A4"/>
    <w:rsid w:val="00B53567"/>
    <w:rsid w:val="00B55E17"/>
    <w:rsid w:val="00B66A8F"/>
    <w:rsid w:val="00B92F66"/>
    <w:rsid w:val="00BB5A25"/>
    <w:rsid w:val="00BC422D"/>
    <w:rsid w:val="00BC644E"/>
    <w:rsid w:val="00BD28DB"/>
    <w:rsid w:val="00BD41F1"/>
    <w:rsid w:val="00BE075E"/>
    <w:rsid w:val="00BE4834"/>
    <w:rsid w:val="00BF0B89"/>
    <w:rsid w:val="00BF7273"/>
    <w:rsid w:val="00C0386A"/>
    <w:rsid w:val="00C14091"/>
    <w:rsid w:val="00C214E6"/>
    <w:rsid w:val="00C2432F"/>
    <w:rsid w:val="00C3148D"/>
    <w:rsid w:val="00C35774"/>
    <w:rsid w:val="00C47F55"/>
    <w:rsid w:val="00C540A2"/>
    <w:rsid w:val="00C55358"/>
    <w:rsid w:val="00C73726"/>
    <w:rsid w:val="00C74E54"/>
    <w:rsid w:val="00CB2589"/>
    <w:rsid w:val="00CB4F29"/>
    <w:rsid w:val="00CE2DEF"/>
    <w:rsid w:val="00D02BDC"/>
    <w:rsid w:val="00D15465"/>
    <w:rsid w:val="00D15B78"/>
    <w:rsid w:val="00D1714D"/>
    <w:rsid w:val="00D23B5B"/>
    <w:rsid w:val="00D37706"/>
    <w:rsid w:val="00D40993"/>
    <w:rsid w:val="00D444D8"/>
    <w:rsid w:val="00D53910"/>
    <w:rsid w:val="00D63C70"/>
    <w:rsid w:val="00D840D5"/>
    <w:rsid w:val="00D934D2"/>
    <w:rsid w:val="00D94F79"/>
    <w:rsid w:val="00D97422"/>
    <w:rsid w:val="00DA3DEC"/>
    <w:rsid w:val="00DB0AC2"/>
    <w:rsid w:val="00DC3C18"/>
    <w:rsid w:val="00DC57DE"/>
    <w:rsid w:val="00DD3106"/>
    <w:rsid w:val="00DE0114"/>
    <w:rsid w:val="00DE2FD3"/>
    <w:rsid w:val="00DE49F2"/>
    <w:rsid w:val="00DE6420"/>
    <w:rsid w:val="00DE7919"/>
    <w:rsid w:val="00E13895"/>
    <w:rsid w:val="00E2548E"/>
    <w:rsid w:val="00E31E4E"/>
    <w:rsid w:val="00E32EB9"/>
    <w:rsid w:val="00E37FE3"/>
    <w:rsid w:val="00E64A76"/>
    <w:rsid w:val="00E65973"/>
    <w:rsid w:val="00E7271F"/>
    <w:rsid w:val="00E77A59"/>
    <w:rsid w:val="00E77ECF"/>
    <w:rsid w:val="00E85BEF"/>
    <w:rsid w:val="00E92B26"/>
    <w:rsid w:val="00EB0226"/>
    <w:rsid w:val="00ED56AA"/>
    <w:rsid w:val="00EE0FC1"/>
    <w:rsid w:val="00EE14DF"/>
    <w:rsid w:val="00F150BD"/>
    <w:rsid w:val="00F25A62"/>
    <w:rsid w:val="00F27E06"/>
    <w:rsid w:val="00F3197D"/>
    <w:rsid w:val="00F727A2"/>
    <w:rsid w:val="00F740CB"/>
    <w:rsid w:val="00F74687"/>
    <w:rsid w:val="00F76848"/>
    <w:rsid w:val="00F92412"/>
    <w:rsid w:val="00F944E9"/>
    <w:rsid w:val="00FB1595"/>
    <w:rsid w:val="00FC1895"/>
    <w:rsid w:val="00FC32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0599"/>
    <w:pPr>
      <w:widowControl w:val="0"/>
      <w:autoSpaceDE w:val="0"/>
      <w:autoSpaceDN w:val="0"/>
      <w:adjustRightInd w:val="0"/>
      <w:spacing w:line="300" w:lineRule="auto"/>
      <w:ind w:firstLine="220"/>
      <w:jc w:val="both"/>
    </w:pPr>
    <w:rPr>
      <w:rFonts w:ascii="Arial" w:hAnsi="Arial" w:cs="Arial"/>
      <w:sz w:val="16"/>
      <w:szCs w:val="16"/>
    </w:rPr>
  </w:style>
  <w:style w:type="paragraph" w:styleId="1">
    <w:name w:val="heading 1"/>
    <w:basedOn w:val="a"/>
    <w:next w:val="a"/>
    <w:qFormat/>
    <w:rsid w:val="005334A9"/>
    <w:pPr>
      <w:keepNext/>
      <w:widowControl/>
      <w:autoSpaceDE/>
      <w:autoSpaceDN/>
      <w:adjustRightInd/>
      <w:spacing w:line="218" w:lineRule="auto"/>
      <w:ind w:firstLine="0"/>
      <w:outlineLvl w:val="0"/>
    </w:pPr>
    <w:rPr>
      <w:rFonts w:ascii="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2">
    <w:name w:val="FR2"/>
    <w:rsid w:val="00570599"/>
    <w:pPr>
      <w:widowControl w:val="0"/>
      <w:autoSpaceDE w:val="0"/>
      <w:autoSpaceDN w:val="0"/>
      <w:adjustRightInd w:val="0"/>
      <w:spacing w:before="80" w:line="260" w:lineRule="auto"/>
      <w:ind w:firstLine="220"/>
      <w:jc w:val="both"/>
    </w:pPr>
    <w:rPr>
      <w:b/>
      <w:bCs/>
      <w:i/>
      <w:iCs/>
      <w:sz w:val="18"/>
      <w:szCs w:val="18"/>
    </w:rPr>
  </w:style>
  <w:style w:type="paragraph" w:customStyle="1" w:styleId="FR1">
    <w:name w:val="FR1"/>
    <w:rsid w:val="00570599"/>
    <w:pPr>
      <w:widowControl w:val="0"/>
      <w:autoSpaceDE w:val="0"/>
      <w:autoSpaceDN w:val="0"/>
      <w:adjustRightInd w:val="0"/>
      <w:ind w:left="80"/>
      <w:jc w:val="center"/>
    </w:pPr>
    <w:rPr>
      <w:b/>
      <w:bCs/>
      <w:i/>
      <w:iCs/>
      <w:sz w:val="16"/>
      <w:szCs w:val="16"/>
    </w:rPr>
  </w:style>
  <w:style w:type="paragraph" w:styleId="2">
    <w:name w:val="Body Text 2"/>
    <w:basedOn w:val="a"/>
    <w:rsid w:val="004C0884"/>
    <w:pPr>
      <w:widowControl/>
      <w:autoSpaceDE/>
      <w:autoSpaceDN/>
      <w:adjustRightInd/>
      <w:spacing w:before="40" w:line="278" w:lineRule="auto"/>
      <w:ind w:firstLine="0"/>
    </w:pPr>
    <w:rPr>
      <w:rFonts w:ascii="Times New Roman" w:hAnsi="Times New Roman" w:cs="Times New Roman"/>
      <w:sz w:val="28"/>
      <w:szCs w:val="20"/>
    </w:rPr>
  </w:style>
  <w:style w:type="paragraph" w:styleId="a3">
    <w:name w:val="Normal (Web)"/>
    <w:aliases w:val="Обычный (Web)"/>
    <w:basedOn w:val="a"/>
    <w:rsid w:val="004C0884"/>
    <w:pPr>
      <w:widowControl/>
      <w:autoSpaceDE/>
      <w:autoSpaceDN/>
      <w:adjustRightInd/>
      <w:spacing w:before="100" w:beforeAutospacing="1" w:after="100" w:afterAutospacing="1" w:line="240" w:lineRule="auto"/>
      <w:ind w:firstLine="0"/>
      <w:jc w:val="left"/>
    </w:pPr>
    <w:rPr>
      <w:rFonts w:ascii="Times New Roman" w:hAnsi="Times New Roman" w:cs="Times New Roman"/>
      <w:color w:val="000000"/>
      <w:sz w:val="24"/>
      <w:szCs w:val="24"/>
    </w:rPr>
  </w:style>
  <w:style w:type="paragraph" w:styleId="a4">
    <w:name w:val="header"/>
    <w:basedOn w:val="a"/>
    <w:rsid w:val="00C14091"/>
    <w:pPr>
      <w:tabs>
        <w:tab w:val="center" w:pos="4677"/>
        <w:tab w:val="right" w:pos="9355"/>
      </w:tabs>
    </w:pPr>
  </w:style>
  <w:style w:type="character" w:styleId="a5">
    <w:name w:val="page number"/>
    <w:basedOn w:val="a0"/>
    <w:rsid w:val="00C14091"/>
  </w:style>
  <w:style w:type="paragraph" w:styleId="a6">
    <w:name w:val="footer"/>
    <w:basedOn w:val="a"/>
    <w:rsid w:val="00C14091"/>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6523611">
      <w:bodyDiv w:val="1"/>
      <w:marLeft w:val="0"/>
      <w:marRight w:val="0"/>
      <w:marTop w:val="0"/>
      <w:marBottom w:val="0"/>
      <w:divBdr>
        <w:top w:val="none" w:sz="0" w:space="0" w:color="auto"/>
        <w:left w:val="none" w:sz="0" w:space="0" w:color="auto"/>
        <w:bottom w:val="none" w:sz="0" w:space="0" w:color="auto"/>
        <w:right w:val="none" w:sz="0" w:space="0" w:color="auto"/>
      </w:divBdr>
    </w:div>
    <w:div w:id="1381712205">
      <w:bodyDiv w:val="1"/>
      <w:marLeft w:val="0"/>
      <w:marRight w:val="0"/>
      <w:marTop w:val="0"/>
      <w:marBottom w:val="0"/>
      <w:divBdr>
        <w:top w:val="none" w:sz="0" w:space="0" w:color="auto"/>
        <w:left w:val="none" w:sz="0" w:space="0" w:color="auto"/>
        <w:bottom w:val="none" w:sz="0" w:space="0" w:color="auto"/>
        <w:right w:val="none" w:sz="0" w:space="0" w:color="auto"/>
      </w:divBdr>
    </w:div>
    <w:div w:id="1448695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9707</Words>
  <Characters>73611</Characters>
  <Application>Microsoft Office Word</Application>
  <DocSecurity>0</DocSecurity>
  <Lines>1238</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2016-12-13T22:47:00Z</dcterms:created>
  <dcterms:modified xsi:type="dcterms:W3CDTF">2016-12-13T22:47:00Z</dcterms:modified>
</cp:coreProperties>
</file>