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4AF6" w:rsidRDefault="006B4AF6" w:rsidP="00A16AA1">
      <w:pPr>
        <w:pStyle w:val="a3"/>
        <w:rPr>
          <w:b/>
        </w:rPr>
      </w:pPr>
      <w:bookmarkStart w:id="0" w:name="_GoBack"/>
      <w:bookmarkEnd w:id="0"/>
      <w:r w:rsidRPr="00A16AA1">
        <w:rPr>
          <w:b/>
        </w:rPr>
        <w:t>2.Приоритет отечественных ученых и их роль в развитии научных основ овощеводства.</w:t>
      </w:r>
    </w:p>
    <w:p w:rsidR="00A16AA1" w:rsidRPr="00A16AA1" w:rsidRDefault="00A16AA1" w:rsidP="00A16AA1">
      <w:pPr>
        <w:pStyle w:val="a3"/>
        <w:rPr>
          <w:b/>
        </w:rPr>
      </w:pPr>
    </w:p>
    <w:p w:rsidR="00935E45" w:rsidRPr="00935E45" w:rsidRDefault="00935E45" w:rsidP="00A16AA1">
      <w:pPr>
        <w:pStyle w:val="a3"/>
      </w:pPr>
      <w:r w:rsidRPr="00935E45">
        <w:t>До начала двадцатых годов XX в. овощеводство и другие отрас</w:t>
      </w:r>
      <w:r w:rsidRPr="00935E45">
        <w:softHyphen/>
        <w:t>ли, объединяемые понятием «садоводство», не были признаны как научные дисциплины. Их рассматривали как ремесло или искус</w:t>
      </w:r>
      <w:r w:rsidRPr="00935E45">
        <w:softHyphen/>
        <w:t>ство. Признание овощеводства как научной дисциплины относит</w:t>
      </w:r>
      <w:r w:rsidRPr="00935E45">
        <w:softHyphen/>
        <w:t>ся к двадцатым годам XX в.; это значительно позднее, чем призна</w:t>
      </w:r>
      <w:r w:rsidRPr="00935E45">
        <w:softHyphen/>
        <w:t>ние земледелия, растениеводства и лесоводства.</w:t>
      </w:r>
    </w:p>
    <w:p w:rsidR="00935E45" w:rsidRPr="00935E45" w:rsidRDefault="00935E45" w:rsidP="00A16AA1">
      <w:pPr>
        <w:pStyle w:val="a3"/>
      </w:pPr>
      <w:r w:rsidRPr="00935E45">
        <w:t>Большое значение для становления овощеводства как научной дисциплины имели теоретические исследования по биологии рас</w:t>
      </w:r>
      <w:r w:rsidRPr="00935E45">
        <w:softHyphen/>
        <w:t>тений: работы по систематике растений К.Линнея (1707—1778), А. Декандоля (1806-1893), Э.Л.Регеля (1867-1920), работы по физиологии растений К.А.Тимирязева (1843—1920) и Н. И.Же- лезнова (1816—1877), по фитопатологии М.С.Воронина (1838— 1903) и других исследователей.</w:t>
      </w:r>
    </w:p>
    <w:p w:rsidR="00935E45" w:rsidRPr="00935E45" w:rsidRDefault="00935E45" w:rsidP="00A16AA1">
      <w:pPr>
        <w:pStyle w:val="a3"/>
      </w:pPr>
      <w:r w:rsidRPr="00935E45">
        <w:t>Большое литературное наследие, оставленное одним из основа</w:t>
      </w:r>
      <w:r w:rsidRPr="00935E45">
        <w:softHyphen/>
        <w:t>телей научного растениеводства А. Т. Болотовым (1738—1833), со</w:t>
      </w:r>
      <w:r w:rsidRPr="00935E45">
        <w:softHyphen/>
        <w:t>держит результаты наблюдений за картофелем, овощными культу</w:t>
      </w:r>
      <w:r w:rsidRPr="00935E45">
        <w:softHyphen/>
        <w:t>рами, описание опыта возделывания ряда овощных культур в Центральной России. А. Т. Болотову принадлежит и первая пуб</w:t>
      </w:r>
      <w:r w:rsidRPr="00935E45">
        <w:softHyphen/>
        <w:t>ликация о культуре томата.</w:t>
      </w:r>
    </w:p>
    <w:p w:rsidR="00935E45" w:rsidRPr="00935E45" w:rsidRDefault="00935E45" w:rsidP="00A16AA1">
      <w:pPr>
        <w:pStyle w:val="a3"/>
      </w:pPr>
      <w:r w:rsidRPr="00935E45">
        <w:t>Известны работы талантливого петербургского огородника Е. А. Грачева (1826—1877) — автора многих сортов овощей, карто</w:t>
      </w:r>
      <w:r w:rsidRPr="00935E45">
        <w:softHyphen/>
        <w:t>феля, высоко оцененных в России и за рубежом, создателя ориги</w:t>
      </w:r>
      <w:r w:rsidRPr="00935E45">
        <w:softHyphen/>
        <w:t>нальных технологических приемов выращивания овощных куль</w:t>
      </w:r>
      <w:r w:rsidRPr="00935E45">
        <w:softHyphen/>
        <w:t>тур и шампиньонов, конструкций шампиньонниц и хранилищ.</w:t>
      </w:r>
    </w:p>
    <w:p w:rsidR="006B4AF6" w:rsidRDefault="00935E45" w:rsidP="00A16AA1">
      <w:pPr>
        <w:pStyle w:val="a3"/>
      </w:pPr>
      <w:r w:rsidRPr="00935E45">
        <w:t>Во второй половине XIX и начале XX в. русскими учеными и практиками были созданы капитальные труды по практическому овощеводству. Это книга главного садовника Петровской земле</w:t>
      </w:r>
      <w:r w:rsidRPr="00935E45">
        <w:softHyphen/>
        <w:t>дельческой и лесной академии (ныне МСХА) Р. И. Шредера (1822—1903) «Русский огород, питомник и плодовый сад», выдер</w:t>
      </w:r>
      <w:r w:rsidRPr="00935E45">
        <w:softHyphen/>
        <w:t>жавшая десять изданий и служившая настольным руководством для нескольких поколений овощеводов. Много сделано М. В. Рытовым (1846—1920), основателем русского научного овощеводства. В ру</w:t>
      </w:r>
      <w:r w:rsidRPr="00935E45">
        <w:softHyphen/>
        <w:t>ководствах по овощеводству открытого и защищенного грунта, ого</w:t>
      </w:r>
      <w:r w:rsidRPr="00935E45">
        <w:softHyphen/>
        <w:t>родному семеноводству им обобщены опыт огородников и резуль</w:t>
      </w:r>
      <w:r w:rsidRPr="00935E45">
        <w:softHyphen/>
        <w:t>таты собственных исследований. Очень ценный анализ огородниче</w:t>
      </w:r>
      <w:r w:rsidRPr="00935E45">
        <w:softHyphen/>
        <w:t>ства содержится в публикациях Н. И. Кичунова (1863—1942). Много сделал для развития научного овощеводства академик В. И. Эдель- штейн (1881—1965), отличавшийся большим научным кругозором и широким комплексным подходом к разработке научных основ отрасли.</w:t>
      </w:r>
    </w:p>
    <w:p w:rsidR="00935E45" w:rsidRPr="00935E45" w:rsidRDefault="00935E45" w:rsidP="00A16AA1">
      <w:pPr>
        <w:pStyle w:val="a3"/>
      </w:pPr>
      <w:r w:rsidRPr="00935E45">
        <w:t>Под руководством В. И. Эдельштейна (1918— 1930) были начаты исследования закономерностей формирования урожая овощных растений в зависимости от их видовой и сортовой принадлежности и условий внешней среды, первые результаты ко</w:t>
      </w:r>
      <w:r w:rsidRPr="00935E45">
        <w:softHyphen/>
        <w:t>торых были обобщены в монографии «Новое в огородничестве» — работе, посвященной теоретическим основам овощеводства.</w:t>
      </w:r>
    </w:p>
    <w:p w:rsidR="00935E45" w:rsidRDefault="00935E45" w:rsidP="00A16AA1">
      <w:pPr>
        <w:pStyle w:val="a3"/>
      </w:pPr>
      <w:r w:rsidRPr="00935E45">
        <w:t>Исследование теоретических проблем овощеводства в работах В. И. Эдельштейна и его учеников, представителей созданной им школы научного овощеводства, сочеталось с разработкой практичес</w:t>
      </w:r>
      <w:r w:rsidRPr="00935E45">
        <w:softHyphen/>
        <w:t>ких вопросов технологии производства овощей, активным участием в проведении в жизнь мероприятий по развитию овощеводства.</w:t>
      </w:r>
    </w:p>
    <w:p w:rsidR="009171FD" w:rsidRDefault="009171FD" w:rsidP="00A16AA1">
      <w:pPr>
        <w:pStyle w:val="a3"/>
      </w:pPr>
      <w:r w:rsidRPr="009171FD">
        <w:t>Крупный вклад в развитие теоретических основ овощеводства был внесен отделом овощных культур ВИР им. Н. И. Вавилова, где получили развитие научные идеи его создателя.</w:t>
      </w:r>
    </w:p>
    <w:p w:rsidR="009171FD" w:rsidRPr="009171FD" w:rsidRDefault="009171FD" w:rsidP="00A16AA1">
      <w:pPr>
        <w:pStyle w:val="a3"/>
      </w:pPr>
      <w:r w:rsidRPr="009171FD">
        <w:t>Значительный вклад в разработку теории и создание техноло</w:t>
      </w:r>
      <w:r w:rsidRPr="009171FD">
        <w:softHyphen/>
        <w:t>гий производства овощей, нашедших широкое применение в про</w:t>
      </w:r>
      <w:r w:rsidRPr="009171FD">
        <w:softHyphen/>
        <w:t>изводстве, внесли работники Научно-исследовательского инсти</w:t>
      </w:r>
      <w:r w:rsidRPr="009171FD">
        <w:softHyphen/>
        <w:t>тута овощного хозяйства (ныне ВНИИО). В период становления промышленного овощеводства в бывшем СССР крупный вклад внесли союзные (ВНИИССОК, Гипрониисельхоз) и республи</w:t>
      </w:r>
      <w:r w:rsidRPr="009171FD">
        <w:softHyphen/>
        <w:t>канские научно-исследовательские институты (УкрНИИОБ, МолдНИИОЗО, КазНИИОБ, АзНИИО и др.) и вузы, в которых работали известные ученые — А. В. Алпатьев, С. И. Жегалов, 3. И. Журбицкий, В. А. Брызгалов, Н. П. Родников, Б. В. Квасни</w:t>
      </w:r>
      <w:r w:rsidRPr="009171FD">
        <w:softHyphen/>
        <w:t>ков, Н. Ф. Коняев и др.</w:t>
      </w:r>
    </w:p>
    <w:p w:rsidR="009171FD" w:rsidRPr="009171FD" w:rsidRDefault="009171FD" w:rsidP="00A16AA1">
      <w:pPr>
        <w:pStyle w:val="a3"/>
      </w:pPr>
      <w:r w:rsidRPr="009171FD">
        <w:t>Создание интенсивных технологий производства овощей в от</w:t>
      </w:r>
      <w:r w:rsidRPr="009171FD">
        <w:softHyphen/>
        <w:t>крытом и защищенном грунте, селекция новых сортов и гибридов, разработка научных основ семеноводства способствовали превра</w:t>
      </w:r>
      <w:r w:rsidRPr="009171FD">
        <w:softHyphen/>
        <w:t>щению овощеводства в крупную специализированную отрасль промышленного производства. Районировано более 970 сортов и гибридов овощных и бахчевых культур отечественной селекции, а также рекомендовано к выращиванию более 500 зарубежных сор</w:t>
      </w:r>
      <w:r w:rsidRPr="009171FD">
        <w:softHyphen/>
        <w:t>тов и гибридов. Многие сорта и гибриды различных культур ис</w:t>
      </w:r>
      <w:r w:rsidRPr="009171FD">
        <w:softHyphen/>
        <w:t>пользуют в интенсивной технологии. Более 300 сортов и гибридов предназначено для консервной промышленности. Для разных ти</w:t>
      </w:r>
      <w:r w:rsidRPr="009171FD">
        <w:softHyphen/>
        <w:t>пов хозяйств созданы высокопродуктивные сорта и гибриды овощных культур, пригодные для интенсивных технологий и об</w:t>
      </w:r>
      <w:r w:rsidRPr="009171FD">
        <w:softHyphen/>
        <w:t>ладающие устойчивостью к болезням.</w:t>
      </w:r>
    </w:p>
    <w:p w:rsidR="009171FD" w:rsidRDefault="009171FD" w:rsidP="00A16AA1">
      <w:pPr>
        <w:pStyle w:val="a3"/>
      </w:pPr>
    </w:p>
    <w:p w:rsidR="003F22F2" w:rsidRDefault="007A0F88" w:rsidP="00A16AA1">
      <w:pPr>
        <w:pStyle w:val="a3"/>
        <w:rPr>
          <w:b/>
        </w:rPr>
      </w:pPr>
      <w:r w:rsidRPr="00A16AA1">
        <w:rPr>
          <w:b/>
        </w:rPr>
        <w:t>19.Отношение овощных культур к влажности почвы и воздуха в разные периоды жизни.</w:t>
      </w:r>
    </w:p>
    <w:p w:rsidR="00A16AA1" w:rsidRPr="00A16AA1" w:rsidRDefault="00A16AA1" w:rsidP="00A16AA1">
      <w:pPr>
        <w:pStyle w:val="a3"/>
        <w:rPr>
          <w:b/>
        </w:rPr>
      </w:pPr>
    </w:p>
    <w:p w:rsidR="007A0F88" w:rsidRPr="007A0F88" w:rsidRDefault="007A0F88" w:rsidP="00A16AA1">
      <w:pPr>
        <w:pStyle w:val="a3"/>
      </w:pPr>
      <w:r w:rsidRPr="007A0F88">
        <w:t xml:space="preserve">Овощные растения отличает высокая требовательность к </w:t>
      </w:r>
      <w:r w:rsidR="00A16AA1">
        <w:t>обес</w:t>
      </w:r>
      <w:r w:rsidR="00A16AA1">
        <w:softHyphen/>
        <w:t>печению водой. В. И. Эдельш</w:t>
      </w:r>
      <w:r w:rsidRPr="007A0F88">
        <w:t>тейн отводит овощным культурам место в нижней части склона.</w:t>
      </w:r>
    </w:p>
    <w:p w:rsidR="007A0F88" w:rsidRDefault="007A0F88" w:rsidP="00A16AA1">
      <w:pPr>
        <w:pStyle w:val="a3"/>
      </w:pPr>
      <w:r w:rsidRPr="007A0F88">
        <w:t>Косвенное влияние воды на растение связано: с растворением минеральных солей (сильно сказывается на минеральном питании растений); влиянием на воздушный режим почвы (важно для снабжения кислородом прорастающих семян и корневой систе</w:t>
      </w:r>
      <w:r w:rsidRPr="007A0F88">
        <w:softHyphen/>
        <w:t>мы); со стимуляцией или подавлением полезной микрофлоры, бо</w:t>
      </w:r>
      <w:r w:rsidRPr="007A0F88">
        <w:softHyphen/>
        <w:t>лезнетворных начал, деятельности вредителей, эффективностью вносимых в почву или на растения пестицидов и регуляторов рос</w:t>
      </w:r>
      <w:r w:rsidRPr="007A0F88">
        <w:softHyphen/>
        <w:t>та; с влиянием на тепловой режим почвы, что определяет скорость ее прогревания весной и аккумуляцию теплоты, темпы теплоотда</w:t>
      </w:r>
      <w:r w:rsidRPr="007A0F88">
        <w:softHyphen/>
        <w:t>чи (имеет большое значение для защиты от заморозков).</w:t>
      </w:r>
    </w:p>
    <w:p w:rsidR="007A0F88" w:rsidRPr="007A0F88" w:rsidRDefault="007A0F88" w:rsidP="00A16AA1">
      <w:pPr>
        <w:pStyle w:val="a3"/>
      </w:pPr>
      <w:r w:rsidRPr="007A0F88">
        <w:t>Выделяют четыре группы культур, различающихся по способ</w:t>
      </w:r>
      <w:r w:rsidRPr="007A0F88">
        <w:softHyphen/>
        <w:t>ности поглощать и расходовать воду.</w:t>
      </w:r>
    </w:p>
    <w:p w:rsidR="007A0F88" w:rsidRPr="007A0F88" w:rsidRDefault="007A0F88" w:rsidP="00A16AA1">
      <w:pPr>
        <w:pStyle w:val="a3"/>
      </w:pPr>
      <w:r w:rsidRPr="007A0F88">
        <w:t>В первую группу входят капуста кочанная, цветная, пекин</w:t>
      </w:r>
      <w:r w:rsidRPr="007A0F88">
        <w:softHyphen/>
        <w:t>ская, кольраби, огурец, салат, редис, сельдерей, шпинат и другие салатные культуры, плохо поглощающие воду главным образом вследствие слабого развития корневой системы и неэкономно ее расходующие вследствие слабой защиты листьев от испарения. Эти культуры требовательны к уровню водообеспечения и отзыв</w:t>
      </w:r>
      <w:r w:rsidRPr="007A0F88">
        <w:softHyphen/>
        <w:t>чивы на орошение.</w:t>
      </w:r>
    </w:p>
    <w:p w:rsidR="001967A0" w:rsidRPr="001967A0" w:rsidRDefault="001967A0" w:rsidP="00A16AA1">
      <w:pPr>
        <w:pStyle w:val="a3"/>
      </w:pPr>
      <w:r w:rsidRPr="001967A0">
        <w:t>Ко второй группе отнесены томат, морковь, бахчевые куль</w:t>
      </w:r>
      <w:r w:rsidRPr="001967A0">
        <w:softHyphen/>
        <w:t>туры, спаржа, отличающиеся высокой способностью добывать воду на глубине до 0,8 м и экономно ее расходующие. Эти культу</w:t>
      </w:r>
      <w:r w:rsidRPr="001967A0">
        <w:softHyphen/>
        <w:t>ры имеют хорошо развитую корневую систему и хорошую регуля</w:t>
      </w:r>
      <w:r w:rsidRPr="001967A0">
        <w:softHyphen/>
        <w:t>цию транспирации.</w:t>
      </w:r>
    </w:p>
    <w:p w:rsidR="001967A0" w:rsidRPr="001967A0" w:rsidRDefault="001967A0" w:rsidP="00A16AA1">
      <w:pPr>
        <w:pStyle w:val="a3"/>
      </w:pPr>
      <w:r w:rsidRPr="001967A0">
        <w:t>Лук репчатый, чеснок, лук-батун и некоторые другие луковые культуры составляют третью группу культур с относительно слабой корневой системой, плохо добывающие воду, но экономно ее расходующие. Для них характерно и слабое отрастание корней. При сравнительно небольшом расходе воды они требуют в первой половине вегетации высокой влажности почвы.</w:t>
      </w:r>
    </w:p>
    <w:p w:rsidR="001967A0" w:rsidRPr="001967A0" w:rsidRDefault="001967A0" w:rsidP="00A16AA1">
      <w:pPr>
        <w:pStyle w:val="a3"/>
      </w:pPr>
      <w:r w:rsidRPr="001967A0">
        <w:t>Четвертую группу представляет свекла, для которой харак</w:t>
      </w:r>
      <w:r w:rsidRPr="001967A0">
        <w:softHyphen/>
        <w:t>терны хорошо развитая корневая система, способность усваивать воду при относительно высокой концентрации солей и вместе с тем интенсивно ее расходовать. Свекла хорошо отзывается на оро</w:t>
      </w:r>
      <w:r w:rsidRPr="001967A0">
        <w:softHyphen/>
        <w:t>шение.</w:t>
      </w:r>
    </w:p>
    <w:p w:rsidR="001967A0" w:rsidRPr="001967A0" w:rsidRDefault="001967A0" w:rsidP="00A16AA1">
      <w:pPr>
        <w:pStyle w:val="a3"/>
      </w:pPr>
      <w:r w:rsidRPr="001967A0">
        <w:t>Водопотребление культур неодинаково в течение онтогенеза. Большой требовательностью к увлажнению отличаются семена в период прорастания. В дальнейшем водопотребление почти по</w:t>
      </w:r>
      <w:r w:rsidRPr="001967A0">
        <w:softHyphen/>
        <w:t>вторяет кривую нарастания биомассы. Оно относительно невели</w:t>
      </w:r>
      <w:r w:rsidRPr="001967A0">
        <w:softHyphen/>
        <w:t>ко в период начального роста, первых этапов формирования асси</w:t>
      </w:r>
      <w:r w:rsidRPr="001967A0">
        <w:softHyphen/>
        <w:t>миляционного аппарата, но значительно возрастает с началом формирования продуктовых органов (плодов, корней, клубней и стеблеплодов, кочанов и головок). Например, среднесуточный расход воды у томата до плодообразования составил 25...35 м</w:t>
      </w:r>
      <w:r w:rsidRPr="001967A0">
        <w:rPr>
          <w:vertAlign w:val="superscript"/>
        </w:rPr>
        <w:t>3</w:t>
      </w:r>
      <w:r w:rsidRPr="001967A0">
        <w:t>/га, в период массовых сборов — 50...60 и в конце плодоношения — 30...35 м</w:t>
      </w:r>
      <w:r w:rsidRPr="001967A0">
        <w:rPr>
          <w:vertAlign w:val="superscript"/>
        </w:rPr>
        <w:t>3</w:t>
      </w:r>
      <w:r w:rsidRPr="001967A0">
        <w:t>/га. Для перца и баклажана он соответственно составил 40...45, 60...65 и 40...45 м</w:t>
      </w:r>
      <w:r w:rsidRPr="001967A0">
        <w:rPr>
          <w:vertAlign w:val="superscript"/>
        </w:rPr>
        <w:t>3</w:t>
      </w:r>
      <w:r w:rsidRPr="001967A0">
        <w:t>/га, для огурца - 30...35, 55...60 и 35...40 м</w:t>
      </w:r>
      <w:r w:rsidRPr="001967A0">
        <w:rPr>
          <w:vertAlign w:val="superscript"/>
        </w:rPr>
        <w:t>3</w:t>
      </w:r>
      <w:r w:rsidRPr="001967A0">
        <w:t>/га.</w:t>
      </w:r>
    </w:p>
    <w:p w:rsidR="007A0F88" w:rsidRDefault="001967A0" w:rsidP="00A16AA1">
      <w:pPr>
        <w:pStyle w:val="a3"/>
      </w:pPr>
      <w:r w:rsidRPr="001967A0">
        <w:t>Лук репчатый расходовал в период нарастания листьев 25...30 м</w:t>
      </w:r>
      <w:r w:rsidRPr="001967A0">
        <w:rPr>
          <w:vertAlign w:val="superscript"/>
        </w:rPr>
        <w:t>3</w:t>
      </w:r>
      <w:r w:rsidRPr="001967A0">
        <w:t>/га и в период формирования луковицы 40...45 м</w:t>
      </w:r>
      <w:r w:rsidRPr="001967A0">
        <w:rPr>
          <w:vertAlign w:val="superscript"/>
        </w:rPr>
        <w:t>3</w:t>
      </w:r>
      <w:r w:rsidRPr="001967A0">
        <w:t>/га.</w:t>
      </w:r>
    </w:p>
    <w:p w:rsidR="001967A0" w:rsidRDefault="001967A0" w:rsidP="00A16AA1">
      <w:pPr>
        <w:pStyle w:val="a3"/>
      </w:pPr>
      <w:r w:rsidRPr="001967A0">
        <w:t>В предуборочный период для вызревания и подсушивания лу</w:t>
      </w:r>
      <w:r w:rsidRPr="001967A0">
        <w:softHyphen/>
        <w:t>ковиц необходимо максимально уменьшить влажность почвы и воздуха. У моркови же, наоборот, убранные из сухой почвы кор</w:t>
      </w:r>
      <w:r w:rsidRPr="001967A0">
        <w:softHyphen/>
        <w:t>неплоды очень плохо хранятся. В связи с этим при пересыхании</w:t>
      </w:r>
      <w:r>
        <w:t xml:space="preserve"> </w:t>
      </w:r>
      <w:r w:rsidRPr="001967A0">
        <w:t>почвы проводят предуборочные поливы и не допускают подсыха</w:t>
      </w:r>
      <w:r w:rsidRPr="001967A0">
        <w:softHyphen/>
        <w:t>ния корнеплодов.</w:t>
      </w:r>
    </w:p>
    <w:p w:rsidR="00D57C9F" w:rsidRDefault="00D57C9F" w:rsidP="00A16AA1">
      <w:pPr>
        <w:pStyle w:val="a3"/>
      </w:pPr>
    </w:p>
    <w:p w:rsidR="00D57C9F" w:rsidRPr="000333D1" w:rsidRDefault="00D57C9F" w:rsidP="00A16AA1">
      <w:pPr>
        <w:pStyle w:val="a3"/>
        <w:rPr>
          <w:b/>
        </w:rPr>
      </w:pPr>
      <w:r w:rsidRPr="000333D1">
        <w:rPr>
          <w:b/>
        </w:rPr>
        <w:t>52. Сущность метода прищипки. Для каких культур применяют прищипку?</w:t>
      </w:r>
    </w:p>
    <w:p w:rsidR="00D57C9F" w:rsidRPr="000333D1" w:rsidRDefault="00D57C9F" w:rsidP="00A16AA1">
      <w:pPr>
        <w:pStyle w:val="a3"/>
        <w:rPr>
          <w:b/>
        </w:rPr>
      </w:pPr>
      <w:r w:rsidRPr="000333D1">
        <w:rPr>
          <w:b/>
        </w:rPr>
        <w:t>Особенности формирования огуречного растения в защищенном грунте.</w:t>
      </w:r>
    </w:p>
    <w:p w:rsidR="00D57C9F" w:rsidRDefault="009A387B" w:rsidP="00A16AA1">
      <w:pPr>
        <w:pStyle w:val="a3"/>
      </w:pPr>
      <w:r>
        <w:t>Прищипку можно назвать хирургическим приемом ухода за растениями.</w:t>
      </w:r>
    </w:p>
    <w:p w:rsidR="009A387B" w:rsidRDefault="009A387B" w:rsidP="009A387B">
      <w:pPr>
        <w:pStyle w:val="a3"/>
      </w:pPr>
      <w:r w:rsidRPr="009A387B">
        <w:t>Основная задача</w:t>
      </w:r>
      <w:r w:rsidRPr="009A387B">
        <w:rPr>
          <w:i/>
          <w:iCs/>
        </w:rPr>
        <w:t xml:space="preserve"> прищипки</w:t>
      </w:r>
      <w:r w:rsidRPr="009A387B">
        <w:t xml:space="preserve"> и обрезки томата, огурца, перца и других культур — ограничение чрезмерного ветвления и вегета</w:t>
      </w:r>
      <w:r w:rsidRPr="009A387B">
        <w:softHyphen/>
        <w:t>тивного роста, что позволяет более рационально использовать пластические вещества растений для формирования в более ран</w:t>
      </w:r>
      <w:r w:rsidRPr="009A387B">
        <w:softHyphen/>
        <w:t xml:space="preserve">ние сроки максимального урожая. Способ прищипки (удаление верхушек) зависит от сортовых особенностей, например характера </w:t>
      </w:r>
      <w:r w:rsidR="000C797C">
        <w:t>ветвления растений,силы роста,</w:t>
      </w:r>
      <w:r w:rsidRPr="009A387B">
        <w:t>побегообразовательной способ</w:t>
      </w:r>
      <w:r w:rsidRPr="009A387B">
        <w:softHyphen/>
        <w:t>ности и т. п.</w:t>
      </w:r>
    </w:p>
    <w:p w:rsidR="000C797C" w:rsidRDefault="000C797C" w:rsidP="009A387B">
      <w:pPr>
        <w:pStyle w:val="a3"/>
      </w:pPr>
      <w:r>
        <w:t xml:space="preserve"> При выращивании огурцов в защищенном грунте </w:t>
      </w:r>
      <w:r w:rsidRPr="000C797C">
        <w:t>собое внимание уделяют формированию растений. Длинноплодные партенокарпические сорта формируют следую</w:t>
      </w:r>
      <w:r w:rsidRPr="000C797C">
        <w:softHyphen/>
        <w:t>щим образом (рис. 34). На основной плети до высоты 50...60 см (8 узлов) в пазухах листьев удаляют зачатки цветков и ветвей (про</w:t>
      </w:r>
      <w:r w:rsidRPr="000C797C">
        <w:softHyphen/>
        <w:t>водят ослепление). В пазухах следующих четырех-пяти листьев ос</w:t>
      </w:r>
      <w:r w:rsidRPr="000C797C">
        <w:softHyphen/>
        <w:t>тавляют боковые побеги (отплетки), которые прищипывают над первым листом. Женские цветки в пазухах этих листьев удаляют. В пазухах пяти-шести последующих листьев главного стебля до высоты 1,5...1,7м, если здесь не закладываются плоды, отплетки не удаляют, а прищипывают их над вторым листом, оставляя по две завязи на каждом. Выше до шпалеры отплетки прищипывают над третьим-четвертым листом, оставляя по 3...4 завязи. Отплетки второго порядка в нижнем ярусе вырезают, а в среднем прищипы</w:t>
      </w:r>
      <w:r w:rsidRPr="000C797C">
        <w:softHyphen/>
        <w:t>вают над первым листом, оставляя одну завязь. В верхнем ярусе</w:t>
      </w:r>
    </w:p>
    <w:p w:rsidR="001832AF" w:rsidRPr="001832AF" w:rsidRDefault="001832AF" w:rsidP="001832AF">
      <w:pPr>
        <w:pStyle w:val="a3"/>
      </w:pPr>
      <w:r w:rsidRPr="001832AF">
        <w:t>возможна прищипка отплетков второго порядка над вторым лис</w:t>
      </w:r>
      <w:r w:rsidRPr="001832AF">
        <w:softHyphen/>
        <w:t>том с оставлением двух завязей. На основном стебле в зависимос</w:t>
      </w:r>
      <w:r w:rsidRPr="001832AF">
        <w:softHyphen/>
        <w:t>ти от условий освещенности и мощности растений закладывают 4...6 плодов и более (в благоприятных условиях). В пазухах листьев основного побега, где закладываются плоды, отплетки удаляют.</w:t>
      </w:r>
    </w:p>
    <w:p w:rsidR="001832AF" w:rsidRPr="001832AF" w:rsidRDefault="001832AF" w:rsidP="001832AF">
      <w:pPr>
        <w:pStyle w:val="a3"/>
      </w:pPr>
      <w:r w:rsidRPr="001832AF">
        <w:t>Верхушки растений прищипывают над четвертым листом выше шпалеры, пригибают в одну сторону, обвивают вокруг проволоки и крепко подвязывают к ней восьмеркой. В пазухах двух-трех верхних листьев оставляют отплетки, которые опускают вниз, дважды последовательно прищипывая их через каждые 50 см с ос</w:t>
      </w:r>
      <w:r w:rsidRPr="001832AF">
        <w:softHyphen/>
        <w:t>тавлением побега продолжения.</w:t>
      </w:r>
    </w:p>
    <w:p w:rsidR="001832AF" w:rsidRPr="001832AF" w:rsidRDefault="001832AF" w:rsidP="001832AF">
      <w:pPr>
        <w:pStyle w:val="a3"/>
      </w:pPr>
      <w:r w:rsidRPr="001832AF">
        <w:t>В последующем (в период плодоношения) работа по формиро</w:t>
      </w:r>
      <w:r w:rsidRPr="001832AF">
        <w:softHyphen/>
        <w:t>ванию сводится к прищипке верхушек отплетков, ориентации их роста внутрь гряды, предупреждению образования шатра (зараста</w:t>
      </w:r>
      <w:r w:rsidRPr="001832AF">
        <w:softHyphen/>
        <w:t>ния пространства между шпалерными проволоками на гряде и между смежными грядами). Одновременно в утренние часы в яс</w:t>
      </w:r>
      <w:r w:rsidRPr="001832AF">
        <w:softHyphen/>
        <w:t>ную погоду вырезают на кольцо отплодоносившие отплетки, ста</w:t>
      </w:r>
      <w:r w:rsidRPr="001832AF">
        <w:softHyphen/>
        <w:t>рые и больные листья. Работу проводят острым ножом; при этом нельзя оставлять черешки листьев, которые могут стать источни</w:t>
      </w:r>
      <w:r w:rsidRPr="001832AF">
        <w:softHyphen/>
        <w:t>ком развития грибных болезней.</w:t>
      </w:r>
    </w:p>
    <w:p w:rsidR="001832AF" w:rsidRPr="001832AF" w:rsidRDefault="001832AF" w:rsidP="001832AF">
      <w:pPr>
        <w:pStyle w:val="a3"/>
      </w:pPr>
      <w:r w:rsidRPr="001832AF">
        <w:t>Несколько иначе формируют растения мелкоплодных пчело- опыляемых гибридов. Отплетки и женские цветки удаляют лишь в пазухах первых трех-четырех листьев. До половины высоты стебля отплетки прищипывают над вторым листом, а выше — над треть</w:t>
      </w:r>
      <w:r w:rsidRPr="001832AF">
        <w:softHyphen/>
        <w:t>им. Верхушку основного побега плети выводят на шпалерную проволоку и подвязывают к ней. Верхушку можно прищипнуть над третьим-четвертым листом выше шпалеры (дальнейшее фор</w:t>
      </w:r>
      <w:r w:rsidRPr="001832AF">
        <w:softHyphen/>
        <w:t>мирование плети такое же, как и у партенокарпических сортов) или опустить с проволоки вниз и прищипнуть на высоте 1 м от поверхности почвы. Отплодоносившие отплетки, старые и боль</w:t>
      </w:r>
      <w:r w:rsidRPr="001832AF">
        <w:softHyphen/>
        <w:t>ные листья вырезают.</w:t>
      </w:r>
    </w:p>
    <w:p w:rsidR="000C797C" w:rsidRDefault="001832AF" w:rsidP="001832AF">
      <w:pPr>
        <w:pStyle w:val="a3"/>
      </w:pPr>
      <w:r w:rsidRPr="001832AF">
        <w:t>При недостаточной освещенности, ослаблении растений из-за плохого качества рассады, низкой температуре число завязей на основной плети ограничивают</w:t>
      </w:r>
      <w:r w:rsidR="000333D1">
        <w:t>.</w:t>
      </w:r>
    </w:p>
    <w:p w:rsidR="000333D1" w:rsidRDefault="000333D1" w:rsidP="001832AF">
      <w:pPr>
        <w:pStyle w:val="a3"/>
      </w:pPr>
    </w:p>
    <w:p w:rsidR="000333D1" w:rsidRPr="00FD73C4" w:rsidRDefault="000333D1" w:rsidP="001832AF">
      <w:pPr>
        <w:pStyle w:val="a3"/>
        <w:rPr>
          <w:b/>
        </w:rPr>
      </w:pPr>
      <w:r w:rsidRPr="00FD73C4">
        <w:rPr>
          <w:b/>
        </w:rPr>
        <w:t>103. Биологическая характеристика и особенности агротехники томата в теплицах ( посадка, уход, заключительные  работы).</w:t>
      </w:r>
    </w:p>
    <w:p w:rsidR="000333D1" w:rsidRDefault="000333D1" w:rsidP="001832AF">
      <w:pPr>
        <w:pStyle w:val="a3"/>
      </w:pPr>
    </w:p>
    <w:p w:rsidR="00FD73C4" w:rsidRPr="00FD73C4" w:rsidRDefault="00FD73C4" w:rsidP="00FD73C4">
      <w:pPr>
        <w:pStyle w:val="a3"/>
      </w:pPr>
      <w:r w:rsidRPr="00FD73C4">
        <w:t>Томат — тропическое растение Южной и Центральной Амери</w:t>
      </w:r>
      <w:r w:rsidRPr="00FD73C4">
        <w:softHyphen/>
        <w:t>ки (Перу, Чили, Гватемала). В Европе томат появился в начале XVI в. В конце XVII в. его выращивали в Крыму</w:t>
      </w:r>
    </w:p>
    <w:p w:rsidR="00FD73C4" w:rsidRPr="00FD73C4" w:rsidRDefault="00FD73C4" w:rsidP="00FD73C4">
      <w:pPr>
        <w:pStyle w:val="a3"/>
      </w:pPr>
      <w:r w:rsidRPr="00FD73C4">
        <w:t>Томат принадлежит к семейству Пасле</w:t>
      </w:r>
      <w:r w:rsidRPr="00FD73C4">
        <w:softHyphen/>
        <w:t>новые (</w:t>
      </w:r>
      <w:r w:rsidRPr="00FD73C4">
        <w:rPr>
          <w:lang w:val="en-US"/>
        </w:rPr>
        <w:t>Solanaceae</w:t>
      </w:r>
      <w:r w:rsidRPr="00FD73C4">
        <w:t>), роду</w:t>
      </w:r>
      <w:r w:rsidRPr="00FD73C4">
        <w:rPr>
          <w:i/>
          <w:iCs/>
        </w:rPr>
        <w:t xml:space="preserve"> </w:t>
      </w:r>
      <w:r w:rsidRPr="00FD73C4">
        <w:rPr>
          <w:i/>
          <w:iCs/>
          <w:lang w:val="en-US"/>
        </w:rPr>
        <w:t>Lycopersicum</w:t>
      </w:r>
      <w:r w:rsidRPr="00FD73C4">
        <w:t xml:space="preserve"> </w:t>
      </w:r>
      <w:r w:rsidRPr="00FD73C4">
        <w:rPr>
          <w:lang w:val="en-US"/>
        </w:rPr>
        <w:t>Tourn</w:t>
      </w:r>
      <w:r w:rsidRPr="00FD73C4">
        <w:t>. Основным видом считается томат обыкновенный —</w:t>
      </w:r>
      <w:r w:rsidRPr="00FD73C4">
        <w:rPr>
          <w:i/>
          <w:iCs/>
        </w:rPr>
        <w:t xml:space="preserve"> </w:t>
      </w:r>
      <w:r w:rsidRPr="00FD73C4">
        <w:rPr>
          <w:i/>
          <w:iCs/>
          <w:lang w:val="en-US"/>
        </w:rPr>
        <w:t>Lycopersicum</w:t>
      </w:r>
      <w:r w:rsidRPr="00FD73C4">
        <w:rPr>
          <w:i/>
          <w:iCs/>
        </w:rPr>
        <w:t xml:space="preserve"> </w:t>
      </w:r>
      <w:r w:rsidRPr="00FD73C4">
        <w:rPr>
          <w:i/>
          <w:iCs/>
          <w:lang w:val="en-US"/>
        </w:rPr>
        <w:t>esculentum</w:t>
      </w:r>
      <w:r w:rsidRPr="00FD73C4">
        <w:t xml:space="preserve"> </w:t>
      </w:r>
      <w:r w:rsidRPr="00FD73C4">
        <w:rPr>
          <w:lang w:val="en-US"/>
        </w:rPr>
        <w:t>Mill</w:t>
      </w:r>
      <w:r w:rsidRPr="00FD73C4">
        <w:t>., за</w:t>
      </w:r>
      <w:r w:rsidRPr="00FD73C4">
        <w:softHyphen/>
        <w:t>нимающий наиболее важное место в названном роде.</w:t>
      </w:r>
    </w:p>
    <w:p w:rsidR="00FD73C4" w:rsidRPr="00FD73C4" w:rsidRDefault="00FD73C4" w:rsidP="00FD73C4">
      <w:pPr>
        <w:pStyle w:val="a3"/>
      </w:pPr>
      <w:r w:rsidRPr="00FD73C4">
        <w:t>Все возделываемые сорта томата однолетние, а при определен</w:t>
      </w:r>
      <w:r w:rsidRPr="00FD73C4">
        <w:softHyphen/>
        <w:t>ных условиях — двулетние и многолетние.</w:t>
      </w:r>
    </w:p>
    <w:p w:rsidR="00FD73C4" w:rsidRPr="00FD73C4" w:rsidRDefault="00FD73C4" w:rsidP="00FD73C4">
      <w:pPr>
        <w:pStyle w:val="a3"/>
      </w:pPr>
      <w:r w:rsidRPr="00FD73C4">
        <w:t>Стебель у томата округлый, прямостоячий. При образовании множества ветвей и под тяжестью плодов он изгибается и полега</w:t>
      </w:r>
      <w:r w:rsidRPr="00FD73C4">
        <w:softHyphen/>
        <w:t>ет. Рост главного побега и боковых заканчивается цветочной кис</w:t>
      </w:r>
      <w:r w:rsidRPr="00FD73C4">
        <w:softHyphen/>
        <w:t>тью. Соцветия формируются только из верхушечных почек раз</w:t>
      </w:r>
      <w:r w:rsidRPr="00FD73C4">
        <w:softHyphen/>
        <w:t>личных побегов.</w:t>
      </w:r>
    </w:p>
    <w:p w:rsidR="00FD73C4" w:rsidRPr="00FD73C4" w:rsidRDefault="00FD73C4" w:rsidP="00FD73C4">
      <w:pPr>
        <w:pStyle w:val="a3"/>
      </w:pPr>
      <w:r w:rsidRPr="00FD73C4">
        <w:t>Плод томата — сочная ягода. Почти всю внутреннюю часть его занимает сочная плацента. Семена погружены в студенистую мас</w:t>
      </w:r>
      <w:r w:rsidRPr="00FD73C4">
        <w:softHyphen/>
        <w:t>су (пульпу), образующуюся за счет содержимого разрушенных клеток плацентарной ткани в период созревания плодов.</w:t>
      </w:r>
    </w:p>
    <w:p w:rsidR="00FD73C4" w:rsidRPr="00FD73C4" w:rsidRDefault="00FD73C4" w:rsidP="00FD73C4">
      <w:pPr>
        <w:pStyle w:val="a3"/>
      </w:pPr>
      <w:r w:rsidRPr="00FD73C4">
        <w:t>Развитие плода состоит из двух фаз: около 30 дней после цвете</w:t>
      </w:r>
      <w:r w:rsidRPr="00FD73C4">
        <w:softHyphen/>
        <w:t>ния он растет, затем в течение 10...15 дней созревает, меняя у большей части сортов зеленую окраску сначала на бурую, потом на розовую и, наконец, на красную, продолжая при этом расти. Если масса зеленых плодов составляет 100 %, то при уборке в бу</w:t>
      </w:r>
      <w:r w:rsidRPr="00FD73C4">
        <w:softHyphen/>
        <w:t>рой спелости масса увеличивается на 7 %, а в розовой — на 9 %.</w:t>
      </w:r>
    </w:p>
    <w:p w:rsidR="000333D1" w:rsidRDefault="00FD73C4" w:rsidP="00FD73C4">
      <w:pPr>
        <w:pStyle w:val="a3"/>
      </w:pPr>
      <w:r w:rsidRPr="00FD73C4">
        <w:t>У некоторых сортов плоды имеют розовую, желтую, фиолето</w:t>
      </w:r>
      <w:r w:rsidRPr="00FD73C4">
        <w:softHyphen/>
        <w:t>вую окраску. Такие сорта чаще используют для потребления в све</w:t>
      </w:r>
      <w:r w:rsidRPr="00FD73C4">
        <w:softHyphen/>
        <w:t>жем виде, а выращивают преимущественно на индивидуальных огородах.</w:t>
      </w:r>
    </w:p>
    <w:p w:rsidR="000333D1" w:rsidRDefault="002A7BFA" w:rsidP="001832AF">
      <w:pPr>
        <w:pStyle w:val="a3"/>
      </w:pPr>
      <w:r w:rsidRPr="002A7BFA">
        <w:t>Томат — вторая после огурца культура в защищенном грунте. По посевным площадям в зимне-весеннем и весенне-летнем обо</w:t>
      </w:r>
      <w:r w:rsidRPr="002A7BFA">
        <w:softHyphen/>
        <w:t>ротах томат занимает второе место после огурца, в осеннем — пер</w:t>
      </w:r>
      <w:r w:rsidRPr="002A7BFA">
        <w:softHyphen/>
        <w:t>вое</w:t>
      </w:r>
      <w:r>
        <w:t>.</w:t>
      </w:r>
    </w:p>
    <w:p w:rsidR="002A7BFA" w:rsidRDefault="002A7BFA" w:rsidP="001832AF">
      <w:pPr>
        <w:pStyle w:val="a3"/>
      </w:pPr>
      <w:r w:rsidRPr="002A7BFA">
        <w:t>При выборе сорта кроме его продуктивности, скороспелости, качества плодов, сроков культуры следует учитывать и особеннос</w:t>
      </w:r>
      <w:r w:rsidRPr="002A7BFA">
        <w:softHyphen/>
        <w:t>ти теплицы — возможности обеспечения теплового и светового режимов, фитосанитарное состояние и т. д. Например, при куль</w:t>
      </w:r>
      <w:r w:rsidRPr="002A7BFA">
        <w:softHyphen/>
        <w:t>туре во втором обороте после огурца в теплицах, зараженных гал</w:t>
      </w:r>
      <w:r w:rsidRPr="002A7BFA">
        <w:softHyphen/>
        <w:t>ловой нематодой, следует использовать устойчивые к ней сорта, так как дезинфекцию (пропаривание грунта) в короткий срок сме</w:t>
      </w:r>
      <w:r w:rsidRPr="002A7BFA">
        <w:softHyphen/>
        <w:t>ны оборотов провести невозможно.</w:t>
      </w:r>
    </w:p>
    <w:p w:rsidR="00637ECA" w:rsidRPr="00637ECA" w:rsidRDefault="00637ECA" w:rsidP="00637ECA">
      <w:pPr>
        <w:pStyle w:val="a3"/>
      </w:pPr>
      <w:r w:rsidRPr="00637ECA">
        <w:t>Размещают растения двухстрочной лентой в блочных теплицах (расстояние между рядами в ленте 60 см, между лентами 100 см) и в ангарных (соответственно 60 и 90 см). Расстояние между расте</w:t>
      </w:r>
      <w:r w:rsidRPr="00637ECA">
        <w:softHyphen/>
        <w:t>ниями в ряду зависит от плотности посадки: для индетерминант- ных сортов и гибридов в продленной зимне-весенней и переход</w:t>
      </w:r>
      <w:r w:rsidRPr="00637ECA">
        <w:softHyphen/>
        <w:t>ной культуре 2,1...2,7 растения, для короткой зимне-весенней культуры 2,8...3,2 растения на 1 м</w:t>
      </w:r>
      <w:r w:rsidRPr="00637ECA">
        <w:rPr>
          <w:vertAlign w:val="superscript"/>
        </w:rPr>
        <w:t>2</w:t>
      </w:r>
      <w:r w:rsidRPr="00637ECA">
        <w:t>.</w:t>
      </w:r>
    </w:p>
    <w:p w:rsidR="00637ECA" w:rsidRDefault="00637ECA" w:rsidP="00637ECA">
      <w:pPr>
        <w:pStyle w:val="a3"/>
      </w:pPr>
      <w:r w:rsidRPr="00637ECA">
        <w:t>Полудетерминантные сорта размещают из расчета 3...4, детер- минантные — 4...5 растений на 1м</w:t>
      </w:r>
      <w:r w:rsidRPr="00637ECA">
        <w:rPr>
          <w:vertAlign w:val="superscript"/>
        </w:rPr>
        <w:t>2</w:t>
      </w:r>
      <w:r w:rsidRPr="00637ECA">
        <w:t>. Более густое размещение обеспечивает получени</w:t>
      </w:r>
      <w:r>
        <w:t>е более высокого раннего урожая.</w:t>
      </w:r>
    </w:p>
    <w:p w:rsidR="00637ECA" w:rsidRDefault="00637ECA" w:rsidP="00637ECA">
      <w:pPr>
        <w:pStyle w:val="a3"/>
      </w:pPr>
      <w:r w:rsidRPr="00637ECA">
        <w:t>Существенное значение имеет возраст рассады. При ранних сроках высадки (зимне-весенняя культура) обычно используют 50-дневную рассаду; для самых ранних сроков высадки предпоч</w:t>
      </w:r>
      <w:r w:rsidRPr="00637ECA">
        <w:softHyphen/>
        <w:t>тительна еще более взрослая рассада в фазе начала цветения 60 % растений (распустился один цветок) и даже с завязями; для более поздних весенних оборотов используют 40...42-дневную, для осен</w:t>
      </w:r>
      <w:r w:rsidRPr="00637ECA">
        <w:softHyphen/>
        <w:t>него и переходных — 30...35-дневную рассаду.</w:t>
      </w:r>
    </w:p>
    <w:p w:rsidR="00637ECA" w:rsidRDefault="00637ECA" w:rsidP="00637ECA">
      <w:pPr>
        <w:pStyle w:val="a3"/>
      </w:pPr>
      <w:r w:rsidRPr="00637ECA">
        <w:rPr>
          <w:b/>
          <w:bCs/>
        </w:rPr>
        <w:t>Формирование растений.</w:t>
      </w:r>
      <w:r w:rsidRPr="00637ECA">
        <w:t xml:space="preserve"> Высаженную рассаду подвязывают к шпалере, не допуская сильного натяжения шпагата и тугой петли у основания стебля. Формируют растения в один стебель. Па</w:t>
      </w:r>
      <w:r w:rsidRPr="00637ECA">
        <w:softHyphen/>
        <w:t>сынки удаляют, пока длина их не превысила 7...8 см. Верхушку еженедельно подкручивают вокруг шпагата, а по достижении шпалерной проволоки ведут вдоль нее, подвязывая к ней или поддерживая пластмассовыми</w:t>
      </w:r>
      <w:r w:rsidR="00FF3816">
        <w:t xml:space="preserve"> или проволочными крючками и др. способы формирования.</w:t>
      </w:r>
    </w:p>
    <w:p w:rsidR="00FF3816" w:rsidRPr="00FF3816" w:rsidRDefault="00FF3816" w:rsidP="00FF3816">
      <w:pPr>
        <w:pStyle w:val="a3"/>
      </w:pPr>
      <w:r w:rsidRPr="00FF3816">
        <w:t>Оптимальные значения темпера</w:t>
      </w:r>
      <w:r w:rsidRPr="00FF3816">
        <w:softHyphen/>
        <w:t>туры воздуха для томата в дневное время 19...26°С, в ночное 15...19°С. Не следует допускать повышения температуры выше 28 °С и снижения ниже 14 °С, так как в этих условиях снижается фертильность пыльцы.</w:t>
      </w:r>
    </w:p>
    <w:p w:rsidR="00FF3816" w:rsidRDefault="00FF3816" w:rsidP="00FF3816">
      <w:pPr>
        <w:pStyle w:val="a3"/>
      </w:pPr>
      <w:r w:rsidRPr="00FF3816">
        <w:t>Борьба с перегревами является существенной проблемой в ве</w:t>
      </w:r>
      <w:r w:rsidRPr="00FF3816">
        <w:softHyphen/>
        <w:t>сеннее и летнее время для многих регионов. Для снижения темпе</w:t>
      </w:r>
      <w:r w:rsidRPr="00FF3816">
        <w:softHyphen/>
        <w:t>ратуры включают вентиляцию, а зимой, когда этого сделать нельзя, отключают (полностью или частично) обогрев.</w:t>
      </w:r>
    </w:p>
    <w:p w:rsidR="00FF3816" w:rsidRDefault="00883572" w:rsidP="00FF3816">
      <w:pPr>
        <w:pStyle w:val="a3"/>
      </w:pPr>
      <w:r w:rsidRPr="00883572">
        <w:t>Ночная температура в значительной степени определяет темпы формирования урожая и урожайность. Относительно высокие ночные температуры ускоряют начало плодоношения, повышают выход продукции в ранние сроки, но снижают урожайность. Сле</w:t>
      </w:r>
      <w:r w:rsidRPr="00883572">
        <w:softHyphen/>
        <w:t>дует избегать резких переходов от ночной к дневной температуре. Перепад не должен превышать 1 °С в час. В противном случае воз</w:t>
      </w:r>
      <w:r w:rsidRPr="00883572">
        <w:softHyphen/>
        <w:t>можно выпадение росы на плодах, что способствует образованию трещин.</w:t>
      </w:r>
    </w:p>
    <w:p w:rsidR="00883572" w:rsidRDefault="00883572" w:rsidP="00FF3816">
      <w:pPr>
        <w:pStyle w:val="a3"/>
      </w:pPr>
      <w:r w:rsidRPr="00883572">
        <w:t>На снижение освещенности на 1 % растения реагируют таким же снижением урожайности. Максимум внимания следует уделять чистоте кровли, окраске в белый цвет внутритепличного оборудо</w:t>
      </w:r>
      <w:r w:rsidRPr="00883572">
        <w:softHyphen/>
        <w:t>вания. Значительно улучшают световой режим мульчирование бе</w:t>
      </w:r>
      <w:r w:rsidRPr="00883572">
        <w:softHyphen/>
        <w:t>лой пленкой и применение высоких шпалер с формированием ра</w:t>
      </w:r>
      <w:r w:rsidRPr="00883572">
        <w:softHyphen/>
        <w:t>стений по системе лейеринг.</w:t>
      </w:r>
    </w:p>
    <w:p w:rsidR="00883572" w:rsidRDefault="00883572" w:rsidP="00FF3816">
      <w:pPr>
        <w:pStyle w:val="a3"/>
      </w:pPr>
      <w:r w:rsidRPr="00883572">
        <w:t>Оптимальное содержание диоксида углерода — важ</w:t>
      </w:r>
      <w:r w:rsidRPr="00883572">
        <w:softHyphen/>
        <w:t>ный фактор повышения урожайности. Недостаток С0</w:t>
      </w:r>
      <w:r w:rsidRPr="00883572">
        <w:rPr>
          <w:vertAlign w:val="subscript"/>
        </w:rPr>
        <w:t>2</w:t>
      </w:r>
      <w:r w:rsidRPr="00883572">
        <w:t xml:space="preserve"> в зимне- весенней культуре снижает урожайность. С позиций повышения урожайности и экономической эффективности считают опти</w:t>
      </w:r>
      <w:r w:rsidRPr="00883572">
        <w:softHyphen/>
        <w:t>мальной концентрацию С0</w:t>
      </w:r>
      <w:r w:rsidRPr="00883572">
        <w:rPr>
          <w:vertAlign w:val="subscript"/>
        </w:rPr>
        <w:t>2</w:t>
      </w:r>
      <w:r w:rsidRPr="00883572">
        <w:t xml:space="preserve"> 0,1 %.</w:t>
      </w:r>
    </w:p>
    <w:p w:rsidR="00883572" w:rsidRDefault="00883572" w:rsidP="00FF3816">
      <w:pPr>
        <w:pStyle w:val="a3"/>
      </w:pPr>
      <w:r w:rsidRPr="00883572">
        <w:t>Частота поливов и поливные нормы зависят от прихода солнечной радиации, способов культуры, в том числе от спосо</w:t>
      </w:r>
      <w:r w:rsidRPr="00883572">
        <w:softHyphen/>
        <w:t>ба полива и состояния растений (табл. 42). Поливают в зависи</w:t>
      </w:r>
      <w:r w:rsidRPr="00883572">
        <w:softHyphen/>
        <w:t>мости от прихода солнечной радиации и влажности воздуха 2...3 раза в неделю, совмещая поливы с подкормками. Примене</w:t>
      </w:r>
      <w:r w:rsidRPr="00883572">
        <w:softHyphen/>
        <w:t xml:space="preserve">ние капельного орошения </w:t>
      </w:r>
      <w:r>
        <w:t>способствует сокращению водопо</w:t>
      </w:r>
      <w:r w:rsidRPr="00883572">
        <w:t>требления.</w:t>
      </w:r>
    </w:p>
    <w:p w:rsidR="00883572" w:rsidRDefault="00883572" w:rsidP="00FF3816">
      <w:pPr>
        <w:pStyle w:val="a3"/>
      </w:pPr>
      <w:r w:rsidRPr="00883572">
        <w:t>Влажность воздуха снижают вентиляцией, поливом в первой половине дня и только в солнечные дни. Летом в пасмурную дождливую погоду, когда разница между температурой в теплице и вне ее невелика, для снижения относительной влажности возду</w:t>
      </w:r>
      <w:r w:rsidRPr="00883572">
        <w:softHyphen/>
        <w:t>ха его слегка подогревают.</w:t>
      </w:r>
    </w:p>
    <w:p w:rsidR="00883572" w:rsidRPr="009A387B" w:rsidRDefault="00440A1E" w:rsidP="00FF3816">
      <w:pPr>
        <w:pStyle w:val="a3"/>
      </w:pPr>
      <w:r w:rsidRPr="00440A1E">
        <w:t>Плоды убирают в фазе красной, бурой или розо</w:t>
      </w:r>
      <w:r w:rsidRPr="00440A1E">
        <w:softHyphen/>
        <w:t>вой спелости. Сборы в зависимости от сорта и погодных условий проводят два раза в неделю в весеннее и осеннее время и три раза — поздней весной, летом и ранней осенью.</w:t>
      </w:r>
    </w:p>
    <w:p w:rsidR="009A387B" w:rsidRDefault="009A387B" w:rsidP="00A16AA1">
      <w:pPr>
        <w:pStyle w:val="a3"/>
      </w:pPr>
    </w:p>
    <w:sectPr w:rsidR="009A387B" w:rsidSect="003F22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A0F88"/>
    <w:rsid w:val="000333D1"/>
    <w:rsid w:val="000C797C"/>
    <w:rsid w:val="001832AF"/>
    <w:rsid w:val="001967A0"/>
    <w:rsid w:val="0023736D"/>
    <w:rsid w:val="002A7BFA"/>
    <w:rsid w:val="003F22F2"/>
    <w:rsid w:val="00440A1E"/>
    <w:rsid w:val="0047519E"/>
    <w:rsid w:val="00493D56"/>
    <w:rsid w:val="00512230"/>
    <w:rsid w:val="00637ECA"/>
    <w:rsid w:val="006B4AF6"/>
    <w:rsid w:val="007A0F88"/>
    <w:rsid w:val="008470AF"/>
    <w:rsid w:val="00883572"/>
    <w:rsid w:val="009171FD"/>
    <w:rsid w:val="00935E45"/>
    <w:rsid w:val="009A387B"/>
    <w:rsid w:val="00A16AA1"/>
    <w:rsid w:val="00BE43CA"/>
    <w:rsid w:val="00BF434D"/>
    <w:rsid w:val="00D57C9F"/>
    <w:rsid w:val="00EC4B22"/>
    <w:rsid w:val="00EF5971"/>
    <w:rsid w:val="00FD73C4"/>
    <w:rsid w:val="00FF3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2F2"/>
    <w:pPr>
      <w:spacing w:after="200" w:line="240" w:lineRule="atLeast"/>
      <w:ind w:right="113"/>
    </w:pPr>
    <w:rPr>
      <w:color w:val="000000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16AA1"/>
    <w:pPr>
      <w:ind w:right="113"/>
    </w:pPr>
    <w:rPr>
      <w:color w:val="000000"/>
      <w:sz w:val="28"/>
      <w:szCs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2246</Words>
  <Characters>14890</Characters>
  <Application>Microsoft Office Word</Application>
  <DocSecurity>0</DocSecurity>
  <Lines>287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/>
  <cp:lastModifiedBy>Alex</cp:lastModifiedBy>
  <cp:revision>2</cp:revision>
  <dcterms:created xsi:type="dcterms:W3CDTF">2016-12-25T23:53:00Z</dcterms:created>
  <dcterms:modified xsi:type="dcterms:W3CDTF">2016-12-25T23:53:00Z</dcterms:modified>
</cp:coreProperties>
</file>