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EC6" w:rsidRDefault="00EA1EC6" w:rsidP="00EA1EC6">
      <w:pPr>
        <w:spacing w:line="360" w:lineRule="auto"/>
        <w:jc w:val="both"/>
        <w:rPr>
          <w:color w:val="FF0000"/>
        </w:rPr>
      </w:pPr>
      <w:bookmarkStart w:id="0" w:name="_GoBack"/>
      <w:bookmarkEnd w:id="0"/>
      <w:r>
        <w:rPr>
          <w:color w:val="FF0000"/>
        </w:rPr>
        <w:t xml:space="preserve">1 </w:t>
      </w:r>
      <w:r>
        <w:rPr>
          <w:rFonts w:ascii="Times New Roman CYR" w:hAnsi="Times New Roman CYR"/>
          <w:color w:val="FF0000"/>
        </w:rPr>
        <w:t>Возникновение и основные этапы развития экономической теории</w:t>
      </w:r>
    </w:p>
    <w:p w:rsidR="00EA1EC6" w:rsidRDefault="00EA1EC6" w:rsidP="00EA1EC6">
      <w:pPr>
        <w:spacing w:line="360" w:lineRule="auto"/>
        <w:ind w:firstLine="709"/>
        <w:jc w:val="both"/>
        <w:rPr>
          <w:color w:val="000000"/>
        </w:rPr>
      </w:pPr>
      <w:r>
        <w:rPr>
          <w:rFonts w:ascii="Times New Roman CYR" w:hAnsi="Times New Roman CYR"/>
          <w:color w:val="000000"/>
        </w:rPr>
        <w:t>Под экономической теорией принято понимать основанное на фактах, подкрепленное аргументами и обоснованиями научное обобщение процессов, происходящих в экономической жизни. Происхождение слова «экономия» берет начало от ойкокомиа (ойко - дом, хозяйство, номос - правило, закон) и в начале рассматривалась как наука о ведении домашнего хозяйства. Среди мировых мыслителей термин «ойкономиа» впервые употребил древнегреческий философ Ксенофонт (около 430-355 г.г. до н.э.), вкладывая в это понятие науку о хозяйстве, управлении домом и имуществом. Несколько позже Аристотель (384-322 г.г. до н.э.) разделил науку о богатстве на экономику, под которой понимал производство благ для удовлетворения человеческих потребностей и хремастику (от хрема - имущество, владение: искусство наживать достаток или деятельность, направленная на накопление богатства). В Х1У - ХУ веках начинается упадок феодального способа производства. Феодалы вместо барщины (оброка) вводят денежную ренту. Это вынуждает крестьян продавать часть произведенной продукции на рынке. Так постепенно преодалевать замкнутость феодальных хозяйств и формируется единый национальный рынок. Возникает потребность в широком толковании понятия «экономика». В 1615 году французский ученый А. Монкретьен вводит термин «политическая экономия» (от греческого политикос - государственный, общественный), означающий искусство государственного управления хозяйством. В условиях преодоления замкнутости феодальных хозяйств, формирования единого общенационального рынка термин «хозяйство» охватывает экономику всей страны, национальное хозяйство. Термин «политическая экономия» стал вытесняться термином «экономикс» после выхода в свет одноименного труда английского экономиста А. Маршалла (1890 г). Наука «экономикс» или, как чаще ее называют «политическая экономия», прошла много этапов развития. Первым этапом считается исследование классической школы, представленной У. Петти, А. Смитом, Д. Рикардо и других. Английский экономист У. Петти (1623-1687) называл ее «политическая анатомия», поскольку занимался естественными науками и подходил к изучению экономических и политических явлений как естествоиспытатель. А. Смит определял предмет политической экономии как науку о богатстве. Д. Рикардо утверждал, что главной задачей политической экономии является определение законов, управляющих распределением общественного продукта. Следующим этапом развития политической экономии стали труды классиков марксизма-ленинизма. К. Маркс в своем произведении «Капитал» предметом исследования назвал капиталистический способ производства и соответствующие ему отношения производства и обмена. На современном этапе недостаточно исследовать только законы, управляющие производством, обменом и распределением материальных, жизненных благ. В развитых странах мира большая часть общей численности работников занята  производством услуг. Поэтому современная экономическая теория рассматривает законы, которые управляют производством, обменом, распределением материальных и нематериальных благ (услуг). Более того, основной формой национального богатства стал человек - совокупность его потребностей, способностей, творческих дарований.</w:t>
      </w:r>
    </w:p>
    <w:p w:rsidR="00EA1EC6" w:rsidRDefault="00EA1EC6" w:rsidP="00EA1EC6">
      <w:pPr>
        <w:spacing w:line="360" w:lineRule="auto"/>
        <w:jc w:val="both"/>
        <w:rPr>
          <w:color w:val="FF0000"/>
        </w:rPr>
      </w:pPr>
      <w:r>
        <w:rPr>
          <w:color w:val="FF0000"/>
        </w:rPr>
        <w:t xml:space="preserve">2 </w:t>
      </w:r>
      <w:r>
        <w:rPr>
          <w:rFonts w:ascii="Times New Roman CYR" w:hAnsi="Times New Roman CYR"/>
          <w:color w:val="FF0000"/>
        </w:rPr>
        <w:t>Предмет экономической теории. Фундаментальные проблемы экономики</w:t>
      </w:r>
    </w:p>
    <w:p w:rsidR="00EA1EC6" w:rsidRDefault="00EA1EC6" w:rsidP="00EA1EC6">
      <w:pPr>
        <w:spacing w:line="360" w:lineRule="auto"/>
        <w:ind w:firstLine="709"/>
        <w:jc w:val="both"/>
        <w:rPr>
          <w:color w:val="000000"/>
        </w:rPr>
      </w:pPr>
      <w:r>
        <w:rPr>
          <w:rFonts w:ascii="Times New Roman CYR" w:hAnsi="Times New Roman CYR"/>
        </w:rPr>
        <w:t xml:space="preserve">Предметом экономической теории является анализ рыночного хозяйства. Однако это слишком общее понятие. Уточнить его сложно, обратив внимание на понятие редкости (ограниченности) ресурсов и проблему выбора, который должны осуществлять люди, сталкиваясь с отмеченной выше ограниченностью ресурсов. Экономическая теория изучает не ресурсы как таковые, а экономическое поведение людей. Общепризнанным является определение предмета экономической теории, данное английским экономистом Л. Роббинсоном: экономика - это наука, которая изучает поведение человека с точки зрения отношений между его целями и ограничительными средствами, допускающими альтернативное использование. Помимо указания на проблемы редкости и выбора важно помнить о рациональном поведении человека в производственной деятельности. Минимизация затрат и максимизация выгоды - вот суть рационального экономического поведения. Затраты / выгоды есть не что иное, как показатель эффективности. Поэтому в центр исследования рыночного хозяйства ставится проблема эффективности: как в условиях ограниченных ресурсов добиться максимальной отдачи от произведенных затрат. Это и есть фундаментальные проблемы экономической теории.  </w:t>
      </w:r>
    </w:p>
    <w:p w:rsidR="00EA1EC6" w:rsidRDefault="00EA1EC6" w:rsidP="00EA1EC6">
      <w:pPr>
        <w:spacing w:line="360" w:lineRule="auto"/>
        <w:jc w:val="both"/>
        <w:rPr>
          <w:color w:val="FF0000"/>
        </w:rPr>
      </w:pPr>
      <w:r>
        <w:rPr>
          <w:color w:val="FF0000"/>
        </w:rPr>
        <w:t xml:space="preserve">3 </w:t>
      </w:r>
      <w:r>
        <w:rPr>
          <w:rFonts w:ascii="Times New Roman CYR" w:hAnsi="Times New Roman CYR"/>
          <w:color w:val="FF0000"/>
        </w:rPr>
        <w:t>Методология экономической теории. Позитивный и нормативный подходы</w:t>
      </w:r>
    </w:p>
    <w:p w:rsidR="00EA1EC6" w:rsidRDefault="00EA1EC6" w:rsidP="00EA1EC6">
      <w:pPr>
        <w:spacing w:line="360" w:lineRule="auto"/>
        <w:ind w:firstLine="709"/>
        <w:jc w:val="both"/>
        <w:rPr>
          <w:color w:val="000000"/>
        </w:rPr>
      </w:pPr>
      <w:r>
        <w:rPr>
          <w:rFonts w:ascii="Times New Roman CYR" w:hAnsi="Times New Roman CYR"/>
          <w:color w:val="000000"/>
        </w:rPr>
        <w:t>Современная экономическая теория по объекту исследования, по методологии, по проблемам изучения, по практическим выводам принципиально отличается от политической экономии. Главное отличие состоит в том, что экономическая теория исходит из ограниченности ресурсов и беспредельности потребностей человека и общества. Экономическая наука ставит своей задачей на основе изучения фактов, относящихся к конкретным проблемам или аспектам экономики, выявить и сформулировать общие принципы (теоретические положения) экономического поведения, а также определить направления экономической политики, экономической стратегии и тактики, отвечающей этим принципам. Позитивный подход основывается на изучение фактов и опыта в развитии экономических систем, поведении человека (индивидов, субъектов</w:t>
      </w:r>
      <w:r>
        <w:rPr>
          <w:color w:val="000000"/>
        </w:rPr>
        <w:t>),</w:t>
      </w:r>
      <w:r>
        <w:rPr>
          <w:rFonts w:ascii="Times New Roman CYR" w:hAnsi="Times New Roman CYR"/>
          <w:color w:val="000000"/>
        </w:rPr>
        <w:t xml:space="preserve"> ради которых, в конечном счете, функционируют и развиваются национальные хозяйства. Нормативный подход основывается на изучении правил, норм, пределов в экономическом развитии как отдельной страны, так и мира в целом.     </w:t>
      </w:r>
    </w:p>
    <w:p w:rsidR="00EA1EC6" w:rsidRDefault="00EA1EC6" w:rsidP="00EA1EC6">
      <w:pPr>
        <w:spacing w:line="360" w:lineRule="auto"/>
        <w:jc w:val="both"/>
        <w:rPr>
          <w:color w:val="FF0000"/>
        </w:rPr>
      </w:pPr>
      <w:r>
        <w:rPr>
          <w:color w:val="FF0000"/>
        </w:rPr>
        <w:t xml:space="preserve">4 </w:t>
      </w:r>
      <w:r>
        <w:rPr>
          <w:rFonts w:ascii="Times New Roman CYR" w:hAnsi="Times New Roman CYR"/>
          <w:color w:val="FF0000"/>
        </w:rPr>
        <w:t>Общественное производство и его роль в развитии общества. Потребности и блага</w:t>
      </w:r>
    </w:p>
    <w:p w:rsidR="00EA1EC6" w:rsidRDefault="00EA1EC6" w:rsidP="00EA1EC6">
      <w:pPr>
        <w:spacing w:line="360" w:lineRule="auto"/>
        <w:ind w:firstLine="709"/>
        <w:jc w:val="both"/>
        <w:rPr>
          <w:color w:val="000000"/>
        </w:rPr>
      </w:pPr>
      <w:r>
        <w:rPr>
          <w:rFonts w:ascii="Times New Roman CYR" w:hAnsi="Times New Roman CYR"/>
          <w:color w:val="000000"/>
        </w:rPr>
        <w:t xml:space="preserve">Конечной целью функционирования любой экономической системы является удовлетворение потребностей общества и индивидов в пище, жилище, одежде. Именно на это направлен процесс общественного производства, неразрывно связанный с потреблением товаров и услуг, расходованием имеющихся в распоряжении общества ресурсов для их производства. Общественное производство включает в себя процесс взаимодействия человека с природой (что характеризует состояние производительных сил) и совокупность возникающих при этом экономических отношений (общественная сторона процесса производства). С расходованием ресурсов для удовлетворения потребностей связаны все проблемы экономического развития. И все решения этих проблем базируются на двух фундаментальных экономических аксиомах: 1 потребности общества (индивидов и институтов) безграничны, полностью неутолимы; 2 ресурсы общества, необходимые для производства товаров и услуг, ограничены или редки. Потребность - это нужда в чем-либо необходимом для поддержания жизнедеятельности, развития личности и общества в целом. Средства, с помощью которых удовлетворяются потребности, называются благами. Одни блага имеются в распоряжении общества в неограниченном количестве (воздух), другие - в ограниченном. Последние называются экономическими благами.  </w:t>
      </w:r>
    </w:p>
    <w:p w:rsidR="00EA1EC6" w:rsidRDefault="00EA1EC6" w:rsidP="00EA1EC6">
      <w:pPr>
        <w:spacing w:line="360" w:lineRule="auto"/>
        <w:jc w:val="both"/>
        <w:rPr>
          <w:color w:val="FF0000"/>
        </w:rPr>
      </w:pPr>
      <w:r>
        <w:rPr>
          <w:color w:val="FF0000"/>
        </w:rPr>
        <w:t xml:space="preserve">5 </w:t>
      </w:r>
      <w:r>
        <w:rPr>
          <w:rFonts w:ascii="Times New Roman CYR" w:hAnsi="Times New Roman CYR"/>
          <w:color w:val="FF0000"/>
        </w:rPr>
        <w:t>Взаимосвязь производства, распределения , обмена и потребления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Экономические отношения не исчерпываются общественными отношениями непосредственно в самом процессе производства общественных благ. Отношения непосредственного производства определяют характер последующего использования создаваемых обществом материальных средств к жизни, то есть соответствующие отношения распределения. Способ соединения людей со средствами производства определяет и форму обмена между ними своей деятельностью, реально выражает подчинение людей определенным производственным отношениям. Одной из важнейших форм экономических отношений являются отношения в области потребления. Таким образом, производство, распределение, обмен и потребление представляют собой единый процесс воспроизводства. Отношения людей в непосредственном процессе производства определяют все остальные экономические отношения. </w:t>
      </w:r>
    </w:p>
    <w:p w:rsidR="00EA1EC6" w:rsidRDefault="00EA1EC6" w:rsidP="00EA1EC6">
      <w:pPr>
        <w:spacing w:line="360" w:lineRule="auto"/>
        <w:jc w:val="both"/>
        <w:rPr>
          <w:color w:val="FF0000"/>
        </w:rPr>
      </w:pPr>
      <w:r>
        <w:rPr>
          <w:color w:val="FF0000"/>
        </w:rPr>
        <w:t xml:space="preserve">6 </w:t>
      </w:r>
      <w:r>
        <w:rPr>
          <w:rFonts w:ascii="Times New Roman CYR" w:hAnsi="Times New Roman CYR"/>
          <w:color w:val="FF0000"/>
        </w:rPr>
        <w:t>Валовой национальный продукт и методы его расчета</w:t>
      </w:r>
    </w:p>
    <w:p w:rsidR="00EA1EC6" w:rsidRDefault="00EA1EC6" w:rsidP="00EA1EC6">
      <w:pPr>
        <w:spacing w:line="360" w:lineRule="auto"/>
        <w:ind w:firstLine="720"/>
        <w:jc w:val="both"/>
        <w:rPr>
          <w:color w:val="000000"/>
        </w:rPr>
      </w:pPr>
      <w:r>
        <w:rPr>
          <w:color w:val="000000"/>
        </w:rPr>
        <w:t xml:space="preserve"> </w:t>
      </w:r>
      <w:r>
        <w:rPr>
          <w:rFonts w:ascii="Times New Roman CYR" w:hAnsi="Times New Roman CYR"/>
          <w:color w:val="000000"/>
        </w:rPr>
        <w:t>Валовой национальный продукт - это совокупная стоимость всего объема продукции и услуг в обеих сферах национальной экономики независимо от местонахождения национальных предприятий (в своей стране или за рубежом).Чтобы рассчитать ВНП, к показателю валового внутреннего продукта (определяемого по так называемому территориальному признаку, то есть как совокупная стоимость продукции сферы материального производства и сферы услуг, независимо от национальной принадлежности предприятий, расположенных на территории данной страны) добавляют разность между прибылями и доходами, полученными предприятиями и физическими лицами данной страны за рубежом, с одной стороны, и прибылями и доходами, полученными иностранными инвесторами и работниками в данной стране, - с другой. Валовой национальный продукт рассчитывается тремя методами: суммирование добавленной стоимости по всем отраслям национальной экономики (ВНП по производству или по отраслям); всех расходов на покупку общего объема произведенной в данном году продукции (ВНП по расходам); всех доходов, полученных в стране от производства продукции данного года (ВНП по доходам).</w:t>
      </w:r>
    </w:p>
    <w:p w:rsidR="00EA1EC6" w:rsidRDefault="00EA1EC6" w:rsidP="00EA1EC6">
      <w:pPr>
        <w:spacing w:line="360" w:lineRule="auto"/>
        <w:jc w:val="both"/>
        <w:rPr>
          <w:color w:val="FF0000"/>
        </w:rPr>
      </w:pPr>
      <w:r>
        <w:rPr>
          <w:color w:val="FF0000"/>
        </w:rPr>
        <w:t xml:space="preserve">7 </w:t>
      </w:r>
      <w:r>
        <w:rPr>
          <w:rFonts w:ascii="Times New Roman CYR" w:hAnsi="Times New Roman CYR"/>
          <w:color w:val="FF0000"/>
        </w:rPr>
        <w:t>Национальный доход: производство, распределение и использование Производственная функция</w:t>
      </w:r>
    </w:p>
    <w:p w:rsidR="00EA1EC6" w:rsidRDefault="00EA1EC6" w:rsidP="00EA1EC6">
      <w:pPr>
        <w:spacing w:line="360" w:lineRule="auto"/>
        <w:ind w:firstLine="709"/>
        <w:jc w:val="both"/>
        <w:rPr>
          <w:color w:val="000000"/>
        </w:rPr>
      </w:pPr>
      <w:r>
        <w:rPr>
          <w:rFonts w:ascii="Times New Roman CYR" w:hAnsi="Times New Roman CYR"/>
          <w:color w:val="000000"/>
        </w:rPr>
        <w:t>Национальный доход - это вновь созданная за год стоимость, характеризующая, что прибавило производство данного года к благосостоянию общества. При его подсчете в него не включаются суммы амортизации, косвенных налогов, государственных субсидий. Это чистый заработанный доход общества. В практике различают произведенный и использованный НД. Произведенный НД - это весь объем вновь созданной стоимости товаров и услуг. Использованный НД - это произведенный НД за минусом потерь от стихийных бедствий, ущерба при хранении и т.п., и внешнеторгового сальдо. Другими словами, национальный доход - вновь созданная стоимость, общая сумма дохода, полученная населением страны в виде заработной платы, ренты, процента и прибыли. Производственная функция характеризует максимум выпуска продукции, который может быть произведен при данном объеме факторов производства.</w:t>
      </w:r>
    </w:p>
    <w:p w:rsidR="00EA1EC6" w:rsidRDefault="00EA1EC6" w:rsidP="00EA1EC6">
      <w:pPr>
        <w:spacing w:line="360" w:lineRule="auto"/>
        <w:jc w:val="both"/>
        <w:rPr>
          <w:color w:val="FF0000"/>
        </w:rPr>
      </w:pPr>
      <w:r>
        <w:rPr>
          <w:color w:val="FF0000"/>
        </w:rPr>
        <w:t xml:space="preserve">8 </w:t>
      </w:r>
      <w:r>
        <w:rPr>
          <w:rFonts w:ascii="Times New Roman CYR" w:hAnsi="Times New Roman CYR"/>
          <w:color w:val="FF0000"/>
        </w:rPr>
        <w:t>Воспроизводство общественного продукта. Теории экономического роста.</w:t>
      </w:r>
    </w:p>
    <w:p w:rsidR="00EA1EC6" w:rsidRDefault="00EA1EC6" w:rsidP="00EA1EC6">
      <w:pPr>
        <w:spacing w:line="360" w:lineRule="auto"/>
        <w:ind w:firstLine="709"/>
        <w:jc w:val="both"/>
        <w:rPr>
          <w:color w:val="000000"/>
        </w:rPr>
      </w:pPr>
      <w:r>
        <w:rPr>
          <w:rFonts w:ascii="Times New Roman CYR" w:hAnsi="Times New Roman CYR"/>
          <w:color w:val="000000"/>
        </w:rPr>
        <w:t xml:space="preserve">Создаваемый в процессе производства общественный продукт в своем движении проходит стадии - производства, распределения, обмена и потребления. В процессе личного, а также производственного потребления происходит уменьшение созданного общественного продукта. Непрерывное возобновление расходуемых обществом в процессе производства и потребления материальных благ называется воспроизводством. Различают: простое воспроизводство - ежегодное возобновление производства материальных благ и услуг в неизменном объеме; расширенное воспроизводство - производство материальных благ и услуг в увеличивающихся размерах. Расширенное воспроизводство является необходимым условием экономического роста страны, региона, отдельного предприятия. Экономический рост - это изменение результатов функционирования экономики. Различают экстенсивный и интенсивный экономический рост. Современные теории экономического роста сформировались на основе двух источников: неоклассическая теория и кейсианской теории макроэкономического равновесия. В центре неоклассического направления стоит идея оптимальности рыночной системы, рассматриваемой как совершенный саморегулирующий механизм, позволяющий наилучшим образом использовать все производственные факторы не только каждому экономическому субъекту, но и в экономике в целом. Неокейсианское направление исследовало проблемы динамики эффективного спроса, использование инвестиций, понятие мультипликатора. Устойчивый темп роста производства, который обеспечивается всем приростом населения и всеми возможностями увеличения производительности труда, называется естественным темпом роста. Третьим фактором роста считается размеры накопленного капитала. Темп экономического роста в этой модели в конечном итоге зависит от доли накопления в национальном доходе и капиталоемкости продукции.  </w:t>
      </w:r>
    </w:p>
    <w:p w:rsidR="00EA1EC6" w:rsidRDefault="00EA1EC6" w:rsidP="00EA1EC6">
      <w:pPr>
        <w:spacing w:line="360" w:lineRule="auto"/>
        <w:jc w:val="both"/>
        <w:rPr>
          <w:color w:val="000000"/>
        </w:rPr>
      </w:pPr>
      <w:r>
        <w:rPr>
          <w:color w:val="FF0000"/>
        </w:rPr>
        <w:t xml:space="preserve">9 </w:t>
      </w:r>
      <w:r>
        <w:rPr>
          <w:rFonts w:ascii="Times New Roman CYR" w:hAnsi="Times New Roman CYR"/>
          <w:color w:val="FF0000"/>
        </w:rPr>
        <w:t>Основные типы хозяйственных систем</w:t>
      </w:r>
    </w:p>
    <w:p w:rsidR="00EA1EC6" w:rsidRDefault="00EA1EC6" w:rsidP="00EA1EC6">
      <w:pPr>
        <w:spacing w:line="360" w:lineRule="auto"/>
        <w:ind w:firstLine="709"/>
        <w:jc w:val="both"/>
        <w:rPr>
          <w:color w:val="000000"/>
        </w:rPr>
      </w:pPr>
      <w:r>
        <w:rPr>
          <w:rFonts w:ascii="Times New Roman CYR" w:hAnsi="Times New Roman CYR"/>
          <w:color w:val="000000"/>
        </w:rPr>
        <w:t>Основными элементами экономической системы являются социально-экономические отношения, базирующиеся на сложившейся в каждой экономической системе формах собственности и результатах хозяйственной деятельности; организационные формы хозяйственной деятельности; хозяйственный механизм, то есть способ регулирования экономической деятельности на макроэкономическом уровне; конкретные экономические связи между хозяйственными субъектами. Основные типы хозяйственных систем включают:  рыночная экономика свободной конкуренции (чистый капитализм) - отличительные особенности: частная собственность на инвестиционные ресурсы; рыночная механизм регулирования макроэкономической деятельности, основанный на свободной конкуренции; наличие множества самостоятельно действующих покупателей и продавцов каждого продукта и товара. Одной из главных предпосылок чистого капитализма выступает личная свобода всех участников экономической деятельности, не только предпринимателя, но и наемного работника; современная рыночная экономика - она способна перестраиваться, приспосабливаться к изменяющимся внутренним и внешним условиям. Плановые методы хозяйствования получают дальнейшее развитие в рамках отдельных фирм в виде маркетинговой системы управления. На макро уровне - развитие плановых методов связано с государственным регулированием; традиционная система - базируется на отсталой технологии, широком распространении ручного труда, многоукладной экономике; административно - командная система - общественная (государственная) собственность практически на все экономические ресурсы, монополизация и бюрократизация экономики в специфических формах, централизованное экономическое планирование как основа хозяйственного механизма.</w:t>
      </w:r>
    </w:p>
    <w:p w:rsidR="00EA1EC6" w:rsidRDefault="00EA1EC6" w:rsidP="00EA1EC6">
      <w:pPr>
        <w:spacing w:line="360" w:lineRule="auto"/>
        <w:jc w:val="both"/>
        <w:rPr>
          <w:color w:val="FF0000"/>
        </w:rPr>
      </w:pPr>
      <w:r>
        <w:rPr>
          <w:color w:val="FF0000"/>
        </w:rPr>
        <w:t xml:space="preserve">10 </w:t>
      </w:r>
      <w:r>
        <w:rPr>
          <w:rFonts w:ascii="Times New Roman CYR" w:hAnsi="Times New Roman CYR"/>
          <w:color w:val="FF0000"/>
        </w:rPr>
        <w:t>Формы собственности в смешанной экономике</w:t>
      </w:r>
    </w:p>
    <w:p w:rsidR="00EA1EC6" w:rsidRDefault="00EA1EC6" w:rsidP="00EA1EC6">
      <w:pPr>
        <w:spacing w:line="360" w:lineRule="auto"/>
        <w:ind w:firstLine="709"/>
        <w:jc w:val="both"/>
        <w:rPr>
          <w:color w:val="000000"/>
        </w:rPr>
      </w:pPr>
      <w:r>
        <w:rPr>
          <w:rFonts w:ascii="Times New Roman CYR" w:hAnsi="Times New Roman CYR"/>
          <w:color w:val="000000"/>
        </w:rPr>
        <w:t>Смешанная экономика (современная рыночная экономика) характеризуется существенными изменениями в хозяйственном механизме. Происходит обобществление и огосударствление части хозяйства в национальном и интернациональном масштабах. Экономическая деятельность строится на базе коллективной частной и государственной собственности. Осуществляется активное государственное регулирование национальной экономики для стимулирования потребительского спроса и предложения, предотвращения кризисов и безработицы. Создаются государственные и частные фонды социального страхования и социального обеспечения. В процессе формирования рыночных отношений доля государственной собственности постепенно сокращается, развиваются различные формы индивидуальной и коллективной собственности: индивидуальные предприятия, товарищества с полной и с ограниченной ответственностью, акционерные общества открытого и закрытого типов, кооперативы, ассоциации т.п. В развитых странах с рыночной экономикой (Щвеция, Япония, США) хозяйственная мощь страны обычно сосредоточена в руках акционерных компаний открытого типа, хотя количественно они уступают индивидуальным предприятиям и товариществам.</w:t>
      </w:r>
    </w:p>
    <w:p w:rsidR="00EA1EC6" w:rsidRDefault="00EA1EC6" w:rsidP="00EA1EC6">
      <w:pPr>
        <w:spacing w:line="360" w:lineRule="auto"/>
        <w:jc w:val="both"/>
        <w:rPr>
          <w:color w:val="FF0000"/>
        </w:rPr>
      </w:pPr>
      <w:r>
        <w:rPr>
          <w:color w:val="FF0000"/>
        </w:rPr>
        <w:t xml:space="preserve">11 </w:t>
      </w:r>
      <w:r>
        <w:rPr>
          <w:rFonts w:ascii="Times New Roman CYR" w:hAnsi="Times New Roman CYR"/>
          <w:color w:val="FF0000"/>
        </w:rPr>
        <w:t>Внешние эффекты (экстерналии). Права собственности, трансакционные издержки и эффективность. Теорема Коуза</w:t>
      </w:r>
    </w:p>
    <w:p w:rsidR="00EA1EC6" w:rsidRDefault="00EA1EC6" w:rsidP="00EA1EC6">
      <w:pPr>
        <w:spacing w:line="360" w:lineRule="auto"/>
        <w:ind w:firstLine="709"/>
        <w:jc w:val="both"/>
        <w:rPr>
          <w:color w:val="000000"/>
        </w:rPr>
      </w:pPr>
      <w:r>
        <w:rPr>
          <w:rFonts w:ascii="Times New Roman CYR" w:hAnsi="Times New Roman CYR"/>
          <w:color w:val="000000"/>
        </w:rPr>
        <w:t>Право собственности реализуется в предпринимательской деятельности. Предпринимательская деятельность - это инициативная, самостоятельная деятельность граждан и их объединений, направленная на организацию производства, получение прибыли и осуществляемая на их риск и имущественную ответственность. Эффективностью производства называется достижение максимального результата при минимальных затратах необходимых трудовых и материально-технических ресурсов. Реализация прав собственности в процессе предпринимательской деятельности связана с появлением внешних эффектов (экстерналий). Внешними эффектами называется отражение результатов деятельности предпринимателя на состоянии окружающей природной или исторической среды, на деятельности или состоянии третьих сторон, не связанных с предпринимателем. Отрицательные эффекты вызывают конфликты между предпринимателем, третьими сторонами и государственными органами. Отрицательными эффектами называются денежные или иные издержки, навязываемые предпринимателем третьим лицам и экономическим субъектам без их согласия, ущерб им или обществу в целом. К числу общих положений новой институциональной теории относится теорема Коуза: существование экстерналий приводит к расхождению между частными и социальными издержками (по формуле - социальные издержки равны сумме частных и экстернальных, то есть возлагаемых на третьих лиц). В случае отрицательных внешних эффектов частные издержки оказываются ниже социальных, в случае положительных внешних эффектов - социальные издержки ниже частных. Конечный вывод Коуза: при любом распределении прав собственности, исход оказывается одним: права все равно переходят к той стороне, которая ценит их выше, а структура производства остается неизменной и оптимальной. Издержки, которые существуют при каждой сделке - на проведение переговоров, осуществление надзора, установление взаимосвязей и устранение разногласий - называются трансакционными, или издержками использования рыночного механизма. Классификация трансакционных иждержек включает: издержки поиска информации - затраты времени и ресурсов на получение и обработку информации, а также потери от несовершенной информации; издержки ведения переговоров; издержки измерения - затраты на промеры, измерительную технику, потери от ошибок и неточностей; издержки по спецификации (точному определению) и защите прав собственности - расходы на содержание судов, арбитража, органов государственного управления, затраты времени и ресурсов, необходимые для восстановления нарушенных прав, а также затраты на воспитание в духе соблюдения не писанных правил и норм; издержки оппортунистического поведения (отлынивание или вымогательство).  Под системой прав собственности понимается все множество норм, регулирующих доступ к редким ресурсам. Эти нормы могут санкционироваться не только государством, но и обществом - в виде обычаев, моральных установок и т.п. Необходимым условием эффективной работы рынка является точное определение прав собственности. Чем яснее определены и надежнее защищены права собственности, тем теснее связь между действиями экономических агентов и их благосостоянием.</w:t>
      </w:r>
    </w:p>
    <w:p w:rsidR="00EA1EC6" w:rsidRDefault="00EA1EC6" w:rsidP="00EA1EC6">
      <w:pPr>
        <w:spacing w:line="360" w:lineRule="auto"/>
        <w:jc w:val="both"/>
        <w:rPr>
          <w:color w:val="FF0000"/>
        </w:rPr>
      </w:pPr>
      <w:r>
        <w:rPr>
          <w:color w:val="FF0000"/>
        </w:rPr>
        <w:t xml:space="preserve">12 </w:t>
      </w:r>
      <w:r>
        <w:rPr>
          <w:rFonts w:ascii="Times New Roman CYR" w:hAnsi="Times New Roman CYR"/>
          <w:color w:val="FF0000"/>
        </w:rPr>
        <w:t>Модель кругооборота продукта и дохода. Рынки ресурсов и рынки продуктов</w:t>
      </w:r>
    </w:p>
    <w:p w:rsidR="00EA1EC6" w:rsidRDefault="00EA1EC6" w:rsidP="00EA1EC6">
      <w:pPr>
        <w:spacing w:line="360" w:lineRule="auto"/>
        <w:ind w:firstLine="709"/>
        <w:jc w:val="both"/>
        <w:rPr>
          <w:color w:val="000000"/>
        </w:rPr>
      </w:pPr>
      <w:r>
        <w:rPr>
          <w:rFonts w:ascii="Times New Roman CYR" w:hAnsi="Times New Roman CYR"/>
          <w:color w:val="000000"/>
        </w:rPr>
        <w:t>Современная экономика - это постоянное движение массовых потоков товаров, денег и доходов, перемещающихся навстречу друг другу. Товары производятся и доставляются в самые отдаленные точки, где люди способны противопоставить им либо другие товары, либо денежные доходы, полученные от продажи своих товаров. Эти потоки перемещаются навстречу друг другу с целью взаимного обмена. Если их количественные и качественные параметры совпадают и соответствуют потребностям людец - их обмен состоится. Одни участники процесса обмена получат необходимые им товары, другие - денежный эквивалент этих товаров, доход от продажи произведенных и доставленных потребителям товаров. Однако процесс  обмена прошел только первую стадию. В товарных потоках перемещаются потребительские товары повседневного спроса людей и капитальные товары, ресурсы производственного назначения, необходимые для изготовления продуктов индивидуального спроса. Рынки потребительских товаров, рынки капитальных ресурсов, рынки ценных бумаг и денег в реальной практике существуют достаточно автономно. Но они тесно связаны между собой и всякий сбой в одном из них немедленно скажется на процессах другого. Товарное движение на рынках потребительских товаров и капитальных ресурсов может полноценно функционировать только при условии обслуживания их соответствующими информационными системами, технологиями, рынками труда, фондовыми и денежными рынками.</w:t>
      </w:r>
    </w:p>
    <w:p w:rsidR="00EA1EC6" w:rsidRDefault="00EA1EC6" w:rsidP="00EA1EC6">
      <w:pPr>
        <w:spacing w:line="360" w:lineRule="auto"/>
        <w:jc w:val="both"/>
        <w:rPr>
          <w:color w:val="FF0000"/>
        </w:rPr>
      </w:pPr>
      <w:r>
        <w:rPr>
          <w:color w:val="FF0000"/>
        </w:rPr>
        <w:t xml:space="preserve">13 </w:t>
      </w:r>
      <w:r>
        <w:rPr>
          <w:rFonts w:ascii="Times New Roman CYR" w:hAnsi="Times New Roman CYR"/>
          <w:color w:val="FF0000"/>
        </w:rPr>
        <w:t>Стоимость и ценность блага. Трудовая теория стоимости и теория предельной полезности. Вклад А. Маршалла в теорию стоимости.</w:t>
      </w:r>
    </w:p>
    <w:p w:rsidR="00EA1EC6" w:rsidRDefault="00EA1EC6" w:rsidP="00EA1EC6">
      <w:pPr>
        <w:spacing w:line="360" w:lineRule="auto"/>
        <w:ind w:firstLine="709"/>
        <w:jc w:val="both"/>
        <w:rPr>
          <w:color w:val="000000"/>
        </w:rPr>
      </w:pPr>
      <w:r>
        <w:rPr>
          <w:color w:val="000000"/>
        </w:rPr>
        <w:t xml:space="preserve"> </w:t>
      </w:r>
      <w:r>
        <w:rPr>
          <w:rFonts w:ascii="Times New Roman CYR" w:hAnsi="Times New Roman CYR"/>
          <w:color w:val="000000"/>
        </w:rPr>
        <w:t xml:space="preserve">Благо - все, что способно удовлетворять повседневные жизненные потребности людей, приносит пользу, доставлять удовольствие. Стоимость блага - цена блага, затраты денежных средств на его приобретение. Ценность блага - измеряется его полезностью, то есть способностью удовлетворять потребности людей. Основное содержание трудовой теории стоимости состоит в: разнообразные продукты рыночного обмена имеют одинаковое внутреннее содержание - стоимость. Поэтому они могут приравниваться друг к другу в определенной меновой пропорции; стоимость всех товаров создается общественным трудом товаропроизводителей; сам труд, образующий стоимость, различается по сложности или качеству; труд имеет внутреннее мерило - рабочее время. Основной закон товарного хозяйства - закон стоимости - выражает такую объективную потребность, чтобы стоимость товара (блага) определялась общественно необходимым рабочим временем.  В теория предельной полезности, разработанной К. Менгером и Е. Бем-Баверком, утверждается, что потребительский выбор зависит от степени значимости приобретаемого блага для данного индивидуума, уровня насыщенности и количества этих благ, возможности их воспроизводства. Под предельной полезностью принято понимать наименьшую из всех, удовлетворяемых из имеющегося запаса (набора, комплекта). В рыночной экономике полезности распределяются согласно ценам. Цена должна соответствовать предельной полезности товара, то есть степени его важности и насыщенности им ранка. А. Маршалл разработал концепцию, ключевой идеей которой является изучение проблем взаимодействия спроса и предложения, как сил, определяющих процессы, протекаемые на рынке. Он обстоятельно проанализировал, как складываются и взаимодействуют спрос и предложение, ввел понятие эластичности, использовал понятие равновесной цены: когда цена спроса равна цене предложения, объем производства не обнаруживает тенденции ни к увеличению, ни к сокращению; налицо - равновесие. Когда спрос и предложение пребывают в равновесии, количество товара, производимого в единицу времени, можно назвать равновесным количеством, а цену, по которой он продается, - равновесной ценой. (вопрос 37) </w:t>
      </w:r>
    </w:p>
    <w:p w:rsidR="00EA1EC6" w:rsidRDefault="00EA1EC6" w:rsidP="00EA1EC6">
      <w:pPr>
        <w:spacing w:line="360" w:lineRule="auto"/>
        <w:jc w:val="both"/>
        <w:rPr>
          <w:color w:val="000000"/>
        </w:rPr>
      </w:pPr>
      <w:r>
        <w:rPr>
          <w:color w:val="FF0000"/>
        </w:rPr>
        <w:t xml:space="preserve">14 </w:t>
      </w:r>
      <w:r>
        <w:rPr>
          <w:rFonts w:ascii="Times New Roman CYR" w:hAnsi="Times New Roman CYR"/>
          <w:color w:val="FF0000"/>
        </w:rPr>
        <w:t>Происхождение, сущность и функции денег</w:t>
      </w:r>
    </w:p>
    <w:p w:rsidR="00EA1EC6" w:rsidRDefault="00EA1EC6" w:rsidP="00EA1EC6">
      <w:pPr>
        <w:spacing w:line="360" w:lineRule="auto"/>
        <w:ind w:firstLine="709"/>
        <w:jc w:val="both"/>
        <w:rPr>
          <w:color w:val="000000"/>
        </w:rPr>
      </w:pPr>
      <w:r>
        <w:rPr>
          <w:rFonts w:ascii="Times New Roman CYR" w:hAnsi="Times New Roman CYR"/>
          <w:color w:val="000000"/>
        </w:rPr>
        <w:t xml:space="preserve">Деньги - особый товар, являющийся всеобщим эквивалентом, с помощью которого измеряются затраты труда товаропроизводителей. Деньги появились не как договоренность людей о введении денежного обращения, а как продукт развития товарного производства и обмена. Функции денег включают: мера стоимости. Эту функцию деньги могут выполнять только потому, что они сами из себя составляют товар и что на их производство также затрачен труд; средство обращения - деньги, вырученные от продажи одного товара, служат средством приобретения другого товара; функция денег как средства накопления и образования сокровищ; средство платежа. Эта функция может осуществляться не только при оплате купленных товаров в кредит, но и при погашении других долговых обязательств: выплате заработной платы, возврате денежных ссуд, уплате налогов и т.п.; мировые деньги. Эту функцию деньги выполняют в процессе обслуживания экономических, культурных, благотворительных и и6ных связей между странами.   </w:t>
      </w:r>
    </w:p>
    <w:p w:rsidR="00EA1EC6" w:rsidRDefault="00EA1EC6" w:rsidP="00EA1EC6">
      <w:pPr>
        <w:spacing w:line="360" w:lineRule="auto"/>
        <w:jc w:val="both"/>
        <w:rPr>
          <w:color w:val="FF0000"/>
        </w:rPr>
      </w:pPr>
      <w:r>
        <w:rPr>
          <w:color w:val="FF0000"/>
        </w:rPr>
        <w:t xml:space="preserve">15 </w:t>
      </w:r>
      <w:r>
        <w:rPr>
          <w:rFonts w:ascii="Times New Roman CYR" w:hAnsi="Times New Roman CYR"/>
          <w:color w:val="FF0000"/>
        </w:rPr>
        <w:t>Базовые организационные формы предприятий в рыночной экономике</w:t>
      </w:r>
    </w:p>
    <w:p w:rsidR="00EA1EC6" w:rsidRDefault="00EA1EC6" w:rsidP="00EA1EC6">
      <w:pPr>
        <w:spacing w:line="360" w:lineRule="auto"/>
        <w:ind w:firstLine="709"/>
        <w:jc w:val="both"/>
        <w:rPr>
          <w:color w:val="000000"/>
        </w:rPr>
      </w:pPr>
      <w:r>
        <w:rPr>
          <w:rFonts w:ascii="Times New Roman CYR" w:hAnsi="Times New Roman CYR"/>
          <w:color w:val="000000"/>
        </w:rPr>
        <w:t xml:space="preserve">Предпринимательская деятельность осуществляется предприятиями или фирмами. Как экономическая категория фирма представляет собой основное звено реализации производительных сил и производственных отношений, самостоятельно принимающее экономические решения, стремящееся к максимизации дохода и прибыли и рациональному использованию ресурсов для снижения издержек производства. Организационно - правовые формы предприятий в рыночной экономике: частное предприятие - это предприятие, имеющее в одном лице и учредителя, и собственника. Все остальные лица, участвующие в деятельности предприятия, являются наемными работниками. Полное товарищество (общество) - объединение физических или юридических лиц, отвечающих по обязательствам товарищества всем движимым или недвижимым имуществом. Смешанное товарищество -  отличается от полного тем, что наряду с участниками, отвечающими по обязательствам товарищества всем своим имуществом, есть лица, ответственность которых ограничивается размерами их вкладов. Товарищество с ограниченной ответственностью - объединение, формируемое на основе вкладов участников, которые несут ответственность только в пределах своих вкладов. Акционерное общество - см. вопрос 17. Кооператив - представляет собой вариант предпринимательства, когда средства производства являются собственностью членов коллектива производителей. Государственное предприятие - вид хозяйственной деятельности, в которой активным предпринимателем выступает государствл, в собственности которого находится весь основной капитал. Подразделяются на: бюджетное предприятие - деятельность которого полностью финансируется из государственного бюджета; государственные корпорации - предприятия, акции которых полностью принадлежат государству; смешанные предприятия - которые образуются в виде акционерных обществ или товариществ, акции которых принадлежат и государству, и частным владельцам. </w:t>
      </w:r>
    </w:p>
    <w:p w:rsidR="00EA1EC6" w:rsidRDefault="00EA1EC6" w:rsidP="00EA1EC6">
      <w:pPr>
        <w:spacing w:line="360" w:lineRule="auto"/>
        <w:jc w:val="both"/>
        <w:rPr>
          <w:color w:val="FF0000"/>
        </w:rPr>
      </w:pPr>
      <w:r>
        <w:rPr>
          <w:color w:val="FF0000"/>
        </w:rPr>
        <w:t xml:space="preserve">16 </w:t>
      </w:r>
      <w:r>
        <w:rPr>
          <w:rFonts w:ascii="Times New Roman CYR" w:hAnsi="Times New Roman CYR"/>
          <w:color w:val="FF0000"/>
        </w:rPr>
        <w:t>Признаки, преимущества и недостатки партнерства и единоличного владения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В соответствии с экономическим законом частнособственнического трудового присвоения при единоличной собственности на средства производства работнику достаются все плоды его хозяйствования. Этим обеспечивается полная свобода труженика от каких-либо форм угнетения и порабощения со стороны других людей. Неимущая часть общества попадает в полную зависимость от собственников и подвергается прямой эксплуатации - работает на их пользу. Все плоды трудовой деятельности неимущих и зависимых работников, применяющих чужие средства производства, достаются их частным собственникам. Партнерство предполагает наличие общей долевой собственности: этот тип присвоения образуется путем совместного объединения частных вкладов (долей), которые вносят все участники в общее имущество; общая долевая собственность используется в общих интересах владельцев и под единым контролем и управлением; конечные результаты экономической реализации общей собственности распределяются между участниками. Общая долевая собственность существенно отличается от частного (единоличного) присвоения более значительными масштабами., то есть сильно расширяющееся поле взаимодействия физических и юридических лиц по владению, пользованию и распоряжению коллективным имуществом, в котором имеется доя каждого. Таким образом, органически соединяются личные и общие экономические интересы. </w:t>
      </w:r>
    </w:p>
    <w:p w:rsidR="00EA1EC6" w:rsidRDefault="00EA1EC6" w:rsidP="00EA1EC6">
      <w:pPr>
        <w:spacing w:line="360" w:lineRule="auto"/>
        <w:jc w:val="both"/>
        <w:rPr>
          <w:color w:val="FF0000"/>
        </w:rPr>
      </w:pPr>
      <w:r>
        <w:rPr>
          <w:color w:val="FF0000"/>
        </w:rPr>
        <w:t xml:space="preserve">17 </w:t>
      </w:r>
      <w:r>
        <w:rPr>
          <w:rFonts w:ascii="Times New Roman CYR" w:hAnsi="Times New Roman CYR"/>
          <w:color w:val="FF0000"/>
        </w:rPr>
        <w:t>Акционерное общество: признаки, преимущества и недостатки</w:t>
      </w:r>
    </w:p>
    <w:p w:rsidR="00EA1EC6" w:rsidRDefault="00EA1EC6" w:rsidP="00EA1EC6">
      <w:pPr>
        <w:spacing w:line="360" w:lineRule="auto"/>
        <w:ind w:firstLine="709"/>
        <w:jc w:val="both"/>
        <w:rPr>
          <w:color w:val="000000"/>
        </w:rPr>
      </w:pPr>
      <w:r>
        <w:rPr>
          <w:rFonts w:ascii="Times New Roman CYR" w:hAnsi="Times New Roman CYR"/>
          <w:color w:val="000000"/>
        </w:rPr>
        <w:t>Акционерное общество является добровольным объединением лиц (физических или юридических). Обязательным условием является внесение некоторого материального вклада в уставной фонд общества. Непременным принципом акционерного общества является ограниченная ответственность его участников. Это означает, что акционеры не несут никакой личной и имущественной ответственности по обязательствам общества. Акционеры имеют право на получение ежегодного дохода - дивиденда. В акционерных обществах личное участие может быть сведено к участию в управлении или присутствию на общих собраниях В Украине акционерным признается общество, которое имеет уставный фонд, разделенный на определенное количество акций равной номинальной стоимости, и несет ответственность по обязательствам только имуществом общества. Акционеры отвечают по обязательствам общества только в пределах принадлежащих им акций. Преимущества: объединение их членами функций собственника, предпринимателя и наемного работника. Недостаток: перераспределение долей собственности в пользу тех, кто функции собственника и предпринимателя предпочтет наемному труду и сумеет их реализовать. Сохраняется постоянная угроза дележа не по индивидуальным долям и в соответствии с трудовым вкладом, а по «справедливости», то есть по уравнительным критериям, что может вызвать потенциальные конфликты.</w:t>
      </w:r>
    </w:p>
    <w:p w:rsidR="00EA1EC6" w:rsidRDefault="00EA1EC6" w:rsidP="00EA1EC6">
      <w:pPr>
        <w:spacing w:line="360" w:lineRule="auto"/>
        <w:jc w:val="both"/>
        <w:rPr>
          <w:color w:val="FF0000"/>
        </w:rPr>
      </w:pPr>
      <w:r>
        <w:rPr>
          <w:color w:val="FF0000"/>
        </w:rPr>
        <w:t xml:space="preserve">18 </w:t>
      </w:r>
      <w:r>
        <w:rPr>
          <w:rFonts w:ascii="Times New Roman CYR" w:hAnsi="Times New Roman CYR"/>
          <w:color w:val="FF0000"/>
        </w:rPr>
        <w:t>Организационно-правовые формы предприятий в Украине</w:t>
      </w:r>
    </w:p>
    <w:p w:rsidR="00EA1EC6" w:rsidRDefault="00EA1EC6" w:rsidP="00EA1EC6">
      <w:pPr>
        <w:spacing w:line="360" w:lineRule="auto"/>
        <w:ind w:firstLine="709"/>
        <w:jc w:val="both"/>
        <w:rPr>
          <w:color w:val="000000"/>
        </w:rPr>
      </w:pPr>
      <w:r>
        <w:rPr>
          <w:rFonts w:ascii="Times New Roman CYR" w:hAnsi="Times New Roman CYR"/>
          <w:color w:val="000000"/>
        </w:rPr>
        <w:t>государственные предприятия (вопрос 15), акционерные общества (вопрос 17), общества с ограниченной ответственностью (вопрос 15).</w:t>
      </w:r>
    </w:p>
    <w:p w:rsidR="00EA1EC6" w:rsidRDefault="00EA1EC6" w:rsidP="00EA1EC6">
      <w:pPr>
        <w:spacing w:line="360" w:lineRule="auto"/>
        <w:jc w:val="both"/>
        <w:rPr>
          <w:color w:val="FF0000"/>
        </w:rPr>
      </w:pPr>
      <w:r>
        <w:rPr>
          <w:color w:val="FF0000"/>
        </w:rPr>
        <w:t xml:space="preserve">19 </w:t>
      </w:r>
      <w:r>
        <w:rPr>
          <w:rFonts w:ascii="Times New Roman CYR" w:hAnsi="Times New Roman CYR"/>
          <w:color w:val="FF0000"/>
        </w:rPr>
        <w:t>Рынки факторов производства и факторные доходы</w:t>
      </w:r>
    </w:p>
    <w:p w:rsidR="00EA1EC6" w:rsidRDefault="00EA1EC6" w:rsidP="00EA1EC6">
      <w:pPr>
        <w:spacing w:line="360" w:lineRule="auto"/>
        <w:ind w:firstLine="709"/>
        <w:jc w:val="both"/>
        <w:rPr>
          <w:color w:val="000000"/>
        </w:rPr>
      </w:pPr>
      <w:r>
        <w:rPr>
          <w:rFonts w:ascii="Times New Roman CYR" w:hAnsi="Times New Roman CYR"/>
          <w:color w:val="000000"/>
        </w:rPr>
        <w:t xml:space="preserve">К факторам производства относятся экономические ресурсы, используемые в процессе производства товаров и услуг. К ним относятся: естественные ресурсы (земля, недра, водные и лесные ресурсы); трудовые ресурсы - люди с их способностью производить продукцию и услуги; средства производства (здания, сооружения, станки, оборудование, сырье, материалы, и т.п.), которые называются также инвестиционными ресурсами или производственным капиталом; предпринимательские способности людей к организации производства; финансовые ресурсы, которые в долгосрочном периоде превращаются в другие виды ресурсов. В условиях рынка цены на все виды ресурсов формируются через взаимодействие спроса и предложения. Факторные доходы включают: доходы от использования природных ресурсов, например, земли - рента; труд - заработная плата; средства производства - прибыль и т.п. Предельная доходность ресурса определяется как прирост выпуска продукции в натуральном выражении, обеспеченный за счет увеличения данного ресурса на единицу. Прирост дохода фирмы за счет дополнительной единицы данного ресурса называется предельной доходностью ресурса или доходом от предельного продукта. </w:t>
      </w:r>
    </w:p>
    <w:p w:rsidR="00EA1EC6" w:rsidRDefault="00EA1EC6" w:rsidP="00EA1EC6">
      <w:pPr>
        <w:spacing w:line="360" w:lineRule="auto"/>
        <w:jc w:val="both"/>
        <w:rPr>
          <w:color w:val="FF0000"/>
        </w:rPr>
      </w:pPr>
      <w:r>
        <w:rPr>
          <w:color w:val="FF0000"/>
        </w:rPr>
        <w:t xml:space="preserve">20 </w:t>
      </w:r>
      <w:r>
        <w:rPr>
          <w:rFonts w:ascii="Times New Roman CYR" w:hAnsi="Times New Roman CYR"/>
          <w:color w:val="FF0000"/>
        </w:rPr>
        <w:t>Цикличный характер рыночной экономики. Промышленный цикл и его фазы. Антициклическое регулирование</w:t>
      </w:r>
    </w:p>
    <w:p w:rsidR="00EA1EC6" w:rsidRDefault="00EA1EC6" w:rsidP="00EA1EC6">
      <w:pPr>
        <w:spacing w:line="360" w:lineRule="auto"/>
        <w:ind w:firstLine="709"/>
        <w:jc w:val="both"/>
        <w:rPr>
          <w:color w:val="000000"/>
        </w:rPr>
      </w:pPr>
      <w:r>
        <w:rPr>
          <w:rFonts w:ascii="Times New Roman CYR" w:hAnsi="Times New Roman CYR"/>
          <w:color w:val="000000"/>
        </w:rPr>
        <w:t>Экономический рост в условиях рыночной экономики не является постоянным. Развитие народного хозяйства в этих условиях неравномерно, оно характеризуется периодами подъема и спада производства - увеличения или уменьшения темпов экономического роста. Это явление называется цикличностью развития. Цикличность - это всеобщая форма движения экономики в условиях рыночного хозяйства, отражающая неравномерность его развития, движение от одного устойчивого состояния к другому через периоды спада, кризиса и подъема. Причины цикличности развития заложены в самом механизме рыночной экономики и состоят в нарушении равновесия совокупного спроса, совокупного предложения, системы ценообразования производимых товаров и вызываемыми этим нарушением перепроизводстве или дефиците товаров, расстройстве денежно-финансовой системы. Производственный цикл включает: Деньги (Д) - Товар (Т) - Средства производства (СП) и рабочая сила (Р) - процесс создания новых товаров (П…) - произведенные товары с возросшей стоимостью (Т</w:t>
      </w:r>
      <w:r>
        <w:rPr>
          <w:color w:val="000000"/>
        </w:rPr>
        <w:t xml:space="preserve">1) - </w:t>
      </w:r>
      <w:r>
        <w:rPr>
          <w:rFonts w:ascii="Times New Roman CYR" w:hAnsi="Times New Roman CYR"/>
          <w:color w:val="000000"/>
        </w:rPr>
        <w:t>сумма денег после продажи товара на рынке (Д</w:t>
      </w:r>
      <w:r>
        <w:rPr>
          <w:color w:val="000000"/>
        </w:rPr>
        <w:t xml:space="preserve">1), </w:t>
      </w:r>
      <w:r>
        <w:rPr>
          <w:rFonts w:ascii="Times New Roman CYR" w:hAnsi="Times New Roman CYR"/>
          <w:color w:val="000000"/>
        </w:rPr>
        <w:t xml:space="preserve">которая превышает первоначальную величину денежных средств. Первым фактором, повлиявшим на весь ход расширенного воспроизводства общественного продукта, стала научно-техническая революция. Под ее воздействием изменилось течение кризисов и развились их новые виды. С одной стороны, НТР породила наукоемкие отрасли производства, которые наиболее устойчивы к кризисным спадам. С другой стороны, НТР стала причиной структурных кризисов в тех отраслях промышленности, в которых преобладает простая (механическая) технология по переработке природных веществ. Вторым фактором антициклического регулирования столо активное вмешательство государства в ход макроэкономического роста с тем, чтобы уменьшить разрушительное воздействие кризисов и добиться большей стабилизации хозяйственного развития. Запад накопил большой опыт проведения антициклической и антикризисной политики. (см. вопрос 24) </w:t>
      </w:r>
    </w:p>
    <w:p w:rsidR="00EA1EC6" w:rsidRDefault="00EA1EC6" w:rsidP="00EA1EC6">
      <w:pPr>
        <w:spacing w:line="360" w:lineRule="auto"/>
        <w:jc w:val="both"/>
        <w:rPr>
          <w:color w:val="FF0000"/>
        </w:rPr>
      </w:pPr>
      <w:r>
        <w:rPr>
          <w:color w:val="FF0000"/>
        </w:rPr>
        <w:t>21</w:t>
      </w:r>
      <w:r>
        <w:rPr>
          <w:rFonts w:ascii="Times New Roman CYR" w:hAnsi="Times New Roman CYR"/>
          <w:color w:val="FF0000"/>
        </w:rPr>
        <w:t>Типы экономических циклов. Теория «длинных волн» Н. Кондратьева. Структурные кризисы</w:t>
      </w:r>
    </w:p>
    <w:p w:rsidR="00EA1EC6" w:rsidRDefault="00EA1EC6" w:rsidP="00EA1EC6">
      <w:pPr>
        <w:spacing w:line="360" w:lineRule="auto"/>
        <w:jc w:val="both"/>
        <w:rPr>
          <w:color w:val="000000"/>
        </w:rPr>
      </w:pPr>
      <w:r>
        <w:rPr>
          <w:rFonts w:ascii="Times New Roman CYR" w:hAnsi="Times New Roman CYR"/>
          <w:color w:val="000000"/>
        </w:rPr>
        <w:t>Типы экономических циклов: краткосрочные - характерны отклонением равновесного состояния рынка, охватывающим отдельные предприятия или отрасли. Равновесие восстанавливается в относительно короткие сроки путем регулирования переменными издержками производства, объемами производимой продукции и ценовой политикой; среднесрочные или промышленные циклы (циклы перепроизводства) - периодичность которых составляет 1-12 лет, преодолеваются путем перелива капиталов из отрасли в отрасль, замены части устаревшего оборудования, перепрофилирования производства; длительные цикла связаны с исчерпыванием возможностей существующей технологии и организации производства. Здесь требуется переход к новым технологиям, новым способам производства, требующего полного обновления оборудования, подготовки и переподготовки кадров. Периодичность «кризиса длинной волны» составляет 5-7- лет. Базируясь на статистических данных трех ведущих стран (США, Англии и Франции) Н.Д. Кондратьев высказал предположение о существовании наряду с обычными (периодически возникающими циклами в 7-11 лет) иных циклов динамики продолжительностью 48-55 лет, определенных им как «большие циклы конъюнктуры». Их материальную базу он видел в обновлении той части основного капитала, которая функционирует в течение ряда десятилетий. Структурные кризисы, охватывающие отдельные отрасли народного хозяйства</w:t>
      </w:r>
      <w:r>
        <w:rPr>
          <w:color w:val="000000"/>
        </w:rPr>
        <w:t xml:space="preserve">, </w:t>
      </w:r>
      <w:r>
        <w:rPr>
          <w:rFonts w:ascii="Times New Roman CYR" w:hAnsi="Times New Roman CYR"/>
          <w:color w:val="000000"/>
        </w:rPr>
        <w:t>и промышленные кризисы, охватывающие все отрасли хозяйства в целом.</w:t>
      </w:r>
    </w:p>
    <w:p w:rsidR="00EA1EC6" w:rsidRDefault="00EA1EC6" w:rsidP="00EA1EC6">
      <w:pPr>
        <w:spacing w:line="360" w:lineRule="auto"/>
        <w:jc w:val="both"/>
        <w:rPr>
          <w:color w:val="FF0000"/>
        </w:rPr>
      </w:pPr>
      <w:r>
        <w:rPr>
          <w:color w:val="FF0000"/>
        </w:rPr>
        <w:t xml:space="preserve">22 </w:t>
      </w:r>
      <w:r>
        <w:rPr>
          <w:rFonts w:ascii="Times New Roman CYR" w:hAnsi="Times New Roman CYR"/>
          <w:color w:val="FF0000"/>
        </w:rPr>
        <w:t>Безработица: причины, типы и социально- экономические последствия. Закон Оукена. Полная занятость.</w:t>
      </w:r>
    </w:p>
    <w:p w:rsidR="00EA1EC6" w:rsidRDefault="00EA1EC6" w:rsidP="00EA1EC6">
      <w:pPr>
        <w:spacing w:line="360" w:lineRule="auto"/>
        <w:ind w:firstLine="709"/>
        <w:jc w:val="both"/>
        <w:rPr>
          <w:color w:val="000000"/>
        </w:rPr>
      </w:pPr>
      <w:r>
        <w:rPr>
          <w:rFonts w:ascii="Times New Roman CYR" w:hAnsi="Times New Roman CYR"/>
          <w:color w:val="000000"/>
        </w:rPr>
        <w:t xml:space="preserve">Безработица - это социально-экономическое явление, при котором часть рабочей силы (экономически активного населения) не занята в производстве товаров и услуг.  Безработица выступает как превышение предложения рабочей силы над спросом на нее. Причинами безработицы являются: Различают: естественную безработицу, отражающую структурные диспропорции на рынке труда (между структурой спроса и предложения рабочей силы по квалификации, по демографическим, географическим и другим критериям), Она подразделяется на фрикционную безработицу, связанную главным образом с добровольным переходом трудящихся с одной работы на другую и с сезонными колебаниями в спросе на рабочую силу; структурная, циклическая безработица. Закон Оукена - закон, в соответствии с которым при небольшом ежегодном росте реального внутреннего национального продукта (ВНП), не превышающем 2.5 проценов, уровень безработицы сохраняется практически постоянным, а при более глубоком изменении ВНП, его изменения на 2 процента порождают сдвиг безработицы в обратную сторону на 1 процент. Полной занятостью называется полное использование всех пригодных для целей экономики ресурсов или факторов производства, в том числе рабочей силы.  </w:t>
      </w:r>
    </w:p>
    <w:p w:rsidR="00EA1EC6" w:rsidRDefault="00EA1EC6" w:rsidP="00EA1EC6">
      <w:pPr>
        <w:spacing w:line="360" w:lineRule="auto"/>
        <w:jc w:val="both"/>
        <w:rPr>
          <w:color w:val="FF0000"/>
        </w:rPr>
      </w:pPr>
      <w:r>
        <w:rPr>
          <w:color w:val="FF0000"/>
        </w:rPr>
        <w:t xml:space="preserve">23 </w:t>
      </w:r>
      <w:r>
        <w:rPr>
          <w:rFonts w:ascii="Times New Roman CYR" w:hAnsi="Times New Roman CYR"/>
          <w:color w:val="FF0000"/>
        </w:rPr>
        <w:t>Инфляция: причины, типы и социально-экономические последствия. Антиинфляционная политика. Денежное правило М. Фридмена</w:t>
      </w:r>
    </w:p>
    <w:p w:rsidR="00EA1EC6" w:rsidRDefault="00EA1EC6" w:rsidP="00EA1EC6">
      <w:pPr>
        <w:spacing w:line="360" w:lineRule="auto"/>
        <w:ind w:firstLine="720"/>
        <w:jc w:val="both"/>
        <w:rPr>
          <w:color w:val="000000"/>
        </w:rPr>
      </w:pPr>
      <w:r>
        <w:rPr>
          <w:rFonts w:ascii="Times New Roman CYR" w:hAnsi="Times New Roman CYR"/>
          <w:color w:val="000000"/>
        </w:rPr>
        <w:t>Инфляция - это обесценение денег, снижение их покупательной способности. Причины инфляции - несоответствие денежного спроса и товарной массы - спрос на товары и услуги превышает размеры товарооборота, что создает условия длоя того, чтобы производители и поставщики поднимали цены независимо от уровня издержек. Диспропорции между спросом и предложением, превышение доходов над потребительскими расходами могут порождаться дефицитом госбюджета; чрезмерным инвестированием; опережающим ростом заработной платы по сравнению с ростом производительности труда; произвольным установлением государственных цен; другими факторами. Типы инфляции: инфляция покупателей (инфляция спроса) и инфляция продавцов (инфляция издержек). Инфляция спроса порождается избытком совокупного спроса, за которым не успевает производство. Избыточный спрос приводит к взлету цен. Инфляция издержек начинает раскручиваться в силу того, что растут издержки или в результате повышения заработков, или в силу удорожания сырья и топлива. Ползучая инфляция - характеризуется относительно невысокими темпами роста цен. Галопирующая инфляция характеризуется высокими темпами роста, как правило, выражающийся двузначными цифрами. Гиперинфляция - характеризуется ежемесячным ростом цен более 50 процентов. Особенностью гиперинфляции является таким образом, что она практически неуправляема. Для антиинфляционного регулирования используют: политика, направленная на сокращение бюджетного дефицита, ограничение кредитной экспансии, сдерживание денежной эмиссии; политика регулирования цен и доходов, имеющая целью увязать рост заработков с ростом цен. Денежное правило Фридмана гласит, что с помощью грамотной денежной политики возможно не допустить затяжной депрессии или чрезмерного разогрева в экономике. Чтобы деньги не мешали циклическому развитию экономики, они не должны подстраиваться под цикл, так как это происходит со временным лагом и не дает ожидаемых результатов, а зачастую дает даже обратный эффект.</w:t>
      </w:r>
    </w:p>
    <w:p w:rsidR="00EA1EC6" w:rsidRDefault="00EA1EC6" w:rsidP="00EA1EC6">
      <w:pPr>
        <w:spacing w:line="360" w:lineRule="auto"/>
        <w:jc w:val="both"/>
        <w:rPr>
          <w:color w:val="FF0000"/>
        </w:rPr>
      </w:pPr>
      <w:r>
        <w:rPr>
          <w:color w:val="FF0000"/>
        </w:rPr>
        <w:t xml:space="preserve">24 </w:t>
      </w:r>
      <w:r>
        <w:rPr>
          <w:rFonts w:ascii="Times New Roman CYR" w:hAnsi="Times New Roman CYR"/>
          <w:color w:val="FF0000"/>
        </w:rPr>
        <w:t>Основные методы и инструменты государственного регулирования рыночной экономики</w:t>
      </w:r>
    </w:p>
    <w:p w:rsidR="00EA1EC6" w:rsidRDefault="00EA1EC6" w:rsidP="00EA1EC6">
      <w:pPr>
        <w:spacing w:line="360" w:lineRule="auto"/>
        <w:ind w:firstLine="709"/>
        <w:jc w:val="both"/>
        <w:rPr>
          <w:color w:val="000000"/>
        </w:rPr>
      </w:pPr>
      <w:r>
        <w:rPr>
          <w:rFonts w:ascii="Times New Roman CYR" w:hAnsi="Times New Roman CYR"/>
          <w:color w:val="000000"/>
        </w:rPr>
        <w:t>Государственное регулирование экономики (ГРЭ) в условиях рыночного хозяйства представляет собой систему типовых мер законодательного, исполнительного им контролирующего характера, осуществляемых правомочными государственными учреждениями и общественными организациями в целях стабилизации и приспособления существующей социально-экономической системы к изменяющимся условиям. Методы ГРЭ - экономический - средства денежно-кредитной и бюджетной политики; административный - меры запрета, разрешения и принуждения. Прямое вмешательство - формирование смешанной экономики с наличием существенного государственного сектора в отраслях, наиболее оснащенных основным капиталом; издание законов и правовых актов и осуществления государственного контроля за их исполнением. Косвенное вмешательство - путем реализации положений финансовой, фискальной налоговой, денежно-кредитной, внешнеэкономической и социальной политики. В помощью реализации экономической политики осуществляется: перераспределение доходов и ресурсов; стимулирование инвестиционной деятельности и развитие приоритетных направлений экономики; стимулирование занятости; поддержание цен и воздействие на их уровень; устранение отрицательного влияния побочных эффектов предпринимательской деятельности.</w:t>
      </w:r>
    </w:p>
    <w:p w:rsidR="00EA1EC6" w:rsidRDefault="00EA1EC6" w:rsidP="00EA1EC6">
      <w:pPr>
        <w:spacing w:line="360" w:lineRule="auto"/>
        <w:jc w:val="both"/>
        <w:rPr>
          <w:color w:val="FF0000"/>
        </w:rPr>
      </w:pPr>
      <w:r>
        <w:rPr>
          <w:color w:val="FF0000"/>
        </w:rPr>
        <w:t xml:space="preserve">25 </w:t>
      </w:r>
      <w:r>
        <w:rPr>
          <w:rFonts w:ascii="Times New Roman CYR" w:hAnsi="Times New Roman CYR"/>
          <w:color w:val="FF0000"/>
        </w:rPr>
        <w:t>Денежная система и ее типы</w:t>
      </w:r>
    </w:p>
    <w:p w:rsidR="00EA1EC6" w:rsidRDefault="00EA1EC6" w:rsidP="00EA1EC6">
      <w:pPr>
        <w:spacing w:line="360" w:lineRule="auto"/>
        <w:ind w:firstLine="709"/>
        <w:jc w:val="both"/>
        <w:rPr>
          <w:color w:val="000000"/>
        </w:rPr>
      </w:pPr>
      <w:r>
        <w:rPr>
          <w:rFonts w:ascii="Times New Roman CYR" w:hAnsi="Times New Roman CYR"/>
          <w:color w:val="000000"/>
        </w:rPr>
        <w:t xml:space="preserve">Денежная система обеспечивает нормальное функционирование общества, обуславливает его развитие. Денежная система - форма организации денежного обращения в стране, закрепленная национальным законодательством. В мире существуют различные системы денежного обращения. Обязательными компонентами каждой из денежных систем являются: национальная денежная единица; система бумажных денег и разменных монет; система эмиссии, то есть порядок выпуска денег в обращение; государственные органы, регулирующие денежное обращение. Системы денежного обращения и платежный механизм включают: систему золотого стандарта, когда существовал более или менее свободный размен банкнот на золото, устанавливалась зависимость между размерами денежной эмиссии и запасом благородного металла в центральных банка. В странах с рыночной экономикой  основной формой денег становятся деньги безналичного расчета. Промежуточная система предполагает использование как наличных, так и безналичных денег в обращении. </w:t>
      </w:r>
    </w:p>
    <w:p w:rsidR="00EA1EC6" w:rsidRDefault="00EA1EC6" w:rsidP="00EA1EC6">
      <w:pPr>
        <w:spacing w:line="360" w:lineRule="auto"/>
        <w:jc w:val="both"/>
        <w:rPr>
          <w:color w:val="FF0000"/>
        </w:rPr>
      </w:pPr>
      <w:r>
        <w:rPr>
          <w:color w:val="FF0000"/>
        </w:rPr>
        <w:t xml:space="preserve">26 </w:t>
      </w:r>
      <w:r>
        <w:rPr>
          <w:rFonts w:ascii="Times New Roman CYR" w:hAnsi="Times New Roman CYR"/>
          <w:color w:val="FF0000"/>
        </w:rPr>
        <w:t>Денежная масса и ее агрегаты. Предложение денег и спрос на деньги</w:t>
      </w:r>
    </w:p>
    <w:p w:rsidR="00EA1EC6" w:rsidRDefault="00EA1EC6" w:rsidP="00EA1EC6">
      <w:pPr>
        <w:spacing w:line="360" w:lineRule="auto"/>
        <w:ind w:firstLine="709"/>
        <w:jc w:val="both"/>
        <w:rPr>
          <w:color w:val="000000"/>
        </w:rPr>
      </w:pPr>
      <w:r>
        <w:rPr>
          <w:rFonts w:ascii="Times New Roman CYR" w:hAnsi="Times New Roman CYR"/>
          <w:color w:val="000000"/>
        </w:rPr>
        <w:t>Денежная масса - это весь объем выпущенных в обращение бумажных денег и металлических монет. Расширение финансовых инструментов, способных так или иначе выполнять платежные функции, вызывает необходимость переклассификации показателей денежной массы. К настоящему времени выделяют 5 основных показателей денежной массы по степени их ликвидности (то есть скорости превращения в наличные деньги): М1 - данный агрегат включает наличные деньги вне банковской системы, а также безналичные деньги, используемые для текущих расчетов - денежные чеки, депозиты до востребования, прочие чековые депозиты; М2 - это агрегат М1 плюс нечековые сберегательные депозиты, часть срочных вкладов, однодневные соглашения о выкупе ценных бумаг, однодневные евродолларовые депозиты и суммы на счетах взаимных фондов денежного рынка; М3 - агрегат М2 плис займы в евродолларах, срочные сберегательные счета, взаимные обязательства финансовых институтов; М4 - этот денежный агрегат, охватывающий ликвидные ценные бумаги - казначейские сберегательные облигации, краткосрочные государственные обязательства, коммерческие бумаги и банковские акцепты, размещенные вне банковской системы; М5 - данный агрегат охватывает свободно конвертируемую валюту. Главное отличие понятия спроса на деньги состоит в том, что деньги представляют собой ститистическую и экономическую величину, запас. Когда речь идет о спросе на деньги, таким образом имеется в виду размеры запаса денег, которые субъекты желают иметь в определенный момент времени. Спрос на деньги удовлетворяется их предложением, которое регулируется правительством и центральным банком на рынке денег с помощью денежно-кредитной политики, то есть когда банковская система может предложить необходимое для юридических и физических лиц количество денег.</w:t>
      </w:r>
    </w:p>
    <w:p w:rsidR="00EA1EC6" w:rsidRDefault="00EA1EC6" w:rsidP="00EA1EC6">
      <w:pPr>
        <w:spacing w:line="360" w:lineRule="auto"/>
        <w:jc w:val="both"/>
        <w:rPr>
          <w:color w:val="FF0000"/>
        </w:rPr>
      </w:pPr>
      <w:r>
        <w:rPr>
          <w:color w:val="FF0000"/>
        </w:rPr>
        <w:t xml:space="preserve">27 </w:t>
      </w:r>
      <w:r>
        <w:rPr>
          <w:rFonts w:ascii="Times New Roman CYR" w:hAnsi="Times New Roman CYR"/>
          <w:color w:val="FF0000"/>
        </w:rPr>
        <w:t>Сущность, источники и формы кредита (см. вопрос 124 (34), 152 (62))</w:t>
      </w:r>
    </w:p>
    <w:p w:rsidR="00EA1EC6" w:rsidRDefault="00EA1EC6" w:rsidP="00EA1EC6">
      <w:pPr>
        <w:spacing w:line="360" w:lineRule="auto"/>
        <w:ind w:firstLine="709"/>
        <w:jc w:val="both"/>
        <w:rPr>
          <w:color w:val="000000"/>
        </w:rPr>
      </w:pPr>
      <w:r>
        <w:rPr>
          <w:rFonts w:ascii="Times New Roman CYR" w:hAnsi="Times New Roman CYR"/>
          <w:color w:val="000000"/>
        </w:rPr>
        <w:t xml:space="preserve">Ссудным капиталом называется капитал в денежной форме (денежный капитал), предоставляемый в ссуду его собственниками на условиях возвратности за плату в виде процента. Движение этого капитала называется кредитом. Источники: денежные средства, предназначенные для восстановления основного капитала и накапливаемые по мере перенесения его стоимости по частям на создаваемые товары в виде амортизации; часть оборотного капитала, высвобождаемая в денежной форме в связи с несовпадением времени продажи изготовленных товаров и покупки сырья, топлива, материалов, необходимых для продолжения процесса производства; капитал, временно свободный в промежутках между поступлением денежных средств от реализации товаров и выплатой заработной платы; предназначенная для капитализации стоимость, накапливаемая при расширенном воспроизводстве до определенной величины, зависящей от масштабов предприятий и их технического уровня; денежные доходы и сбережения частных лиц, включая все общественные слои населения. Кредит выступает в двух основных формах: коммерческий кредит - является отсрочкой платежа за товары и услуги, предоставленные покупателю продавцом. Цель коммерческого кредита - ускорить реализацию товаров и заключенной в них прибыли. Процент по нему входит в цену товара. Банковский кредит - предоставляется владельцам денежных средств, банками, специальными кредитными учреждениями заемщикам в виде денежных ссуд. Объект банковского кредита - денежный капитал. (виды банковского кредита - см. 8). Потребительский кредит предоставляется частным лицам. Его объектом являются товары длительного пользования, разнообразные услуги. Государственный кредит - совокупность кредитных отношений, в которых заемщиками, или кредиторами выступают государство и местные органы власти. Международный кредит - движение и функционирование ссудного капитала между странами. </w:t>
      </w:r>
    </w:p>
    <w:p w:rsidR="00EA1EC6" w:rsidRDefault="00EA1EC6" w:rsidP="00EA1EC6">
      <w:pPr>
        <w:spacing w:line="360" w:lineRule="auto"/>
        <w:jc w:val="both"/>
        <w:rPr>
          <w:color w:val="FF0000"/>
        </w:rPr>
      </w:pPr>
      <w:r>
        <w:rPr>
          <w:color w:val="FF0000"/>
        </w:rPr>
        <w:t xml:space="preserve">28 </w:t>
      </w:r>
      <w:r>
        <w:rPr>
          <w:rFonts w:ascii="Times New Roman CYR" w:hAnsi="Times New Roman CYR"/>
          <w:color w:val="FF0000"/>
        </w:rPr>
        <w:t xml:space="preserve">Банки и основные банковские операции </w:t>
      </w:r>
    </w:p>
    <w:p w:rsidR="00EA1EC6" w:rsidRDefault="00EA1EC6" w:rsidP="00EA1EC6">
      <w:pPr>
        <w:spacing w:line="360" w:lineRule="auto"/>
        <w:ind w:firstLine="709"/>
        <w:jc w:val="both"/>
        <w:rPr>
          <w:color w:val="000000"/>
        </w:rPr>
      </w:pPr>
      <w:r>
        <w:rPr>
          <w:rFonts w:ascii="Times New Roman CYR" w:hAnsi="Times New Roman CYR"/>
          <w:color w:val="000000"/>
        </w:rPr>
        <w:t xml:space="preserve">Банк - кредитное учреждение, осуществляющее посредничество в платежах и кредитах Операции банков по привлечению средств в свою кассу называются пассивными, а операции по предоставлению денежных средств в кредит - активными. Плата за пассивные операции ниже платы за предоставление денег взаймы, что позволяет банку получать прибыль. Кроме этого различают операции: банковские услуги и собственные операции банков. К фондовым операциям относятся разнообразные операции банков с ценными бумагами: покупка ценных бумаг для собственного портфеля (инвестиции), первичное размещение вновь выпущенных ценных бумаг, покупка и продажа ценных бумаг по поручению клиента (обслуживание вторичного оборота ценных бумаг), ссуды под ценные бумаги. Банковские услуги включают: инкассовые, аккредитивные, переводные и торгово-комиссионные; доверительные (трастовые), лизинговые операции.  </w:t>
      </w:r>
    </w:p>
    <w:p w:rsidR="00EA1EC6" w:rsidRDefault="00EA1EC6" w:rsidP="00EA1EC6">
      <w:pPr>
        <w:spacing w:line="360" w:lineRule="auto"/>
        <w:jc w:val="both"/>
        <w:rPr>
          <w:color w:val="FF0000"/>
        </w:rPr>
      </w:pPr>
      <w:r>
        <w:rPr>
          <w:color w:val="FF0000"/>
        </w:rPr>
        <w:t xml:space="preserve">29 </w:t>
      </w:r>
      <w:r>
        <w:rPr>
          <w:rFonts w:ascii="Times New Roman CYR" w:hAnsi="Times New Roman CYR"/>
          <w:color w:val="FF0000"/>
        </w:rPr>
        <w:t>Налоги. Принципы, формы и системы налогообложения (</w:t>
      </w:r>
      <w:r>
        <w:rPr>
          <w:rFonts w:ascii="Times New Roman CYR" w:hAnsi="Times New Roman CYR"/>
          <w:color w:val="000000"/>
        </w:rPr>
        <w:t>вопросы 162(72), 173 (83</w:t>
      </w:r>
      <w:r>
        <w:rPr>
          <w:color w:val="FF0000"/>
        </w:rPr>
        <w:t>))</w:t>
      </w:r>
    </w:p>
    <w:p w:rsidR="00EA1EC6" w:rsidRDefault="00EA1EC6" w:rsidP="00EA1EC6">
      <w:pPr>
        <w:spacing w:line="360" w:lineRule="auto"/>
        <w:ind w:firstLine="709"/>
        <w:jc w:val="both"/>
        <w:rPr>
          <w:color w:val="000000"/>
        </w:rPr>
      </w:pPr>
      <w:r>
        <w:rPr>
          <w:rFonts w:ascii="Times New Roman CYR" w:hAnsi="Times New Roman CYR"/>
          <w:color w:val="000000"/>
        </w:rPr>
        <w:t>Под налогом, сбором, пошлиной и другим платежом понимается обязательный взнос в бюджет соответствующего уровня или во внебюджетный фонд, осуществляемый плательщиками в порядке и на условиях, определенных законодательными актами. Совокупность взимаемых в государстве налогов, сборов, пошлин и других платежей, а также форм и методов их построения образует налоговую систему. Объектами налогообложения являются: доходы (прибыль), стоимость определенных отваров, отдельные виды деятельности налогоплательщиков, операции с ценными бумагами, пользование природными ресурсами, имуществом юридических и физических лиц, передача имущества, добавленная стоимость продукции, работ</w:t>
      </w:r>
      <w:r>
        <w:rPr>
          <w:color w:val="000000"/>
        </w:rPr>
        <w:t xml:space="preserve">, </w:t>
      </w:r>
      <w:r>
        <w:rPr>
          <w:rFonts w:ascii="Times New Roman CYR" w:hAnsi="Times New Roman CYR"/>
          <w:color w:val="000000"/>
        </w:rPr>
        <w:t>услуг и другие объекты, установленные законодательными актами. Принципы налогообложения: уровень налоговой ставки должен устанавливаться с учетом возможностей налогоплательщика, то есть уровня доходов; необходимо прилагать все усилия, чтобы налогообложение носило однократный характер; обязательность уплаты налогов. Налоговая система не должна оставлять сомнений у налогоплательщика в неизбежности платежа; система и процедура выплаты налогов должны быть простыми, понятными и удобными; налоговая система должна быть гибкой и легко адаптируемой к меняющимся общественно-политическим потребностям. Основные формы налогов: налоги на имущество: подоходный налог с граждан и налог на прибыль предприятиий; на социальное страхование и на фонд заработной платы и рабочую силу (социальные налоги, социальные взносы); поимущественные налоги, в том числе налоги на собственность, включая налоги на землю; налоги на перевод прибыли и капиталов за рубеж и т.п. Эти налоги называются прямым налогами. Налоги на товары и услуги: налог с оборота (или налог на добавленную стоимость); акцизы; на наследство; на сделки с недвижимостью и ценными бумагами и т.п. Это косвенные налоги. Налоги делятся также на центральные и местные.</w:t>
      </w:r>
    </w:p>
    <w:p w:rsidR="00EA1EC6" w:rsidRDefault="00EA1EC6" w:rsidP="00EA1EC6">
      <w:pPr>
        <w:spacing w:line="360" w:lineRule="auto"/>
        <w:jc w:val="both"/>
        <w:rPr>
          <w:color w:val="FF0000"/>
        </w:rPr>
      </w:pPr>
      <w:r>
        <w:rPr>
          <w:color w:val="FF0000"/>
        </w:rPr>
        <w:t xml:space="preserve">30 </w:t>
      </w:r>
      <w:r>
        <w:rPr>
          <w:rFonts w:ascii="Times New Roman CYR" w:hAnsi="Times New Roman CYR"/>
          <w:color w:val="FF0000"/>
        </w:rPr>
        <w:t>Доходы населения и источники их формирования. Потребительская корзина. Неравенство доходов и социальная политика государства. Трансферты</w:t>
      </w:r>
    </w:p>
    <w:p w:rsidR="00EA1EC6" w:rsidRDefault="00EA1EC6" w:rsidP="00EA1EC6">
      <w:pPr>
        <w:spacing w:line="360" w:lineRule="auto"/>
        <w:ind w:firstLine="709"/>
        <w:jc w:val="both"/>
        <w:rPr>
          <w:color w:val="000000"/>
        </w:rPr>
      </w:pPr>
      <w:r>
        <w:rPr>
          <w:rFonts w:ascii="Times New Roman CYR" w:hAnsi="Times New Roman CYR"/>
          <w:color w:val="000000"/>
        </w:rPr>
        <w:t xml:space="preserve">Доходы населения складываются из: заработной платы, которая является ценой, выплачиваемой за использование труда, то есть трудовые услуги, предоставляемые работниками при реализации их деловой активности. Номинальная заработная плата - это сумма денег, полученная за определенный промежуток времени. Реаьная заработная плата - это номинальная заработная плата, очищенная от инфляции, ее характеризует количество товаров и услуг, которое можно приобрести на номинальную заработную плату. Предпринимательских доход - это часть прибыли, остающаяся в распоряжении предпринимателя после уплаты процента за взятый им кредит. Предпринимательский доход (прибыль) приходится на предпринимательскую способность, или предприимчивость. Доход, который приносит земля, называется рентой. Экономическая рента - это цена, уплачиваемая за использование земли и других природных ресурсов, количество которых ограничено. Доходом на капитал является процент. При определении ставки процента учитывают различия между номинальной ставкой и реальной, очищенной от инфляции. Таким образом, доход на факторы производства - землю, включая все естественные ресурсы, капитал, или инвестиционные ресурсы, труд, то есть все физические и умственные способности людей, предпринимательскую способность, в соответствии с теорией равен предельному вкладу этого фактора в полученный предприятием доход после реализации продукции. Такое распределение дохода можно было бы считать справедливым по отношению к рабочим, и к владельцам имущественных ресурсов. В действительности распределение приводит к значительному неравенству, в первую очередь, из-за неравенства в распределении производственных ресурсов. Поэтому в условиях современного общества необходима государственная политика доходов, направленная на смягчение этого неравенства. Государство непосредственно вмешивается в первичное распределение денежных доходов и устанавливает верхний предел увеличения номинальной заработной платы. Наиболее эффективным средством государственного регулирования заработной платы является установление гарантированного минимума. Потребительская корзина - расчетный набор, ассортимент товаров, характеризующий типичный уровень и структуру месячного (годового) потребления человека или семьи. Такой набор используется для расчета минимального потребительского бюджета (прожиточного минимума), исходя из стоимости потребительской корзины в действующих ценах. Потребительская корзина служит также базой сравнения расчетный и реальных уровней потребления. Трансферты - это перевод иностранной валюты из одной страны в другую, банковские операции по встречным переводам валют двух или нескольких стран; передача одним лицом другому лицу правка владения ценными бумагами; перенос оплаты по сделке с одного счета на другой; переезд граждан из одной страны в другую.  </w:t>
      </w:r>
    </w:p>
    <w:p w:rsidR="00EA1EC6" w:rsidRDefault="00EA1EC6" w:rsidP="00EA1EC6">
      <w:pPr>
        <w:spacing w:line="360" w:lineRule="auto"/>
        <w:jc w:val="both"/>
        <w:rPr>
          <w:color w:val="FF0000"/>
        </w:rPr>
      </w:pPr>
      <w:r>
        <w:rPr>
          <w:color w:val="FF0000"/>
        </w:rPr>
        <w:t xml:space="preserve">31 </w:t>
      </w:r>
      <w:r>
        <w:rPr>
          <w:rFonts w:ascii="Times New Roman CYR" w:hAnsi="Times New Roman CYR"/>
          <w:color w:val="FF0000"/>
        </w:rPr>
        <w:t>Кривые индивидуального спроса. Связь между ценой и спросом. Эффект дохода и эффект замещения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Спросом называется количество товара или услуги, которое будет куплено по определенной цене за определенный период. Закон спроса: при прочих равных условиях спрос на товары в количественном выражении изменяется в обратной зависимости от цены. Это происходит: 1 при снижении цены потребитель хочет приобрести больше товара (эффект дохода); 2 товар при снижении цены на него дешевеет по отношению к другим товарам и приобретать его становится относительно выгоднее (эффект замещения). Закон спроса не действует: при ажиотажном спросе, вызванном ожидаемым повышением цен; для редких и дорогостоящих товаров, являющихся средством помещения денег (золото, драгоценности и т.п.); при переключении спроса на более качественные и дорогостоящие товары. </w:t>
      </w:r>
    </w:p>
    <w:p w:rsidR="00EA1EC6" w:rsidRDefault="00EA1EC6" w:rsidP="00EA1EC6">
      <w:pPr>
        <w:spacing w:line="360" w:lineRule="auto"/>
        <w:jc w:val="both"/>
        <w:rPr>
          <w:color w:val="FF0000"/>
        </w:rPr>
      </w:pPr>
      <w:r>
        <w:rPr>
          <w:color w:val="FF0000"/>
        </w:rPr>
        <w:t xml:space="preserve">32 </w:t>
      </w:r>
      <w:r>
        <w:rPr>
          <w:rFonts w:ascii="Times New Roman CYR" w:hAnsi="Times New Roman CYR"/>
          <w:color w:val="FF0000"/>
        </w:rPr>
        <w:t>Факторы спроса. Влияние доходов на спрос. Нормальные и низшие блага</w:t>
      </w:r>
    </w:p>
    <w:p w:rsidR="00EA1EC6" w:rsidRDefault="00EA1EC6" w:rsidP="00EA1EC6">
      <w:pPr>
        <w:spacing w:line="360" w:lineRule="auto"/>
        <w:jc w:val="both"/>
        <w:rPr>
          <w:color w:val="000000"/>
        </w:rPr>
      </w:pPr>
      <w:r>
        <w:rPr>
          <w:rFonts w:ascii="Times New Roman CYR" w:hAnsi="Times New Roman CYR"/>
          <w:color w:val="000000"/>
        </w:rPr>
        <w:t>Факторы спроса: цена товара; изменение уровня доходов; изменения в структуре населения (например, увеличение удельного веса пенсионеров увеличивает спрос на лекарства); изменение цен на другие товары, особенно товары-заменители; экономическая политика правительства; изменение потребительских предпочтений под воздействием рекламы, моды и т.п. Влияние доходов на спрос: чем выше доходы, тем выше спрос на нормальные блага, при низких доходах - повышается спрос на низшие блага. Нормальные блага - когда рост доходов приводит к росту спроса. Основная масса потребительских товаров относится к нормальным - с ростом доходов мы больше покупаем одежды и обуви, высококачественных продуктов питания и т.п. Низшие блага - если с ростом доходов спрос падает, сюда относятся все уцененные товары, а также крупы, сахар, хлеб и т.п.</w:t>
      </w:r>
    </w:p>
    <w:p w:rsidR="00EA1EC6" w:rsidRDefault="00EA1EC6" w:rsidP="00EA1EC6">
      <w:pPr>
        <w:spacing w:line="360" w:lineRule="auto"/>
        <w:jc w:val="both"/>
        <w:rPr>
          <w:color w:val="FF0000"/>
        </w:rPr>
      </w:pPr>
      <w:r>
        <w:rPr>
          <w:color w:val="FF0000"/>
        </w:rPr>
        <w:t xml:space="preserve">33 </w:t>
      </w:r>
      <w:r>
        <w:rPr>
          <w:rFonts w:ascii="Times New Roman CYR" w:hAnsi="Times New Roman CYR"/>
          <w:color w:val="FF0000"/>
        </w:rPr>
        <w:t>Производственная функция двух переменных факторов. Изокванты. Техническое</w:t>
      </w:r>
      <w:r>
        <w:t xml:space="preserve"> </w:t>
      </w:r>
      <w:r>
        <w:rPr>
          <w:rFonts w:ascii="Times New Roman CYR" w:hAnsi="Times New Roman CYR"/>
          <w:color w:val="FF0000"/>
        </w:rPr>
        <w:t>замещение факторов и предельный продукт</w:t>
      </w:r>
    </w:p>
    <w:p w:rsidR="00EA1EC6" w:rsidRDefault="00EA1EC6" w:rsidP="00EA1EC6">
      <w:pPr>
        <w:spacing w:line="360" w:lineRule="auto"/>
        <w:ind w:firstLine="709"/>
        <w:jc w:val="both"/>
        <w:rPr>
          <w:color w:val="000000"/>
        </w:rPr>
      </w:pPr>
      <w:r>
        <w:rPr>
          <w:rFonts w:ascii="Times New Roman CYR" w:hAnsi="Times New Roman CYR"/>
          <w:color w:val="000000"/>
        </w:rPr>
        <w:t>Производственная функция двух переменных факторов - это экономико-математическая зависимость в форме связи между количеством произведенной продукции и факторами производства, в качестве которых в этой функции рассматриваются труд и капитал. Производственная функция чаще всего используется в виде степенной зависимости между объемом производства (Q) и факторами производства в виде капитала (K) и труда (L), имеющей вид Q = A * K</w:t>
      </w:r>
      <w:r>
        <w:rPr>
          <w:color w:val="000000"/>
        </w:rPr>
        <w:t xml:space="preserve">A * LB ; </w:t>
      </w:r>
      <w:r>
        <w:rPr>
          <w:rFonts w:ascii="Times New Roman CYR" w:hAnsi="Times New Roman CYR"/>
          <w:color w:val="000000"/>
        </w:rPr>
        <w:t>где  A -  постоянный коэффициент; a, b - показатели степени, характеризующие отдачу, использование каждого из двух видов ресурсов. Изокванта - линия, представляющая собой различные степени затрат, при которых может быть произведен заданный объем выпуска продукции. Техническое замещение факторов осуществляется с помощью сравнительного экономического анализа взаимозаменяемых и взаимодополняемых факторов производства и их рыночных цен. Удовлетворительным будет такой вариант, в котором комбинация факторов производства и заданный объем выпуска продукции соответствует критерию наименьших издержек производства. Предельный продукт - дополнительный продукт, произведенный при использовании дополнительной единицы ресурса. Рассчитывается как отношение изменения количества продукта к обусловившему его изменение количеству используемого ресурса.</w:t>
      </w:r>
    </w:p>
    <w:p w:rsidR="00EA1EC6" w:rsidRDefault="00EA1EC6" w:rsidP="00EA1EC6">
      <w:pPr>
        <w:spacing w:line="360" w:lineRule="auto"/>
        <w:jc w:val="both"/>
        <w:rPr>
          <w:color w:val="FF0000"/>
        </w:rPr>
      </w:pPr>
      <w:r>
        <w:rPr>
          <w:color w:val="FF0000"/>
        </w:rPr>
        <w:t xml:space="preserve">34 </w:t>
      </w:r>
      <w:r>
        <w:rPr>
          <w:rFonts w:ascii="Times New Roman CYR" w:hAnsi="Times New Roman CYR"/>
          <w:color w:val="FF0000"/>
        </w:rPr>
        <w:t>Понятие издержек. Вмененные (альтернативные) издержки</w:t>
      </w:r>
    </w:p>
    <w:p w:rsidR="00EA1EC6" w:rsidRDefault="00EA1EC6" w:rsidP="00EA1EC6">
      <w:pPr>
        <w:spacing w:line="360" w:lineRule="auto"/>
        <w:ind w:firstLine="709"/>
        <w:jc w:val="both"/>
        <w:rPr>
          <w:color w:val="000000"/>
        </w:rPr>
      </w:pPr>
      <w:r>
        <w:rPr>
          <w:rFonts w:ascii="Times New Roman CYR" w:hAnsi="Times New Roman CYR"/>
          <w:color w:val="000000"/>
        </w:rPr>
        <w:t xml:space="preserve">Издержками называются любые затраты фирмы на производство и реализуцию продукции, товаров, работ, услуг. К явным издержкам относятся все издержки фирмы на оплату используемых факторов производства - труд, естественные ресурсы, капитал. Вмененными называются альтернативные издержки использования ресурсов, являющихся собственностью фирмы. Эти издержки не входят в платежи фирмы другим организациям или лицам. Экономисты называют количество одного товара, которым необходимо пожертвовать для увеличения другого товара на единицу, вмененными (альтернативными) издержками, или затратами упущенных возможностей. Они определяют вмененные издержки как потери других, альтернативных товаров и услуг, которые могли бы быть произведены с помощью тех же производственных ресурсов. Бухгалтер регистрирует в качестве затрат расход самих ресурсов (их стоимость).            </w:t>
      </w:r>
    </w:p>
    <w:p w:rsidR="00EA1EC6" w:rsidRDefault="00EA1EC6" w:rsidP="00EA1EC6">
      <w:pPr>
        <w:spacing w:line="360" w:lineRule="auto"/>
        <w:jc w:val="both"/>
        <w:rPr>
          <w:color w:val="FF0000"/>
        </w:rPr>
      </w:pPr>
      <w:r>
        <w:rPr>
          <w:color w:val="FF0000"/>
        </w:rPr>
        <w:t xml:space="preserve">35 </w:t>
      </w:r>
      <w:r>
        <w:rPr>
          <w:rFonts w:ascii="Times New Roman CYR" w:hAnsi="Times New Roman CYR"/>
          <w:color w:val="FF0000"/>
        </w:rPr>
        <w:t>Эластичность спроса по цене. Точечная, дуговая и перекрестная эластичность. Факторы эластичности</w:t>
      </w:r>
    </w:p>
    <w:p w:rsidR="00EA1EC6" w:rsidRDefault="00EA1EC6" w:rsidP="00EA1EC6">
      <w:pPr>
        <w:spacing w:line="360" w:lineRule="auto"/>
        <w:ind w:firstLine="709"/>
        <w:jc w:val="both"/>
        <w:rPr>
          <w:color w:val="000000"/>
        </w:rPr>
      </w:pPr>
      <w:r>
        <w:rPr>
          <w:rFonts w:ascii="Times New Roman CYR" w:hAnsi="Times New Roman CYR"/>
          <w:color w:val="000000"/>
        </w:rPr>
        <w:t>Мера реакции одной величины на изменение другой называется эластичностью. Эластичность показывает, на сколько процентов изменится одна переменная экономическая величина при изменении другой на 1 процент. Эластичность спроса по цене, или ценовая эластичность спроса, которая показывает, на сколько изменится в процентном отношении величина спроса на товар при изменении его цены на 1 процент. Она определяется отношением прироста величины спроса (в процентах) к приросту цены (в процентах). При коэффициенте эластичности = 1 говорят о единичной (точечной)эластичности. Изменение цены в этом случае приводит к такому же количественному изменению величины спроса. Перекрестная эластичность спроса используется для определения степени влияния на величину спроса на данный товар изменения цены другого товара. Коэффициент перекрестной эластичности - это отношение процентного изменения спроса на товар А к процентному изменению цены товара Б. Факторы, влияющие на эластичность спроса: наличие товаров-заменителей. Чем больше на рынке товаров, призванных удовлетворять одну и туже потребность, тем больше возможности для покупателя отказаться от приобретения данного конкретного товара в случае повышения его цены, тем выше эластичность спроса; фактор времени, В краткосрочном периоде спрос имеет тенденцию быть менее эластичным, чем в долгосрочном. Такая тенденция изменения эластичности во времени объясняется тем, что с течением времени потребитель имеет возможность изменить свою потребительскую корзину, найти товары-заменители; значимость того или иного товара для потребителя. Спрос на товары первой необходимости неэластичен, спрос на товары, не играющие важной роли для потребителя, обычно эластичен.</w:t>
      </w:r>
    </w:p>
    <w:p w:rsidR="00EA1EC6" w:rsidRDefault="00EA1EC6" w:rsidP="00EA1EC6">
      <w:pPr>
        <w:spacing w:line="360" w:lineRule="auto"/>
        <w:jc w:val="both"/>
        <w:rPr>
          <w:color w:val="FF0000"/>
        </w:rPr>
      </w:pPr>
      <w:r>
        <w:rPr>
          <w:color w:val="FF0000"/>
        </w:rPr>
        <w:t xml:space="preserve">36 </w:t>
      </w:r>
      <w:r>
        <w:rPr>
          <w:rFonts w:ascii="Times New Roman CYR" w:hAnsi="Times New Roman CYR"/>
          <w:color w:val="FF0000"/>
        </w:rPr>
        <w:t>Эластичность спроса по доходу. Эластичности предложения</w:t>
      </w:r>
    </w:p>
    <w:p w:rsidR="00EA1EC6" w:rsidRDefault="00EA1EC6" w:rsidP="00EA1EC6">
      <w:pPr>
        <w:spacing w:line="360" w:lineRule="auto"/>
        <w:ind w:firstLine="709"/>
        <w:jc w:val="both"/>
        <w:rPr>
          <w:color w:val="000000"/>
        </w:rPr>
      </w:pPr>
      <w:r>
        <w:rPr>
          <w:rFonts w:ascii="Times New Roman CYR" w:hAnsi="Times New Roman CYR"/>
          <w:color w:val="000000"/>
        </w:rPr>
        <w:t>Эластичность спроса по доходу измеряется как отношение изменения спроса на товар к изменению доходов потребителей. Измерив эластичность по доходу, можно определить, относится ли данный товар к категории нормальных (когда рост доходов приводит к росту спроса) или низших (когда реакция обратная). Измерив эластичность предложения по цене, устанавливают - на сколько производство той или иной продукции реагирует на изменение цены. Коэффициент ценовой эластичности предложения рассчитывается отношением прироста величины предложения (в процентах) к приросту цен (в процентах). При оценке эластичности предложения рассматривают временные периоды: краткосрочный - слишком короткий для осуществления фирмой каких-либо изменений в объеме выпускаемой продукции; среднесрочный - достаточен для расширения или сокращения производства на существующих производственных мощностях; и долгосрочный - предполагает расширение или сокращение производственных мощностей, а также приток новых фирм на рынок в случае расширения спроса или уход при условии его сокращения.</w:t>
      </w:r>
    </w:p>
    <w:p w:rsidR="00EA1EC6" w:rsidRDefault="00EA1EC6" w:rsidP="00EA1EC6">
      <w:pPr>
        <w:spacing w:line="360" w:lineRule="auto"/>
        <w:jc w:val="both"/>
        <w:rPr>
          <w:color w:val="FF0000"/>
        </w:rPr>
      </w:pPr>
      <w:r>
        <w:rPr>
          <w:color w:val="FF0000"/>
        </w:rPr>
        <w:t xml:space="preserve">37 </w:t>
      </w:r>
      <w:r>
        <w:rPr>
          <w:rFonts w:ascii="Times New Roman CYR" w:hAnsi="Times New Roman CYR"/>
          <w:color w:val="FF0000"/>
        </w:rPr>
        <w:t xml:space="preserve">Равновесие между спросом и предложением. Цена равновесия </w:t>
      </w:r>
      <w:r>
        <w:rPr>
          <w:color w:val="000000"/>
        </w:rPr>
        <w:t xml:space="preserve">- </w:t>
      </w:r>
      <w:r>
        <w:rPr>
          <w:rFonts w:ascii="Times New Roman CYR" w:hAnsi="Times New Roman CYR"/>
          <w:color w:val="000000"/>
        </w:rPr>
        <w:t>смотри вопрос 13</w:t>
      </w:r>
      <w:r>
        <w:rPr>
          <w:color w:val="FF0000"/>
        </w:rPr>
        <w:t xml:space="preserve"> </w:t>
      </w:r>
      <w:r>
        <w:rPr>
          <w:rFonts w:ascii="Times New Roman CYR" w:hAnsi="Times New Roman CYR"/>
          <w:color w:val="000000"/>
        </w:rPr>
        <w:t xml:space="preserve">Теория А. Маршала. Равновесие между спросом и предложением - состояние экономической системы, рынка, характеризуемое наличием сбалансированности, уравновешиванием двух разнонаправленных факторов (спроса и предложения). Равновесие может быть неустойчивым, кратковременным, устойчивым, длительным. Цена равновесия (равновесная цена) - цена товара, устанавливающаяся на рынке при уравновешивании спроса и предложения на этот товар. </w:t>
      </w:r>
    </w:p>
    <w:p w:rsidR="00EA1EC6" w:rsidRDefault="00EA1EC6" w:rsidP="00EA1EC6">
      <w:pPr>
        <w:spacing w:line="360" w:lineRule="auto"/>
        <w:jc w:val="both"/>
        <w:rPr>
          <w:color w:val="FF0000"/>
        </w:rPr>
      </w:pPr>
      <w:r>
        <w:rPr>
          <w:color w:val="FF0000"/>
        </w:rPr>
        <w:t xml:space="preserve">38 </w:t>
      </w:r>
      <w:r>
        <w:rPr>
          <w:rFonts w:ascii="Times New Roman CYR" w:hAnsi="Times New Roman CYR"/>
          <w:color w:val="FF0000"/>
        </w:rPr>
        <w:t>Производственная функция одного переменного. Общий, средний и предельный продукт. Закон убывающей отдачи</w:t>
      </w:r>
    </w:p>
    <w:p w:rsidR="00EA1EC6" w:rsidRDefault="00EA1EC6" w:rsidP="00EA1EC6">
      <w:pPr>
        <w:spacing w:line="360" w:lineRule="auto"/>
        <w:ind w:firstLine="709"/>
        <w:jc w:val="both"/>
        <w:rPr>
          <w:color w:val="000000"/>
        </w:rPr>
      </w:pPr>
      <w:r>
        <w:rPr>
          <w:rFonts w:ascii="Times New Roman CYR" w:hAnsi="Times New Roman CYR"/>
          <w:color w:val="000000"/>
        </w:rPr>
        <w:t xml:space="preserve">Производственная функция (вопрос 33) одного переменного отражает изменяющуюся техническую оснащенность труда (изменение объема производства при увеличении капитала) при неизменной численности работников, или изменение объема производства при увеличении численности работников (труда) при неизменной количестве капитала. Общий продукт - результат человеческого труда, хозяйственной деятельности, представленный в материально-вещественной форме (материальный продукт), информационной форме (интеллектуальный продукт), в виде выполненных работ и услуг. Предельный продукт - добавочный продукт или выпуск продукции, созданный добавочной единицей какого-либо фактора производства при условии, что другие факторы производства остаются постоянными. Закон убывающей отдачи - закон, в соответствии с которым сверх некоторых фиксированных значений факторов производства предельный продукт при изменении любого из переменных факторов, влияющих на объем производства сверх некоторого уровня использования фактора, будет уменьшиться по мере роста масштабов вовлечения этого фактора. </w:t>
      </w:r>
    </w:p>
    <w:p w:rsidR="00EA1EC6" w:rsidRDefault="00EA1EC6" w:rsidP="00EA1EC6">
      <w:pPr>
        <w:spacing w:line="360" w:lineRule="auto"/>
        <w:jc w:val="both"/>
        <w:rPr>
          <w:color w:val="FF0000"/>
        </w:rPr>
      </w:pPr>
      <w:r>
        <w:rPr>
          <w:color w:val="FF0000"/>
        </w:rPr>
        <w:t xml:space="preserve">39 </w:t>
      </w:r>
      <w:r>
        <w:rPr>
          <w:rFonts w:ascii="Times New Roman CYR" w:hAnsi="Times New Roman CYR"/>
          <w:color w:val="FF0000"/>
        </w:rPr>
        <w:t>Три аксиомы потребительского выбора. Кривые безразличия. Выпуклость кривых безразличия. Предельная норма замещения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Главным фактором потребительского выбора является полезность того или иного товара. Полезность - понятие сугубо индивидуальное. Ограничителями в приобретении даже полезного товара являются доход и цена. Таким образом, три аксиомы потребительского выбора определяются как полезность, доход и цена. При фиксированном личном бюджете и низменных текущих ценах товаров потребитель руководствуется своеобразным правилом здравого смысла: при убывающей предельной полезности любого товара он стремится максимизировать суммарный потребительский эффект от всех осуществленных покупок. Количество товара Х, от которого потребитель готов отказаться ради увеличения потребления товара У на единицу, называется предельной нормой замещения товара У товаров Х. Предельная норма замещения определяется по формуле: MRS = - </w:t>
      </w:r>
      <w:r>
        <w:rPr>
          <w:color w:val="000000"/>
        </w:rPr>
        <w:t xml:space="preserve"> X /  Y. </w:t>
      </w:r>
      <w:r>
        <w:rPr>
          <w:rFonts w:ascii="Times New Roman CYR" w:hAnsi="Times New Roman CYR"/>
          <w:color w:val="000000"/>
        </w:rPr>
        <w:t>Графическая интерпретация выбора потребителем того или иного набора товаров может быть представлена с помощью кривых безразличия. Кривая безразличия потребителя - это кривая, построенная в координатах «количество товара А - количество товара Б», точки которой отражают сочетание товаров, выбираемое потребителем. Кривая отражает возможный набор вариантов, комбинаций этих товаров (благ), обладающих одинаковой полезностью для потребителя, вследствие чего ему безразлично, какой выбрать набор из двух товаров, находящихся в количественном сочетании, соответствующем положению точек на кривой безразличия. Выпуклость кривых безразличия определяются: они имеют отрицательный наклон, поскольку характеризуют соотношение равноценных и взаимно замещаемых товаров; наклон кривой безразличия достаточно определенно показывает соотношение предельной полезности ассортимента набора, из которого одни товары отмечены на горизонтальной, а другие - на вертикальной оси; наклон кривой безразличия в разных точках неодинаков, каждая точка на кривой - это соотношение предельной полезности товаров в каждом варианте потребительских предпочтений; каждая кривая безразличия соответствует только одному уровню потребления, ранжированного в различных вариантах товарных наборов.</w:t>
      </w:r>
    </w:p>
    <w:p w:rsidR="00EA1EC6" w:rsidRDefault="00EA1EC6" w:rsidP="00EA1EC6">
      <w:pPr>
        <w:spacing w:line="360" w:lineRule="auto"/>
        <w:jc w:val="both"/>
        <w:rPr>
          <w:color w:val="FF0000"/>
        </w:rPr>
      </w:pPr>
      <w:r>
        <w:rPr>
          <w:color w:val="FF0000"/>
        </w:rPr>
        <w:t xml:space="preserve">40 </w:t>
      </w:r>
      <w:r>
        <w:rPr>
          <w:rFonts w:ascii="Times New Roman CYR" w:hAnsi="Times New Roman CYR"/>
          <w:color w:val="FF0000"/>
        </w:rPr>
        <w:t>Издержки в коротком периоде. Общие, средние и предельные издержки. Общие постоянные и общие переменные издержки (</w:t>
      </w:r>
      <w:r>
        <w:rPr>
          <w:rFonts w:ascii="Times New Roman CYR" w:hAnsi="Times New Roman CYR"/>
          <w:color w:val="000000"/>
        </w:rPr>
        <w:t>вопрос 55</w:t>
      </w:r>
      <w:r>
        <w:rPr>
          <w:color w:val="FF0000"/>
        </w:rPr>
        <w:t>)</w:t>
      </w:r>
    </w:p>
    <w:p w:rsidR="00EA1EC6" w:rsidRDefault="00EA1EC6" w:rsidP="00EA1EC6">
      <w:pPr>
        <w:spacing w:line="360" w:lineRule="auto"/>
        <w:ind w:firstLine="709"/>
        <w:jc w:val="both"/>
        <w:rPr>
          <w:color w:val="000000"/>
        </w:rPr>
      </w:pPr>
      <w:r>
        <w:rPr>
          <w:rFonts w:ascii="Times New Roman CYR" w:hAnsi="Times New Roman CYR"/>
          <w:color w:val="000000"/>
        </w:rPr>
        <w:t xml:space="preserve">Издержками  называется стоимость ресурсов (факторов), используемых для производства и сбыта продукции. Классическими факторами производства являются земля, труд и капитал. Если у предприятия осталось неоплаченным хоть одно обязательство из ряда постоянных, таким образом предприятие находится в краткосрочном периоде и не может выйти из дела, то есть прекратить деятельность.  Когда погашено последнее обязательство по самому длительному виду постоянных издержек, краткосрочный период деятельности превращается в долгосрочный и предприниматель может решать, заключать ему новые долгосрочные обязательства, то есть продолжать дело или прекратить его. Средними называются издержки на единицу производимой продукции. Средние издержки определяются путем деления издержек на объем произведенной продукции, таким образом можно рассчитать средние постоянные, средние переменные и средние валовые (общие) издержки. Валовые (общие) издержки определяются суммой постоянных и переменных издержек. Издержки, связанные с возмещением производственных факторов, размеры которых не зависят от объема производимой продукции, называются постоянными издержками. Основу постоянных издержек составляют издержки, связанные с использованием основных фондов (основного капитала). К переменным издержкам относят возмещение затрат на сырье, материалы, топливо, заработную плату персоналу, начисляемую в зависимости от выработки. Если производство прекратится, таким образом переменные издержки сократятся до 0. Основу переменных издержек составляют издержки, связанные с использованием оборотного капитала.    </w:t>
      </w:r>
    </w:p>
    <w:p w:rsidR="00EA1EC6" w:rsidRDefault="00EA1EC6" w:rsidP="00EA1EC6">
      <w:pPr>
        <w:spacing w:line="360" w:lineRule="auto"/>
        <w:jc w:val="both"/>
        <w:rPr>
          <w:color w:val="FF0000"/>
        </w:rPr>
      </w:pPr>
      <w:r>
        <w:rPr>
          <w:color w:val="FF0000"/>
        </w:rPr>
        <w:t xml:space="preserve">41 </w:t>
      </w:r>
      <w:r>
        <w:rPr>
          <w:rFonts w:ascii="Times New Roman CYR" w:hAnsi="Times New Roman CYR"/>
          <w:color w:val="FF0000"/>
        </w:rPr>
        <w:t>Потребительское удовлетворение или полезность. Ординальная и кардинальная полезность</w:t>
      </w:r>
    </w:p>
    <w:p w:rsidR="00EA1EC6" w:rsidRDefault="00EA1EC6" w:rsidP="00EA1EC6">
      <w:pPr>
        <w:spacing w:line="360" w:lineRule="auto"/>
        <w:ind w:firstLine="709"/>
        <w:jc w:val="both"/>
        <w:rPr>
          <w:color w:val="000000"/>
        </w:rPr>
      </w:pPr>
      <w:r>
        <w:rPr>
          <w:rFonts w:ascii="Times New Roman CYR" w:hAnsi="Times New Roman CYR"/>
          <w:color w:val="000000"/>
        </w:rPr>
        <w:t>Потребительское удовлетворение или полезность - это удовольствие, удовлетворение потребностей, исполнение запросов, которое получают люди от потребления товаров и пользования услугами. Полезность представляет субъективную категорию, ибо у каждого человека есть свое восприятие удовольствия, удовлетворения и свой круг потребностей. Однако в оценке степени удовлетворенности разных людей от потребления благ и услуг и зависимости меры удовлетворенности от количества потребляемых благ есть и много общего, обнаруживаются закономерности, которые служат предметом изучения теории полезности, представляющей современную ветвь экономической науки. В теории полезности вводится понятие об условных единицах полезности - юрилях, выражающих меру удовольствия, получаемого от потребления единицы блага. В маржиналистской теории важное место занимала проблема количественного измерения абсолютных величин предельной полезности. Существовало два направления: кардиналисты были заняты поиском измерителя абсолютных величин предельной полезности (У. Джевонс, А. Маршалл). Однако эти поиски не увенчались успехом и чаще всего при сравнении использовались денежные оценки полезности. Ординалисты в принципе отказались от поиска такой универсальной единицы и предложили вместо абсолютных измерений предельной полезности перейти к анализу относительному: определить предпочтение одних комбинаций товаров покупателей другим комбинациям или наборам товаров. Инструментом такого анализа явились кривые безразличия.</w:t>
      </w:r>
    </w:p>
    <w:p w:rsidR="00EA1EC6" w:rsidRDefault="00EA1EC6" w:rsidP="00EA1EC6">
      <w:pPr>
        <w:spacing w:line="360" w:lineRule="auto"/>
        <w:jc w:val="both"/>
        <w:rPr>
          <w:color w:val="FF0000"/>
        </w:rPr>
      </w:pPr>
      <w:r>
        <w:rPr>
          <w:color w:val="FF0000"/>
        </w:rPr>
        <w:t xml:space="preserve">42 </w:t>
      </w:r>
      <w:r>
        <w:rPr>
          <w:rFonts w:ascii="Times New Roman CYR" w:hAnsi="Times New Roman CYR"/>
          <w:color w:val="FF0000"/>
        </w:rPr>
        <w:t xml:space="preserve">Функции полезности. Предельная полезность. Соотношение предельной нормы </w:t>
      </w:r>
      <w:r>
        <w:t xml:space="preserve"> </w:t>
      </w:r>
      <w:r>
        <w:rPr>
          <w:rFonts w:ascii="Times New Roman CYR" w:hAnsi="Times New Roman CYR"/>
          <w:color w:val="FF0000"/>
        </w:rPr>
        <w:t>замещения и предельной полезности</w:t>
      </w:r>
    </w:p>
    <w:p w:rsidR="00EA1EC6" w:rsidRDefault="00EA1EC6" w:rsidP="00EA1EC6">
      <w:pPr>
        <w:spacing w:line="360" w:lineRule="auto"/>
        <w:ind w:firstLine="709"/>
        <w:jc w:val="both"/>
        <w:rPr>
          <w:color w:val="000000"/>
        </w:rPr>
      </w:pPr>
      <w:r>
        <w:rPr>
          <w:rFonts w:ascii="Times New Roman CYR" w:hAnsi="Times New Roman CYR"/>
          <w:color w:val="000000"/>
        </w:rPr>
        <w:t>Функция полезности - это график, отражающий потребительское поведение, соотношение предельной нормы замещения и предельной полезности. Предельная полезность - это приращение полезности, дополнительная, добавочная полезность, которую получает потребитель блага при увеличении количества потребляемого блага на одну единицу в предположении, что все прочие условия потребления, потребление других благ остаются неизменными. Предельная норма замещения - это мера, показывающая максимальное количество товара, от которого потребитель отказывается ради получения одной дополнительной единицы другого товара. Соотношение предельной нормы замещения и предельной полезности определяется тем, что увеличение полезности от потребления одного товара должно уравновесить снижение потребления другого товара. В конечном итоге такие замещения обеспечивают одинаковый уровень полезности на равновеликую единицу денежных затрат личного бюджета.  Предельная норма замещения одного товара другим должна быть равна соотношению цен взаимно замещаемых товаров. Максимизация полезности достигается при таком распределении его личного бюджета, когда предельная полезность каждой денежной единицы затрат одинакова по каждому покупаемому товару.</w:t>
      </w:r>
    </w:p>
    <w:p w:rsidR="00EA1EC6" w:rsidRDefault="00EA1EC6" w:rsidP="00EA1EC6">
      <w:pPr>
        <w:spacing w:line="360" w:lineRule="auto"/>
        <w:jc w:val="both"/>
        <w:rPr>
          <w:color w:val="FF0000"/>
        </w:rPr>
      </w:pPr>
      <w:r>
        <w:rPr>
          <w:color w:val="FF0000"/>
        </w:rPr>
        <w:t xml:space="preserve">43 </w:t>
      </w:r>
      <w:r>
        <w:rPr>
          <w:rFonts w:ascii="Times New Roman CYR" w:hAnsi="Times New Roman CYR"/>
          <w:color w:val="FF0000"/>
        </w:rPr>
        <w:t>Предпосылки совершенной конкуренции. Спрос и цена в условиях совершенной конкуренции. Спрос и цена в условиях совершенной конкуренции. Кривая спроса фирмы и доход фирмы</w:t>
      </w:r>
    </w:p>
    <w:p w:rsidR="00EA1EC6" w:rsidRDefault="00EA1EC6" w:rsidP="00EA1EC6">
      <w:pPr>
        <w:spacing w:line="360" w:lineRule="auto"/>
        <w:ind w:firstLine="709"/>
        <w:jc w:val="both"/>
        <w:rPr>
          <w:color w:val="000000"/>
        </w:rPr>
      </w:pPr>
      <w:r>
        <w:rPr>
          <w:rFonts w:ascii="Times New Roman CYR" w:hAnsi="Times New Roman CYR"/>
          <w:color w:val="000000"/>
        </w:rPr>
        <w:t>Предпосылками совершенной конкуренции являются: существование множества мелких фирм, предлагающих на рынке однородную продукцию; потребителю при это безразлично, у какой конкретно фирмы он приобретает эту продукцию; доля каждой фирмы в общем объеме рыночного предложения данной продукции настолько мала, что любое ее решение об изменении цены не отразится на цене рыночного равновесия; вступление новых фирм в отрасль не встречает каких-либо ограничений; вход и выход из отрасли абсолютно свободен; нет ограничений на доступ фирмы к информации о состоянии рынка, ценах на товары и ресурсы, о затратах, качестве товара, технике производства. Спрос на продукцию отдельной фирмы является абсолютно эластичным, поскольку объем продаж составляет только малую долю и сокращение или увеличение объема производства не будет влиять на цену продукции. График рыночного спроса представляет собой наклонную линию, отражая готовность потребителей приобрести различное количество товара при всех возможных уровнях цен. Поскольку цена продукции конкурентной фирмы задана извне и не зависит от объема производства, общий валовых доход фирмы будет равен произведению цены на количество продукции. При этом предельный доход (прирост дохода, связанный с выпуском каждой дополнительной единицей продукции) будет равен цене продукции. Средний доход (валовой доход, деленный на количество проданных товаров) также будет равен цене.</w:t>
      </w:r>
    </w:p>
    <w:p w:rsidR="00EA1EC6" w:rsidRDefault="00EA1EC6" w:rsidP="00EA1EC6">
      <w:pPr>
        <w:spacing w:line="360" w:lineRule="auto"/>
        <w:jc w:val="both"/>
        <w:rPr>
          <w:color w:val="FF0000"/>
        </w:rPr>
      </w:pPr>
      <w:r>
        <w:rPr>
          <w:color w:val="FF0000"/>
        </w:rPr>
        <w:t xml:space="preserve">44 </w:t>
      </w:r>
      <w:r>
        <w:rPr>
          <w:rFonts w:ascii="Times New Roman CYR" w:hAnsi="Times New Roman CYR"/>
          <w:color w:val="FF0000"/>
        </w:rPr>
        <w:t>Бюджетное ограничение</w:t>
      </w:r>
    </w:p>
    <w:p w:rsidR="00EA1EC6" w:rsidRDefault="00EA1EC6" w:rsidP="00EA1EC6">
      <w:pPr>
        <w:spacing w:line="360" w:lineRule="auto"/>
        <w:ind w:firstLine="709"/>
        <w:jc w:val="both"/>
        <w:rPr>
          <w:color w:val="000000"/>
        </w:rPr>
      </w:pPr>
      <w:r>
        <w:rPr>
          <w:rFonts w:ascii="Times New Roman CYR" w:hAnsi="Times New Roman CYR"/>
          <w:color w:val="000000"/>
        </w:rPr>
        <w:t>Бюджетное ограничение - финансовые ограничения на расходование денежных средств из бюджета, выражаемые  в форме предельно допустимых расходов. Бюджетные ограничения обусловлены наличием ограниченного количества денежных средств в бюджете («денежной сумке»</w:t>
      </w:r>
      <w:r>
        <w:rPr>
          <w:color w:val="000000"/>
        </w:rPr>
        <w:t>)</w:t>
      </w:r>
      <w:r>
        <w:rPr>
          <w:rFonts w:ascii="Times New Roman CYR" w:hAnsi="Times New Roman CYR"/>
          <w:color w:val="000000"/>
        </w:rPr>
        <w:t xml:space="preserve"> государства, региона, предприятия, семьи. Ограниченный ресурс денежного дохода может быть распределен между текущим и будущим потреблением; между товарами длительного пользования и сиюминутного потребления, между малым количеством дорогостоящих и большим количеством дешевых товаров. Ограниченность денежных доходов, в пределах которых могут быть осуществлены расходы на потребление, называют бюджетными ограничениями. Количество товаров, или потребительских благ, которое может быть куплено на фиксированную сумму из личного бюджета, ограничено по сравнению с потребностью и доходами. Товары, покупаемые на денежные доходы, являются ресурсом потребления, ограниченным по сравнению с безграничной потребностью в нем. Ограниченность товарных ресурсов потребления не позволяет сделать их бесплатными даже для малодоходных групп населения. По этой причине каждый товар имеет свою, выраженную в деньгах, цену. Потребительские цены, как и денежные доходы, ограничивают набор товаров и уровень жизни, увязывая их с личным бюджетом покупателя.</w:t>
      </w:r>
    </w:p>
    <w:p w:rsidR="00EA1EC6" w:rsidRDefault="00EA1EC6" w:rsidP="00EA1EC6">
      <w:pPr>
        <w:spacing w:line="360" w:lineRule="auto"/>
        <w:jc w:val="both"/>
        <w:rPr>
          <w:color w:val="FF0000"/>
        </w:rPr>
      </w:pPr>
      <w:r>
        <w:rPr>
          <w:color w:val="FF0000"/>
        </w:rPr>
        <w:t xml:space="preserve">45 </w:t>
      </w:r>
      <w:r>
        <w:rPr>
          <w:rFonts w:ascii="Times New Roman CYR" w:hAnsi="Times New Roman CYR"/>
          <w:color w:val="FF0000"/>
        </w:rPr>
        <w:t>Оптимизация потребительского выбора. Свойства цен оптимального набора благ</w:t>
      </w:r>
    </w:p>
    <w:p w:rsidR="00EA1EC6" w:rsidRDefault="00EA1EC6" w:rsidP="00EA1EC6">
      <w:pPr>
        <w:spacing w:line="360" w:lineRule="auto"/>
        <w:ind w:firstLine="426"/>
        <w:jc w:val="both"/>
        <w:rPr>
          <w:color w:val="000000"/>
        </w:rPr>
      </w:pPr>
      <w:r>
        <w:rPr>
          <w:rFonts w:ascii="Times New Roman CYR" w:hAnsi="Times New Roman CYR"/>
          <w:color w:val="000000"/>
        </w:rPr>
        <w:t>Увеличение полезности от затрат на приобретение товара У должно уравновесить снижение закупок товара Х. В конечном итоге такие замещения обеспечивают одинаковый уровень полезности на равновеликую единицу денежных затрат. Увеличивая потребительский эффект, рациональный потребитель соизмерит не только полезность товаров, но и их цены. Точнее, именно цены и позволяют соизмерить пропорции закупаемых товаров. В данном случае покупатель действует по так называемому закону равных предельных полезностей на единицу своих денежных расходов. Руководствуясь этим правилом, покупатель перераспределит свои денежные расходы в пользу большей закупки товаров У, отказавшись от последней единицы товара Х. Цена Х позволит купить дополнительно более полезного товара У, что даст более высокий полезный эффект. Таким образом, при фиксированном личном бюджете и низменных текущих ценах товаров потребитель руководствуется правилом здравого смысла. Правило максимизации потребительского эффекта достигается при условии: равная предельная полезность товара - на равновеликую единицу денежных затрат. В случае когда один из товаров имеет сравнительно большую предельную полезность на единицу денежных затрат, покупатель будет увеличивать его закупку, стремясь максимизировать суммарный потребительский эффект именно этими закупками.</w:t>
      </w:r>
    </w:p>
    <w:p w:rsidR="00EA1EC6" w:rsidRDefault="00EA1EC6" w:rsidP="00EA1EC6">
      <w:pPr>
        <w:spacing w:line="360" w:lineRule="auto"/>
        <w:jc w:val="both"/>
        <w:rPr>
          <w:color w:val="FF0000"/>
        </w:rPr>
      </w:pPr>
      <w:r>
        <w:rPr>
          <w:color w:val="FF0000"/>
        </w:rPr>
        <w:t xml:space="preserve">46 </w:t>
      </w:r>
      <w:r>
        <w:rPr>
          <w:rFonts w:ascii="Times New Roman CYR" w:hAnsi="Times New Roman CYR"/>
          <w:color w:val="FF0000"/>
        </w:rPr>
        <w:t>Поведение фирмы в коротком периоде при совершенной конкуренции. Максимизация прибыли. Кривая предложения фирмы</w:t>
      </w:r>
    </w:p>
    <w:p w:rsidR="00EA1EC6" w:rsidRDefault="00EA1EC6" w:rsidP="00EA1EC6">
      <w:pPr>
        <w:spacing w:line="360" w:lineRule="auto"/>
        <w:ind w:firstLine="709"/>
        <w:jc w:val="both"/>
      </w:pPr>
      <w:r>
        <w:rPr>
          <w:rFonts w:ascii="Times New Roman CYR" w:hAnsi="Times New Roman CYR"/>
        </w:rPr>
        <w:t xml:space="preserve">При совершенной конкуренции в краткосрочном интервале поведение фирмы может определятся двумя путями: 1. фирма сравнивает полученный ею валовой доход при различных объемах выпуска с валовыми издержками, соответствующими каждому из возможных объемов. Фирма выберет вариант, при котором разница между валовым доходом и валовыми издержками будет максимальной, то есть будет достигнут максимальный объем прибыли. Фирма будет сравнивать предельные доход и предельные издержки. До тех пор, пока расширение производства будет обеспечивать более быстрый рост дохода по сравнению с ростом издержек, фирма будет наращивать производство. Когда дополнительная продукция будет больше добавлять к издержкам, чем к доходу, фирма прекратит расширять объем выпуска. Объем производства, при котором предельный доход равен предельным издержкам, называется точкой оптимального выпуска. Кривая предложения фирмы предполагает выбор объема производства путем сопоставления валовых и предельных дохода и издержек </w:t>
      </w:r>
    </w:p>
    <w:p w:rsidR="00EA1EC6" w:rsidRDefault="00EA1EC6" w:rsidP="00EA1EC6">
      <w:pPr>
        <w:spacing w:line="360" w:lineRule="auto"/>
        <w:ind w:firstLine="709"/>
        <w:jc w:val="both"/>
        <w:rPr>
          <w:color w:val="FF0000"/>
        </w:rPr>
      </w:pPr>
      <w:r>
        <w:rPr>
          <w:color w:val="FF0000"/>
        </w:rPr>
        <w:t xml:space="preserve">47 </w:t>
      </w:r>
      <w:r>
        <w:rPr>
          <w:rFonts w:ascii="Times New Roman CYR" w:hAnsi="Times New Roman CYR"/>
          <w:color w:val="FF0000"/>
        </w:rPr>
        <w:t>Реакция потребителя на изменение цен. Кривая «цен-потребления»</w:t>
      </w:r>
    </w:p>
    <w:p w:rsidR="00EA1EC6" w:rsidRDefault="00EA1EC6" w:rsidP="00EA1EC6">
      <w:pPr>
        <w:spacing w:line="360" w:lineRule="auto"/>
        <w:ind w:firstLine="709"/>
        <w:jc w:val="both"/>
        <w:rPr>
          <w:color w:val="000000"/>
        </w:rPr>
      </w:pPr>
      <w:r>
        <w:rPr>
          <w:rFonts w:ascii="Times New Roman CYR" w:hAnsi="Times New Roman CYR"/>
          <w:color w:val="000000"/>
        </w:rPr>
        <w:t>Кривая «цен-потребления» - это иллюстрация влияния частичного снижения цен при неизменных дохода. Например, если произошло понижение цены только одной группы товаров из потребительского набора, таким образом смещение линии бюджетных ограничений право произойдет только вдоль той оси, где представлены подешевевшие товары. Равновесие устанавливается в точке по касательной двух кривых: линии бюджетных ограничений и кривой безразличия. Если через все полученные точки равновесия провести соединительную линию, таким образом получим новую кривую под названием «цена-потребление». Она показывает влияние изменения цен на замещение одного товара другим, служит важным инструментом для определения кривой индивидуального спроса.</w:t>
      </w:r>
    </w:p>
    <w:p w:rsidR="00EA1EC6" w:rsidRDefault="00EA1EC6" w:rsidP="00EA1EC6">
      <w:pPr>
        <w:spacing w:line="360" w:lineRule="auto"/>
        <w:ind w:firstLine="709"/>
        <w:jc w:val="both"/>
        <w:rPr>
          <w:color w:val="FF0000"/>
        </w:rPr>
      </w:pPr>
      <w:r>
        <w:rPr>
          <w:color w:val="FF0000"/>
        </w:rPr>
        <w:t xml:space="preserve">48 </w:t>
      </w:r>
      <w:r>
        <w:rPr>
          <w:rFonts w:ascii="Times New Roman CYR" w:hAnsi="Times New Roman CYR"/>
          <w:color w:val="FF0000"/>
        </w:rPr>
        <w:t>Реакция потребителя на изменения в денежных доходах. Кривая «доход-потребление»</w:t>
      </w:r>
    </w:p>
    <w:p w:rsidR="00EA1EC6" w:rsidRDefault="00EA1EC6" w:rsidP="00EA1EC6">
      <w:pPr>
        <w:spacing w:line="360" w:lineRule="auto"/>
        <w:ind w:firstLine="709"/>
        <w:jc w:val="both"/>
        <w:rPr>
          <w:color w:val="000000"/>
        </w:rPr>
      </w:pPr>
      <w:r>
        <w:rPr>
          <w:rFonts w:ascii="Times New Roman CYR" w:hAnsi="Times New Roman CYR"/>
          <w:color w:val="000000"/>
        </w:rPr>
        <w:t>Смещение бюджетной линии вправо и вверх происходит в двух случаях: либо когда растут реальные доходы при неизменных ценах; либо когда реальные доходы неизменны, а цены снижаются. При этом каждой сместившейся вправо линии бюджетных ограничений соответствует кривая безразличия более высокого порядка. Точка касания этих кривых соответствует покупательскому равновесию, установившемуся на более высоком уровне потребления. Если реальные доходы вновь будут возрастать, равновесие бюджетного ограничения и потребления товаров вновь сместиться в сторону более высокого уровня потребления. Это должно быть отмечено новой касательной точкой кривых бюджетного ограничения и безразличия, где установилось потребительское равновесие более высокого уровня. Все точки, показывающие последовательный рост потребления под влиянием возрастающего реального дохода, будучи соединенными в единую линию, называются кривой «доход - потребление».</w:t>
      </w:r>
    </w:p>
    <w:p w:rsidR="00EA1EC6" w:rsidRDefault="00EA1EC6" w:rsidP="00EA1EC6">
      <w:pPr>
        <w:spacing w:line="360" w:lineRule="auto"/>
        <w:ind w:firstLine="709"/>
        <w:jc w:val="both"/>
        <w:rPr>
          <w:color w:val="FF0000"/>
        </w:rPr>
      </w:pPr>
      <w:r>
        <w:rPr>
          <w:color w:val="FF0000"/>
        </w:rPr>
        <w:t xml:space="preserve">49 </w:t>
      </w:r>
      <w:r>
        <w:rPr>
          <w:rFonts w:ascii="Times New Roman CYR" w:hAnsi="Times New Roman CYR"/>
          <w:color w:val="FF0000"/>
        </w:rPr>
        <w:t>Социально-экономические последствия монополизации. Антимонопольное регулирование</w:t>
      </w:r>
    </w:p>
    <w:p w:rsidR="00EA1EC6" w:rsidRDefault="00EA1EC6" w:rsidP="00EA1EC6">
      <w:pPr>
        <w:spacing w:line="360" w:lineRule="auto"/>
        <w:ind w:firstLine="709"/>
        <w:jc w:val="both"/>
        <w:rPr>
          <w:color w:val="000000"/>
        </w:rPr>
      </w:pPr>
      <w:r>
        <w:rPr>
          <w:rFonts w:ascii="Times New Roman CYR" w:hAnsi="Times New Roman CYR"/>
          <w:color w:val="000000"/>
        </w:rPr>
        <w:t>Современные экономисты считают, что распространение монополии снижает экономическую эффективность по крайней мере по трем основным причинам. Во-первых, объем производства, максимизирующий прибыль монополиста, ниже, чем в условиях совершенной конкуренции, а цена - выше. Это приводит к тому, что ресурсы общества используются не в полном объеме, и при этом часть продукции, необходимая обществу, не производится. Количество выпускаемой продукции не доходит до точки минимальных средних выловых издержек, тем самым производство осуществляется не с минимально возможными при данном уровне технологии издержками. Иными словами, максимальная производственная эффективность не достигается. Во-вторых, являясь единственным продавцом на рынке, монополист не стремится к снижению производственных издержек. У него не существует стимула использовать наиболее прогрессивную технологию. Обновление производства, снижение издержек, гибкость не являются для него вопросами выживания. По тем же причинам монополист слаба заинтересован в научно-исследовательских разработках и использовании новых достижений НТР. В-третьих, барьер для вступления новых фирм в монополизированные отрасли, а также огромные силы и средства, которые монополисты тратя на сохранение и укрепление собственной рыночной власти, оказывают сдерживающее воздействие на экономическую эффективность. Мелким фирмам с новыми идеями трудно пробиться на монополистические рынки. Поэтому во всех странах с рыночной экономикой действуют антимонопольные законодательства, контролирующие и ограничивающие монопольную власть. Антимонопольное регулирование проводится по 4 направлениям: 1. ограничивается монополизация рынка; 2. запрещается слияние конкурирующих компаний; 3. запрещается установление монопольных цен; 4. сохранение и поддержание конкуренции в ее цивилизованных формах.</w:t>
      </w:r>
    </w:p>
    <w:p w:rsidR="00EA1EC6" w:rsidRDefault="00EA1EC6" w:rsidP="00EA1EC6">
      <w:pPr>
        <w:spacing w:line="360" w:lineRule="auto"/>
        <w:ind w:firstLine="709"/>
        <w:jc w:val="both"/>
        <w:rPr>
          <w:color w:val="FF0000"/>
        </w:rPr>
      </w:pPr>
      <w:r>
        <w:rPr>
          <w:color w:val="FF0000"/>
        </w:rPr>
        <w:t xml:space="preserve">50 </w:t>
      </w:r>
      <w:r>
        <w:rPr>
          <w:rFonts w:ascii="Times New Roman CYR" w:hAnsi="Times New Roman CYR"/>
          <w:color w:val="FF0000"/>
        </w:rPr>
        <w:t xml:space="preserve">Построение кривой спроса из кривой «цен-потребления». Кривая «цен-потребления» и ценовая эластичность </w:t>
      </w:r>
    </w:p>
    <w:p w:rsidR="00EA1EC6" w:rsidRDefault="00EA1EC6" w:rsidP="00EA1EC6">
      <w:pPr>
        <w:spacing w:line="360" w:lineRule="auto"/>
        <w:ind w:firstLine="709"/>
        <w:jc w:val="both"/>
        <w:rPr>
          <w:color w:val="000000"/>
        </w:rPr>
      </w:pPr>
      <w:r>
        <w:rPr>
          <w:rFonts w:ascii="Times New Roman CYR" w:hAnsi="Times New Roman CYR"/>
          <w:color w:val="000000"/>
        </w:rPr>
        <w:t>Кривая спроса покупателя получается, если  все точки кривой «цен-потребление» поместить на координатах обычного графика с ценами по вертикальной оси и количеством покупок - по горизонтальной оси. Полученная кривая спроса не только повторяет линию «цена-потребление», но и показывает также важную особенность закона спроса - убывающую полезность любого товара и обратную зависимость между движением цен и закупок по этой цене. Если предположить, что индивидуальный спрос каждого покупателя имеет смысл столь детально вычислять, таким образом совокупный рыночных спрос по каждому данному товару можно получить агрегированием индивидуальных кривых спроса на каждый конкретный товар.</w:t>
      </w:r>
    </w:p>
    <w:p w:rsidR="00EA1EC6" w:rsidRDefault="00EA1EC6" w:rsidP="00EA1EC6">
      <w:pPr>
        <w:spacing w:line="360" w:lineRule="auto"/>
        <w:jc w:val="both"/>
        <w:rPr>
          <w:color w:val="FF0000"/>
        </w:rPr>
      </w:pPr>
      <w:r>
        <w:rPr>
          <w:color w:val="FF0000"/>
        </w:rPr>
        <w:t xml:space="preserve">51 </w:t>
      </w:r>
      <w:r>
        <w:rPr>
          <w:rFonts w:ascii="Times New Roman CYR" w:hAnsi="Times New Roman CYR"/>
          <w:color w:val="FF0000"/>
        </w:rPr>
        <w:t>Эластичность спроса и общий доход</w:t>
      </w:r>
    </w:p>
    <w:p w:rsidR="00EA1EC6" w:rsidRDefault="00EA1EC6" w:rsidP="00EA1EC6">
      <w:pPr>
        <w:spacing w:line="360" w:lineRule="auto"/>
        <w:ind w:firstLine="709"/>
        <w:jc w:val="both"/>
        <w:rPr>
          <w:color w:val="000000"/>
        </w:rPr>
      </w:pPr>
      <w:r>
        <w:rPr>
          <w:rFonts w:ascii="Times New Roman CYR" w:hAnsi="Times New Roman CYR"/>
          <w:color w:val="000000"/>
        </w:rPr>
        <w:t>Эластичность спроса - см. вопрос 35, 36. Общий доход - это произведение количества проданного товара на среднюю цену единицы продаваемого товара, денежная выручка от продажи. Таким образом, общий доход зависит от эластичности спроса, которое определяется отношением изменения объема продаж товаров к изменению цены. Различают пять вариантов ценовой эластичности спроса: спрос эластичный, когда при незначительных понижениях цены объем продаж существенно возрастает; спрос имеет единичную эластичность, когда 1 процентное изменение цены вызывает 1 процентное изменение продаж; спрос неэластичен, если при весьма существенных снижениях цены объем продаж изменяется незначительно; спрос бесконечно эластичен, когда имеется только одна цена, по которой потребители покупают товар; спрос совершенно неэластичен, когда потребители приобретают фиксированное количество товаров независимо от их цены.</w:t>
      </w:r>
    </w:p>
    <w:p w:rsidR="00EA1EC6" w:rsidRDefault="00EA1EC6" w:rsidP="00EA1EC6">
      <w:pPr>
        <w:spacing w:line="360" w:lineRule="auto"/>
        <w:jc w:val="both"/>
        <w:rPr>
          <w:color w:val="000000"/>
        </w:rPr>
      </w:pPr>
      <w:r>
        <w:rPr>
          <w:color w:val="FF0000"/>
        </w:rPr>
        <w:t xml:space="preserve">52 </w:t>
      </w:r>
      <w:r>
        <w:rPr>
          <w:rFonts w:ascii="Times New Roman CYR" w:hAnsi="Times New Roman CYR"/>
          <w:color w:val="FF0000"/>
        </w:rPr>
        <w:t>Долгосрочная максимизация прибыли при совершенной конкуренции. Долгосрочное равновесие фирмы (</w:t>
      </w:r>
      <w:r>
        <w:rPr>
          <w:rFonts w:ascii="Times New Roman CYR" w:hAnsi="Times New Roman CYR"/>
          <w:color w:val="000000"/>
        </w:rPr>
        <w:t>вопрос 61</w:t>
      </w:r>
      <w:r>
        <w:rPr>
          <w:color w:val="FF0000"/>
        </w:rPr>
        <w:t>)</w:t>
      </w:r>
    </w:p>
    <w:p w:rsidR="00EA1EC6" w:rsidRDefault="00EA1EC6" w:rsidP="00EA1EC6">
      <w:pPr>
        <w:spacing w:line="360" w:lineRule="auto"/>
        <w:ind w:firstLine="709"/>
        <w:jc w:val="both"/>
        <w:rPr>
          <w:color w:val="000000"/>
        </w:rPr>
      </w:pPr>
      <w:r>
        <w:rPr>
          <w:rFonts w:ascii="Times New Roman CYR" w:hAnsi="Times New Roman CYR"/>
          <w:color w:val="000000"/>
        </w:rPr>
        <w:t>В долгосрочном периоде, когда могут меняться все виды затрат (в том числе и то есть, которые в краткосрочном периоде были постоянными), решение фирмы об объеме выпускаемой продукции будет приниматься иначе, поскольку можно изменять все производственные факторы, в том числе размеры предприятия. Если при существующей рыночной цене несколько фирм терпят убытки и прекращают производство, предложение на рынке сокращается. Результатом сокращения предложения (при постоянном спросе) является повышение цены. Возросшая цена позволит фирмам, оставшимся в отрасли, получить экономическую прибыль. В условиях совершенной конкуренции, когда нет ограничений доступа на рынок, появятся новые фирмы, привлеченные возросшей прибыльностью дела. В результате предложение возрастет, а цена снизится. При совершенной конкуренции такие колебания носят постоянный характер. Равновесие на рынке будет достигнуто, когда у фирм не будет стимулов как для входа в отрасль, так и для выхода из нее. Это достигается при условии, если рыночная цена устанавливается на уровне минимума средних валовых издержек и экономическая прибыль, таким образом, исчезает. (вопрос 61)</w:t>
      </w:r>
    </w:p>
    <w:p w:rsidR="00EA1EC6" w:rsidRDefault="00EA1EC6" w:rsidP="00EA1EC6">
      <w:pPr>
        <w:spacing w:line="360" w:lineRule="auto"/>
        <w:jc w:val="both"/>
        <w:rPr>
          <w:color w:val="FF0000"/>
        </w:rPr>
      </w:pPr>
      <w:r>
        <w:rPr>
          <w:color w:val="FF0000"/>
        </w:rPr>
        <w:t xml:space="preserve">53 </w:t>
      </w:r>
      <w:r>
        <w:rPr>
          <w:rFonts w:ascii="Times New Roman CYR" w:hAnsi="Times New Roman CYR"/>
          <w:color w:val="FF0000"/>
        </w:rPr>
        <w:t xml:space="preserve">Долгосрочное равновесие в совершенной конкурентной отрасли - </w:t>
      </w:r>
      <w:r>
        <w:rPr>
          <w:rFonts w:ascii="Times New Roman CYR" w:hAnsi="Times New Roman CYR"/>
          <w:color w:val="000000"/>
        </w:rPr>
        <w:t>см. вопрос 61</w:t>
      </w:r>
      <w:r>
        <w:rPr>
          <w:color w:val="FF0000"/>
        </w:rPr>
        <w:t xml:space="preserve"> </w:t>
      </w:r>
      <w:r>
        <w:rPr>
          <w:rFonts w:ascii="Times New Roman CYR" w:hAnsi="Times New Roman CYR"/>
          <w:color w:val="FF0000"/>
        </w:rPr>
        <w:t>Отрасли с постоянные издержками и с возрастающими издержками</w:t>
      </w:r>
    </w:p>
    <w:p w:rsidR="00EA1EC6" w:rsidRDefault="00EA1EC6" w:rsidP="00EA1EC6">
      <w:pPr>
        <w:spacing w:line="360" w:lineRule="auto"/>
        <w:ind w:firstLine="709"/>
        <w:jc w:val="both"/>
        <w:rPr>
          <w:color w:val="000000"/>
        </w:rPr>
      </w:pPr>
      <w:r>
        <w:rPr>
          <w:rFonts w:ascii="Times New Roman CYR" w:hAnsi="Times New Roman CYR"/>
          <w:color w:val="000000"/>
        </w:rPr>
        <w:t>Отрасль - совокупность предприятий и производств, обладающих общностью производимой продукции, технологии и удовлетворяемых потребностей.</w:t>
      </w:r>
    </w:p>
    <w:p w:rsidR="00EA1EC6" w:rsidRDefault="00EA1EC6" w:rsidP="00EA1EC6">
      <w:pPr>
        <w:spacing w:line="360" w:lineRule="auto"/>
        <w:jc w:val="both"/>
        <w:rPr>
          <w:color w:val="000000"/>
        </w:rPr>
      </w:pPr>
      <w:r>
        <w:rPr>
          <w:color w:val="FF0000"/>
        </w:rPr>
        <w:t xml:space="preserve">54 </w:t>
      </w:r>
      <w:r>
        <w:rPr>
          <w:rFonts w:ascii="Times New Roman CYR" w:hAnsi="Times New Roman CYR"/>
          <w:color w:val="FF0000"/>
        </w:rPr>
        <w:t xml:space="preserve">Оптимизация потребления во времени. Предпочтение времени и норма дисконтирования </w:t>
      </w:r>
      <w:r>
        <w:rPr>
          <w:color w:val="000000"/>
        </w:rPr>
        <w:t>- 113(24), 115(25)</w:t>
      </w:r>
    </w:p>
    <w:p w:rsidR="00EA1EC6" w:rsidRDefault="00EA1EC6" w:rsidP="00EA1EC6">
      <w:pPr>
        <w:spacing w:line="360" w:lineRule="auto"/>
        <w:ind w:firstLine="709"/>
        <w:jc w:val="both"/>
        <w:rPr>
          <w:color w:val="000000"/>
        </w:rPr>
      </w:pPr>
    </w:p>
    <w:p w:rsidR="00EA1EC6" w:rsidRDefault="00EA1EC6" w:rsidP="00EA1EC6">
      <w:pPr>
        <w:spacing w:line="360" w:lineRule="auto"/>
        <w:jc w:val="both"/>
        <w:rPr>
          <w:color w:val="000000"/>
        </w:rPr>
      </w:pPr>
      <w:r>
        <w:rPr>
          <w:color w:val="FF0000"/>
        </w:rPr>
        <w:t xml:space="preserve">55 </w:t>
      </w:r>
      <w:r>
        <w:rPr>
          <w:rFonts w:ascii="Times New Roman CYR" w:hAnsi="Times New Roman CYR"/>
          <w:color w:val="FF0000"/>
        </w:rPr>
        <w:t xml:space="preserve">Переменные и постоянные факторы производства. Краткосрочный и долгосрочный период - </w:t>
      </w:r>
      <w:r>
        <w:rPr>
          <w:rFonts w:ascii="Times New Roman CYR" w:hAnsi="Times New Roman CYR"/>
          <w:color w:val="000000"/>
        </w:rPr>
        <w:t>см. вопрос 40</w:t>
      </w:r>
    </w:p>
    <w:p w:rsidR="00EA1EC6" w:rsidRDefault="00EA1EC6" w:rsidP="00EA1EC6">
      <w:pPr>
        <w:spacing w:line="360" w:lineRule="auto"/>
        <w:jc w:val="both"/>
        <w:rPr>
          <w:color w:val="FF0000"/>
        </w:rPr>
      </w:pPr>
      <w:r>
        <w:rPr>
          <w:color w:val="FF0000"/>
        </w:rPr>
        <w:t xml:space="preserve">56 </w:t>
      </w:r>
      <w:r>
        <w:rPr>
          <w:rFonts w:ascii="Times New Roman CYR" w:hAnsi="Times New Roman CYR"/>
          <w:color w:val="FF0000"/>
        </w:rPr>
        <w:t>Чистая монополия. Монополистический спрос и доход. Соотношение между средним и общим доходом. Предельный доход</w:t>
      </w:r>
    </w:p>
    <w:p w:rsidR="00EA1EC6" w:rsidRDefault="00EA1EC6" w:rsidP="00EA1EC6">
      <w:pPr>
        <w:spacing w:line="360" w:lineRule="auto"/>
        <w:ind w:firstLine="709"/>
        <w:jc w:val="both"/>
      </w:pPr>
      <w:r>
        <w:rPr>
          <w:rFonts w:ascii="Times New Roman CYR" w:hAnsi="Times New Roman CYR"/>
        </w:rPr>
        <w:t>Понятие чистой монополии является чистой абстракцией.  Даже полное отсутствие конкурентов внутри страны не исключает их наличие за рубежом. Монополия предполагает, что одна фирма является единственным производителем какой-либо продукции, не имеющей аналогов. Покупатели при этом не имеют возможности выбора. Они вынуждены приобретать такую продукцию у фирмы-монополиста. Для монополиста кривая среднего дохода и цены совпадает с кривой рыночного спроса, а кривая предельного дохода лежит ниже нее, потому что поскольку монополист - единственный производитель и представляет собой всю отрасль, снижая цену продукции для увеличения объема продаж, он вынужден снижать цену на все единицы продукции, а не только на последующую. Предельный доход меньше цены, кривая спроса на продукцию фирмы является наклонной, что позволяет фирме, обладающей монопольной властью, получать дополнительную прибыль. Имея информацию об эластичности спроса, а также данные, характеризующие предельные издержки фирмы, руководитель может рассчитать цену продукции. При неэластичном спросе у монополии создается больше возможностей взвинчивать цены и получать монопольные доходы.</w:t>
      </w:r>
    </w:p>
    <w:p w:rsidR="00EA1EC6" w:rsidRDefault="00EA1EC6" w:rsidP="00EA1EC6">
      <w:pPr>
        <w:spacing w:line="360" w:lineRule="auto"/>
        <w:jc w:val="both"/>
        <w:rPr>
          <w:color w:val="FF0000"/>
        </w:rPr>
      </w:pPr>
      <w:r>
        <w:rPr>
          <w:color w:val="FF0000"/>
        </w:rPr>
        <w:t xml:space="preserve">57 </w:t>
      </w:r>
      <w:r>
        <w:rPr>
          <w:rFonts w:ascii="Times New Roman CYR" w:hAnsi="Times New Roman CYR"/>
          <w:color w:val="FF0000"/>
        </w:rPr>
        <w:t>Минимизация издержек производства при заданном объеме производства. Оптимальная комбинация факторов производства</w:t>
      </w:r>
    </w:p>
    <w:p w:rsidR="00EA1EC6" w:rsidRDefault="00EA1EC6" w:rsidP="00EA1EC6">
      <w:pPr>
        <w:spacing w:line="360" w:lineRule="auto"/>
        <w:ind w:firstLine="709"/>
        <w:jc w:val="both"/>
        <w:rPr>
          <w:color w:val="000000"/>
        </w:rPr>
      </w:pPr>
      <w:r>
        <w:rPr>
          <w:rFonts w:ascii="Times New Roman CYR" w:hAnsi="Times New Roman CYR"/>
          <w:color w:val="000000"/>
        </w:rPr>
        <w:t>На долгосрочном этапе, если осуществляется увеличение производственных мощностей, перед фирмой встает проблема соотношения факторов производства. Суть этой проблемы состоит в том, чтобы обеспечить заранее заданный объем производства продукции с минимальными издержками. Для исследования этой проблемы принимается, что имеются только два фактора производства: капитал и труд. Цена труда, определяемая на конкурентных рынках, равна ставке заработной платы. Цена капитала равна арендной плате за оборудование.  Издержки производства могут быть представлены в виде изокост. Под ними понимаются все возможные сочетания труда и капитала, которые имеют одинаковую общую стоимость, или сочетание факторов производства с равными валовыми издержками. Предельная норма технологического замещения - это таким образом количество, на которое за счет использования дополнительной единицы труда могут быть сокращены затраты капитала при неизменном объеме производства. Норма технологического замещения равна угловому коэффициенту изокванты с обратным знаком. Таким образом, при минимальных издержках каждая дополнительная денежная единица, затраченная на производственные факторы, дает равное количество производимой продукции. Отсюда, при вышеуказанных условиях фирма может выбирать между факторами производства и покупать более дешевый фактор, чему будет соответствовать определенная структура факторов производства.</w:t>
      </w:r>
    </w:p>
    <w:p w:rsidR="00EA1EC6" w:rsidRDefault="00EA1EC6" w:rsidP="00EA1EC6">
      <w:pPr>
        <w:spacing w:line="360" w:lineRule="auto"/>
        <w:jc w:val="both"/>
        <w:rPr>
          <w:color w:val="FF0000"/>
        </w:rPr>
      </w:pPr>
      <w:r>
        <w:rPr>
          <w:color w:val="FF0000"/>
        </w:rPr>
        <w:t xml:space="preserve">58 </w:t>
      </w:r>
      <w:r>
        <w:rPr>
          <w:rFonts w:ascii="Times New Roman CYR" w:hAnsi="Times New Roman CYR"/>
          <w:color w:val="FF0000"/>
        </w:rPr>
        <w:t>Связь между ценой и предложением. Факторы предложения. Рыночное предложение</w:t>
      </w:r>
    </w:p>
    <w:p w:rsidR="00EA1EC6" w:rsidRDefault="00EA1EC6" w:rsidP="00EA1EC6">
      <w:pPr>
        <w:spacing w:line="360" w:lineRule="auto"/>
        <w:ind w:firstLine="709"/>
        <w:jc w:val="both"/>
      </w:pPr>
      <w:r>
        <w:rPr>
          <w:rFonts w:ascii="Times New Roman CYR" w:hAnsi="Times New Roman CYR"/>
        </w:rPr>
        <w:t>Предложением называется количество товара или услуги, которое производители готовы продать по определенной цене за определенный период. Закон предложения: предложение, при прочих равных условиях, изменяется в прямой зависимости от изменения цены, то есть по мере роста цен производители предлагают к продаже большие количества товара, а по мере их падения - меньшие. Реакция предложения на цену объясняется тем, что: фирмы, занятые в отрасли, при повышении цены задействуют резервные или быстро вводимые новые мощности, что приводит к увеличению предложения; в случае продолжительного и устойчивого повышения цены в эту отрасль устремятся другие производители, что еще более увеличит производство и предложение. Рыночное предложение изменяется под влиянием неценовых факторов: изменение издержек производства в результате технических нововведений, изменение источников ресурсов, налоговой политики, стоимости факторов производства. Повышение издержек сдвинет кривую предложения влево, снижение - вправо; выход на рынок новых фирм увеличит предложение вне зависимости от цен; изменение цен на другие товары, приводящие к переливу ресурсов (уход фирм из отрасли) уменьшит предложение; природные катастрофы, политические действия, войны, разрушая экономику, влияют на сокращение предложения и повышение цены.</w:t>
      </w:r>
    </w:p>
    <w:p w:rsidR="00EA1EC6" w:rsidRDefault="00EA1EC6" w:rsidP="00EA1EC6">
      <w:pPr>
        <w:spacing w:line="360" w:lineRule="auto"/>
        <w:jc w:val="both"/>
        <w:rPr>
          <w:color w:val="FF0000"/>
        </w:rPr>
      </w:pPr>
      <w:r>
        <w:rPr>
          <w:color w:val="FF0000"/>
        </w:rPr>
        <w:t xml:space="preserve">59 </w:t>
      </w:r>
      <w:r>
        <w:rPr>
          <w:rFonts w:ascii="Times New Roman CYR" w:hAnsi="Times New Roman CYR"/>
          <w:color w:val="FF0000"/>
        </w:rPr>
        <w:t>Монополистическая конкуренция. Равновесие при монополистической конкуренции в краткосрочном периоде. Экономическая концепция Э. Чемберлена</w:t>
      </w:r>
    </w:p>
    <w:p w:rsidR="00EA1EC6" w:rsidRDefault="00EA1EC6" w:rsidP="00EA1EC6">
      <w:pPr>
        <w:spacing w:line="360" w:lineRule="auto"/>
        <w:ind w:firstLine="709"/>
        <w:jc w:val="both"/>
      </w:pPr>
      <w:r>
        <w:rPr>
          <w:rFonts w:ascii="Times New Roman CYR" w:hAnsi="Times New Roman CYR"/>
        </w:rPr>
        <w:t>Монополистическая конкуренция характеризуется: на рынке присутствует относительно большое число мелких фирм. Эти фирмы производят разнообразную продукцию, и, хотя продукт каждой фирмы в чем-то  специфичен, потребитель легко может найти товары-заменители и переключить свой спрос на них; вступление новых фирм в отрасль не является сложным. Чтобы открыть новую фирму не требуется значительных первоначальных капитальных вложений. Спрос на продукцию фирм не является абсолютно эластичным. В краткосрочном периоде фирмы будут выбирать цену и объем выпуска, максимизирующие прибыль и минимизирующие убытки исходя из принципа равенства предельного дохода и предельных издержек. Равновесие будет достигнуто - см. вопрос 46. Разница состоит только в том, что спрос на продукцию фирм не является абсолютно эластичным. Э. Чемберлин предложил теорию монополистической конкуренции, в которой обосновал идею синтеза конкуренции и монополии.Монополия как рыночная категория означает контроль единоличного продавца над предложением какого-либо товара и тем самым над ценой. В условиях чистой конкуренции такой контроль полностью отсутствует. Но контроль над ценой полностью исключен только тогда, когда все производители создают идентичный продукт, то есть при полной стандартизации товаров, услуг, продавцов, спроса. Чемберлин привлек внимание к той роли, которую играет в условиях рыночной экономики дифференциация продукта, причем не только свойства продукта, но и условия его реализации, пространственное нахождение продавцов и т.п. Там, где продукт дифференцирован, каждый продавец выступает и монополистом, и конкурентом.</w:t>
      </w:r>
    </w:p>
    <w:p w:rsidR="00EA1EC6" w:rsidRDefault="00EA1EC6" w:rsidP="00EA1EC6">
      <w:pPr>
        <w:spacing w:line="360" w:lineRule="auto"/>
        <w:jc w:val="both"/>
        <w:rPr>
          <w:color w:val="FF0000"/>
        </w:rPr>
      </w:pPr>
      <w:r>
        <w:rPr>
          <w:color w:val="FF0000"/>
        </w:rPr>
        <w:t xml:space="preserve">60 </w:t>
      </w:r>
      <w:r>
        <w:rPr>
          <w:rFonts w:ascii="Times New Roman CYR" w:hAnsi="Times New Roman CYR"/>
          <w:color w:val="FF0000"/>
        </w:rPr>
        <w:t>Олигополия. Определение цены и объема производства</w:t>
      </w:r>
    </w:p>
    <w:p w:rsidR="00EA1EC6" w:rsidRDefault="00EA1EC6" w:rsidP="00EA1EC6">
      <w:pPr>
        <w:spacing w:line="360" w:lineRule="auto"/>
        <w:ind w:firstLine="709"/>
        <w:jc w:val="both"/>
      </w:pPr>
      <w:r>
        <w:rPr>
          <w:rFonts w:ascii="Times New Roman CYR" w:hAnsi="Times New Roman CYR"/>
        </w:rPr>
        <w:t>Олигополией называют тип рынка, на котором несколько фирм контролируют его основную часть. При этом номенклатура продукции может быть как невелика (нефть), так и достаточно обширна (автомобили) Для олигополии характерно ограничение вступления новых фирм на рынок. Ограничения связаны с эффектом масштаба, большими расходами на рекламу, существующими патентами и лицензиями. Высокие барьеры являются и следствием предпринимаемых ведущими фирмами отрасли действий, с тем, чтобы не допустить в отрасль новых конкурентов. Особенностью олигополии является взаимозависимость решения фирм по ценам и объему производства. Ни одно решение не может быть принято без учета и оценки возможных ответных действий со стороны конкурентов. Действия фирм-конкурентов - это дополнительное ограничение, которое фирмы должны учитывать при определении оптимальных цен и объема производства. Не только издержки и спрос, но и ответная реакция конкурентов, обуславливают принятие решения.</w:t>
      </w:r>
    </w:p>
    <w:p w:rsidR="00EA1EC6" w:rsidRDefault="00EA1EC6" w:rsidP="00EA1EC6">
      <w:pPr>
        <w:spacing w:line="360" w:lineRule="auto"/>
        <w:jc w:val="both"/>
        <w:rPr>
          <w:color w:val="FF0000"/>
        </w:rPr>
      </w:pPr>
      <w:r>
        <w:rPr>
          <w:color w:val="FF0000"/>
        </w:rPr>
        <w:t xml:space="preserve">61 </w:t>
      </w:r>
      <w:r>
        <w:rPr>
          <w:rFonts w:ascii="Times New Roman CYR" w:hAnsi="Times New Roman CYR"/>
          <w:color w:val="FF0000"/>
        </w:rPr>
        <w:t>Долгосрочное равновесие в условиях совершенной конкуренции (</w:t>
      </w:r>
      <w:r>
        <w:rPr>
          <w:rFonts w:ascii="Times New Roman CYR" w:hAnsi="Times New Roman CYR"/>
          <w:color w:val="000000"/>
        </w:rPr>
        <w:t>вопрос 52</w:t>
      </w:r>
      <w:r>
        <w:rPr>
          <w:color w:val="FF0000"/>
        </w:rPr>
        <w:t>)</w:t>
      </w:r>
    </w:p>
    <w:p w:rsidR="00EA1EC6" w:rsidRDefault="00EA1EC6" w:rsidP="00EA1EC6">
      <w:pPr>
        <w:spacing w:line="360" w:lineRule="auto"/>
        <w:jc w:val="both"/>
        <w:rPr>
          <w:color w:val="FF0000"/>
        </w:rPr>
      </w:pPr>
      <w:r>
        <w:rPr>
          <w:color w:val="FF0000"/>
        </w:rPr>
        <w:t xml:space="preserve">62 </w:t>
      </w:r>
      <w:r>
        <w:rPr>
          <w:rFonts w:ascii="Times New Roman CYR" w:hAnsi="Times New Roman CYR"/>
          <w:color w:val="FF0000"/>
        </w:rPr>
        <w:t>Долгосрочное равновесие в условиях монополистической конкуренции</w:t>
      </w:r>
    </w:p>
    <w:p w:rsidR="00EA1EC6" w:rsidRDefault="00EA1EC6" w:rsidP="00EA1EC6">
      <w:pPr>
        <w:spacing w:line="360" w:lineRule="auto"/>
        <w:ind w:firstLine="709"/>
        <w:jc w:val="both"/>
      </w:pPr>
      <w:r>
        <w:rPr>
          <w:rFonts w:ascii="Times New Roman CYR" w:hAnsi="Times New Roman CYR"/>
        </w:rPr>
        <w:t>Долгосрочным девизом фирм, действующих в условиях монополистической конкуренции, является безубыточность. Отсутствие экономической прибыли лишает новые фирмы стимула для вступления в отрасль, а старые - для выхода из нее. Однако в условиях монополистической конкуренции стремление к безубыточности является скорее тенденцией. В реальной жизни фирмы могут получать экономическую прибыль достаточно длительный период. Это связано с дифференциацией продукции. Некоторые виды продукции, выпускаемые фирмами, трудно воспроизвести. С другой стороны, барьеры для входа в отрасль хоть и не высоки, но все же существуют.</w:t>
      </w:r>
    </w:p>
    <w:p w:rsidR="00EA1EC6" w:rsidRDefault="00EA1EC6" w:rsidP="00EA1EC6">
      <w:pPr>
        <w:spacing w:line="360" w:lineRule="auto"/>
        <w:jc w:val="both"/>
        <w:rPr>
          <w:color w:val="FF0000"/>
        </w:rPr>
      </w:pPr>
      <w:r>
        <w:rPr>
          <w:color w:val="FF0000"/>
        </w:rPr>
        <w:t xml:space="preserve">63 </w:t>
      </w:r>
      <w:r>
        <w:rPr>
          <w:rFonts w:ascii="Times New Roman CYR" w:hAnsi="Times New Roman CYR"/>
          <w:color w:val="FF0000"/>
        </w:rPr>
        <w:t xml:space="preserve">Общие издержки в долгосрочном периоде. Средние и предельные издержки. Эффект масштаба. Естественная монополия - </w:t>
      </w:r>
      <w:r>
        <w:rPr>
          <w:rFonts w:ascii="Times New Roman CYR" w:hAnsi="Times New Roman CYR"/>
          <w:color w:val="000000"/>
        </w:rPr>
        <w:t>см. вопрос 40</w:t>
      </w:r>
    </w:p>
    <w:p w:rsidR="00EA1EC6" w:rsidRDefault="00EA1EC6" w:rsidP="00EA1EC6">
      <w:pPr>
        <w:spacing w:line="360" w:lineRule="auto"/>
        <w:ind w:firstLine="709"/>
        <w:jc w:val="both"/>
        <w:rPr>
          <w:color w:val="000000"/>
        </w:rPr>
      </w:pPr>
      <w:r>
        <w:rPr>
          <w:rFonts w:ascii="Times New Roman CYR" w:hAnsi="Times New Roman CYR"/>
          <w:color w:val="000000"/>
        </w:rPr>
        <w:t>В долгосрочном временном интервале фирма может менять все используемые факторы производства, то есть все издержки будут выступать как переменные. Анализ изменения долгосрочных издержек важен для выбора стратегии фирмы в области масштабов своей деятельности. Нивелировать действие закона убывающей отдачи можно только расширив масштабы производства, открыв новый цех с новым оборудованием. При новом, более крупном предприятии (кривая средних валовых издержек) закон убывающей отдачи начнет действовать при большем объеме выпуска и будут достигнуты минимальные средние издержки. Дуга АС, описывающая кривые средних валовых издержек при разных объемах выпуска продукции, представляет собой кривую долгосрочных средних валовых издержек фирмы при разных масштабах производства. Эффект масштаба будет положительным, если при увеличении размеров предприятия средние издержки уменьшаются, и отрицательным - если средние издержки - увеличиваются. Естественная монополия - ею обладают собственники и хозяйственные организации, имеющие в своем распоряжении редкие и свободно не воспроизводимые элементы производства. Сюда также относятся некоторые отрасли и виды производства, в которых из-за особой технологии недопустимо создавать конкуренцию.</w:t>
      </w:r>
    </w:p>
    <w:p w:rsidR="00EA1EC6" w:rsidRDefault="00EA1EC6" w:rsidP="00EA1EC6">
      <w:pPr>
        <w:spacing w:line="360" w:lineRule="auto"/>
        <w:jc w:val="both"/>
        <w:rPr>
          <w:color w:val="FF0000"/>
        </w:rPr>
      </w:pPr>
      <w:r>
        <w:rPr>
          <w:color w:val="FF0000"/>
        </w:rPr>
        <w:t xml:space="preserve">64 </w:t>
      </w:r>
      <w:r>
        <w:rPr>
          <w:rFonts w:ascii="Times New Roman CYR" w:hAnsi="Times New Roman CYR"/>
          <w:color w:val="FF0000"/>
        </w:rPr>
        <w:t>Организованная олигополия. Максимизация прибыли картеля. Неустойчивость картелей</w:t>
      </w:r>
    </w:p>
    <w:p w:rsidR="00EA1EC6" w:rsidRDefault="00EA1EC6" w:rsidP="00EA1EC6">
      <w:pPr>
        <w:spacing w:line="360" w:lineRule="auto"/>
        <w:ind w:firstLine="709"/>
        <w:jc w:val="both"/>
        <w:rPr>
          <w:color w:val="000000"/>
        </w:rPr>
      </w:pPr>
      <w:r>
        <w:rPr>
          <w:rFonts w:ascii="Times New Roman CYR" w:hAnsi="Times New Roman CYR"/>
          <w:color w:val="000000"/>
        </w:rPr>
        <w:t>Олигополией называют тип рынка, на котором несколько фирм контролируют его основную часть. При этом номенклатура продукции может быть как невелика, так и достаточно обширна. Для олигополии характерно ограничение вступления новых фирм на рынок. Ограничения связаны с эффектом масштаба, большими расходами на рекламу, существующими патентами и лицензиями. Картель - это союз нескольких предприятий одной отрасли промышленности, в котором его участники сохраняют свою собственность на средства и продукты производства, а созданные изделия сами реализуют на рынке, договариваясь о квоте - доли каждого в общем выпуске продукции, о продажных ценах, распределении рынков и т.п. Таким образом, максимизация прибыли картеля зависит от взаимной зависимости решений отдельных предприятий, входящих в него, в области количества выпускаемой продукции и цены на нее. Вступление новых фирм в отрасль существенно затруднено, а эффект масштаба делает неэффективным существование большого количества производителей. Существуют разные модели, описывающие поведение картелей и олигополистов, в том числе модель Курно и модель изогнутой кривой спроса. Цель создания картеля - увеличение прибыли посредством устранения, ограничения и регламентации конкуренции внутри объединения и подавления внешней конкуренции со стороны фирм, не участвующих в данном соглашении, что обуславливает их неустойчивость. В ряде стран заключение картельных соглашений запрещено антимонопольным законодательством или ограничено узкими рамками отдельных отраслей и видов производств, или особых условий.</w:t>
      </w:r>
    </w:p>
    <w:p w:rsidR="00EA1EC6" w:rsidRDefault="00EA1EC6" w:rsidP="00EA1EC6">
      <w:pPr>
        <w:spacing w:line="360" w:lineRule="auto"/>
        <w:jc w:val="both"/>
        <w:rPr>
          <w:color w:val="FF0000"/>
        </w:rPr>
      </w:pPr>
      <w:r>
        <w:rPr>
          <w:color w:val="FF0000"/>
        </w:rPr>
        <w:t xml:space="preserve">65 </w:t>
      </w:r>
      <w:r>
        <w:rPr>
          <w:rFonts w:ascii="Times New Roman CYR" w:hAnsi="Times New Roman CYR"/>
          <w:color w:val="FF0000"/>
        </w:rPr>
        <w:t>Продуктивность обмена. Диаграмма Эджуорта. Парето-оптимальное распределение</w:t>
      </w:r>
    </w:p>
    <w:p w:rsidR="00EA1EC6" w:rsidRDefault="00EA1EC6" w:rsidP="00EA1EC6">
      <w:pPr>
        <w:spacing w:line="360" w:lineRule="auto"/>
        <w:ind w:firstLine="709"/>
        <w:jc w:val="both"/>
        <w:rPr>
          <w:color w:val="000000"/>
        </w:rPr>
      </w:pPr>
      <w:r>
        <w:rPr>
          <w:rFonts w:ascii="Times New Roman CYR" w:hAnsi="Times New Roman CYR"/>
          <w:color w:val="000000"/>
        </w:rPr>
        <w:t>Обмен - широко распространенная экономическая операция, одна из стадий воспроизводственного цикла, состоящая в том, что одно лицо передает другому вещь, товар, получая взаимен деньги либо другую вещь. Продуктивность обмена определяется уровнем удовлетворения потребностей обеих сторон, участвующих в обмене. Диаграмма Эджуорта - геометрический прием, демонстрирующий взаимоотношения в экономике двух контрагентов: двух потребителей</w:t>
      </w:r>
      <w:r>
        <w:rPr>
          <w:color w:val="000000"/>
        </w:rPr>
        <w:tab/>
      </w:r>
      <w:r>
        <w:rPr>
          <w:rFonts w:ascii="Times New Roman CYR" w:hAnsi="Times New Roman CYR"/>
          <w:color w:val="000000"/>
        </w:rPr>
        <w:t xml:space="preserve"> или двух производителей на рынке двух благ (товаров), производимых из двух ресурсов. Представляет собой прямоугольник, как бы составленный из двух обычных диаграмм, изображающих первый квадрант производственного пространства. Нулевые точки для каждого контрагента А и В помещены в «юго-западном» и в «северо-восточном» углах. По осям координат отложены количества ресурсов или благ. Кривые 1а, 11а, 11а, и 1в,11в, 111в - соответственно изокванты для производителей А и В. Кривая Р, Р1 - договорная кривая, соединяющая точки взаимовыгодного обмена между потребителями и эффективного замещения ресурсов: точки касания кривых безразличия и изоквант. В. Парето сформулировал один из самых распространенных критериев оптимальности, предназначенный для того, чтобы проверить, улучшает ли предложенное изменение в экономике общий уровень благосостояния. Критерий Парето формулируется «следут считать, что любое изменение, которое никому не причинит убытков и которое приносит некоторым людям пользу, является улучшением». Он применяется при решении таких задач, когда оптимизация означает улучшение одних показателей при условии, чтобы другие не ухудшались, а также таких, когда реализуется композиционный подход к построению плана развития экономической системы, учитывающий интересы составляющих ее подсистем. </w:t>
      </w:r>
    </w:p>
    <w:p w:rsidR="00EA1EC6" w:rsidRDefault="00EA1EC6" w:rsidP="00EA1EC6">
      <w:pPr>
        <w:spacing w:line="360" w:lineRule="auto"/>
        <w:jc w:val="both"/>
        <w:rPr>
          <w:color w:val="FF0000"/>
        </w:rPr>
      </w:pPr>
      <w:r>
        <w:rPr>
          <w:color w:val="FF0000"/>
        </w:rPr>
        <w:t xml:space="preserve">66 </w:t>
      </w:r>
      <w:r>
        <w:rPr>
          <w:rFonts w:ascii="Times New Roman CYR" w:hAnsi="Times New Roman CYR"/>
          <w:color w:val="FF0000"/>
        </w:rPr>
        <w:t>Рынок ценных бумаг и его финансовые инструменты (</w:t>
      </w:r>
      <w:r>
        <w:rPr>
          <w:rFonts w:ascii="Times New Roman CYR" w:hAnsi="Times New Roman CYR"/>
          <w:color w:val="000000"/>
        </w:rPr>
        <w:t>вопрос 99</w:t>
      </w:r>
      <w:r>
        <w:rPr>
          <w:color w:val="FF0000"/>
        </w:rPr>
        <w:t>)</w:t>
      </w:r>
    </w:p>
    <w:p w:rsidR="00EA1EC6" w:rsidRDefault="00EA1EC6" w:rsidP="00EA1EC6">
      <w:pPr>
        <w:spacing w:line="360" w:lineRule="auto"/>
        <w:ind w:firstLine="709"/>
        <w:jc w:val="both"/>
        <w:rPr>
          <w:color w:val="000000"/>
        </w:rPr>
      </w:pPr>
      <w:r>
        <w:rPr>
          <w:rFonts w:ascii="Times New Roman CYR" w:hAnsi="Times New Roman CYR"/>
          <w:color w:val="000000"/>
        </w:rPr>
        <w:t xml:space="preserve">На рынке ценных бумаг обращаются средне- и долгосрочные ценные бумаги. Под ценной бумагой понимается продаваемый и покупаемый финансовый документ, дающий право его владельцу на получение в будущем денежной наличности. К ценным бумагам относятся: вексель, чек, акция, облигация, депозитный сертификат, казначейское обязательство и другие аналогичные документы. Существуют различные ценные бумаги. Ценные бумаги с фиксированным доходом (долговые обязательства) представлены облигациями, депозитными сертификатами, векселями. Облигации - долговые обязательства корпораций, выпускаемые обычно большими партиями. Они являются свидетельством того, что выпустившая их компания обязуется выплатить владельцу облигаций в течение определенного времени проценты по ней, а по наступлению срока выплаты - погасить свой долг перед владельцем облигации. В любом случае облигация представляет собой долг, а ее держатель - кредитором. Депозитный сертификат - финансовый инструмент, выпускаемый кредитными учреждениями. Он является свидетельством о депонировании денежных средств, удостоверяющая право вкладчика на получение депозита. Различаются депозитные сертификаты до востребования и срочные, на которых указан срок изъятия вклада и размер причитающегося процента. Вексель - необеспеченное обещание корпорации-должника выплатить в определенный срок долг и процент по нему. Он стоит на последнем месте среди долговых обязательств фирмы. Государственные ценные бумаги - это долговые обязательства правительства. Они отличаются по датам выпуска, срокам погашения, по размерам процентной ставки. Ценные бумаги с нефиксированным доходом. Это прежде всего акции, то есть ценные бумаги, удостоверяющие право владения паем в капитале акционерного общества и дающие право на получение прибыли в виде дивиденда. Конверсионные долговые обязательства и опционные займы, которые обладают сходством с промышленными облигациями и представляют собой переходную к акиям форму ценной бумаги с фиксированным доходом.    </w:t>
      </w:r>
    </w:p>
    <w:p w:rsidR="00EA1EC6" w:rsidRDefault="00EA1EC6" w:rsidP="00EA1EC6">
      <w:pPr>
        <w:spacing w:line="360" w:lineRule="auto"/>
        <w:jc w:val="both"/>
        <w:rPr>
          <w:color w:val="FF0000"/>
        </w:rPr>
      </w:pPr>
      <w:r>
        <w:rPr>
          <w:color w:val="FF0000"/>
        </w:rPr>
        <w:t xml:space="preserve">67 </w:t>
      </w:r>
      <w:r>
        <w:rPr>
          <w:rFonts w:ascii="Times New Roman CYR" w:hAnsi="Times New Roman CYR"/>
          <w:color w:val="FF0000"/>
        </w:rPr>
        <w:t>Институциональная структура фондового рынка. Биржа и внебиржевой рынок. Фондовый рынок и макроэкономическое равновесие</w:t>
      </w:r>
    </w:p>
    <w:p w:rsidR="00EA1EC6" w:rsidRDefault="00EA1EC6" w:rsidP="00EA1EC6">
      <w:pPr>
        <w:spacing w:line="360" w:lineRule="auto"/>
        <w:ind w:firstLine="709"/>
        <w:jc w:val="both"/>
        <w:rPr>
          <w:color w:val="000000"/>
        </w:rPr>
      </w:pPr>
      <w:r>
        <w:rPr>
          <w:rFonts w:ascii="Times New Roman CYR" w:hAnsi="Times New Roman CYR"/>
          <w:color w:val="000000"/>
        </w:rPr>
        <w:t>Институциональная структура фондового рынка включает проводимые государством меры, действия по формированию новых, устранению старых или трансформации имеющихся структур фондового рынка, его экономических институтов (элементов структуры), характеризующих устройство, формы организации и регулирования фондового рынка. Биржа - регулярно функционирующий, организационно определенный оптовый рынок определенных товаров, ценных бумаг, на котором заключаются сделки купли-продажи крупных партий ценных бумаг. Биржа, играя роль посредника в торговых операциях, способствует установлению контактов между продавцами и покупателями и формированию оптовых рыночных цен посредством биржевых торгов. Внебиржевой рынок - неорганизованный рынок ценных бумаг, на котором их котировка осуществляется не в результате действия рыночных факторов, а самой компанией (самокотировка). Экономическое равновесие фондового рынка - это состояние экономической системы, рынка, характеризуемое наличием сбалансированности, уравновешиванием двух разнонаправленных факторов, например спроса и предложения ценных бумаг.</w:t>
      </w:r>
    </w:p>
    <w:p w:rsidR="00EA1EC6" w:rsidRDefault="00EA1EC6" w:rsidP="00EA1EC6">
      <w:pPr>
        <w:spacing w:line="360" w:lineRule="auto"/>
        <w:jc w:val="both"/>
        <w:rPr>
          <w:color w:val="FF0000"/>
        </w:rPr>
      </w:pPr>
      <w:r>
        <w:rPr>
          <w:color w:val="FF0000"/>
        </w:rPr>
        <w:t xml:space="preserve">68 </w:t>
      </w:r>
      <w:r>
        <w:rPr>
          <w:rFonts w:ascii="Times New Roman CYR" w:hAnsi="Times New Roman CYR"/>
          <w:color w:val="FF0000"/>
        </w:rPr>
        <w:t>Потребление и сбережения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Потребление - это использование, употребление, применение продукции, вещей, благ, товаров в целях удовлетворения потребностей. Различают производственное потребление - расходование, использование ресурсов в процессе производства и непроизводственное, конечное потребление благ людьми, населением для удовлетворения жизненных потребностей. Потребление представляет конечную стадию воспроизводственного процесса. Величина получаемого каждым экономическим агентом дохода далеко не всегда равна величине его личного потребления. Как правило, при низком уровне доходов расходуются сбережения предыдущих периодов (сбережение отрицательно). При некотором уровне доходов они полностью расходуются на потребление. Наконец, с ростом доходов у хозяйственных агентов появляются все более широкие возможности увеличивать как потребление, так и свои сбережения. Обычно эти характеристики обозначают: MPS = </w:t>
      </w:r>
      <w:r>
        <w:rPr>
          <w:color w:val="000000"/>
        </w:rPr>
        <w:t xml:space="preserve"> S /  D;  MPC =  C /  D; </w:t>
      </w:r>
      <w:r>
        <w:rPr>
          <w:rFonts w:ascii="Times New Roman CYR" w:hAnsi="Times New Roman CYR"/>
          <w:color w:val="000000"/>
        </w:rPr>
        <w:t>и соответственно называются предельной склонностью к сбережениям и предельной склонностью к потреблению.</w:t>
      </w:r>
    </w:p>
    <w:p w:rsidR="00EA1EC6" w:rsidRDefault="00EA1EC6" w:rsidP="00EA1EC6">
      <w:pPr>
        <w:spacing w:line="360" w:lineRule="auto"/>
        <w:jc w:val="both"/>
        <w:rPr>
          <w:color w:val="FF0000"/>
        </w:rPr>
      </w:pPr>
      <w:r>
        <w:rPr>
          <w:color w:val="FF0000"/>
        </w:rPr>
        <w:t xml:space="preserve">69 </w:t>
      </w:r>
      <w:r>
        <w:rPr>
          <w:rFonts w:ascii="Times New Roman CYR" w:hAnsi="Times New Roman CYR"/>
          <w:color w:val="FF0000"/>
        </w:rPr>
        <w:t>Инвестиции и их роль в экономике. Мультипликатор инвестиций</w:t>
      </w:r>
    </w:p>
    <w:p w:rsidR="00EA1EC6" w:rsidRDefault="00EA1EC6" w:rsidP="00EA1EC6">
      <w:pPr>
        <w:spacing w:line="360" w:lineRule="auto"/>
        <w:ind w:firstLine="709"/>
        <w:jc w:val="both"/>
        <w:rPr>
          <w:color w:val="000000"/>
        </w:rPr>
      </w:pPr>
      <w:r>
        <w:rPr>
          <w:rFonts w:ascii="Times New Roman CYR" w:hAnsi="Times New Roman CYR"/>
          <w:color w:val="000000"/>
        </w:rPr>
        <w:t>Инвестициями называются капитальные вложения, осуществляемые в процессе хозяйственной деятельности ее владельцами. По финансовому определению, инвестиции - это все виды активов (средств), вкладываемых в хозяйственную деятельность с целью получения дохода. Экономическое определение - это расходы на создание, расширение, реконструкцию и техническое перевооружение основного капитала, а также связанные с этим изменением оборотного капитала. Инвестиции играют большую роль в экономике. Без обновления, расширения и реконструкции основных фондов невозможен экономический рост как отдельного предприятия, так и страны в целом. Инвестиции способствуют повышению конкурентоспособности продукции, производства, предприятия, укрепляют его финансовую устойчивость и платежеспособность.  Инвестиционный мультипликатор - коэффициент, выражающий соотношение между приростом дохода и вызывающим этот прирост увеличением объема инвестиций. Он показывает зависимость прироста национального дохода от прироста инвестиций.</w:t>
      </w:r>
    </w:p>
    <w:p w:rsidR="00EA1EC6" w:rsidRDefault="00EA1EC6" w:rsidP="00EA1EC6">
      <w:pPr>
        <w:spacing w:line="360" w:lineRule="auto"/>
        <w:jc w:val="both"/>
        <w:rPr>
          <w:color w:val="FF0000"/>
        </w:rPr>
      </w:pPr>
      <w:r>
        <w:rPr>
          <w:color w:val="FF0000"/>
        </w:rPr>
        <w:t xml:space="preserve">70 </w:t>
      </w:r>
      <w:r>
        <w:rPr>
          <w:rFonts w:ascii="Times New Roman CYR" w:hAnsi="Times New Roman CYR"/>
          <w:color w:val="FF0000"/>
        </w:rPr>
        <w:t>Система национальных счетов</w:t>
      </w:r>
    </w:p>
    <w:p w:rsidR="00EA1EC6" w:rsidRDefault="00EA1EC6" w:rsidP="00EA1EC6">
      <w:pPr>
        <w:spacing w:line="360" w:lineRule="auto"/>
        <w:ind w:firstLine="709"/>
        <w:jc w:val="both"/>
        <w:rPr>
          <w:color w:val="000000"/>
        </w:rPr>
      </w:pPr>
      <w:r>
        <w:rPr>
          <w:rFonts w:ascii="Times New Roman CYR" w:hAnsi="Times New Roman CYR"/>
          <w:color w:val="000000"/>
        </w:rPr>
        <w:t xml:space="preserve">Для анализа экономических событий, сложных хозяйственных взаимосвязей необходима система надежных, взаимодополняющих показателей. Система национальных счетов дает ступенчатую картину экономических процессов в стране, включая информацию по стандартному набору (для всех секторов экономики) счетов, в которых регистрируются операции, относящиеся к основным фазам экономического процесса. Такими фазами являются: производство и образование доходов; распределение и перераспределение доходов; образование располагаемого дохода и его использование на потребление и накопление; формирование источников финансирования капитальных затрат; инвестиции; приобретение финансовых активов и принятие финансовых обязательств; изменения в активах, не связанные с нормальными экономическими процессами (в результате стихийных бедствий, катастроф, войн); формирование активов и пассивов. Данные счета обобщаются и анализируются по секторам. Секторы экономики - это однородые институциональные единицы, группирующиеся по признаку выполняемых ими функций. Основными секторами экономики в Украине являются: нефинансовые корпоративные предприятия, занятые производством товаров и услуг, реализуемых на рынке; финансовые учреждения; органы государственного управления; частные некоммерческие организации; домашние хозяйства (как потребители и как предприниматели); остальные, включая внешнеэкономические связи.   </w:t>
      </w:r>
    </w:p>
    <w:p w:rsidR="00EA1EC6" w:rsidRDefault="00EA1EC6" w:rsidP="00EA1EC6">
      <w:pPr>
        <w:spacing w:line="360" w:lineRule="auto"/>
        <w:jc w:val="both"/>
        <w:rPr>
          <w:color w:val="FF0000"/>
        </w:rPr>
      </w:pPr>
      <w:r>
        <w:rPr>
          <w:color w:val="FF0000"/>
        </w:rPr>
        <w:t xml:space="preserve">71 </w:t>
      </w:r>
      <w:r>
        <w:rPr>
          <w:rFonts w:ascii="Times New Roman CYR" w:hAnsi="Times New Roman CYR"/>
          <w:color w:val="FF0000"/>
        </w:rPr>
        <w:t>Частные и общественные блага. Кривая рыночного спроса и эффективное количество общественных благ. Теория общественного выбора</w:t>
      </w:r>
    </w:p>
    <w:p w:rsidR="00EA1EC6" w:rsidRDefault="00EA1EC6" w:rsidP="00EA1EC6">
      <w:pPr>
        <w:spacing w:line="360" w:lineRule="auto"/>
        <w:ind w:firstLine="709"/>
        <w:jc w:val="both"/>
        <w:rPr>
          <w:color w:val="000000"/>
        </w:rPr>
      </w:pPr>
      <w:r>
        <w:rPr>
          <w:rFonts w:ascii="Times New Roman CYR" w:hAnsi="Times New Roman CYR"/>
          <w:color w:val="000000"/>
        </w:rPr>
        <w:t>Частные блага - это все, что способно удовлетворить повседневные жизненные потребности индивида. Общественные блага служат для удовлетворения потребностей всего общества в целом. К числу общественных благ национальная оборона, охрана общественного порядка, услуги пожарных, освещение улиц, маяки, регулирование паводков и т.п. Эти блага характеризуются принципом не исключаемости потребления Это значит, что выгоды от общественных благ могут получать люди, которые не внесли никаких издержек на их производство и не участвовали в их оплате. Участники рыночного обмена не ставят целью содействовать общественной пользе. Они даже не сознают, что способны ей содействовать. Участники обмена продукции собственного труда имеют в виду только свой собственный, индивидуальный интерес, преследуют только свою экономическую выгоду. При этом «невидимая рука» направляет их к цели, которой они совсем не руководствовались в своих действиях. Преследуя свои экономические интересы, люди зачастую более действенно служат интересам общества, чем когда сознательно стремятся служить им</w:t>
      </w:r>
      <w:r>
        <w:rPr>
          <w:color w:val="000000"/>
        </w:rPr>
        <w:t xml:space="preserve">. </w:t>
      </w:r>
      <w:r>
        <w:rPr>
          <w:rFonts w:ascii="Times New Roman CYR" w:hAnsi="Times New Roman CYR"/>
          <w:color w:val="000000"/>
        </w:rPr>
        <w:t>Основной предмет теории общественного выбора - исследование взаимозависимости политических и экономических явлений. Особенность подхода теории общественного выбора заключается в том, что частный интерес рассматривается как основной побудительный мотив не только в повседневной жизни и в бизнесе, но и в общественной жизни. Любое решение, принимаемое обществом, зависит от экономических оенок голосующими своих затрат и выгод в связи с его реализацией.</w:t>
      </w:r>
    </w:p>
    <w:p w:rsidR="00EA1EC6" w:rsidRDefault="00EA1EC6" w:rsidP="00EA1EC6">
      <w:pPr>
        <w:spacing w:line="360" w:lineRule="auto"/>
        <w:jc w:val="both"/>
        <w:rPr>
          <w:color w:val="FF0000"/>
        </w:rPr>
      </w:pPr>
      <w:r>
        <w:rPr>
          <w:color w:val="FF0000"/>
        </w:rPr>
        <w:t xml:space="preserve">72 </w:t>
      </w:r>
      <w:r>
        <w:rPr>
          <w:rFonts w:ascii="Times New Roman CYR" w:hAnsi="Times New Roman CYR"/>
          <w:color w:val="FF0000"/>
        </w:rPr>
        <w:t>Эффективность производства. Оптимум Парето</w:t>
      </w:r>
      <w:r>
        <w:rPr>
          <w:color w:val="000000"/>
        </w:rPr>
        <w:t>.(</w:t>
      </w:r>
      <w:r>
        <w:rPr>
          <w:rFonts w:ascii="Times New Roman CYR" w:hAnsi="Times New Roman CYR"/>
          <w:color w:val="000000"/>
        </w:rPr>
        <w:t>вопрос 65).</w:t>
      </w:r>
      <w:r>
        <w:rPr>
          <w:color w:val="FF0000"/>
        </w:rPr>
        <w:t xml:space="preserve"> </w:t>
      </w:r>
      <w:r>
        <w:rPr>
          <w:rFonts w:ascii="Times New Roman CYR" w:hAnsi="Times New Roman CYR"/>
          <w:color w:val="FF0000"/>
        </w:rPr>
        <w:t xml:space="preserve">Диаграмма Эджуорта </w:t>
      </w:r>
      <w:r>
        <w:rPr>
          <w:color w:val="000000"/>
        </w:rPr>
        <w:t>(</w:t>
      </w:r>
      <w:r>
        <w:rPr>
          <w:rFonts w:ascii="Times New Roman CYR" w:hAnsi="Times New Roman CYR"/>
          <w:color w:val="000000"/>
        </w:rPr>
        <w:t>вопрос 65).</w:t>
      </w:r>
      <w:r>
        <w:rPr>
          <w:color w:val="FF0000"/>
        </w:rPr>
        <w:t xml:space="preserve"> </w:t>
      </w:r>
      <w:r>
        <w:rPr>
          <w:rFonts w:ascii="Times New Roman CYR" w:hAnsi="Times New Roman CYR"/>
          <w:color w:val="FF0000"/>
        </w:rPr>
        <w:t>Контрактная кривая</w:t>
      </w:r>
    </w:p>
    <w:p w:rsidR="00EA1EC6" w:rsidRDefault="00EA1EC6" w:rsidP="00EA1EC6">
      <w:pPr>
        <w:spacing w:line="360" w:lineRule="auto"/>
        <w:ind w:firstLine="709"/>
        <w:jc w:val="both"/>
        <w:rPr>
          <w:color w:val="000000"/>
        </w:rPr>
      </w:pPr>
      <w:r>
        <w:rPr>
          <w:rFonts w:ascii="Times New Roman CYR" w:hAnsi="Times New Roman CYR"/>
          <w:color w:val="000000"/>
        </w:rPr>
        <w:t>Эффективность производства - экономическая категория, характеризующая результативность производства в сопоставлении с производственными ресурсами и общественными потребностями. Контрактная кривая ?</w:t>
      </w:r>
    </w:p>
    <w:p w:rsidR="00EA1EC6" w:rsidRDefault="00EA1EC6" w:rsidP="00EA1EC6">
      <w:pPr>
        <w:spacing w:line="360" w:lineRule="auto"/>
        <w:jc w:val="both"/>
        <w:rPr>
          <w:color w:val="FF0000"/>
        </w:rPr>
      </w:pPr>
      <w:r>
        <w:rPr>
          <w:color w:val="FF0000"/>
        </w:rPr>
        <w:t xml:space="preserve">73 </w:t>
      </w:r>
      <w:r>
        <w:rPr>
          <w:rFonts w:ascii="Times New Roman CYR" w:hAnsi="Times New Roman CYR"/>
          <w:color w:val="FF0000"/>
        </w:rPr>
        <w:t>Государственный бюджет: доходы и расходы. Дефицит бюджета и государственный долг</w:t>
      </w:r>
    </w:p>
    <w:p w:rsidR="00EA1EC6" w:rsidRDefault="00EA1EC6" w:rsidP="00EA1EC6">
      <w:pPr>
        <w:spacing w:line="360" w:lineRule="auto"/>
        <w:ind w:firstLine="709"/>
        <w:jc w:val="both"/>
        <w:rPr>
          <w:color w:val="000000"/>
        </w:rPr>
      </w:pPr>
      <w:r>
        <w:rPr>
          <w:rFonts w:ascii="Times New Roman CYR" w:hAnsi="Times New Roman CYR"/>
          <w:color w:val="000000"/>
        </w:rPr>
        <w:t xml:space="preserve">Государственный бюджет - смета доходов и расходов государства за определенный период времени, чаще всего на год, составленная с указанием источников поступления государственных доходов и направлений каналов расходования средств. Государственный бюджет составляется правительством, утверждается и принимается высшими законодательными органами. В процессе исполнения бюджета может иметь место его частичный пересмотр. Государственные доходы - исчисленные в денежной форме доходы государства за счет взимания налогов, пошлин, платежей, оплаты услуг государственного аппарата, внешнеторговых операций, иностранных кредитов, иностранной помощи. Государственные расходы - денежные затраты государства, состоящие из закупок товаров и услуг и трансфертов. Дефицитом бюджета - называется превышение расходов над доходами, то есть это недостаточность средств, ресурсов по сравнению с запланированным или необходимым уровнем. Государственный долг - это задолженность государства внешним и внутренним кредиторам. Различают внешний и внутренний государственный долг. </w:t>
      </w:r>
    </w:p>
    <w:p w:rsidR="00EA1EC6" w:rsidRDefault="00EA1EC6" w:rsidP="00EA1EC6">
      <w:pPr>
        <w:spacing w:line="360" w:lineRule="auto"/>
        <w:jc w:val="both"/>
        <w:rPr>
          <w:color w:val="FF0000"/>
        </w:rPr>
      </w:pPr>
      <w:r>
        <w:rPr>
          <w:color w:val="FF0000"/>
        </w:rPr>
        <w:t xml:space="preserve">74 </w:t>
      </w:r>
      <w:r>
        <w:rPr>
          <w:rFonts w:ascii="Times New Roman CYR" w:hAnsi="Times New Roman CYR"/>
          <w:color w:val="FF0000"/>
        </w:rPr>
        <w:t>Кривая производственных возможностей. Предельная норма трансформации</w:t>
      </w:r>
    </w:p>
    <w:p w:rsidR="00EA1EC6" w:rsidRDefault="00EA1EC6" w:rsidP="00EA1EC6">
      <w:pPr>
        <w:spacing w:line="360" w:lineRule="auto"/>
        <w:ind w:firstLine="709"/>
        <w:jc w:val="both"/>
        <w:rPr>
          <w:color w:val="000000"/>
        </w:rPr>
      </w:pPr>
      <w:r>
        <w:rPr>
          <w:rFonts w:ascii="Times New Roman CYR" w:hAnsi="Times New Roman CYR"/>
          <w:color w:val="000000"/>
        </w:rPr>
        <w:t>Кривая производственных возможностей - кривая, графически иллюстрирующая возможности одновременного производства двух продуктов с учетом ограниченности ресурсов, расходуемых на производство этих продуктов. Кривая строится в системее координат, каждая из которых отражает объем производства одного из продуктов. Она ограничивает область производственных возможностей, так что любая точка на кривой показывает предельно возможное по ресурсным ограничениям сочетание объема производства двух продуктов. Предельная норма трансформации - увеличение выпуска товара, которое может быть получено в результате сокращения выпуска другого товара на единицу, или сокращение выпуска товара, необходимое для увеличения выпуска другого товара на единицу.</w:t>
      </w:r>
    </w:p>
    <w:p w:rsidR="00EA1EC6" w:rsidRDefault="00EA1EC6" w:rsidP="00EA1EC6">
      <w:pPr>
        <w:spacing w:line="360" w:lineRule="auto"/>
        <w:jc w:val="both"/>
        <w:rPr>
          <w:color w:val="FF0000"/>
        </w:rPr>
      </w:pPr>
      <w:r>
        <w:rPr>
          <w:color w:val="FF0000"/>
        </w:rPr>
        <w:t xml:space="preserve">75 </w:t>
      </w:r>
      <w:r>
        <w:rPr>
          <w:rFonts w:ascii="Times New Roman CYR" w:hAnsi="Times New Roman CYR"/>
          <w:color w:val="FF0000"/>
        </w:rPr>
        <w:t>Центральный банк: регулирование денежной массы. Резервные требования и денежный мультипликатор</w:t>
      </w:r>
    </w:p>
    <w:p w:rsidR="00EA1EC6" w:rsidRDefault="00EA1EC6" w:rsidP="00EA1EC6">
      <w:pPr>
        <w:spacing w:line="360" w:lineRule="auto"/>
        <w:ind w:firstLine="709"/>
        <w:jc w:val="both"/>
        <w:rPr>
          <w:color w:val="000000"/>
        </w:rPr>
      </w:pPr>
      <w:r>
        <w:rPr>
          <w:rFonts w:ascii="Times New Roman CYR" w:hAnsi="Times New Roman CYR"/>
          <w:color w:val="000000"/>
        </w:rPr>
        <w:t>Центральный банк - главный государственный банк страны, наделенный особыми полномочиями и функциями, в особенности правом эмиссии денежных знаков и регулирования деятельности коммерческих банков. Центральный банк является «банком банков», органом, помогающим государству, правительству налаживать денежное обращение, управлять бюджетом. Основными функциями являются: эмиссия денег, хранение золотовалютных резервов государства, кредитование и ведение счетов коммерческих банков и правительства; регулирование денежного обращения, контроль за деятельностью кредитных учреждений. Резервные требования - часть резервов коммерческих банков и других финансово-кредитных учреждений, которую они обязаны хранить на специальных счетах центрального банка.  Денежный мультипликатор - экономический показатель, величина которого характеризует степень, в которой увеличение денежной массы или спроса на деньги, увеличение инвестиционного спроса или самих инвестиций порождает изменение объема выпуска продукции и потребительского спроса на эту продукцию. Численно мультипликатор больше единицы и равен отношению единицы к предельной склонности потребителя к потреблению данной продукции, товара; либо отношению равновесного валового внутреннего продукта к изменению объема инвестиций.</w:t>
      </w:r>
    </w:p>
    <w:p w:rsidR="00EA1EC6" w:rsidRDefault="00EA1EC6" w:rsidP="00EA1EC6">
      <w:pPr>
        <w:spacing w:line="360" w:lineRule="auto"/>
        <w:jc w:val="both"/>
        <w:rPr>
          <w:color w:val="FF0000"/>
        </w:rPr>
      </w:pPr>
      <w:r>
        <w:rPr>
          <w:color w:val="FF0000"/>
        </w:rPr>
        <w:t xml:space="preserve">76 </w:t>
      </w:r>
      <w:r>
        <w:rPr>
          <w:rFonts w:ascii="Times New Roman CYR" w:hAnsi="Times New Roman CYR"/>
          <w:color w:val="FF0000"/>
        </w:rPr>
        <w:t>Монопсония. Предельные издержки на факторы производства. Цена факторов и занятость</w:t>
      </w:r>
    </w:p>
    <w:p w:rsidR="00EA1EC6" w:rsidRDefault="00EA1EC6" w:rsidP="00EA1EC6">
      <w:pPr>
        <w:spacing w:line="360" w:lineRule="auto"/>
        <w:ind w:firstLine="709"/>
        <w:jc w:val="both"/>
        <w:rPr>
          <w:color w:val="000000"/>
        </w:rPr>
      </w:pPr>
      <w:r>
        <w:rPr>
          <w:rFonts w:ascii="Times New Roman CYR" w:hAnsi="Times New Roman CYR"/>
          <w:color w:val="000000"/>
        </w:rPr>
        <w:t>Монопсония - монополия покупателя, ситуация на рынке товаров и услуг, когда имеется только один покупатель и много продавцов. В широком смысле  слова термин «монопсония» относят ко всем рынкам, где определяющее влияние на формирование цены оказывают покупатели, потребители товаров и услуг. Факторы производства (земля, труд и капитал) должны использоваться фирмой с соблюдением определенной пропорциональности между постоянными и переменными факторами. Прирост издержек, связанный с выпуском дополнительной единицы продукции, то есть отношение прироста переменных издержек к вызванному ими приросту продукции, называется предельными издержками фирмы. Прирост издержек за счет введения в производство дополнительной единицы переменного ресурса (фактора производства) называется предельными издержками ресурса. Любое общество стремится эффективно использовать ресурсы. Чтобы добиться этой цели, общество должно полностью использовать (полностью занять</w:t>
      </w:r>
      <w:r>
        <w:rPr>
          <w:color w:val="000000"/>
        </w:rPr>
        <w:t xml:space="preserve">) </w:t>
      </w:r>
      <w:r>
        <w:rPr>
          <w:rFonts w:ascii="Times New Roman CYR" w:hAnsi="Times New Roman CYR"/>
          <w:color w:val="000000"/>
        </w:rPr>
        <w:t>свои ресурсы и таким образом обеспечить получение наиболее возможного объема производства. Ограниченность ресурсов диктует необходимость выбора оптимума производственных ценностей и самого процесса производства, базируясь на принципах комбинации, замещения факторов, особенно в условиях повышения цен на них, с учетом эффекта масштаба и закона падающей производительности.</w:t>
      </w:r>
    </w:p>
    <w:p w:rsidR="00EA1EC6" w:rsidRDefault="00EA1EC6" w:rsidP="00EA1EC6">
      <w:pPr>
        <w:spacing w:line="360" w:lineRule="auto"/>
        <w:jc w:val="both"/>
        <w:rPr>
          <w:color w:val="FF0000"/>
        </w:rPr>
      </w:pPr>
      <w:r>
        <w:rPr>
          <w:color w:val="FF0000"/>
        </w:rPr>
        <w:t xml:space="preserve">77 </w:t>
      </w:r>
      <w:r>
        <w:rPr>
          <w:rFonts w:ascii="Times New Roman CYR" w:hAnsi="Times New Roman CYR"/>
          <w:color w:val="FF0000"/>
        </w:rPr>
        <w:t>Предложение факторов производства. Индивидуальное предложение труда  Кривая предложения с обратным изгибом. Досуг как нормальное благо</w:t>
      </w:r>
    </w:p>
    <w:p w:rsidR="00EA1EC6" w:rsidRDefault="00EA1EC6" w:rsidP="00EA1EC6">
      <w:pPr>
        <w:spacing w:line="360" w:lineRule="auto"/>
        <w:ind w:firstLine="709"/>
        <w:jc w:val="both"/>
        <w:rPr>
          <w:color w:val="000000"/>
        </w:rPr>
      </w:pPr>
      <w:r>
        <w:rPr>
          <w:rFonts w:ascii="Times New Roman CYR" w:hAnsi="Times New Roman CYR"/>
          <w:color w:val="000000"/>
        </w:rPr>
        <w:t xml:space="preserve">При полной занятости ресурсов итогом увеличения предложения факторов производства явится способность производить большее количество товаров. Таким образом, увеличение наличных ресурсов приводит к возрастанию объема производства одного или многих продуктов в каждом варианте: происходит экономический рост, выражающийся в увеличении потенциального объема продукции. Индивидуальное предложение труда - предполагает исследования как отразится на предложении труда определенной группы трудящихся или отдельного индивидуума повышение ставок заработной платы. Кривая предложения труда показывает, что при повышении реальной заработной платы возрастает предложение труда, а при ее снижении - предложение уменьшается. Кривая, показывающая общее количество рабочего времени, отработать которое при данной величине заработной платы согласна какая-либо категория (или группа) трудящихся. От обычной кривой предложения труда она отличается своей конфигурацией и называется кривой с обратным изгибом.  Досуг - свободное от работы время, время отдых является нормальным индивидуальным благом. При росте заработной платы меняется отношение к свободному времени. Оно перестает казаться вычетом из заработной платы, а предстает полем для наслаждения и радости. Поэтому возникает желание не только купить больше товаров, но и иметь большее количество свободного времени. Сделать это можно, сократив предложение труда, купив свободное время не за наличные деньги, а за то есть деньги, которые могли бы быть получены при отказе от досуга. </w:t>
      </w:r>
    </w:p>
    <w:p w:rsidR="00EA1EC6" w:rsidRDefault="00EA1EC6" w:rsidP="00EA1EC6">
      <w:pPr>
        <w:spacing w:line="360" w:lineRule="auto"/>
        <w:jc w:val="both"/>
        <w:rPr>
          <w:color w:val="FF0000"/>
        </w:rPr>
      </w:pPr>
      <w:r>
        <w:rPr>
          <w:color w:val="FF0000"/>
        </w:rPr>
        <w:t xml:space="preserve">78 </w:t>
      </w:r>
      <w:r>
        <w:rPr>
          <w:rFonts w:ascii="Times New Roman CYR" w:hAnsi="Times New Roman CYR"/>
          <w:color w:val="FF0000"/>
        </w:rPr>
        <w:t>Спрос на факторы производства при несовершенной конкуренции. Предельный доход</w:t>
      </w:r>
      <w:r>
        <w:rPr>
          <w:color w:val="000000"/>
        </w:rPr>
        <w:t xml:space="preserve"> </w:t>
      </w:r>
      <w:r>
        <w:rPr>
          <w:rFonts w:ascii="Times New Roman CYR" w:hAnsi="Times New Roman CYR"/>
          <w:color w:val="FF0000"/>
        </w:rPr>
        <w:t>от предельного продукта фактора. Дж.Б.Кларк. Теория предельной производительности</w:t>
      </w:r>
    </w:p>
    <w:p w:rsidR="00EA1EC6" w:rsidRDefault="00EA1EC6" w:rsidP="00EA1EC6">
      <w:pPr>
        <w:spacing w:line="360" w:lineRule="auto"/>
        <w:ind w:firstLine="709"/>
        <w:jc w:val="both"/>
        <w:rPr>
          <w:color w:val="FF0000"/>
        </w:rPr>
      </w:pPr>
      <w:r>
        <w:rPr>
          <w:rFonts w:ascii="Times New Roman CYR" w:hAnsi="Times New Roman CYR"/>
        </w:rPr>
        <w:t>Спрос на фактор производства зависит от предельного продукта фактора. При определенном уровне знаний и техники увеличение вложения одного фактора производства при неизменном количестве остальных факоров ведет к убывающей отдаче от этого фактора производства. Основоположниками теории предельной производительности были А. Маршалл и Дж. Б. Кларк. В соответствии с теорией предельной производительности  экономических издержек основывается на факте редкости ресурсов и возможности их альтернативного использования для создания и реализации различных продуктов, на соотношение спроса и предложения как на сами продукты, так и на необходимые для них факторы производства. В теории предельной производительности особое внимание уделяется  величине дополнительного продукта в конкретный момент времени, считается, что именно величина добавочного продукта каждого переменного ресурса определяет его цену, которая отождествляется с платой за него.</w:t>
      </w:r>
    </w:p>
    <w:p w:rsidR="00EA1EC6" w:rsidRDefault="00EA1EC6" w:rsidP="00EA1EC6">
      <w:pPr>
        <w:spacing w:line="360" w:lineRule="auto"/>
        <w:jc w:val="both"/>
        <w:rPr>
          <w:color w:val="000000"/>
        </w:rPr>
      </w:pPr>
      <w:r>
        <w:rPr>
          <w:color w:val="FF0000"/>
        </w:rPr>
        <w:t xml:space="preserve">79 </w:t>
      </w:r>
      <w:r>
        <w:rPr>
          <w:rFonts w:ascii="Times New Roman CYR" w:hAnsi="Times New Roman CYR"/>
          <w:color w:val="FF0000"/>
        </w:rPr>
        <w:t xml:space="preserve">Спрос на факторы производства при совершенной конкуренции. Предельная производительность факторов. Предельные издержки на фактор </w:t>
      </w:r>
      <w:r>
        <w:rPr>
          <w:color w:val="000000"/>
        </w:rPr>
        <w:t>(</w:t>
      </w:r>
      <w:r>
        <w:rPr>
          <w:rFonts w:ascii="Times New Roman CYR" w:hAnsi="Times New Roman CYR"/>
          <w:color w:val="000000"/>
        </w:rPr>
        <w:t>см. вопрос 76)</w:t>
      </w:r>
    </w:p>
    <w:p w:rsidR="00EA1EC6" w:rsidRDefault="00EA1EC6" w:rsidP="00EA1EC6">
      <w:pPr>
        <w:spacing w:line="360" w:lineRule="auto"/>
        <w:ind w:firstLine="709"/>
        <w:jc w:val="both"/>
        <w:rPr>
          <w:color w:val="FF0000"/>
        </w:rPr>
      </w:pPr>
      <w:r>
        <w:rPr>
          <w:rFonts w:ascii="Times New Roman CYR" w:hAnsi="Times New Roman CYR"/>
          <w:color w:val="000000"/>
        </w:rPr>
        <w:t xml:space="preserve">Если фирма работает на чисто конкурентном рынке ресурсов, то есть имеет незначительную долю в общем объеме потребления данного ресурса и не может поэтому оказать воздействие на его рыночную цену, таким образом кривая ее спроса на ресурс совпадает с кривой предельной доходности ресурса. Рыночный спрос на ресурс представляет собой сумму спроса, предъявляемого всеми фирмами разных отраслей, использующих данный ресурс в производственном процессе. Предельный продукт в денежной форме в условиях совершенной конкуренции определяется произведением предельного продукта в его натуральной форме на цену. Процесс формирования спроса на ресурс в отрасли при чистой конкуренции включает: учитывая, что в отрасли существует множество потребителей данного ресурса, а также что спрос на него зависит от спроса на готовую продукцию, кривая отраслевого спроса будет зависеть от того, приведет или не приведет изменение цены ресурса к изменению цены готовой продукции. Предельная производительность (см. вопрос Теории предельной производительности) основывается на законе убывающей производительности (отдачи), суть которого в том, что последовательное увеличение затрат одного из факторов производства при неизменных других имеет своим результатом уменьшение прироста на единицу затрат. </w:t>
      </w:r>
    </w:p>
    <w:p w:rsidR="00EA1EC6" w:rsidRDefault="00EA1EC6" w:rsidP="00EA1EC6">
      <w:pPr>
        <w:spacing w:line="360" w:lineRule="auto"/>
        <w:jc w:val="both"/>
        <w:rPr>
          <w:color w:val="FF0000"/>
        </w:rPr>
      </w:pPr>
      <w:r>
        <w:rPr>
          <w:color w:val="FF0000"/>
        </w:rPr>
        <w:t xml:space="preserve">80 </w:t>
      </w:r>
      <w:r>
        <w:rPr>
          <w:rFonts w:ascii="Times New Roman CYR" w:hAnsi="Times New Roman CYR"/>
          <w:color w:val="FF0000"/>
        </w:rPr>
        <w:t>Спрос на труд при двух переменных факторах. Эффект замещения, эффект объема производства и эффект прибыли</w:t>
      </w:r>
    </w:p>
    <w:p w:rsidR="00EA1EC6" w:rsidRDefault="00EA1EC6" w:rsidP="00EA1EC6">
      <w:pPr>
        <w:spacing w:line="360" w:lineRule="auto"/>
        <w:ind w:firstLine="709"/>
        <w:jc w:val="both"/>
        <w:rPr>
          <w:color w:val="000000"/>
        </w:rPr>
      </w:pPr>
      <w:r>
        <w:rPr>
          <w:rFonts w:ascii="Times New Roman CYR" w:hAnsi="Times New Roman CYR"/>
          <w:color w:val="000000"/>
        </w:rPr>
        <w:t>Эффект замещения - влияние, которое оказывает изменение цены ресурса (труда, рабочей силы) на количество этого ресурса, используемого потребителем.  Эффект дохода - воздействие, оказываемое изменением цены рабочей силы на реальный доход потребителя, на количество продукта (ресурса), которое приобретает покупатель, приняв в расчет эффект замещения. Спрос на труд при двух переменных факторах - смотри вопрос 33.</w:t>
      </w:r>
    </w:p>
    <w:p w:rsidR="00EA1EC6" w:rsidRDefault="00EA1EC6" w:rsidP="00EA1EC6">
      <w:pPr>
        <w:spacing w:line="360" w:lineRule="auto"/>
        <w:jc w:val="both"/>
        <w:rPr>
          <w:color w:val="FF0000"/>
        </w:rPr>
      </w:pPr>
      <w:r>
        <w:rPr>
          <w:color w:val="FF0000"/>
        </w:rPr>
        <w:t xml:space="preserve">81 </w:t>
      </w:r>
      <w:r>
        <w:rPr>
          <w:rFonts w:ascii="Times New Roman CYR" w:hAnsi="Times New Roman CYR"/>
          <w:color w:val="FF0000"/>
        </w:rPr>
        <w:t>Рыночный спрос на факторы производства. Рыночное предложение факторов и равновесие рынка факторов производства</w:t>
      </w:r>
    </w:p>
    <w:p w:rsidR="00EA1EC6" w:rsidRDefault="00EA1EC6" w:rsidP="00EA1EC6">
      <w:pPr>
        <w:spacing w:line="360" w:lineRule="auto"/>
        <w:ind w:firstLine="709"/>
        <w:jc w:val="both"/>
        <w:rPr>
          <w:color w:val="000000"/>
        </w:rPr>
      </w:pPr>
      <w:r>
        <w:rPr>
          <w:rFonts w:ascii="Times New Roman CYR" w:hAnsi="Times New Roman CYR"/>
          <w:color w:val="000000"/>
        </w:rPr>
        <w:t>Рыночный спрос на факторы производства (ресурсы) может быть определен: если цена готовой продукции останется без изменения, кривая отраслевого спроса может быть определена как сумма спроса всех входящих в отрасль фирм; если в результате снижения цены ресурса цена гтовой продукции снизится, таким образом отраслевой спрос будет меньше суммы спроса всех входящих в отрасль фирм. Поэтому спрос на ресурс менее эластичен, чем спрос отдельной фирмы. Спрос на ресурс можно получить, суммируя спрос на данный ресурс со стороны всех отраслей, его использующих.</w:t>
      </w:r>
    </w:p>
    <w:p w:rsidR="00EA1EC6" w:rsidRDefault="00EA1EC6" w:rsidP="00EA1EC6">
      <w:pPr>
        <w:spacing w:line="360" w:lineRule="auto"/>
        <w:jc w:val="both"/>
        <w:rPr>
          <w:color w:val="FF0000"/>
        </w:rPr>
      </w:pPr>
      <w:r>
        <w:rPr>
          <w:color w:val="FF0000"/>
        </w:rPr>
        <w:t xml:space="preserve">82 </w:t>
      </w:r>
      <w:r>
        <w:rPr>
          <w:rFonts w:ascii="Times New Roman CYR" w:hAnsi="Times New Roman CYR"/>
          <w:color w:val="FF0000"/>
        </w:rPr>
        <w:t>Совокупный спрос и совокупное предложение. Неценовые факторы совокупного</w:t>
      </w:r>
      <w:r>
        <w:rPr>
          <w:color w:val="000000"/>
        </w:rPr>
        <w:t xml:space="preserve"> </w:t>
      </w:r>
      <w:r>
        <w:rPr>
          <w:rFonts w:ascii="Times New Roman CYR" w:hAnsi="Times New Roman CYR"/>
          <w:color w:val="FF0000"/>
        </w:rPr>
        <w:t>спроса. Кривая совокупного предложения. Неценовые факторы совокупного предложения</w:t>
      </w:r>
    </w:p>
    <w:p w:rsidR="00EA1EC6" w:rsidRDefault="00EA1EC6" w:rsidP="00EA1EC6">
      <w:pPr>
        <w:spacing w:line="360" w:lineRule="auto"/>
        <w:ind w:firstLine="567"/>
        <w:jc w:val="both"/>
        <w:rPr>
          <w:color w:val="000000"/>
        </w:rPr>
      </w:pPr>
      <w:r>
        <w:rPr>
          <w:rFonts w:ascii="Times New Roman CYR" w:hAnsi="Times New Roman CYR"/>
          <w:color w:val="000000"/>
        </w:rPr>
        <w:t>Совокупный спрос - общий объем спроса на товары и услуги в стране, определяемый как суммарный спрос потребителя на потребительские товары и услуги предприятий, а также на инвестиционные ресурсы. Совокупный спрос зависит от доходов населения и фирм.  Совокупное предложение - общее количество товаров и услуг, которое может быть произведено и предложено в соответствии со сложившимся уровнем цен. Совокупное предложение обычно приравнивается к внутреннему валовому продукту. Кривая совокупного предложения показывает общее количество товаров и услуг, которое может быть предложено при разных уровнях цен. Цена - регулирующий фактор - определяет точку встречи совокупного спроса и совокупного предложения. Неценовые факторы совокупного спроса включают</w:t>
      </w:r>
      <w:r>
        <w:rPr>
          <w:color w:val="000000"/>
        </w:rPr>
        <w:t xml:space="preserve">: </w:t>
      </w:r>
      <w:r>
        <w:rPr>
          <w:rFonts w:ascii="Times New Roman CYR" w:hAnsi="Times New Roman CYR"/>
          <w:color w:val="000000"/>
        </w:rPr>
        <w:t xml:space="preserve">демографические процессы, географические особенности, национальные и исторические традиции, профессиональную структуру, имущественную дифференциацию населения. Столь же многообразны факторы совокупного предложения при определяющей роли цен на сырье, топливо и комплектующие, от чего зависит уровень производственных издержек и степень прибыльности.   </w:t>
      </w:r>
    </w:p>
    <w:p w:rsidR="00EA1EC6" w:rsidRDefault="00EA1EC6" w:rsidP="00EA1EC6">
      <w:pPr>
        <w:spacing w:line="360" w:lineRule="auto"/>
        <w:jc w:val="both"/>
        <w:rPr>
          <w:color w:val="FF0000"/>
        </w:rPr>
      </w:pPr>
      <w:r>
        <w:rPr>
          <w:color w:val="FF0000"/>
        </w:rPr>
        <w:t xml:space="preserve">83 </w:t>
      </w:r>
      <w:r>
        <w:rPr>
          <w:rFonts w:ascii="Times New Roman CYR" w:hAnsi="Times New Roman CYR"/>
          <w:color w:val="FF0000"/>
        </w:rPr>
        <w:t>Равновесие совокупного спроса и предложения. Кейсианская и классическая концепция</w:t>
      </w:r>
    </w:p>
    <w:p w:rsidR="00EA1EC6" w:rsidRDefault="00EA1EC6" w:rsidP="00EA1EC6">
      <w:pPr>
        <w:spacing w:line="360" w:lineRule="auto"/>
        <w:ind w:firstLine="709"/>
        <w:jc w:val="both"/>
        <w:rPr>
          <w:color w:val="000000"/>
        </w:rPr>
      </w:pPr>
      <w:r>
        <w:rPr>
          <w:rFonts w:ascii="Times New Roman CYR" w:hAnsi="Times New Roman CYR"/>
          <w:color w:val="000000"/>
        </w:rPr>
        <w:t xml:space="preserve">Совокупный спрос и совокупное предложение - не просто механическая сумма индивидуальных величин, а качественно новая категория, которая позволяет вскрыть особенности и взаимосвязи с поведением экономики в целом, уточнить и детализировать ее структуру, закономерности развития. Суть концепции, предложенной Дж. М.Кейнсом, состоит: ее именуют теорией эффективного спроса; предложение методов активации и стимулирования совокупного спроса (общей покупательной способности) и тем самым воздействовать на расширенное воспроизводство и предложение товаров; придает решающее значение инвестициям; государство может воздействовать на инвестиции посредством регулирования уровня процентной ставки, либо осуществляя инвестиции в общественные работы и другие сферы. Классическая концепция - см. теорию Маршалла </w:t>
      </w:r>
    </w:p>
    <w:p w:rsidR="00EA1EC6" w:rsidRDefault="00EA1EC6" w:rsidP="00EA1EC6">
      <w:pPr>
        <w:spacing w:line="360" w:lineRule="auto"/>
        <w:jc w:val="both"/>
        <w:rPr>
          <w:color w:val="FF0000"/>
        </w:rPr>
      </w:pPr>
      <w:r>
        <w:rPr>
          <w:color w:val="FF0000"/>
        </w:rPr>
        <w:t xml:space="preserve">84 </w:t>
      </w:r>
      <w:r>
        <w:rPr>
          <w:rFonts w:ascii="Times New Roman CYR" w:hAnsi="Times New Roman CYR"/>
          <w:color w:val="FF0000"/>
        </w:rPr>
        <w:t>Экономическая роль и функции государства в рыночной экономике</w:t>
      </w:r>
    </w:p>
    <w:p w:rsidR="00EA1EC6" w:rsidRDefault="00EA1EC6" w:rsidP="00EA1EC6">
      <w:pPr>
        <w:spacing w:line="360" w:lineRule="auto"/>
        <w:ind w:firstLine="709"/>
        <w:jc w:val="both"/>
        <w:rPr>
          <w:color w:val="000000"/>
        </w:rPr>
      </w:pPr>
      <w:r>
        <w:rPr>
          <w:rFonts w:ascii="Times New Roman CYR" w:hAnsi="Times New Roman CYR"/>
          <w:color w:val="000000"/>
        </w:rPr>
        <w:t>Отношение к государственному вмешательству в рыночную экономику было различным на разных этапах ее становления и развития. Во свех экономических системах государство регулирует экономику. Подобное регулирование в современных рыночных условиях осуществляется в меньших масштабах, чем в административно-командной системе, тем не менее экономическая роль государства велика, особенно по сравнению с системой свободной конкуренции. Государственное регулирование экономики в условиях рыночного хозяйства представляет собой систему типовых мер законодательного, исполнительного и контролирующего характера, осуществляемых правомочными государственными учреждениями и общественными организациями в целях стабилизации и приспособления существующей социально-экономической системы к изменяющимся условиям. Основные функции государства: создание и регулирование правовой основы функционирования экономики; антимонопольное регулирование; проведение политики макроэкономической стабилизации; деятельность в сфере распределения доходов. Функции определяют тот необходимый минимум вмешательства государства, без которого не может нормально функционировать рыночный механизм.</w:t>
      </w:r>
    </w:p>
    <w:p w:rsidR="00EA1EC6" w:rsidRDefault="00EA1EC6" w:rsidP="00EA1EC6">
      <w:pPr>
        <w:spacing w:line="360" w:lineRule="auto"/>
        <w:jc w:val="both"/>
        <w:rPr>
          <w:color w:val="FF0000"/>
        </w:rPr>
      </w:pPr>
      <w:r>
        <w:rPr>
          <w:color w:val="FF0000"/>
        </w:rPr>
        <w:t xml:space="preserve">85 </w:t>
      </w:r>
      <w:r>
        <w:rPr>
          <w:rFonts w:ascii="Times New Roman CYR" w:hAnsi="Times New Roman CYR"/>
          <w:color w:val="FF0000"/>
        </w:rPr>
        <w:t>Международная торговля и экспорт капитала. Теория сравнительных преимуществ</w:t>
      </w:r>
    </w:p>
    <w:p w:rsidR="00EA1EC6" w:rsidRDefault="00EA1EC6" w:rsidP="00EA1EC6">
      <w:pPr>
        <w:spacing w:line="360" w:lineRule="auto"/>
        <w:ind w:firstLine="709"/>
        <w:jc w:val="both"/>
        <w:rPr>
          <w:color w:val="000000"/>
        </w:rPr>
      </w:pPr>
      <w:r>
        <w:rPr>
          <w:rFonts w:ascii="Times New Roman CYR" w:hAnsi="Times New Roman CYR"/>
          <w:color w:val="000000"/>
        </w:rPr>
        <w:t>Международная торговля - совокупность торговых связей, внешнеторговых отношений всех стран мира, торгующих друг с другом. Экспорт капитала - вывоз, размещение капитала за рубежом в денежной или товарной форме с целью его более эффективного использования, приобретения собственности в других странах, вложения денег в производственные объекты, здания, сооружения, ценные бумаги, обещающие принести высокие доходы. Теория сравнительных преимуществ определяет способность производить товары и услуги по сравнительно меньшей альтернативной стоимости и является главным фактором, определяющим структуру внешней торговли страны.</w:t>
      </w:r>
    </w:p>
    <w:p w:rsidR="00EA1EC6" w:rsidRDefault="00EA1EC6" w:rsidP="00EA1EC6">
      <w:pPr>
        <w:spacing w:line="360" w:lineRule="auto"/>
        <w:jc w:val="both"/>
        <w:rPr>
          <w:color w:val="FF0000"/>
        </w:rPr>
      </w:pPr>
      <w:r>
        <w:rPr>
          <w:color w:val="FF0000"/>
        </w:rPr>
        <w:t xml:space="preserve">86 </w:t>
      </w:r>
      <w:r>
        <w:rPr>
          <w:rFonts w:ascii="Times New Roman CYR" w:hAnsi="Times New Roman CYR"/>
          <w:color w:val="FF0000"/>
        </w:rPr>
        <w:t>Протекционизм, свободная торговля и интеграционные процессы</w:t>
      </w:r>
    </w:p>
    <w:p w:rsidR="00EA1EC6" w:rsidRDefault="00EA1EC6" w:rsidP="00EA1EC6">
      <w:pPr>
        <w:spacing w:line="360" w:lineRule="auto"/>
        <w:ind w:firstLine="709"/>
        <w:jc w:val="both"/>
        <w:rPr>
          <w:color w:val="000000"/>
        </w:rPr>
      </w:pPr>
      <w:r>
        <w:rPr>
          <w:rFonts w:ascii="Times New Roman CYR" w:hAnsi="Times New Roman CYR"/>
          <w:color w:val="000000"/>
        </w:rPr>
        <w:t xml:space="preserve">Протекционизм - экономическая политика государства, проявляющаяся в целенаправленном ограждении внутреннего рынка своей страны от проникновения в него иностранных товаров. Такая политика ставит своей задачей поощрение развития  национальной экономики и ее защиту от иностранной конкуренции путем установления высоких пошлин на ввозимые в страну товары или запрещение ввоза товаров. Свободная торговля предполагает отсутствие каких-либо ограничений и барьеров в торговле меду фирмами, лицами, государствами. Реализуется обычно в свободной экономической зоне. Интеграционные процессы характеризуют объединение экономических субъектов, углубление их взаимодействия, развитие связей между ними. Экономическая интеграция имеет место как на уровне национальных хозяйств целых стран, так и между предприятиями, фирмами, компаниями, корпорациями. Экономическая интеграция проявляется как в расширении и углублении производственно-технологических связей, совместном использовании ресурсов, объединении капиталов, так и в создании друг другу благоприятных условий осуществления экономической деятельности, снятии взаимных барьеров. Различают вертикальную и горизонтальную интеграции. </w:t>
      </w:r>
    </w:p>
    <w:p w:rsidR="00EA1EC6" w:rsidRDefault="00EA1EC6" w:rsidP="00EA1EC6">
      <w:pPr>
        <w:spacing w:line="360" w:lineRule="auto"/>
        <w:jc w:val="both"/>
        <w:rPr>
          <w:color w:val="FF0000"/>
        </w:rPr>
      </w:pPr>
      <w:r>
        <w:rPr>
          <w:color w:val="FF0000"/>
        </w:rPr>
        <w:t xml:space="preserve">87 </w:t>
      </w:r>
      <w:r>
        <w:rPr>
          <w:rFonts w:ascii="Times New Roman CYR" w:hAnsi="Times New Roman CYR"/>
          <w:color w:val="FF0000"/>
        </w:rPr>
        <w:t>Баланс международных платежей</w:t>
      </w:r>
    </w:p>
    <w:p w:rsidR="00EA1EC6" w:rsidRDefault="00EA1EC6" w:rsidP="00EA1EC6">
      <w:pPr>
        <w:spacing w:line="360" w:lineRule="auto"/>
        <w:ind w:firstLine="709"/>
        <w:jc w:val="both"/>
        <w:rPr>
          <w:color w:val="000000"/>
        </w:rPr>
      </w:pPr>
      <w:r>
        <w:rPr>
          <w:rFonts w:ascii="Times New Roman CYR" w:hAnsi="Times New Roman CYR"/>
          <w:color w:val="000000"/>
        </w:rPr>
        <w:t xml:space="preserve">Баланс международных платежей представляет собой таблицу, ведомость, отражающую движение денежных средств в виде платежей из страны в страну. Характеризует соотношение сумм платежей, произведенных страной за границей в течение определенного периода времени и поступивших в страну в течение этого же периода. Частью баланса международных платежей является торговый баланс. Баланс, в котором поступления денежных средств превышает их расходование, называется активным, в противоположном случае - пассивным. </w:t>
      </w:r>
    </w:p>
    <w:p w:rsidR="00EA1EC6" w:rsidRDefault="00EA1EC6" w:rsidP="00EA1EC6">
      <w:pPr>
        <w:spacing w:line="360" w:lineRule="auto"/>
        <w:jc w:val="both"/>
        <w:rPr>
          <w:color w:val="FF0000"/>
        </w:rPr>
      </w:pPr>
      <w:r>
        <w:rPr>
          <w:color w:val="FF0000"/>
        </w:rPr>
        <w:t xml:space="preserve">88 </w:t>
      </w:r>
      <w:r>
        <w:rPr>
          <w:rFonts w:ascii="Times New Roman CYR" w:hAnsi="Times New Roman CYR"/>
          <w:color w:val="FF0000"/>
        </w:rPr>
        <w:t>Валютные рынки</w:t>
      </w:r>
    </w:p>
    <w:p w:rsidR="00EA1EC6" w:rsidRDefault="00EA1EC6" w:rsidP="00EA1EC6">
      <w:pPr>
        <w:spacing w:line="360" w:lineRule="auto"/>
        <w:ind w:firstLine="709"/>
        <w:jc w:val="both"/>
        <w:rPr>
          <w:color w:val="000000"/>
        </w:rPr>
      </w:pPr>
      <w:r>
        <w:rPr>
          <w:rFonts w:ascii="Times New Roman CYR" w:hAnsi="Times New Roman CYR"/>
          <w:color w:val="000000"/>
        </w:rPr>
        <w:t xml:space="preserve">Валютные рынки обслуживают международный платежный оборот, связанный с оплатой денежных обязательств юридических и физических лиц разных стран. Специфика международных расчетов заключается в отсутствии общепринятого для всех стран платежного средства. Поэтому необходимым условием расчетов по внешней торговле, услугам, инвестициям, межгосударственным платежам является обмен одной валюты на другую в форме покупки или продажи иностранной валюты плательщиком или получателем. Валютные рынки - официальные центры, где совершается купля-продажа валюты на основе спроса и предложения.  </w:t>
      </w:r>
    </w:p>
    <w:p w:rsidR="00EA1EC6" w:rsidRDefault="00EA1EC6" w:rsidP="00EA1EC6">
      <w:pPr>
        <w:spacing w:line="360" w:lineRule="auto"/>
        <w:jc w:val="both"/>
        <w:rPr>
          <w:color w:val="FF0000"/>
        </w:rPr>
      </w:pPr>
      <w:r>
        <w:rPr>
          <w:color w:val="FF0000"/>
        </w:rPr>
        <w:t xml:space="preserve">89 </w:t>
      </w:r>
      <w:r>
        <w:rPr>
          <w:rFonts w:ascii="Times New Roman CYR" w:hAnsi="Times New Roman CYR"/>
          <w:color w:val="FF0000"/>
        </w:rPr>
        <w:t>Международные экономические организации</w:t>
      </w:r>
    </w:p>
    <w:p w:rsidR="00EA1EC6" w:rsidRDefault="00EA1EC6" w:rsidP="00EA1EC6">
      <w:pPr>
        <w:spacing w:line="360" w:lineRule="auto"/>
        <w:ind w:firstLine="709"/>
        <w:jc w:val="both"/>
        <w:rPr>
          <w:color w:val="000000"/>
        </w:rPr>
      </w:pPr>
      <w:r>
        <w:rPr>
          <w:rFonts w:ascii="Times New Roman CYR" w:hAnsi="Times New Roman CYR"/>
          <w:color w:val="000000"/>
        </w:rPr>
        <w:t>Международные валютно-кредитные организации - созданные на основе межгосударственных соглашений с целью регулирования валютных и финансово-кредитных отношений между странами, содействия экономическому развитию стран, кредитной помощи. В число таких организаций входят: Банк международных расчетов, Международный валютный фонд, Международный банк реконструкции и развития, Международная ассоциация развития, Международная финансовая корпорация, Европейский инвестиционный банк, региональные банки развития. К международным экономическим организациям относятся и специализированные институты ООН: ЮКТАД - Конференция ООН по торговле и развитию; ЮНИДО - ООН по промышленному развитию, образованная в 1966г; ФАО - продовольственная и сельскохозяйственная организация; ЮНЕСКО - по вопросам образования, науки и культуры. ЕАСТ - Европейская ассоциация свободной торгвли; ЕЭС - Европйское Экономическое сообщество и многие другие.</w:t>
      </w:r>
    </w:p>
    <w:p w:rsidR="00EA1EC6" w:rsidRDefault="00EA1EC6" w:rsidP="00EA1EC6">
      <w:pPr>
        <w:spacing w:line="360" w:lineRule="auto"/>
        <w:jc w:val="both"/>
        <w:rPr>
          <w:color w:val="FF0000"/>
        </w:rPr>
      </w:pPr>
      <w:r>
        <w:rPr>
          <w:color w:val="FF0000"/>
        </w:rPr>
        <w:t xml:space="preserve">90 </w:t>
      </w:r>
      <w:r>
        <w:rPr>
          <w:rFonts w:ascii="Times New Roman CYR" w:hAnsi="Times New Roman CYR"/>
          <w:color w:val="FF0000"/>
        </w:rPr>
        <w:t>Экономические модели. Статические и динамические модели. Частичное и общее равновесие</w:t>
      </w:r>
    </w:p>
    <w:p w:rsidR="00E00A7C" w:rsidRPr="00EA1EC6" w:rsidRDefault="00EA1EC6" w:rsidP="00EA1EC6">
      <w:pPr>
        <w:spacing w:line="360" w:lineRule="auto"/>
        <w:ind w:firstLine="709"/>
        <w:jc w:val="both"/>
        <w:rPr>
          <w:color w:val="000000"/>
        </w:rPr>
      </w:pPr>
      <w:r>
        <w:rPr>
          <w:rFonts w:ascii="Times New Roman CYR" w:hAnsi="Times New Roman CYR"/>
          <w:color w:val="000000"/>
        </w:rPr>
        <w:t>Экономические модели - упрощенное представление действительности, абстрактное обобщение, воплощенное в форме экономико-математической модели. Статичные модели - модели стабильной экономики, характеризующиеся постоянные предложением ресурсов, техникой, технологией, вкусами потребителей. При таком положении будущее экономики предсказуемо. Теоретически подобная ситуация достигается, когда чистый объем частных внутренних инвестиций равен 0, а валовой объем частных внутренних  инвестиций равен сумме амортизационных отчислений. Динамические модели предполагают определение характера изменения данных показателей во времени, определяемых путем сопоставления их рядов. Подобные ряды представляют собой совокупность значений показателей в разные последовательно возрастающие периоды. Частичное равновесие - количественное соответствие (равенство) двух взаимосвязанных параметров или элементов экономики. Общее равновесие - соответствие (согласованное развитие) всех сфер экономической системы и всех рынков.</w:t>
      </w:r>
    </w:p>
    <w:sectPr w:rsidR="00E00A7C" w:rsidRPr="00EA1EC6" w:rsidSect="00CB0352">
      <w:pgSz w:w="11906" w:h="16838"/>
      <w:pgMar w:top="1134" w:right="850" w:bottom="1134" w:left="1701" w:header="709" w:footer="709" w:gutter="0"/>
      <w:cols w:space="720" w:equalWidth="0">
        <w:col w:w="9973"/>
      </w:cols>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displayVertic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339F"/>
    <w:rsid w:val="003F0A6A"/>
    <w:rsid w:val="004E289B"/>
    <w:rsid w:val="007F610B"/>
    <w:rsid w:val="00CB0352"/>
    <w:rsid w:val="00D6339F"/>
    <w:rsid w:val="00E00A7C"/>
    <w:rsid w:val="00E77208"/>
    <w:rsid w:val="00EA1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1EC6"/>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14000</Words>
  <Characters>101745</Characters>
  <Application>Microsoft Office Word</Application>
  <DocSecurity>0</DocSecurity>
  <Lines>1217</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2016-12-19T04:42:00Z</dcterms:created>
  <dcterms:modified xsi:type="dcterms:W3CDTF">2016-12-19T04:42:00Z</dcterms:modified>
</cp:coreProperties>
</file>