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170B" w:rsidRPr="00C11134" w:rsidRDefault="00F1170B" w:rsidP="001E0CCE">
      <w:pPr>
        <w:shd w:val="clear" w:color="auto" w:fill="FFFFFF"/>
        <w:spacing w:line="360" w:lineRule="auto"/>
        <w:ind w:firstLine="709"/>
        <w:jc w:val="center"/>
        <w:rPr>
          <w:sz w:val="28"/>
          <w:szCs w:val="28"/>
        </w:rPr>
      </w:pPr>
      <w:bookmarkStart w:id="0" w:name="_GoBack"/>
      <w:bookmarkEnd w:id="0"/>
      <w:r w:rsidRPr="00C11134">
        <w:rPr>
          <w:sz w:val="28"/>
          <w:szCs w:val="28"/>
        </w:rPr>
        <w:t>МИНИСТЕРСТВО ВНУТРЕННИХ ДЕЛ РОССИЙСКОЙ ФЕДЕРАЦИИ</w:t>
      </w:r>
    </w:p>
    <w:p w:rsidR="00F1170B" w:rsidRPr="00C11134" w:rsidRDefault="00F1170B" w:rsidP="001E0CCE">
      <w:pPr>
        <w:shd w:val="clear" w:color="auto" w:fill="FFFFFF"/>
        <w:tabs>
          <w:tab w:val="left" w:leader="underscore" w:pos="5450"/>
        </w:tabs>
        <w:spacing w:line="360" w:lineRule="auto"/>
        <w:ind w:firstLine="709"/>
        <w:jc w:val="center"/>
        <w:rPr>
          <w:sz w:val="28"/>
          <w:szCs w:val="28"/>
        </w:rPr>
      </w:pPr>
      <w:r w:rsidRPr="00C11134">
        <w:rPr>
          <w:sz w:val="28"/>
          <w:szCs w:val="28"/>
        </w:rPr>
        <w:t>БЕЛГОРОДСКИЙ ЮРИДИЧЕСКИЙ ИНСТИТУТ</w:t>
      </w:r>
    </w:p>
    <w:p w:rsidR="00767FB9" w:rsidRPr="00C11134" w:rsidRDefault="00767FB9" w:rsidP="001E0CCE">
      <w:pPr>
        <w:shd w:val="clear" w:color="auto" w:fill="FFFFFF"/>
        <w:tabs>
          <w:tab w:val="left" w:leader="underscore" w:pos="5450"/>
        </w:tabs>
        <w:spacing w:line="360" w:lineRule="auto"/>
        <w:ind w:firstLine="709"/>
        <w:jc w:val="center"/>
        <w:rPr>
          <w:sz w:val="28"/>
          <w:szCs w:val="28"/>
        </w:rPr>
      </w:pPr>
    </w:p>
    <w:p w:rsidR="00F1170B" w:rsidRPr="00C11134" w:rsidRDefault="00F1170B" w:rsidP="0076102E">
      <w:pPr>
        <w:shd w:val="clear" w:color="auto" w:fill="FFFFFF"/>
        <w:tabs>
          <w:tab w:val="left" w:leader="underscore" w:pos="5450"/>
        </w:tabs>
        <w:spacing w:line="360" w:lineRule="auto"/>
        <w:jc w:val="center"/>
        <w:rPr>
          <w:sz w:val="28"/>
          <w:szCs w:val="28"/>
        </w:rPr>
      </w:pPr>
      <w:r w:rsidRPr="00C11134">
        <w:rPr>
          <w:sz w:val="28"/>
          <w:szCs w:val="28"/>
        </w:rPr>
        <w:t>Кафедра « Гуманитарных и социально-экономических дисциплин»</w:t>
      </w:r>
    </w:p>
    <w:p w:rsidR="00F1170B" w:rsidRPr="00C11134" w:rsidRDefault="00F1170B" w:rsidP="0076102E">
      <w:pPr>
        <w:shd w:val="clear" w:color="auto" w:fill="FFFFFF"/>
        <w:spacing w:line="360" w:lineRule="auto"/>
        <w:jc w:val="center"/>
        <w:rPr>
          <w:sz w:val="28"/>
          <w:szCs w:val="28"/>
        </w:rPr>
      </w:pPr>
    </w:p>
    <w:p w:rsidR="00F1170B" w:rsidRPr="00C11134" w:rsidRDefault="00F1170B" w:rsidP="0076102E">
      <w:pPr>
        <w:shd w:val="clear" w:color="auto" w:fill="FFFFFF"/>
        <w:tabs>
          <w:tab w:val="left" w:leader="underscore" w:pos="5477"/>
        </w:tabs>
        <w:spacing w:line="360" w:lineRule="auto"/>
        <w:jc w:val="center"/>
        <w:rPr>
          <w:sz w:val="28"/>
          <w:szCs w:val="28"/>
        </w:rPr>
      </w:pPr>
      <w:r w:rsidRPr="00C11134">
        <w:rPr>
          <w:sz w:val="28"/>
          <w:szCs w:val="28"/>
        </w:rPr>
        <w:t>Дисциплина  «Финансово-кредитная система»</w:t>
      </w:r>
    </w:p>
    <w:p w:rsidR="00622AAC" w:rsidRPr="00C11134" w:rsidRDefault="00622AAC" w:rsidP="001E0CCE">
      <w:pPr>
        <w:shd w:val="clear" w:color="auto" w:fill="FFFFFF"/>
        <w:spacing w:line="360" w:lineRule="auto"/>
        <w:ind w:firstLine="709"/>
        <w:jc w:val="both"/>
        <w:rPr>
          <w:sz w:val="28"/>
          <w:szCs w:val="28"/>
        </w:rPr>
      </w:pPr>
    </w:p>
    <w:p w:rsidR="00622AAC" w:rsidRPr="00C11134" w:rsidRDefault="00622AAC" w:rsidP="001E0CCE">
      <w:pPr>
        <w:shd w:val="clear" w:color="auto" w:fill="FFFFFF"/>
        <w:spacing w:line="360" w:lineRule="auto"/>
        <w:ind w:firstLine="709"/>
        <w:jc w:val="both"/>
        <w:rPr>
          <w:sz w:val="28"/>
          <w:szCs w:val="28"/>
        </w:rPr>
      </w:pPr>
    </w:p>
    <w:p w:rsidR="00622AAC" w:rsidRPr="00C11134" w:rsidRDefault="00622AAC" w:rsidP="001E0CCE">
      <w:pPr>
        <w:shd w:val="clear" w:color="auto" w:fill="FFFFFF"/>
        <w:spacing w:line="360" w:lineRule="auto"/>
        <w:ind w:firstLine="709"/>
        <w:jc w:val="both"/>
        <w:rPr>
          <w:sz w:val="28"/>
          <w:szCs w:val="28"/>
        </w:rPr>
      </w:pPr>
    </w:p>
    <w:p w:rsidR="00F1170B" w:rsidRPr="00C11134" w:rsidRDefault="00622AAC" w:rsidP="00BA6311">
      <w:pPr>
        <w:shd w:val="clear" w:color="auto" w:fill="FFFFFF"/>
        <w:spacing w:line="360" w:lineRule="auto"/>
        <w:ind w:firstLine="709"/>
        <w:jc w:val="center"/>
        <w:rPr>
          <w:sz w:val="28"/>
          <w:szCs w:val="28"/>
        </w:rPr>
      </w:pPr>
      <w:r w:rsidRPr="00C11134">
        <w:rPr>
          <w:sz w:val="28"/>
          <w:szCs w:val="28"/>
        </w:rPr>
        <w:t>РЕФЕРАТ</w:t>
      </w:r>
    </w:p>
    <w:p w:rsidR="00F1170B" w:rsidRPr="00C11134" w:rsidRDefault="00BA6311" w:rsidP="00BA6311">
      <w:pPr>
        <w:shd w:val="clear" w:color="auto" w:fill="FFFFFF"/>
        <w:tabs>
          <w:tab w:val="left" w:leader="underscore" w:pos="1358"/>
          <w:tab w:val="left" w:leader="underscore" w:pos="5537"/>
        </w:tabs>
        <w:spacing w:line="360" w:lineRule="auto"/>
        <w:ind w:firstLine="709"/>
        <w:jc w:val="center"/>
        <w:rPr>
          <w:sz w:val="28"/>
          <w:szCs w:val="28"/>
        </w:rPr>
      </w:pPr>
      <w:r w:rsidRPr="00C11134">
        <w:rPr>
          <w:sz w:val="28"/>
          <w:szCs w:val="28"/>
        </w:rPr>
        <w:t xml:space="preserve">по теме </w:t>
      </w:r>
      <w:r w:rsidR="00F1170B" w:rsidRPr="00C11134">
        <w:rPr>
          <w:sz w:val="28"/>
          <w:szCs w:val="28"/>
        </w:rPr>
        <w:t>«Государственные и местные финансы в финансовой системе РФ»</w:t>
      </w:r>
    </w:p>
    <w:p w:rsidR="00622AAC" w:rsidRPr="00C11134" w:rsidRDefault="00622AAC" w:rsidP="001E0CCE">
      <w:pPr>
        <w:shd w:val="clear" w:color="auto" w:fill="FFFFFF"/>
        <w:tabs>
          <w:tab w:val="left" w:pos="3828"/>
          <w:tab w:val="left" w:leader="underscore" w:pos="4962"/>
        </w:tabs>
        <w:spacing w:line="360" w:lineRule="auto"/>
        <w:ind w:firstLine="709"/>
        <w:jc w:val="both"/>
        <w:rPr>
          <w:sz w:val="28"/>
          <w:szCs w:val="28"/>
        </w:rPr>
      </w:pPr>
    </w:p>
    <w:p w:rsidR="00F1170B" w:rsidRPr="00C11134" w:rsidRDefault="00F1170B" w:rsidP="00BA6311">
      <w:pPr>
        <w:shd w:val="clear" w:color="auto" w:fill="FFFFFF"/>
        <w:tabs>
          <w:tab w:val="left" w:pos="3828"/>
          <w:tab w:val="left" w:leader="underscore" w:pos="4962"/>
        </w:tabs>
        <w:spacing w:line="360" w:lineRule="auto"/>
        <w:ind w:firstLine="709"/>
        <w:jc w:val="right"/>
        <w:rPr>
          <w:sz w:val="28"/>
          <w:szCs w:val="28"/>
        </w:rPr>
      </w:pPr>
      <w:r w:rsidRPr="00C11134">
        <w:rPr>
          <w:sz w:val="28"/>
          <w:szCs w:val="28"/>
        </w:rPr>
        <w:t>Автор :</w:t>
      </w:r>
      <w:r w:rsidR="00E2534B">
        <w:rPr>
          <w:sz w:val="28"/>
          <w:szCs w:val="28"/>
        </w:rPr>
        <w:t xml:space="preserve"> </w:t>
      </w:r>
      <w:r w:rsidRPr="00C11134">
        <w:rPr>
          <w:sz w:val="28"/>
          <w:szCs w:val="28"/>
        </w:rPr>
        <w:t xml:space="preserve"> зам.начальника кафедры ГиСЭД</w:t>
      </w:r>
    </w:p>
    <w:p w:rsidR="00622AAC" w:rsidRPr="00C11134" w:rsidRDefault="00622AAC" w:rsidP="00BA6311">
      <w:pPr>
        <w:shd w:val="clear" w:color="auto" w:fill="FFFFFF"/>
        <w:tabs>
          <w:tab w:val="left" w:pos="3828"/>
          <w:tab w:val="left" w:leader="underscore" w:pos="4962"/>
        </w:tabs>
        <w:spacing w:line="360" w:lineRule="auto"/>
        <w:ind w:firstLine="709"/>
        <w:jc w:val="right"/>
        <w:rPr>
          <w:sz w:val="28"/>
          <w:szCs w:val="28"/>
        </w:rPr>
      </w:pPr>
      <w:r w:rsidRPr="00C11134">
        <w:rPr>
          <w:sz w:val="28"/>
          <w:szCs w:val="28"/>
        </w:rPr>
        <w:t>капитан милиции</w:t>
      </w:r>
    </w:p>
    <w:p w:rsidR="00622AAC" w:rsidRPr="00C11134" w:rsidRDefault="00622AAC" w:rsidP="00BA6311">
      <w:pPr>
        <w:shd w:val="clear" w:color="auto" w:fill="FFFFFF"/>
        <w:tabs>
          <w:tab w:val="left" w:pos="3828"/>
          <w:tab w:val="left" w:leader="underscore" w:pos="4962"/>
        </w:tabs>
        <w:spacing w:line="360" w:lineRule="auto"/>
        <w:ind w:firstLine="709"/>
        <w:jc w:val="right"/>
        <w:rPr>
          <w:sz w:val="28"/>
          <w:szCs w:val="28"/>
        </w:rPr>
      </w:pPr>
      <w:r w:rsidRPr="00C11134">
        <w:rPr>
          <w:sz w:val="28"/>
          <w:szCs w:val="28"/>
        </w:rPr>
        <w:t>Иванов В.В.</w:t>
      </w:r>
    </w:p>
    <w:p w:rsidR="00F1170B" w:rsidRPr="00C11134" w:rsidRDefault="00F1170B" w:rsidP="001E0CCE">
      <w:pPr>
        <w:shd w:val="clear" w:color="auto" w:fill="FFFFFF"/>
        <w:spacing w:line="360" w:lineRule="auto"/>
        <w:ind w:firstLine="709"/>
        <w:jc w:val="both"/>
        <w:rPr>
          <w:sz w:val="28"/>
          <w:szCs w:val="28"/>
        </w:rPr>
      </w:pPr>
    </w:p>
    <w:p w:rsidR="00622AAC" w:rsidRPr="00C11134" w:rsidRDefault="00622AAC" w:rsidP="001E0CCE">
      <w:pPr>
        <w:shd w:val="clear" w:color="auto" w:fill="FFFFFF"/>
        <w:spacing w:line="360" w:lineRule="auto"/>
        <w:ind w:firstLine="709"/>
        <w:jc w:val="both"/>
        <w:rPr>
          <w:sz w:val="28"/>
          <w:szCs w:val="28"/>
        </w:rPr>
      </w:pPr>
    </w:p>
    <w:p w:rsidR="00622AAC" w:rsidRPr="00C11134" w:rsidRDefault="00622AAC" w:rsidP="001E0CCE">
      <w:pPr>
        <w:shd w:val="clear" w:color="auto" w:fill="FFFFFF"/>
        <w:spacing w:line="360" w:lineRule="auto"/>
        <w:ind w:firstLine="709"/>
        <w:jc w:val="both"/>
        <w:rPr>
          <w:sz w:val="28"/>
          <w:szCs w:val="28"/>
        </w:rPr>
      </w:pPr>
    </w:p>
    <w:p w:rsidR="00622AAC" w:rsidRPr="00C11134" w:rsidRDefault="00622AAC" w:rsidP="001E0CCE">
      <w:pPr>
        <w:shd w:val="clear" w:color="auto" w:fill="FFFFFF"/>
        <w:spacing w:line="360" w:lineRule="auto"/>
        <w:ind w:firstLine="709"/>
        <w:jc w:val="both"/>
        <w:rPr>
          <w:sz w:val="28"/>
          <w:szCs w:val="28"/>
        </w:rPr>
      </w:pPr>
    </w:p>
    <w:p w:rsidR="00622AAC" w:rsidRPr="00C11134" w:rsidRDefault="00622AAC" w:rsidP="001E0CCE">
      <w:pPr>
        <w:shd w:val="clear" w:color="auto" w:fill="FFFFFF"/>
        <w:spacing w:line="360" w:lineRule="auto"/>
        <w:ind w:firstLine="709"/>
        <w:jc w:val="both"/>
        <w:rPr>
          <w:sz w:val="28"/>
          <w:szCs w:val="28"/>
        </w:rPr>
      </w:pPr>
    </w:p>
    <w:p w:rsidR="00CA5CA3" w:rsidRPr="00C11134" w:rsidRDefault="00CA5CA3" w:rsidP="00BA6311">
      <w:pPr>
        <w:shd w:val="clear" w:color="auto" w:fill="FFFFFF"/>
        <w:tabs>
          <w:tab w:val="left" w:leader="underscore" w:pos="276"/>
          <w:tab w:val="left" w:leader="underscore" w:pos="1375"/>
          <w:tab w:val="left" w:pos="5700"/>
        </w:tabs>
        <w:spacing w:line="360" w:lineRule="auto"/>
        <w:ind w:firstLine="709"/>
        <w:jc w:val="center"/>
        <w:rPr>
          <w:sz w:val="28"/>
          <w:szCs w:val="28"/>
        </w:rPr>
      </w:pPr>
    </w:p>
    <w:p w:rsidR="00CA5CA3" w:rsidRPr="00C11134" w:rsidRDefault="00CA5CA3" w:rsidP="00BA6311">
      <w:pPr>
        <w:shd w:val="clear" w:color="auto" w:fill="FFFFFF"/>
        <w:tabs>
          <w:tab w:val="left" w:leader="underscore" w:pos="276"/>
          <w:tab w:val="left" w:leader="underscore" w:pos="1375"/>
          <w:tab w:val="left" w:pos="5700"/>
        </w:tabs>
        <w:spacing w:line="360" w:lineRule="auto"/>
        <w:ind w:firstLine="709"/>
        <w:jc w:val="center"/>
        <w:rPr>
          <w:sz w:val="28"/>
          <w:szCs w:val="28"/>
        </w:rPr>
      </w:pPr>
    </w:p>
    <w:p w:rsidR="00CA5CA3" w:rsidRPr="00C11134" w:rsidRDefault="00CA5CA3" w:rsidP="00BA6311">
      <w:pPr>
        <w:shd w:val="clear" w:color="auto" w:fill="FFFFFF"/>
        <w:tabs>
          <w:tab w:val="left" w:leader="underscore" w:pos="276"/>
          <w:tab w:val="left" w:leader="underscore" w:pos="1375"/>
          <w:tab w:val="left" w:pos="5700"/>
        </w:tabs>
        <w:spacing w:line="360" w:lineRule="auto"/>
        <w:ind w:firstLine="709"/>
        <w:jc w:val="center"/>
        <w:rPr>
          <w:sz w:val="28"/>
          <w:szCs w:val="28"/>
        </w:rPr>
      </w:pPr>
    </w:p>
    <w:p w:rsidR="00CA5CA3" w:rsidRPr="00C11134" w:rsidRDefault="00CA5CA3" w:rsidP="00BA6311">
      <w:pPr>
        <w:shd w:val="clear" w:color="auto" w:fill="FFFFFF"/>
        <w:tabs>
          <w:tab w:val="left" w:leader="underscore" w:pos="276"/>
          <w:tab w:val="left" w:leader="underscore" w:pos="1375"/>
          <w:tab w:val="left" w:pos="5700"/>
        </w:tabs>
        <w:spacing w:line="360" w:lineRule="auto"/>
        <w:ind w:firstLine="709"/>
        <w:jc w:val="center"/>
        <w:rPr>
          <w:sz w:val="28"/>
          <w:szCs w:val="28"/>
        </w:rPr>
      </w:pPr>
    </w:p>
    <w:p w:rsidR="00CA5CA3" w:rsidRPr="00C11134" w:rsidRDefault="00CA5CA3" w:rsidP="00BA6311">
      <w:pPr>
        <w:shd w:val="clear" w:color="auto" w:fill="FFFFFF"/>
        <w:tabs>
          <w:tab w:val="left" w:leader="underscore" w:pos="276"/>
          <w:tab w:val="left" w:leader="underscore" w:pos="1375"/>
          <w:tab w:val="left" w:pos="5700"/>
        </w:tabs>
        <w:spacing w:line="360" w:lineRule="auto"/>
        <w:ind w:firstLine="709"/>
        <w:jc w:val="center"/>
        <w:rPr>
          <w:sz w:val="28"/>
          <w:szCs w:val="28"/>
        </w:rPr>
      </w:pPr>
    </w:p>
    <w:p w:rsidR="00CA5CA3" w:rsidRPr="00C11134" w:rsidRDefault="00CA5CA3" w:rsidP="00BA6311">
      <w:pPr>
        <w:shd w:val="clear" w:color="auto" w:fill="FFFFFF"/>
        <w:tabs>
          <w:tab w:val="left" w:leader="underscore" w:pos="276"/>
          <w:tab w:val="left" w:leader="underscore" w:pos="1375"/>
          <w:tab w:val="left" w:pos="5700"/>
        </w:tabs>
        <w:spacing w:line="360" w:lineRule="auto"/>
        <w:ind w:firstLine="709"/>
        <w:jc w:val="center"/>
        <w:rPr>
          <w:sz w:val="28"/>
          <w:szCs w:val="28"/>
        </w:rPr>
      </w:pPr>
    </w:p>
    <w:p w:rsidR="00BA6311" w:rsidRPr="00C11134" w:rsidRDefault="00BA6311" w:rsidP="00CA5CA3">
      <w:pPr>
        <w:shd w:val="clear" w:color="auto" w:fill="FFFFFF"/>
        <w:tabs>
          <w:tab w:val="left" w:leader="underscore" w:pos="276"/>
          <w:tab w:val="left" w:leader="underscore" w:pos="1375"/>
          <w:tab w:val="left" w:pos="5700"/>
        </w:tabs>
        <w:spacing w:line="360" w:lineRule="auto"/>
        <w:jc w:val="center"/>
        <w:rPr>
          <w:sz w:val="28"/>
          <w:szCs w:val="28"/>
        </w:rPr>
      </w:pPr>
      <w:r w:rsidRPr="00C11134">
        <w:rPr>
          <w:sz w:val="28"/>
          <w:szCs w:val="28"/>
        </w:rPr>
        <w:t>Белгород</w:t>
      </w:r>
    </w:p>
    <w:p w:rsidR="00F1170B" w:rsidRPr="00C11134" w:rsidRDefault="00622AAC" w:rsidP="00CA5CA3">
      <w:pPr>
        <w:shd w:val="clear" w:color="auto" w:fill="FFFFFF"/>
        <w:tabs>
          <w:tab w:val="left" w:leader="underscore" w:pos="276"/>
          <w:tab w:val="left" w:leader="underscore" w:pos="1375"/>
          <w:tab w:val="left" w:pos="5700"/>
        </w:tabs>
        <w:spacing w:line="360" w:lineRule="auto"/>
        <w:jc w:val="center"/>
        <w:rPr>
          <w:sz w:val="28"/>
          <w:szCs w:val="28"/>
        </w:rPr>
      </w:pPr>
      <w:r w:rsidRPr="00C11134">
        <w:rPr>
          <w:sz w:val="28"/>
          <w:szCs w:val="28"/>
        </w:rPr>
        <w:t>2008</w:t>
      </w:r>
      <w:r w:rsidR="00F1170B" w:rsidRPr="00C11134">
        <w:rPr>
          <w:sz w:val="28"/>
          <w:szCs w:val="28"/>
        </w:rPr>
        <w:t xml:space="preserve"> г.</w:t>
      </w:r>
    </w:p>
    <w:p w:rsidR="0023731A" w:rsidRPr="00C11134" w:rsidRDefault="00EA0FFF" w:rsidP="001E0CCE">
      <w:pPr>
        <w:spacing w:line="360" w:lineRule="auto"/>
        <w:ind w:firstLine="709"/>
        <w:jc w:val="both"/>
        <w:rPr>
          <w:sz w:val="28"/>
          <w:szCs w:val="28"/>
        </w:rPr>
      </w:pPr>
      <w:r w:rsidRPr="00C11134">
        <w:rPr>
          <w:sz w:val="28"/>
          <w:szCs w:val="28"/>
        </w:rPr>
        <w:br w:type="page"/>
      </w:r>
      <w:r w:rsidR="0023731A" w:rsidRPr="00C11134">
        <w:rPr>
          <w:sz w:val="28"/>
          <w:szCs w:val="28"/>
        </w:rPr>
        <w:t xml:space="preserve">Цели </w:t>
      </w:r>
      <w:r w:rsidR="00622AAC" w:rsidRPr="00C11134">
        <w:rPr>
          <w:sz w:val="28"/>
          <w:szCs w:val="28"/>
        </w:rPr>
        <w:t>реферата</w:t>
      </w:r>
      <w:r w:rsidR="0023731A" w:rsidRPr="00C11134">
        <w:rPr>
          <w:sz w:val="28"/>
          <w:szCs w:val="28"/>
        </w:rPr>
        <w:t>:</w:t>
      </w:r>
    </w:p>
    <w:p w:rsidR="0023731A" w:rsidRPr="00C11134" w:rsidRDefault="0023731A" w:rsidP="001E0CCE">
      <w:pPr>
        <w:spacing w:line="360" w:lineRule="auto"/>
        <w:ind w:firstLine="709"/>
        <w:jc w:val="both"/>
        <w:rPr>
          <w:sz w:val="28"/>
          <w:szCs w:val="28"/>
        </w:rPr>
      </w:pPr>
    </w:p>
    <w:p w:rsidR="0023731A" w:rsidRPr="00C11134" w:rsidRDefault="0023731A" w:rsidP="001E0CCE">
      <w:pPr>
        <w:widowControl w:val="0"/>
        <w:spacing w:line="360" w:lineRule="auto"/>
        <w:ind w:firstLine="709"/>
        <w:jc w:val="both"/>
        <w:rPr>
          <w:sz w:val="28"/>
          <w:szCs w:val="28"/>
        </w:rPr>
      </w:pPr>
      <w:r w:rsidRPr="00C11134">
        <w:rPr>
          <w:sz w:val="28"/>
          <w:szCs w:val="28"/>
        </w:rPr>
        <w:t>Воспитательная: Формирование и поддержание заинтересованности у обучаемых в приобретении ими знаний для использования их в своей будущей практической работе,</w:t>
      </w:r>
      <w:r w:rsidR="00EA0FFF" w:rsidRPr="00C11134">
        <w:rPr>
          <w:sz w:val="28"/>
          <w:szCs w:val="28"/>
          <w:lang w:val="en-US"/>
        </w:rPr>
        <w:t xml:space="preserve"> </w:t>
      </w:r>
      <w:r w:rsidRPr="00C11134">
        <w:rPr>
          <w:sz w:val="28"/>
          <w:szCs w:val="28"/>
        </w:rPr>
        <w:t>связанной с борьбой с экономической преступностью.</w:t>
      </w:r>
    </w:p>
    <w:p w:rsidR="0023731A" w:rsidRPr="00C11134" w:rsidRDefault="0023731A" w:rsidP="001E0CCE">
      <w:pPr>
        <w:spacing w:line="360" w:lineRule="auto"/>
        <w:ind w:firstLine="709"/>
        <w:jc w:val="both"/>
        <w:rPr>
          <w:sz w:val="28"/>
          <w:szCs w:val="28"/>
        </w:rPr>
      </w:pPr>
      <w:r w:rsidRPr="00C11134">
        <w:rPr>
          <w:sz w:val="28"/>
          <w:szCs w:val="28"/>
        </w:rPr>
        <w:t>Развивающая:</w:t>
      </w:r>
      <w:r w:rsidR="00A44305" w:rsidRPr="00C11134">
        <w:rPr>
          <w:sz w:val="28"/>
          <w:szCs w:val="28"/>
        </w:rPr>
        <w:t xml:space="preserve"> </w:t>
      </w:r>
      <w:r w:rsidRPr="00C11134">
        <w:rPr>
          <w:sz w:val="28"/>
          <w:szCs w:val="28"/>
        </w:rPr>
        <w:t>Развитие навыков анализа современных проблем в области финансов и кредита и нахождение путей их решения.</w:t>
      </w:r>
    </w:p>
    <w:p w:rsidR="00622AAC" w:rsidRPr="00C11134" w:rsidRDefault="00622AAC" w:rsidP="001E0CCE">
      <w:pPr>
        <w:spacing w:line="360" w:lineRule="auto"/>
        <w:ind w:firstLine="709"/>
        <w:jc w:val="both"/>
        <w:rPr>
          <w:sz w:val="28"/>
          <w:szCs w:val="28"/>
        </w:rPr>
      </w:pPr>
    </w:p>
    <w:p w:rsidR="0023731A" w:rsidRPr="00C11134" w:rsidRDefault="0023731A" w:rsidP="001E0CCE">
      <w:pPr>
        <w:spacing w:line="360" w:lineRule="auto"/>
        <w:ind w:firstLine="709"/>
        <w:jc w:val="both"/>
        <w:rPr>
          <w:sz w:val="28"/>
          <w:szCs w:val="28"/>
        </w:rPr>
      </w:pPr>
      <w:r w:rsidRPr="00C11134">
        <w:rPr>
          <w:sz w:val="28"/>
          <w:szCs w:val="28"/>
        </w:rPr>
        <w:t>Примерное распределение времени</w:t>
      </w:r>
    </w:p>
    <w:tbl>
      <w:tblPr>
        <w:tblpPr w:leftFromText="180" w:rightFromText="180" w:vertAnchor="text" w:horzAnchor="margin" w:tblpY="69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02"/>
        <w:gridCol w:w="1428"/>
      </w:tblGrid>
      <w:tr w:rsidR="00D45257" w:rsidRPr="00353463" w:rsidTr="00353463">
        <w:tc>
          <w:tcPr>
            <w:tcW w:w="8002" w:type="dxa"/>
            <w:shd w:val="clear" w:color="auto" w:fill="auto"/>
          </w:tcPr>
          <w:p w:rsidR="00D45257" w:rsidRPr="00C11134" w:rsidRDefault="00D45257" w:rsidP="00353463">
            <w:pPr>
              <w:spacing w:line="360" w:lineRule="auto"/>
              <w:ind w:firstLine="709"/>
              <w:jc w:val="both"/>
            </w:pPr>
            <w:r w:rsidRPr="00C11134">
              <w:t xml:space="preserve">План </w:t>
            </w:r>
            <w:r w:rsidR="00622AAC" w:rsidRPr="00C11134">
              <w:t>реферата</w:t>
            </w:r>
          </w:p>
        </w:tc>
        <w:tc>
          <w:tcPr>
            <w:tcW w:w="1428" w:type="dxa"/>
            <w:shd w:val="clear" w:color="auto" w:fill="auto"/>
          </w:tcPr>
          <w:p w:rsidR="00D45257" w:rsidRPr="00C11134" w:rsidRDefault="00D45257" w:rsidP="00353463">
            <w:pPr>
              <w:spacing w:line="360" w:lineRule="auto"/>
              <w:ind w:firstLine="709"/>
              <w:jc w:val="both"/>
            </w:pPr>
            <w:r w:rsidRPr="00C11134">
              <w:t>Страницы</w:t>
            </w:r>
          </w:p>
        </w:tc>
      </w:tr>
      <w:tr w:rsidR="00D45257" w:rsidRPr="00353463" w:rsidTr="00353463">
        <w:trPr>
          <w:trHeight w:val="90"/>
        </w:trPr>
        <w:tc>
          <w:tcPr>
            <w:tcW w:w="8002" w:type="dxa"/>
            <w:shd w:val="clear" w:color="auto" w:fill="auto"/>
          </w:tcPr>
          <w:p w:rsidR="00D45257" w:rsidRPr="00C11134" w:rsidRDefault="00D45257" w:rsidP="00353463">
            <w:pPr>
              <w:spacing w:line="360" w:lineRule="auto"/>
              <w:ind w:firstLine="709"/>
              <w:jc w:val="both"/>
            </w:pPr>
            <w:r w:rsidRPr="00C11134">
              <w:t>Вступительная часть</w:t>
            </w:r>
          </w:p>
        </w:tc>
        <w:tc>
          <w:tcPr>
            <w:tcW w:w="1428" w:type="dxa"/>
            <w:shd w:val="clear" w:color="auto" w:fill="auto"/>
          </w:tcPr>
          <w:p w:rsidR="00D45257" w:rsidRPr="00C11134" w:rsidRDefault="00D45257" w:rsidP="00353463">
            <w:pPr>
              <w:spacing w:line="360" w:lineRule="auto"/>
              <w:ind w:firstLine="709"/>
              <w:jc w:val="both"/>
            </w:pPr>
            <w:r w:rsidRPr="00C11134">
              <w:t>3</w:t>
            </w:r>
          </w:p>
        </w:tc>
      </w:tr>
      <w:tr w:rsidR="00D45257" w:rsidRPr="00353463" w:rsidTr="00353463">
        <w:trPr>
          <w:trHeight w:val="90"/>
        </w:trPr>
        <w:tc>
          <w:tcPr>
            <w:tcW w:w="9430" w:type="dxa"/>
            <w:gridSpan w:val="2"/>
            <w:shd w:val="clear" w:color="auto" w:fill="auto"/>
          </w:tcPr>
          <w:p w:rsidR="00D45257" w:rsidRPr="00C11134" w:rsidRDefault="00D45257" w:rsidP="00353463">
            <w:pPr>
              <w:spacing w:line="360" w:lineRule="auto"/>
              <w:ind w:firstLine="709"/>
              <w:jc w:val="both"/>
            </w:pPr>
            <w:r w:rsidRPr="00C11134">
              <w:t>Учебные вопросы:</w:t>
            </w:r>
          </w:p>
        </w:tc>
      </w:tr>
      <w:tr w:rsidR="00D45257" w:rsidRPr="00353463" w:rsidTr="00353463">
        <w:tc>
          <w:tcPr>
            <w:tcW w:w="8002" w:type="dxa"/>
            <w:shd w:val="clear" w:color="auto" w:fill="auto"/>
          </w:tcPr>
          <w:p w:rsidR="00D45257" w:rsidRPr="00C11134" w:rsidRDefault="00BA6311" w:rsidP="00353463">
            <w:pPr>
              <w:spacing w:line="360" w:lineRule="auto"/>
              <w:ind w:firstLine="709"/>
              <w:jc w:val="both"/>
            </w:pPr>
            <w:r w:rsidRPr="00C11134">
              <w:t xml:space="preserve">1. </w:t>
            </w:r>
            <w:r w:rsidR="00D45257" w:rsidRPr="00C11134">
              <w:t>Бюджет и внебюджетные фонды</w:t>
            </w:r>
          </w:p>
        </w:tc>
        <w:tc>
          <w:tcPr>
            <w:tcW w:w="1428" w:type="dxa"/>
            <w:shd w:val="clear" w:color="auto" w:fill="auto"/>
          </w:tcPr>
          <w:p w:rsidR="00D45257" w:rsidRPr="00C11134" w:rsidRDefault="002A37FB" w:rsidP="00353463">
            <w:pPr>
              <w:spacing w:line="360" w:lineRule="auto"/>
              <w:ind w:firstLine="709"/>
              <w:jc w:val="both"/>
            </w:pPr>
            <w:r w:rsidRPr="00C11134">
              <w:t>4-16</w:t>
            </w:r>
          </w:p>
        </w:tc>
      </w:tr>
      <w:tr w:rsidR="00D45257" w:rsidRPr="00353463" w:rsidTr="00353463">
        <w:tc>
          <w:tcPr>
            <w:tcW w:w="8002" w:type="dxa"/>
            <w:shd w:val="clear" w:color="auto" w:fill="auto"/>
          </w:tcPr>
          <w:p w:rsidR="002A37FB" w:rsidRPr="00C11134" w:rsidRDefault="00BA6311" w:rsidP="00353463">
            <w:pPr>
              <w:spacing w:line="360" w:lineRule="auto"/>
              <w:ind w:firstLine="709"/>
              <w:jc w:val="both"/>
            </w:pPr>
            <w:r w:rsidRPr="00C11134">
              <w:t xml:space="preserve">2. </w:t>
            </w:r>
            <w:r w:rsidR="00D45257" w:rsidRPr="00C11134">
              <w:t>Межбюджетные отношения. Бюджетный федерализм.</w:t>
            </w:r>
          </w:p>
        </w:tc>
        <w:tc>
          <w:tcPr>
            <w:tcW w:w="1428" w:type="dxa"/>
            <w:shd w:val="clear" w:color="auto" w:fill="auto"/>
          </w:tcPr>
          <w:p w:rsidR="00D45257" w:rsidRPr="00C11134" w:rsidRDefault="002A37FB" w:rsidP="00353463">
            <w:pPr>
              <w:spacing w:line="360" w:lineRule="auto"/>
              <w:ind w:firstLine="709"/>
              <w:jc w:val="both"/>
            </w:pPr>
            <w:r w:rsidRPr="00C11134">
              <w:t>16-25</w:t>
            </w:r>
          </w:p>
        </w:tc>
      </w:tr>
      <w:tr w:rsidR="00D45257" w:rsidRPr="00353463" w:rsidTr="00353463">
        <w:tc>
          <w:tcPr>
            <w:tcW w:w="8002" w:type="dxa"/>
            <w:shd w:val="clear" w:color="auto" w:fill="auto"/>
          </w:tcPr>
          <w:p w:rsidR="00D45257" w:rsidRPr="00C11134" w:rsidRDefault="00767FB9" w:rsidP="00353463">
            <w:pPr>
              <w:spacing w:line="360" w:lineRule="auto"/>
              <w:ind w:firstLine="709"/>
              <w:jc w:val="both"/>
            </w:pPr>
            <w:r w:rsidRPr="00C11134">
              <w:t xml:space="preserve">3. </w:t>
            </w:r>
            <w:r w:rsidR="00D45257" w:rsidRPr="00C11134">
              <w:t>Налоги и пошлины.</w:t>
            </w:r>
          </w:p>
        </w:tc>
        <w:tc>
          <w:tcPr>
            <w:tcW w:w="1428" w:type="dxa"/>
            <w:shd w:val="clear" w:color="auto" w:fill="auto"/>
          </w:tcPr>
          <w:p w:rsidR="00D45257" w:rsidRPr="00C11134" w:rsidRDefault="002A37FB" w:rsidP="00353463">
            <w:pPr>
              <w:spacing w:line="360" w:lineRule="auto"/>
              <w:ind w:firstLine="709"/>
              <w:jc w:val="both"/>
            </w:pPr>
            <w:r w:rsidRPr="00C11134">
              <w:t>25-33</w:t>
            </w:r>
          </w:p>
        </w:tc>
      </w:tr>
      <w:tr w:rsidR="00D45257" w:rsidRPr="00353463" w:rsidTr="00353463">
        <w:tc>
          <w:tcPr>
            <w:tcW w:w="8002" w:type="dxa"/>
            <w:shd w:val="clear" w:color="auto" w:fill="auto"/>
          </w:tcPr>
          <w:p w:rsidR="00D45257" w:rsidRPr="00C11134" w:rsidRDefault="00D45257" w:rsidP="00353463">
            <w:pPr>
              <w:spacing w:line="360" w:lineRule="auto"/>
              <w:ind w:firstLine="709"/>
              <w:jc w:val="both"/>
            </w:pPr>
            <w:r w:rsidRPr="00C11134">
              <w:t>4. Государственные и муниципальные кредиты и долги.</w:t>
            </w:r>
          </w:p>
        </w:tc>
        <w:tc>
          <w:tcPr>
            <w:tcW w:w="1428" w:type="dxa"/>
            <w:shd w:val="clear" w:color="auto" w:fill="auto"/>
          </w:tcPr>
          <w:p w:rsidR="00D45257" w:rsidRPr="00C11134" w:rsidRDefault="002A37FB" w:rsidP="00353463">
            <w:pPr>
              <w:spacing w:line="360" w:lineRule="auto"/>
              <w:ind w:firstLine="709"/>
              <w:jc w:val="both"/>
            </w:pPr>
            <w:r w:rsidRPr="00C11134">
              <w:t>33-39</w:t>
            </w:r>
          </w:p>
        </w:tc>
      </w:tr>
      <w:tr w:rsidR="00D45257" w:rsidRPr="00353463" w:rsidTr="00353463">
        <w:tc>
          <w:tcPr>
            <w:tcW w:w="8002" w:type="dxa"/>
            <w:shd w:val="clear" w:color="auto" w:fill="auto"/>
          </w:tcPr>
          <w:p w:rsidR="00D45257" w:rsidRPr="00C11134" w:rsidRDefault="00D45257" w:rsidP="00353463">
            <w:pPr>
              <w:spacing w:line="360" w:lineRule="auto"/>
              <w:ind w:firstLine="709"/>
              <w:jc w:val="both"/>
            </w:pPr>
            <w:r w:rsidRPr="00C11134">
              <w:t>Заключительная часть (подведение итогов)</w:t>
            </w:r>
          </w:p>
        </w:tc>
        <w:tc>
          <w:tcPr>
            <w:tcW w:w="1428" w:type="dxa"/>
            <w:shd w:val="clear" w:color="auto" w:fill="auto"/>
          </w:tcPr>
          <w:p w:rsidR="00D45257" w:rsidRPr="00C11134" w:rsidRDefault="002A37FB" w:rsidP="00353463">
            <w:pPr>
              <w:spacing w:line="360" w:lineRule="auto"/>
              <w:ind w:firstLine="709"/>
              <w:jc w:val="both"/>
            </w:pPr>
            <w:r w:rsidRPr="00C11134">
              <w:t>40-42</w:t>
            </w:r>
          </w:p>
        </w:tc>
      </w:tr>
    </w:tbl>
    <w:p w:rsidR="00F7205A" w:rsidRPr="00C11134" w:rsidRDefault="00F7205A" w:rsidP="001E0CCE">
      <w:pPr>
        <w:spacing w:line="360" w:lineRule="auto"/>
        <w:ind w:firstLine="709"/>
        <w:jc w:val="both"/>
        <w:rPr>
          <w:sz w:val="28"/>
          <w:szCs w:val="28"/>
        </w:rPr>
      </w:pPr>
      <w:r w:rsidRPr="00C11134">
        <w:rPr>
          <w:sz w:val="28"/>
          <w:szCs w:val="28"/>
        </w:rPr>
        <w:t>Государственные финансы в РФ.</w:t>
      </w:r>
    </w:p>
    <w:p w:rsidR="00F7205A" w:rsidRPr="00C11134" w:rsidRDefault="00F7205A" w:rsidP="001E0CCE">
      <w:pPr>
        <w:spacing w:line="360" w:lineRule="auto"/>
        <w:ind w:firstLine="709"/>
        <w:jc w:val="both"/>
        <w:rPr>
          <w:sz w:val="28"/>
          <w:szCs w:val="28"/>
        </w:rPr>
      </w:pPr>
    </w:p>
    <w:p w:rsidR="00F7205A" w:rsidRPr="00C11134" w:rsidRDefault="00EA0FFF" w:rsidP="00260167">
      <w:pPr>
        <w:spacing w:line="360" w:lineRule="auto"/>
        <w:jc w:val="center"/>
        <w:outlineLvl w:val="0"/>
        <w:rPr>
          <w:sz w:val="28"/>
          <w:szCs w:val="28"/>
        </w:rPr>
      </w:pPr>
      <w:r w:rsidRPr="00C11134">
        <w:rPr>
          <w:sz w:val="28"/>
          <w:szCs w:val="28"/>
        </w:rPr>
        <w:br w:type="page"/>
      </w:r>
      <w:r w:rsidR="00F7205A" w:rsidRPr="00C11134">
        <w:rPr>
          <w:b/>
          <w:bCs/>
          <w:sz w:val="28"/>
          <w:szCs w:val="28"/>
        </w:rPr>
        <w:t>План</w:t>
      </w:r>
      <w:r w:rsidR="00F7205A" w:rsidRPr="00C11134">
        <w:rPr>
          <w:sz w:val="28"/>
          <w:szCs w:val="28"/>
        </w:rPr>
        <w:t>:</w:t>
      </w:r>
    </w:p>
    <w:p w:rsidR="0023414E" w:rsidRPr="00C11134" w:rsidRDefault="0023414E" w:rsidP="001E0CCE">
      <w:pPr>
        <w:spacing w:line="360" w:lineRule="auto"/>
        <w:ind w:firstLine="709"/>
        <w:jc w:val="both"/>
        <w:outlineLvl w:val="0"/>
        <w:rPr>
          <w:sz w:val="28"/>
          <w:szCs w:val="28"/>
        </w:rPr>
      </w:pPr>
    </w:p>
    <w:p w:rsidR="0023414E" w:rsidRPr="00C11134" w:rsidRDefault="0023414E" w:rsidP="001E0CCE">
      <w:pPr>
        <w:spacing w:line="360" w:lineRule="auto"/>
        <w:ind w:firstLine="709"/>
        <w:jc w:val="both"/>
        <w:outlineLvl w:val="0"/>
        <w:rPr>
          <w:sz w:val="28"/>
          <w:szCs w:val="28"/>
        </w:rPr>
      </w:pPr>
      <w:r w:rsidRPr="00C11134">
        <w:rPr>
          <w:sz w:val="28"/>
          <w:szCs w:val="28"/>
        </w:rPr>
        <w:t>Введение</w:t>
      </w:r>
    </w:p>
    <w:p w:rsidR="00F7205A" w:rsidRPr="00C11134" w:rsidRDefault="00F7205A" w:rsidP="001E0CCE">
      <w:pPr>
        <w:numPr>
          <w:ilvl w:val="0"/>
          <w:numId w:val="1"/>
        </w:numPr>
        <w:spacing w:line="360" w:lineRule="auto"/>
        <w:ind w:left="0" w:firstLine="709"/>
        <w:jc w:val="both"/>
        <w:rPr>
          <w:sz w:val="28"/>
          <w:szCs w:val="28"/>
        </w:rPr>
      </w:pPr>
      <w:r w:rsidRPr="00C11134">
        <w:rPr>
          <w:sz w:val="28"/>
          <w:szCs w:val="28"/>
        </w:rPr>
        <w:t>Бюджет и внебюджетные фонды.</w:t>
      </w:r>
    </w:p>
    <w:p w:rsidR="00F7205A" w:rsidRPr="00C11134" w:rsidRDefault="00F7205A" w:rsidP="001E0CCE">
      <w:pPr>
        <w:numPr>
          <w:ilvl w:val="0"/>
          <w:numId w:val="1"/>
        </w:numPr>
        <w:spacing w:line="360" w:lineRule="auto"/>
        <w:ind w:left="0" w:firstLine="709"/>
        <w:jc w:val="both"/>
        <w:rPr>
          <w:sz w:val="28"/>
          <w:szCs w:val="28"/>
        </w:rPr>
      </w:pPr>
      <w:r w:rsidRPr="00C11134">
        <w:rPr>
          <w:sz w:val="28"/>
          <w:szCs w:val="28"/>
        </w:rPr>
        <w:t>Межбюджетные отношения. Бюджетный федерализм.</w:t>
      </w:r>
    </w:p>
    <w:p w:rsidR="00F7205A" w:rsidRPr="00C11134" w:rsidRDefault="00F7205A" w:rsidP="001E0CCE">
      <w:pPr>
        <w:numPr>
          <w:ilvl w:val="0"/>
          <w:numId w:val="1"/>
        </w:numPr>
        <w:spacing w:line="360" w:lineRule="auto"/>
        <w:ind w:left="0" w:firstLine="709"/>
        <w:jc w:val="both"/>
        <w:rPr>
          <w:sz w:val="28"/>
          <w:szCs w:val="28"/>
        </w:rPr>
      </w:pPr>
      <w:r w:rsidRPr="00C11134">
        <w:rPr>
          <w:sz w:val="28"/>
          <w:szCs w:val="28"/>
        </w:rPr>
        <w:t>Налоги и пошлины.</w:t>
      </w:r>
    </w:p>
    <w:p w:rsidR="00F7205A" w:rsidRPr="00C11134" w:rsidRDefault="00F7205A" w:rsidP="001E0CCE">
      <w:pPr>
        <w:numPr>
          <w:ilvl w:val="0"/>
          <w:numId w:val="1"/>
        </w:numPr>
        <w:spacing w:line="360" w:lineRule="auto"/>
        <w:ind w:left="0" w:firstLine="709"/>
        <w:jc w:val="both"/>
        <w:rPr>
          <w:sz w:val="28"/>
          <w:szCs w:val="28"/>
        </w:rPr>
      </w:pPr>
      <w:r w:rsidRPr="00C11134">
        <w:rPr>
          <w:sz w:val="28"/>
          <w:szCs w:val="28"/>
        </w:rPr>
        <w:t>Государственные и муниципальные кредиты и долги.</w:t>
      </w:r>
    </w:p>
    <w:p w:rsidR="0023414E" w:rsidRPr="00C11134" w:rsidRDefault="00260167" w:rsidP="001E0CCE">
      <w:pPr>
        <w:spacing w:line="360" w:lineRule="auto"/>
        <w:ind w:firstLine="709"/>
        <w:jc w:val="both"/>
        <w:rPr>
          <w:sz w:val="28"/>
          <w:szCs w:val="28"/>
        </w:rPr>
      </w:pPr>
      <w:r w:rsidRPr="00C11134">
        <w:rPr>
          <w:sz w:val="28"/>
          <w:szCs w:val="28"/>
        </w:rPr>
        <w:t>Заключение</w:t>
      </w:r>
    </w:p>
    <w:p w:rsidR="0023414E" w:rsidRPr="00C11134" w:rsidRDefault="006369BB" w:rsidP="00802CFC">
      <w:pPr>
        <w:spacing w:line="360" w:lineRule="auto"/>
        <w:ind w:firstLine="142"/>
        <w:jc w:val="center"/>
        <w:rPr>
          <w:b/>
          <w:bCs/>
          <w:sz w:val="28"/>
          <w:szCs w:val="28"/>
        </w:rPr>
      </w:pPr>
      <w:r w:rsidRPr="00C11134">
        <w:rPr>
          <w:sz w:val="28"/>
          <w:szCs w:val="28"/>
        </w:rPr>
        <w:br w:type="page"/>
      </w:r>
      <w:r w:rsidR="0023414E" w:rsidRPr="00C11134">
        <w:rPr>
          <w:b/>
          <w:bCs/>
          <w:sz w:val="28"/>
          <w:szCs w:val="28"/>
        </w:rPr>
        <w:t>Введение</w:t>
      </w:r>
    </w:p>
    <w:p w:rsidR="00802CFC" w:rsidRPr="00C11134" w:rsidRDefault="00802CFC" w:rsidP="001E0CCE">
      <w:pPr>
        <w:spacing w:line="360" w:lineRule="auto"/>
        <w:ind w:firstLine="709"/>
        <w:jc w:val="both"/>
        <w:rPr>
          <w:sz w:val="28"/>
          <w:szCs w:val="28"/>
        </w:rPr>
      </w:pPr>
    </w:p>
    <w:p w:rsidR="0023414E" w:rsidRPr="00C11134" w:rsidRDefault="0023414E" w:rsidP="001E0CCE">
      <w:pPr>
        <w:spacing w:line="360" w:lineRule="auto"/>
        <w:ind w:firstLine="709"/>
        <w:jc w:val="both"/>
        <w:rPr>
          <w:sz w:val="28"/>
          <w:szCs w:val="28"/>
        </w:rPr>
      </w:pPr>
      <w:r w:rsidRPr="00C11134">
        <w:rPr>
          <w:sz w:val="28"/>
          <w:szCs w:val="28"/>
        </w:rPr>
        <w:t>Основное</w:t>
      </w:r>
      <w:r w:rsidR="00E73E87" w:rsidRPr="00C11134">
        <w:rPr>
          <w:sz w:val="28"/>
          <w:szCs w:val="28"/>
        </w:rPr>
        <w:t xml:space="preserve">  содержание темы связано с рассмотрением основных элементов структуры государственных финансов РФ.</w:t>
      </w:r>
      <w:r w:rsidR="00802CFC" w:rsidRPr="00C11134">
        <w:rPr>
          <w:sz w:val="28"/>
          <w:szCs w:val="28"/>
        </w:rPr>
        <w:t xml:space="preserve"> </w:t>
      </w:r>
      <w:r w:rsidR="00E73E87" w:rsidRPr="00C11134">
        <w:rPr>
          <w:sz w:val="28"/>
          <w:szCs w:val="28"/>
        </w:rPr>
        <w:t>В рамках первого вопроса плана излагается структура бюджетной системы РФ,</w:t>
      </w:r>
      <w:r w:rsidR="00260167" w:rsidRPr="00C11134">
        <w:rPr>
          <w:sz w:val="28"/>
          <w:szCs w:val="28"/>
          <w:lang w:val="en-US"/>
        </w:rPr>
        <w:t xml:space="preserve"> </w:t>
      </w:r>
      <w:r w:rsidR="00E73E87" w:rsidRPr="00C11134">
        <w:rPr>
          <w:sz w:val="28"/>
          <w:szCs w:val="28"/>
        </w:rPr>
        <w:t>определяются доходы и расходы бюджетов различных уровней,</w:t>
      </w:r>
      <w:r w:rsidR="00260167" w:rsidRPr="00C11134">
        <w:rPr>
          <w:sz w:val="28"/>
          <w:szCs w:val="28"/>
          <w:lang w:val="en-US"/>
        </w:rPr>
        <w:t xml:space="preserve"> </w:t>
      </w:r>
      <w:r w:rsidR="00E73E87" w:rsidRPr="00C11134">
        <w:rPr>
          <w:sz w:val="28"/>
          <w:szCs w:val="28"/>
        </w:rPr>
        <w:t>источники финансирования дефицита бюджета.</w:t>
      </w:r>
      <w:r w:rsidR="00260167" w:rsidRPr="00C11134">
        <w:rPr>
          <w:sz w:val="28"/>
          <w:szCs w:val="28"/>
          <w:lang w:val="en-US"/>
        </w:rPr>
        <w:t xml:space="preserve"> </w:t>
      </w:r>
      <w:r w:rsidR="00E73E87" w:rsidRPr="00C11134">
        <w:rPr>
          <w:sz w:val="28"/>
          <w:szCs w:val="28"/>
        </w:rPr>
        <w:t>Основная проб</w:t>
      </w:r>
      <w:r w:rsidR="00622AAC" w:rsidRPr="00C11134">
        <w:rPr>
          <w:sz w:val="28"/>
          <w:szCs w:val="28"/>
        </w:rPr>
        <w:t>лематика второго вопроса плана</w:t>
      </w:r>
      <w:r w:rsidR="00E73E87" w:rsidRPr="00C11134">
        <w:rPr>
          <w:sz w:val="28"/>
          <w:szCs w:val="28"/>
        </w:rPr>
        <w:t xml:space="preserve"> отражает регулирование и сод</w:t>
      </w:r>
      <w:r w:rsidR="00802CFC" w:rsidRPr="00C11134">
        <w:rPr>
          <w:sz w:val="28"/>
          <w:szCs w:val="28"/>
        </w:rPr>
        <w:t xml:space="preserve">ержание межбюджетных отношений. </w:t>
      </w:r>
      <w:r w:rsidR="00E73E87" w:rsidRPr="00C11134">
        <w:rPr>
          <w:sz w:val="28"/>
          <w:szCs w:val="28"/>
        </w:rPr>
        <w:t>В третьем вопросе плана и дается общая характеристика и классификация различных налоговых платежей</w:t>
      </w:r>
      <w:r w:rsidR="005C3F86" w:rsidRPr="00C11134">
        <w:rPr>
          <w:sz w:val="28"/>
          <w:szCs w:val="28"/>
        </w:rPr>
        <w:t>.</w:t>
      </w:r>
      <w:r w:rsidR="00260167" w:rsidRPr="00C11134">
        <w:rPr>
          <w:sz w:val="28"/>
          <w:szCs w:val="28"/>
          <w:lang w:val="en-US"/>
        </w:rPr>
        <w:t xml:space="preserve"> </w:t>
      </w:r>
      <w:r w:rsidR="005C3F86" w:rsidRPr="00C11134">
        <w:rPr>
          <w:sz w:val="28"/>
          <w:szCs w:val="28"/>
        </w:rPr>
        <w:t>Изложение четвертого вопроса плана содержит порядок и условия предоставления бюджетных кредитов,</w:t>
      </w:r>
      <w:r w:rsidR="00802CFC" w:rsidRPr="00C11134">
        <w:rPr>
          <w:sz w:val="28"/>
          <w:szCs w:val="28"/>
        </w:rPr>
        <w:t xml:space="preserve"> </w:t>
      </w:r>
      <w:r w:rsidR="005C3F86" w:rsidRPr="00C11134">
        <w:rPr>
          <w:sz w:val="28"/>
          <w:szCs w:val="28"/>
        </w:rPr>
        <w:t>определение различных форм бюджетных субсидий,</w:t>
      </w:r>
      <w:r w:rsidR="00802CFC" w:rsidRPr="00C11134">
        <w:rPr>
          <w:sz w:val="28"/>
          <w:szCs w:val="28"/>
        </w:rPr>
        <w:t xml:space="preserve"> </w:t>
      </w:r>
      <w:r w:rsidR="005C3F86" w:rsidRPr="00C11134">
        <w:rPr>
          <w:sz w:val="28"/>
          <w:szCs w:val="28"/>
        </w:rPr>
        <w:t>а также долговых обязательств РФ и общее представление об управлении государственным долгом.</w:t>
      </w:r>
    </w:p>
    <w:p w:rsidR="00AB0303" w:rsidRPr="00C11134" w:rsidRDefault="00AB0303" w:rsidP="00802CFC">
      <w:pPr>
        <w:spacing w:line="360" w:lineRule="auto"/>
        <w:jc w:val="center"/>
        <w:rPr>
          <w:b/>
          <w:bCs/>
          <w:sz w:val="28"/>
          <w:szCs w:val="28"/>
        </w:rPr>
      </w:pPr>
      <w:r w:rsidRPr="00C11134">
        <w:rPr>
          <w:color w:val="000000"/>
          <w:sz w:val="28"/>
          <w:szCs w:val="28"/>
        </w:rPr>
        <w:br w:type="page"/>
      </w:r>
      <w:r w:rsidRPr="00C11134">
        <w:rPr>
          <w:b/>
          <w:bCs/>
          <w:sz w:val="28"/>
          <w:szCs w:val="28"/>
        </w:rPr>
        <w:t>1.Бюджет и внебюджетные фонды.</w:t>
      </w:r>
    </w:p>
    <w:p w:rsidR="00AB0303" w:rsidRPr="00C11134" w:rsidRDefault="00AB0303" w:rsidP="001E0CCE">
      <w:pPr>
        <w:spacing w:line="360" w:lineRule="auto"/>
        <w:ind w:firstLine="709"/>
        <w:jc w:val="both"/>
        <w:rPr>
          <w:sz w:val="28"/>
          <w:szCs w:val="28"/>
        </w:rPr>
      </w:pPr>
    </w:p>
    <w:p w:rsidR="00A24ED3" w:rsidRPr="00C11134" w:rsidRDefault="00A24ED3" w:rsidP="001E0CCE">
      <w:pPr>
        <w:spacing w:line="360" w:lineRule="auto"/>
        <w:ind w:firstLine="709"/>
        <w:jc w:val="both"/>
        <w:rPr>
          <w:sz w:val="28"/>
          <w:szCs w:val="28"/>
        </w:rPr>
      </w:pPr>
      <w:r w:rsidRPr="00C11134">
        <w:rPr>
          <w:color w:val="000000"/>
          <w:sz w:val="28"/>
          <w:szCs w:val="28"/>
        </w:rPr>
        <w:t>Бюджетная система Российской Федерации представляет со</w:t>
      </w:r>
      <w:r w:rsidRPr="00C11134">
        <w:rPr>
          <w:color w:val="000000"/>
          <w:sz w:val="28"/>
          <w:szCs w:val="28"/>
        </w:rPr>
        <w:softHyphen/>
        <w:t>вокупность федерального бюджета, бюджетов субъектов Россий</w:t>
      </w:r>
      <w:r w:rsidRPr="00C11134">
        <w:rPr>
          <w:color w:val="000000"/>
          <w:sz w:val="28"/>
          <w:szCs w:val="28"/>
        </w:rPr>
        <w:softHyphen/>
        <w:t>ской Федерации, местных бюджетов и бюджетов государственных внебюджетных фондов.</w:t>
      </w:r>
    </w:p>
    <w:p w:rsidR="00A24ED3" w:rsidRPr="00C11134" w:rsidRDefault="00A24ED3" w:rsidP="001E0CCE">
      <w:pPr>
        <w:spacing w:line="360" w:lineRule="auto"/>
        <w:ind w:firstLine="709"/>
        <w:jc w:val="both"/>
        <w:rPr>
          <w:sz w:val="28"/>
          <w:szCs w:val="28"/>
        </w:rPr>
      </w:pPr>
      <w:r w:rsidRPr="00C11134">
        <w:rPr>
          <w:color w:val="000000"/>
          <w:sz w:val="28"/>
          <w:szCs w:val="28"/>
        </w:rPr>
        <w:t>Бюджетная система Российской Федерации состоит из бюд</w:t>
      </w:r>
      <w:r w:rsidRPr="00C11134">
        <w:rPr>
          <w:color w:val="000000"/>
          <w:sz w:val="28"/>
          <w:szCs w:val="28"/>
        </w:rPr>
        <w:softHyphen/>
        <w:t>жетов трех уровней:</w:t>
      </w:r>
    </w:p>
    <w:p w:rsidR="00A24ED3" w:rsidRPr="00C11134" w:rsidRDefault="00A24ED3" w:rsidP="001E0CCE">
      <w:pPr>
        <w:numPr>
          <w:ilvl w:val="0"/>
          <w:numId w:val="2"/>
        </w:numPr>
        <w:spacing w:line="360" w:lineRule="auto"/>
        <w:ind w:left="0" w:firstLine="709"/>
        <w:jc w:val="both"/>
        <w:rPr>
          <w:sz w:val="28"/>
          <w:szCs w:val="28"/>
        </w:rPr>
      </w:pPr>
      <w:r w:rsidRPr="00C11134">
        <w:rPr>
          <w:color w:val="000000"/>
          <w:sz w:val="28"/>
          <w:szCs w:val="28"/>
        </w:rPr>
        <w:t>первый уровень — федеральный бюджет и бюджеты государст</w:t>
      </w:r>
      <w:r w:rsidRPr="00C11134">
        <w:rPr>
          <w:color w:val="000000"/>
          <w:sz w:val="28"/>
          <w:szCs w:val="28"/>
        </w:rPr>
        <w:softHyphen/>
        <w:t>венных внебюджетных фондов;</w:t>
      </w:r>
    </w:p>
    <w:p w:rsidR="00A24ED3" w:rsidRPr="00C11134" w:rsidRDefault="00A24ED3" w:rsidP="001E0CCE">
      <w:pPr>
        <w:numPr>
          <w:ilvl w:val="0"/>
          <w:numId w:val="2"/>
        </w:numPr>
        <w:spacing w:line="360" w:lineRule="auto"/>
        <w:ind w:left="0" w:firstLine="709"/>
        <w:jc w:val="both"/>
        <w:rPr>
          <w:sz w:val="28"/>
          <w:szCs w:val="28"/>
        </w:rPr>
      </w:pPr>
      <w:r w:rsidRPr="00C11134">
        <w:rPr>
          <w:color w:val="000000"/>
          <w:sz w:val="28"/>
          <w:szCs w:val="28"/>
        </w:rPr>
        <w:t>второй уровень — бюджеты субъектов Российской Федерации и бюджеты территориальных государственных внебюджетных фондов;</w:t>
      </w:r>
    </w:p>
    <w:p w:rsidR="00A24ED3" w:rsidRPr="00C11134" w:rsidRDefault="00A24ED3" w:rsidP="001E0CCE">
      <w:pPr>
        <w:numPr>
          <w:ilvl w:val="0"/>
          <w:numId w:val="2"/>
        </w:numPr>
        <w:spacing w:line="360" w:lineRule="auto"/>
        <w:ind w:left="0" w:firstLine="709"/>
        <w:jc w:val="both"/>
        <w:rPr>
          <w:color w:val="808080"/>
          <w:sz w:val="28"/>
          <w:szCs w:val="28"/>
        </w:rPr>
      </w:pPr>
      <w:r w:rsidRPr="00C11134">
        <w:rPr>
          <w:color w:val="000000"/>
          <w:sz w:val="28"/>
          <w:szCs w:val="28"/>
        </w:rPr>
        <w:t>третий уровень — местные бюджеты.</w:t>
      </w:r>
    </w:p>
    <w:p w:rsidR="00A24ED3" w:rsidRPr="00C11134" w:rsidRDefault="00A24ED3" w:rsidP="001E0CCE">
      <w:pPr>
        <w:spacing w:line="360" w:lineRule="auto"/>
        <w:ind w:firstLine="709"/>
        <w:jc w:val="both"/>
        <w:rPr>
          <w:sz w:val="28"/>
          <w:szCs w:val="28"/>
        </w:rPr>
      </w:pPr>
      <w:r w:rsidRPr="00C11134">
        <w:rPr>
          <w:color w:val="000000"/>
          <w:sz w:val="28"/>
          <w:szCs w:val="28"/>
        </w:rPr>
        <w:t>Бюджетная система Российской Федерации основана на сле</w:t>
      </w:r>
      <w:r w:rsidRPr="00C11134">
        <w:rPr>
          <w:color w:val="000000"/>
          <w:sz w:val="28"/>
          <w:szCs w:val="28"/>
        </w:rPr>
        <w:softHyphen/>
        <w:t>дующих принципах:</w:t>
      </w:r>
    </w:p>
    <w:p w:rsidR="00A24ED3" w:rsidRPr="00C11134" w:rsidRDefault="00A24ED3" w:rsidP="001E0CCE">
      <w:pPr>
        <w:numPr>
          <w:ilvl w:val="1"/>
          <w:numId w:val="2"/>
        </w:numPr>
        <w:spacing w:line="360" w:lineRule="auto"/>
        <w:ind w:left="0" w:firstLine="709"/>
        <w:jc w:val="both"/>
        <w:rPr>
          <w:sz w:val="28"/>
          <w:szCs w:val="28"/>
        </w:rPr>
      </w:pPr>
      <w:r w:rsidRPr="00C11134">
        <w:rPr>
          <w:color w:val="000000"/>
          <w:sz w:val="28"/>
          <w:szCs w:val="28"/>
        </w:rPr>
        <w:t>единство бюджетной системы Российской Федерации</w:t>
      </w:r>
      <w:r w:rsidR="00FE61C9" w:rsidRPr="00C11134">
        <w:rPr>
          <w:color w:val="000000"/>
          <w:sz w:val="28"/>
          <w:szCs w:val="28"/>
        </w:rPr>
        <w:t>;</w:t>
      </w:r>
      <w:r w:rsidR="003055DE" w:rsidRPr="00C11134">
        <w:rPr>
          <w:color w:val="000000"/>
          <w:sz w:val="28"/>
          <w:szCs w:val="28"/>
        </w:rPr>
        <w:t xml:space="preserve"> </w:t>
      </w:r>
    </w:p>
    <w:p w:rsidR="003055DE" w:rsidRPr="00C11134" w:rsidRDefault="003055DE" w:rsidP="001E0CCE">
      <w:pPr>
        <w:numPr>
          <w:ilvl w:val="1"/>
          <w:numId w:val="2"/>
        </w:numPr>
        <w:spacing w:line="360" w:lineRule="auto"/>
        <w:ind w:left="0" w:firstLine="709"/>
        <w:jc w:val="both"/>
        <w:rPr>
          <w:sz w:val="28"/>
          <w:szCs w:val="28"/>
        </w:rPr>
      </w:pPr>
      <w:r w:rsidRPr="00C11134">
        <w:rPr>
          <w:color w:val="000000"/>
          <w:sz w:val="28"/>
          <w:szCs w:val="28"/>
        </w:rPr>
        <w:t>объективность и полнота бюджета;</w:t>
      </w:r>
    </w:p>
    <w:p w:rsidR="00A24ED3" w:rsidRPr="00C11134" w:rsidRDefault="00A24ED3" w:rsidP="001E0CCE">
      <w:pPr>
        <w:numPr>
          <w:ilvl w:val="1"/>
          <w:numId w:val="2"/>
        </w:numPr>
        <w:spacing w:line="360" w:lineRule="auto"/>
        <w:ind w:left="0" w:firstLine="709"/>
        <w:jc w:val="both"/>
        <w:rPr>
          <w:sz w:val="28"/>
          <w:szCs w:val="28"/>
        </w:rPr>
      </w:pPr>
      <w:r w:rsidRPr="00C11134">
        <w:rPr>
          <w:color w:val="000000"/>
          <w:sz w:val="28"/>
          <w:szCs w:val="28"/>
        </w:rPr>
        <w:t>разграничение доходов и расходов между уровнями бюджет</w:t>
      </w:r>
      <w:r w:rsidRPr="00C11134">
        <w:rPr>
          <w:color w:val="000000"/>
          <w:sz w:val="28"/>
          <w:szCs w:val="28"/>
        </w:rPr>
        <w:softHyphen/>
        <w:t>ной системы Российской Федерации;</w:t>
      </w:r>
    </w:p>
    <w:p w:rsidR="00A24ED3" w:rsidRPr="00C11134" w:rsidRDefault="00A24ED3" w:rsidP="001E0CCE">
      <w:pPr>
        <w:numPr>
          <w:ilvl w:val="1"/>
          <w:numId w:val="2"/>
        </w:numPr>
        <w:spacing w:line="360" w:lineRule="auto"/>
        <w:ind w:left="0" w:firstLine="709"/>
        <w:jc w:val="both"/>
        <w:rPr>
          <w:sz w:val="28"/>
          <w:szCs w:val="28"/>
        </w:rPr>
      </w:pPr>
      <w:r w:rsidRPr="00C11134">
        <w:rPr>
          <w:color w:val="000000"/>
          <w:sz w:val="28"/>
          <w:szCs w:val="28"/>
        </w:rPr>
        <w:t>самостоятельность бюджетов;</w:t>
      </w:r>
    </w:p>
    <w:p w:rsidR="00A24ED3" w:rsidRPr="00C11134" w:rsidRDefault="00A24ED3" w:rsidP="001E0CCE">
      <w:pPr>
        <w:numPr>
          <w:ilvl w:val="1"/>
          <w:numId w:val="2"/>
        </w:numPr>
        <w:spacing w:line="360" w:lineRule="auto"/>
        <w:ind w:left="0" w:firstLine="709"/>
        <w:jc w:val="both"/>
        <w:rPr>
          <w:sz w:val="28"/>
          <w:szCs w:val="28"/>
        </w:rPr>
      </w:pPr>
      <w:r w:rsidRPr="00C11134">
        <w:rPr>
          <w:color w:val="000000"/>
          <w:sz w:val="28"/>
          <w:szCs w:val="28"/>
        </w:rPr>
        <w:t>сбалансированность бюджета;</w:t>
      </w:r>
    </w:p>
    <w:p w:rsidR="00A24ED3" w:rsidRPr="00C11134" w:rsidRDefault="00A24ED3" w:rsidP="001E0CCE">
      <w:pPr>
        <w:numPr>
          <w:ilvl w:val="1"/>
          <w:numId w:val="2"/>
        </w:numPr>
        <w:spacing w:line="360" w:lineRule="auto"/>
        <w:ind w:left="0" w:firstLine="709"/>
        <w:jc w:val="both"/>
        <w:rPr>
          <w:sz w:val="28"/>
          <w:szCs w:val="28"/>
        </w:rPr>
      </w:pPr>
      <w:r w:rsidRPr="00C11134">
        <w:rPr>
          <w:color w:val="000000"/>
          <w:sz w:val="28"/>
          <w:szCs w:val="28"/>
        </w:rPr>
        <w:t>общее (совокупное) покрытие расходов бюджетов;</w:t>
      </w:r>
    </w:p>
    <w:p w:rsidR="00A24ED3" w:rsidRPr="00C11134" w:rsidRDefault="00A24ED3" w:rsidP="001E0CCE">
      <w:pPr>
        <w:numPr>
          <w:ilvl w:val="1"/>
          <w:numId w:val="2"/>
        </w:numPr>
        <w:spacing w:line="360" w:lineRule="auto"/>
        <w:ind w:left="0" w:firstLine="709"/>
        <w:jc w:val="both"/>
        <w:rPr>
          <w:sz w:val="28"/>
          <w:szCs w:val="28"/>
        </w:rPr>
      </w:pPr>
      <w:r w:rsidRPr="00C11134">
        <w:rPr>
          <w:color w:val="000000"/>
          <w:sz w:val="28"/>
          <w:szCs w:val="28"/>
        </w:rPr>
        <w:t>гласность;</w:t>
      </w:r>
    </w:p>
    <w:p w:rsidR="00A24ED3" w:rsidRPr="00C11134" w:rsidRDefault="00A24ED3" w:rsidP="001E0CCE">
      <w:pPr>
        <w:numPr>
          <w:ilvl w:val="1"/>
          <w:numId w:val="2"/>
        </w:numPr>
        <w:spacing w:line="360" w:lineRule="auto"/>
        <w:ind w:left="0" w:firstLine="709"/>
        <w:jc w:val="both"/>
        <w:rPr>
          <w:sz w:val="28"/>
          <w:szCs w:val="28"/>
        </w:rPr>
      </w:pPr>
      <w:r w:rsidRPr="00C11134">
        <w:rPr>
          <w:color w:val="000000"/>
          <w:sz w:val="28"/>
          <w:szCs w:val="28"/>
        </w:rPr>
        <w:t xml:space="preserve">адресность и целевой характер </w:t>
      </w:r>
      <w:r w:rsidR="003055DE" w:rsidRPr="00C11134">
        <w:rPr>
          <w:color w:val="000000"/>
          <w:sz w:val="28"/>
          <w:szCs w:val="28"/>
        </w:rPr>
        <w:t xml:space="preserve">использования </w:t>
      </w:r>
      <w:r w:rsidRPr="00C11134">
        <w:rPr>
          <w:color w:val="000000"/>
          <w:sz w:val="28"/>
          <w:szCs w:val="28"/>
        </w:rPr>
        <w:t>бюджетных средств.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Как экономическая категория бюджет выражает систему де</w:t>
      </w:r>
      <w:r w:rsidRPr="00C11134">
        <w:rPr>
          <w:color w:val="000000"/>
          <w:sz w:val="28"/>
          <w:szCs w:val="28"/>
        </w:rPr>
        <w:softHyphen/>
        <w:t>нежных отношений между государством, экономическими субъ</w:t>
      </w:r>
      <w:r w:rsidRPr="00C11134">
        <w:rPr>
          <w:color w:val="000000"/>
          <w:sz w:val="28"/>
          <w:szCs w:val="28"/>
        </w:rPr>
        <w:softHyphen/>
        <w:t>ектами и населением по поводу перераспределения части стоимо</w:t>
      </w:r>
      <w:r w:rsidRPr="00C11134">
        <w:rPr>
          <w:color w:val="000000"/>
          <w:sz w:val="28"/>
          <w:szCs w:val="28"/>
        </w:rPr>
        <w:softHyphen/>
        <w:t>сти общественного продукта (главным образом, национального дохода) в процессе образования и использования централизован</w:t>
      </w:r>
      <w:r w:rsidRPr="00C11134">
        <w:rPr>
          <w:color w:val="000000"/>
          <w:sz w:val="28"/>
          <w:szCs w:val="28"/>
        </w:rPr>
        <w:softHyphen/>
        <w:t>ных фондов денежных средств для удовлетворения наиболее важ</w:t>
      </w:r>
      <w:r w:rsidRPr="00C11134">
        <w:rPr>
          <w:color w:val="000000"/>
          <w:sz w:val="28"/>
          <w:szCs w:val="28"/>
        </w:rPr>
        <w:softHyphen/>
        <w:t>ных на данном этапе развития потребностей общественного вос</w:t>
      </w:r>
      <w:r w:rsidRPr="00C11134">
        <w:rPr>
          <w:color w:val="000000"/>
          <w:sz w:val="28"/>
          <w:szCs w:val="28"/>
        </w:rPr>
        <w:softHyphen/>
        <w:t>производства.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Как специальный финансовый план бюджет представляет собой юридически оформленный документ, в котором: 1) в количест</w:t>
      </w:r>
      <w:r w:rsidRPr="00C11134">
        <w:rPr>
          <w:color w:val="000000"/>
          <w:sz w:val="28"/>
          <w:szCs w:val="28"/>
        </w:rPr>
        <w:softHyphen/>
        <w:t>венном выражении определены предполагаемые доходы, источни</w:t>
      </w:r>
      <w:r w:rsidRPr="00C11134">
        <w:rPr>
          <w:color w:val="000000"/>
          <w:sz w:val="28"/>
          <w:szCs w:val="28"/>
        </w:rPr>
        <w:softHyphen/>
        <w:t>ки их получения, распорядители и предполагаемые получатели этих средств для реализации тех или иных функций государства, органов местного самоуправления; 2) отражается процесс получе</w:t>
      </w:r>
      <w:r w:rsidRPr="00C11134">
        <w:rPr>
          <w:color w:val="000000"/>
          <w:sz w:val="28"/>
          <w:szCs w:val="28"/>
        </w:rPr>
        <w:softHyphen/>
        <w:t>ния и распределения государственных денежных ресурсов, необ</w:t>
      </w:r>
      <w:r w:rsidRPr="00C11134">
        <w:rPr>
          <w:color w:val="000000"/>
          <w:sz w:val="28"/>
          <w:szCs w:val="28"/>
        </w:rPr>
        <w:softHyphen/>
        <w:t>ходимых для выполнения его функций.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Для целей планирования бюджетных ресурсов составляются консолидированные бюджеты. Федеральный бюджет и консоли</w:t>
      </w:r>
      <w:r w:rsidRPr="00C11134">
        <w:rPr>
          <w:color w:val="000000"/>
          <w:sz w:val="28"/>
          <w:szCs w:val="28"/>
        </w:rPr>
        <w:softHyphen/>
        <w:t>дированные бюджеты субъектов РФ составляют консолидирован</w:t>
      </w:r>
      <w:r w:rsidRPr="00C11134">
        <w:rPr>
          <w:color w:val="000000"/>
          <w:sz w:val="28"/>
          <w:szCs w:val="28"/>
        </w:rPr>
        <w:softHyphen/>
        <w:t>ный бюджет Российской Федерации. Бюджет субъекта РФ и бюд</w:t>
      </w:r>
      <w:r w:rsidRPr="00C11134">
        <w:rPr>
          <w:color w:val="000000"/>
          <w:sz w:val="28"/>
          <w:szCs w:val="28"/>
        </w:rPr>
        <w:softHyphen/>
        <w:t>жеты муниципальных образований, находящихся на его террито</w:t>
      </w:r>
      <w:r w:rsidRPr="00C11134">
        <w:rPr>
          <w:color w:val="000000"/>
          <w:sz w:val="28"/>
          <w:szCs w:val="28"/>
        </w:rPr>
        <w:softHyphen/>
        <w:t>рии, составляют консолидированный бюджет субъекта РФ.</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Существует два метода формирования и использования бюд</w:t>
      </w:r>
      <w:r w:rsidRPr="00C11134">
        <w:rPr>
          <w:color w:val="000000"/>
          <w:sz w:val="28"/>
          <w:szCs w:val="28"/>
        </w:rPr>
        <w:softHyphen/>
        <w:t>жетных средств — собственно бюджетный и кредитный. Бюджет</w:t>
      </w:r>
      <w:r w:rsidRPr="00C11134">
        <w:rPr>
          <w:color w:val="000000"/>
          <w:sz w:val="28"/>
          <w:szCs w:val="28"/>
        </w:rPr>
        <w:softHyphen/>
        <w:t>ный метод представляет собой принудительное изъятие части де</w:t>
      </w:r>
      <w:r w:rsidRPr="00C11134">
        <w:rPr>
          <w:color w:val="000000"/>
          <w:sz w:val="28"/>
          <w:szCs w:val="28"/>
        </w:rPr>
        <w:softHyphen/>
        <w:t>нежных доходов предприятий и населения и безвозмездное ис</w:t>
      </w:r>
      <w:r w:rsidRPr="00C11134">
        <w:rPr>
          <w:color w:val="000000"/>
          <w:sz w:val="28"/>
          <w:szCs w:val="28"/>
        </w:rPr>
        <w:softHyphen/>
        <w:t>пользование этих средств на определенные цели.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Кредитная форма предполагает формирование части доходов бюджета за счет внутренних и внешних займов, а также расходо</w:t>
      </w:r>
      <w:r w:rsidRPr="00C11134">
        <w:rPr>
          <w:color w:val="000000"/>
          <w:sz w:val="28"/>
          <w:szCs w:val="28"/>
        </w:rPr>
        <w:softHyphen/>
        <w:t>вание части бюджета в виде бюджетных ссуд, кредитов иностран</w:t>
      </w:r>
      <w:r w:rsidRPr="00C11134">
        <w:rPr>
          <w:color w:val="000000"/>
          <w:sz w:val="28"/>
          <w:szCs w:val="28"/>
        </w:rPr>
        <w:softHyphen/>
        <w:t>ным государствам и т. п.</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основу формирования доходной базы бюджета положены налоговые методы. Неналоговые доходы включают: доходы от приватизации, аренды государственного и муниципального иму</w:t>
      </w:r>
      <w:r w:rsidRPr="00C11134">
        <w:rPr>
          <w:color w:val="000000"/>
          <w:sz w:val="28"/>
          <w:szCs w:val="28"/>
        </w:rPr>
        <w:softHyphen/>
        <w:t>щества, поступления от внутренних и внешних займов, средства от продажи золотовалютных резервов и другие неналоговые по</w:t>
      </w:r>
      <w:r w:rsidRPr="00C11134">
        <w:rPr>
          <w:color w:val="000000"/>
          <w:sz w:val="28"/>
          <w:szCs w:val="28"/>
        </w:rPr>
        <w:softHyphen/>
        <w:t>ступления, в том числе дивиденды по акциям, находящимся в го</w:t>
      </w:r>
      <w:r w:rsidRPr="00C11134">
        <w:rPr>
          <w:color w:val="000000"/>
          <w:sz w:val="28"/>
          <w:szCs w:val="28"/>
        </w:rPr>
        <w:softHyphen/>
        <w:t>сударственной собственности, платные услуги, оказываемые органами государственной власти и местного самоуправления, бюджетными учреждениями, штрафы, конфискации и т.д.</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Целевой бюджетный фонд — это фонд денежных средств, об</w:t>
      </w:r>
      <w:r w:rsidRPr="00C11134">
        <w:rPr>
          <w:color w:val="000000"/>
          <w:sz w:val="28"/>
          <w:szCs w:val="28"/>
        </w:rPr>
        <w:softHyphen/>
        <w:t>разуемый в составе бюджета за счет доходов целевого назначения или в порядке целевых отчислений от конкретных видов доходов и используемый по отдельной смете. Средства целевого бюджет</w:t>
      </w:r>
      <w:r w:rsidRPr="00C11134">
        <w:rPr>
          <w:color w:val="000000"/>
          <w:sz w:val="28"/>
          <w:szCs w:val="28"/>
        </w:rPr>
        <w:softHyphen/>
        <w:t>ного фонда используются строго по назначению.</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Финансовая помощь от бюджета другого уровня бюджетной системы Российской Федерации в форме дотаций, субвенций и субсидий либо иной безвозвратной и безвозмездной передачи средств учитывается в доходах того бюджета, который является получателем этих средств.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Собственные доходы бюджетов представляют собой</w:t>
      </w:r>
      <w:r w:rsidR="00F54F1F" w:rsidRPr="00C11134">
        <w:rPr>
          <w:color w:val="000000"/>
          <w:sz w:val="28"/>
          <w:szCs w:val="28"/>
        </w:rPr>
        <w:t xml:space="preserve"> те дохо</w:t>
      </w:r>
      <w:r w:rsidR="00F54F1F" w:rsidRPr="00C11134">
        <w:rPr>
          <w:color w:val="000000"/>
          <w:sz w:val="28"/>
          <w:szCs w:val="28"/>
        </w:rPr>
        <w:softHyphen/>
        <w:t>ды, которые закреплены</w:t>
      </w:r>
      <w:r w:rsidRPr="00C11134">
        <w:rPr>
          <w:color w:val="000000"/>
          <w:sz w:val="28"/>
          <w:szCs w:val="28"/>
        </w:rPr>
        <w:t xml:space="preserve"> на постоянной основе полностью или частично за бюджетами соответствующих уровней.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 ним относятся:</w:t>
      </w:r>
    </w:p>
    <w:p w:rsidR="00F54F1F" w:rsidRPr="00C11134" w:rsidRDefault="00A24ED3" w:rsidP="00EE4D13">
      <w:pPr>
        <w:numPr>
          <w:ilvl w:val="0"/>
          <w:numId w:val="14"/>
        </w:numPr>
        <w:spacing w:line="360" w:lineRule="auto"/>
        <w:jc w:val="both"/>
        <w:rPr>
          <w:color w:val="000000"/>
          <w:sz w:val="28"/>
          <w:szCs w:val="28"/>
        </w:rPr>
      </w:pPr>
      <w:r w:rsidRPr="00C11134">
        <w:rPr>
          <w:color w:val="000000"/>
          <w:sz w:val="28"/>
          <w:szCs w:val="28"/>
        </w:rPr>
        <w:t>налоговые доходы, закрепленные за соответствующими бюд</w:t>
      </w:r>
      <w:r w:rsidRPr="00C11134">
        <w:rPr>
          <w:color w:val="000000"/>
          <w:sz w:val="28"/>
          <w:szCs w:val="28"/>
        </w:rPr>
        <w:softHyphen/>
        <w:t>жетами, бюджетами государственных внебюджетных фондов Рос</w:t>
      </w:r>
      <w:r w:rsidRPr="00C11134">
        <w:rPr>
          <w:color w:val="000000"/>
          <w:sz w:val="28"/>
          <w:szCs w:val="28"/>
        </w:rPr>
        <w:softHyphen/>
        <w:t>сийской Федерации;</w:t>
      </w:r>
    </w:p>
    <w:p w:rsidR="00A24ED3" w:rsidRPr="00C11134" w:rsidRDefault="00A24ED3" w:rsidP="00EE4D13">
      <w:pPr>
        <w:numPr>
          <w:ilvl w:val="0"/>
          <w:numId w:val="14"/>
        </w:numPr>
        <w:spacing w:line="360" w:lineRule="auto"/>
        <w:jc w:val="both"/>
        <w:rPr>
          <w:color w:val="000000"/>
          <w:sz w:val="28"/>
          <w:szCs w:val="28"/>
        </w:rPr>
      </w:pPr>
      <w:r w:rsidRPr="00C11134">
        <w:rPr>
          <w:color w:val="000000"/>
          <w:sz w:val="28"/>
          <w:szCs w:val="28"/>
        </w:rPr>
        <w:t>неналоговые доходы, а также безвозмездные перечисления.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Финансовая помощь не является собственным доходом соот</w:t>
      </w:r>
      <w:r w:rsidRPr="00C11134">
        <w:rPr>
          <w:color w:val="000000"/>
          <w:sz w:val="28"/>
          <w:szCs w:val="28"/>
        </w:rPr>
        <w:softHyphen/>
        <w:t>ветствующего бюджета, бюджета государственного внебюджетного фонда.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 регулирующим доходам бюджетов относятся федеральные и региональные налоги и иные платежи, по которым устанавли</w:t>
      </w:r>
      <w:r w:rsidRPr="00C11134">
        <w:rPr>
          <w:color w:val="000000"/>
          <w:sz w:val="28"/>
          <w:szCs w:val="28"/>
        </w:rPr>
        <w:softHyphen/>
        <w:t>ваются не менее чем на три года нормативы отчислений (в про</w:t>
      </w:r>
      <w:r w:rsidRPr="00C11134">
        <w:rPr>
          <w:color w:val="000000"/>
          <w:sz w:val="28"/>
          <w:szCs w:val="28"/>
        </w:rPr>
        <w:softHyphen/>
        <w:t>центах) в бюджеты субъектов Российской Федерации или мест</w:t>
      </w:r>
      <w:r w:rsidRPr="00C11134">
        <w:rPr>
          <w:color w:val="000000"/>
          <w:sz w:val="28"/>
          <w:szCs w:val="28"/>
        </w:rPr>
        <w:softHyphen/>
        <w:t>ные бюджеты на очередной финансовый год.</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Нормативы отчислений определяются законом о бюджете того уровня бюджетной системы Российской Федерации, который пе</w:t>
      </w:r>
      <w:r w:rsidRPr="00C11134">
        <w:rPr>
          <w:color w:val="000000"/>
          <w:sz w:val="28"/>
          <w:szCs w:val="28"/>
        </w:rPr>
        <w:softHyphen/>
        <w:t>редает регулирующие доходы, либо законом о бюджете того уров</w:t>
      </w:r>
      <w:r w:rsidRPr="00C11134">
        <w:rPr>
          <w:color w:val="000000"/>
          <w:sz w:val="28"/>
          <w:szCs w:val="28"/>
        </w:rPr>
        <w:softHyphen/>
        <w:t>ня бюджетной системы, который распределяет переданные ему регулирующие доходы из бюджета другого уровня.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При распределении налоговых доходов по уровням бюджет</w:t>
      </w:r>
      <w:r w:rsidRPr="00C11134">
        <w:rPr>
          <w:color w:val="000000"/>
          <w:sz w:val="28"/>
          <w:szCs w:val="28"/>
        </w:rPr>
        <w:softHyphen/>
        <w:t>ной системы налоговые доходы бюджетов субъектов Российской Федерации должны составлять не менее 50% от суммы доходов консолидированного бюджета Российской Федерации.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Расходы бюджетов в зависимости от их экономического со</w:t>
      </w:r>
      <w:r w:rsidRPr="00C11134">
        <w:rPr>
          <w:color w:val="000000"/>
          <w:sz w:val="28"/>
          <w:szCs w:val="28"/>
        </w:rPr>
        <w:softHyphen/>
        <w:t>держания делятся на текущие и капитальные расходы.</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Группировка расходов бюджетов на текущие и капитальные устанавливается экономической классификацией расходов бюд</w:t>
      </w:r>
      <w:r w:rsidRPr="00C11134">
        <w:rPr>
          <w:color w:val="000000"/>
          <w:sz w:val="28"/>
          <w:szCs w:val="28"/>
        </w:rPr>
        <w:softHyphen/>
        <w:t>жетов Российской Федерации.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Капитальные расходы бюджетов представляют собой расходы на инновационную и инвестиционную деятельность, предназна</w:t>
      </w:r>
      <w:r w:rsidRPr="00C11134">
        <w:rPr>
          <w:color w:val="000000"/>
          <w:sz w:val="28"/>
          <w:szCs w:val="28"/>
        </w:rPr>
        <w:softHyphen/>
        <w:t>ченные для инвестиций в соответствии с утвержденной инвести</w:t>
      </w:r>
      <w:r w:rsidRPr="00C11134">
        <w:rPr>
          <w:color w:val="000000"/>
          <w:sz w:val="28"/>
          <w:szCs w:val="28"/>
        </w:rPr>
        <w:softHyphen/>
        <w:t>ционной программой; средства, предоставляемые в качестве бюд</w:t>
      </w:r>
      <w:r w:rsidRPr="00C11134">
        <w:rPr>
          <w:color w:val="000000"/>
          <w:sz w:val="28"/>
          <w:szCs w:val="28"/>
        </w:rPr>
        <w:softHyphen/>
        <w:t>жетных кредитов на инвестиционные цели юридическим лицам; расходы, при осуществлении которых создается или увеличивает</w:t>
      </w:r>
      <w:r w:rsidRPr="00C11134">
        <w:rPr>
          <w:color w:val="000000"/>
          <w:sz w:val="28"/>
          <w:szCs w:val="28"/>
        </w:rPr>
        <w:softHyphen/>
        <w:t>ся имущество, находящееся в собственности соответственно Рос</w:t>
      </w:r>
      <w:r w:rsidRPr="00C11134">
        <w:rPr>
          <w:color w:val="000000"/>
          <w:sz w:val="28"/>
          <w:szCs w:val="28"/>
        </w:rPr>
        <w:softHyphen/>
        <w:t>сийской Федерации, субъектов Российской Федерации, муници</w:t>
      </w:r>
      <w:r w:rsidRPr="00C11134">
        <w:rPr>
          <w:color w:val="000000"/>
          <w:sz w:val="28"/>
          <w:szCs w:val="28"/>
        </w:rPr>
        <w:softHyphen/>
        <w:t>пальных образований.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составе капитальных расходов бюджетов может быть сфор</w:t>
      </w:r>
      <w:r w:rsidRPr="00C11134">
        <w:rPr>
          <w:color w:val="000000"/>
          <w:sz w:val="28"/>
          <w:szCs w:val="28"/>
        </w:rPr>
        <w:softHyphen/>
        <w:t>мирован бюджет развития. Порядок и условия формирования бюджета развития определяются федеральным законом.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Текущие расходы бюджетов — это расходы, направленные на обеспечение текущего функционирования органов государствен</w:t>
      </w:r>
      <w:r w:rsidRPr="00C11134">
        <w:rPr>
          <w:color w:val="000000"/>
          <w:sz w:val="28"/>
          <w:szCs w:val="28"/>
        </w:rPr>
        <w:softHyphen/>
        <w:t>ной власти, органов местного самоуправления, бюджетных учре</w:t>
      </w:r>
      <w:r w:rsidRPr="00C11134">
        <w:rPr>
          <w:color w:val="000000"/>
          <w:sz w:val="28"/>
          <w:szCs w:val="28"/>
        </w:rPr>
        <w:softHyphen/>
        <w:t>ждений, оказание государственной поддержки другим бюджетам и отдельным отраслям экономики в форме дотаций, субсидий и субвенций на текущее функционирование.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Расходы бюджетов осуществляется в следующих формах:</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1. ассигнований на содержание бюджетных учреждений;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2. средств на оплату товаров, работ и услуг по государственным или муниципальным контрактам;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3. трансфертов населению;</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4. ассигнований на осуществление отдельных государственных полномочий, передаваемых на другие уровни власти;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5. бюджетных кредитов юридическим лицам (в том числе нало</w:t>
      </w:r>
      <w:r w:rsidRPr="00C11134">
        <w:rPr>
          <w:color w:val="000000"/>
          <w:sz w:val="28"/>
          <w:szCs w:val="28"/>
        </w:rPr>
        <w:softHyphen/>
        <w:t>говых кредитов, отсрочек и рассрочек по уплате налогов и плате</w:t>
      </w:r>
      <w:r w:rsidRPr="00C11134">
        <w:rPr>
          <w:color w:val="000000"/>
          <w:sz w:val="28"/>
          <w:szCs w:val="28"/>
        </w:rPr>
        <w:softHyphen/>
        <w:t>жей и других обязательств);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6. субвенций и субсидий физическим и юридическим лицам;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7. инвестиций в уставные капиталы юридических лиц;</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8. бюджетных ссуд, дотаций, субвенций и субсидий бюджетам других уровней, государственным внебюджетным фондам;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9. кредитов иностранным государствам;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10. средств на обслуживание долговых обязательств, в том числе государственных или муниципальных гарантий.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расходной части бюджетов всех уровней может быть преду</w:t>
      </w:r>
      <w:r w:rsidRPr="00C11134">
        <w:rPr>
          <w:color w:val="000000"/>
          <w:sz w:val="28"/>
          <w:szCs w:val="28"/>
        </w:rPr>
        <w:softHyphen/>
        <w:t>смотрено создание резервных фондов.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Их размер не может превышать 3% утвержденных расходов федерального бюджета.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Размер резервных фондов в бюджетах субъектов Российской Федерации устанавливается органами законодательной (предста</w:t>
      </w:r>
      <w:r w:rsidRPr="00C11134">
        <w:rPr>
          <w:color w:val="000000"/>
          <w:sz w:val="28"/>
          <w:szCs w:val="28"/>
        </w:rPr>
        <w:softHyphen/>
        <w:t>вительной) власти соответствующих субъектов при утверждении бюджетов на очередной финансовый год.</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Средства резервных фондов расходуются на финансирование непредвиденных расходов, в том числе на проведение аварий</w:t>
      </w:r>
      <w:r w:rsidRPr="00C11134">
        <w:rPr>
          <w:color w:val="000000"/>
          <w:sz w:val="28"/>
          <w:szCs w:val="28"/>
        </w:rPr>
        <w:softHyphen/>
        <w:t>но-восстановительных работ по ликвидации последствий стихий</w:t>
      </w:r>
      <w:r w:rsidRPr="00C11134">
        <w:rPr>
          <w:color w:val="000000"/>
          <w:sz w:val="28"/>
          <w:szCs w:val="28"/>
        </w:rPr>
        <w:softHyphen/>
        <w:t>ных бедствий, имевших место в текущем финансовом году.</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Резервный фонд Президента Российской Федерации создается в размере не более 1% утвержденных расходов федерального бюд</w:t>
      </w:r>
      <w:r w:rsidRPr="00C11134">
        <w:rPr>
          <w:color w:val="000000"/>
          <w:sz w:val="28"/>
          <w:szCs w:val="28"/>
        </w:rPr>
        <w:softHyphen/>
        <w:t>жета. Средства этого фонда расходуются на финансирование не</w:t>
      </w:r>
      <w:r w:rsidRPr="00C11134">
        <w:rPr>
          <w:color w:val="000000"/>
          <w:sz w:val="28"/>
          <w:szCs w:val="28"/>
        </w:rPr>
        <w:softHyphen/>
        <w:t>предвиденных расходов, а также дополнительных расходов, пре</w:t>
      </w:r>
      <w:r w:rsidRPr="00C11134">
        <w:rPr>
          <w:color w:val="000000"/>
          <w:sz w:val="28"/>
          <w:szCs w:val="28"/>
        </w:rPr>
        <w:softHyphen/>
        <w:t>дусмотренных указами Президента Российской Федерации. Рас</w:t>
      </w:r>
      <w:r w:rsidRPr="00C11134">
        <w:rPr>
          <w:color w:val="000000"/>
          <w:sz w:val="28"/>
          <w:szCs w:val="28"/>
        </w:rPr>
        <w:softHyphen/>
        <w:t>ходование средств фонда осуществляется на основании письмен</w:t>
      </w:r>
      <w:r w:rsidRPr="00C11134">
        <w:rPr>
          <w:color w:val="000000"/>
          <w:sz w:val="28"/>
          <w:szCs w:val="28"/>
        </w:rPr>
        <w:softHyphen/>
        <w:t>ного распоряжения Президента Российской Федерации. При этом не допускается расходование средств резервного фонда на проведение выборов, референдумов, освещение деятельности Президента Российской Федерации.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Дефицит бюджета представляет собой превышение расходов бюджета над доходами. В случае принятия бюджета на очередной финансовый год с дефицитом соответствующим законом (реше</w:t>
      </w:r>
      <w:r w:rsidRPr="00C11134">
        <w:rPr>
          <w:color w:val="000000"/>
          <w:sz w:val="28"/>
          <w:szCs w:val="28"/>
        </w:rPr>
        <w:softHyphen/>
        <w:t>нием) о бюджете утверждаются и источники его финансирования. При этом текущие расходы бюджета субъекта Российской Феде</w:t>
      </w:r>
      <w:r w:rsidRPr="00C11134">
        <w:rPr>
          <w:color w:val="000000"/>
          <w:sz w:val="28"/>
          <w:szCs w:val="28"/>
        </w:rPr>
        <w:softHyphen/>
        <w:t>рации, местного бюджета не могут превышать объем доходов со</w:t>
      </w:r>
      <w:r w:rsidRPr="00C11134">
        <w:rPr>
          <w:color w:val="000000"/>
          <w:sz w:val="28"/>
          <w:szCs w:val="28"/>
        </w:rPr>
        <w:softHyphen/>
        <w:t>ответствующего бюджета.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Размер дефицита федерального бюджета не может превышать суммарный объем бюджетных инвестиций и расходов на обслу</w:t>
      </w:r>
      <w:r w:rsidRPr="00C11134">
        <w:rPr>
          <w:color w:val="000000"/>
          <w:sz w:val="28"/>
          <w:szCs w:val="28"/>
        </w:rPr>
        <w:softHyphen/>
        <w:t>живание государственного долга Российской Федерации.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Размер дефицита бюджета субъекта Российской Федерации не может превышать 15% объема его доходов без учета финансовой помощи из федерального бюджета. Поступления из источников финансирования только дефицита бюджета субъекта Российской Федерации могут направляться на финансирование инвестицион</w:t>
      </w:r>
      <w:r w:rsidRPr="00C11134">
        <w:rPr>
          <w:color w:val="000000"/>
          <w:sz w:val="28"/>
          <w:szCs w:val="28"/>
        </w:rPr>
        <w:softHyphen/>
        <w:t>ных расходов и не могут быть использованы для финансирования расходов на обслуживание и погашение его долга.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Размер дефицита местного бюджета не может превышать 10% объема его доходов без учета финансовой помощи из федерального бюджета и бюджета субъекта Российской Федерации. Поступления из источников финансирования дефицита местного бюджета могут направляться на финансирование исключительно инвестиционных расходов и не могут быть использованы для финансирования рас</w:t>
      </w:r>
      <w:r w:rsidRPr="00C11134">
        <w:rPr>
          <w:color w:val="000000"/>
          <w:sz w:val="28"/>
          <w:szCs w:val="28"/>
        </w:rPr>
        <w:softHyphen/>
        <w:t>ходов на обслуживание и погашение муниципального долга.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Профицит бюджета представляет собой превышение доходов бюджета над его расходами. Бюджетный кодекс РФ предусматри</w:t>
      </w:r>
      <w:r w:rsidRPr="00C11134">
        <w:rPr>
          <w:color w:val="000000"/>
          <w:sz w:val="28"/>
          <w:szCs w:val="28"/>
        </w:rPr>
        <w:softHyphen/>
        <w:t>вает, что, если в процессе составления или рассмотрения проекта бюджета обнаруживается превышение доходов над расходами бюджета, до утверждения бюджета следует осуществить сокраще</w:t>
      </w:r>
      <w:r w:rsidRPr="00C11134">
        <w:rPr>
          <w:color w:val="000000"/>
          <w:sz w:val="28"/>
          <w:szCs w:val="28"/>
        </w:rPr>
        <w:softHyphen/>
        <w:t>ние профицита бюджета в следующей последовательности: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xml:space="preserve"> - сократить привлечение доходов от продажи государственной или муниципальной собственности (для федерального бюдже</w:t>
      </w:r>
      <w:r w:rsidRPr="00C11134">
        <w:rPr>
          <w:color w:val="000000"/>
          <w:sz w:val="28"/>
          <w:szCs w:val="28"/>
        </w:rPr>
        <w:softHyphen/>
        <w:t>та — сократить привлечение доходов от реализации государствен</w:t>
      </w:r>
      <w:r w:rsidRPr="00C11134">
        <w:rPr>
          <w:color w:val="000000"/>
          <w:sz w:val="28"/>
          <w:szCs w:val="28"/>
        </w:rPr>
        <w:softHyphen/>
        <w:t>ных запасов и резервов);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xml:space="preserve"> - предусмотреть направление бюджетных средств на дополни</w:t>
      </w:r>
      <w:r w:rsidRPr="00C11134">
        <w:rPr>
          <w:color w:val="000000"/>
          <w:sz w:val="28"/>
          <w:szCs w:val="28"/>
        </w:rPr>
        <w:softHyphen/>
        <w:t>тельное погашение долговых обязательств;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xml:space="preserve"> - увеличить расходы бюджета, в том числе за счет передачи час</w:t>
      </w:r>
      <w:r w:rsidRPr="00C11134">
        <w:rPr>
          <w:color w:val="000000"/>
          <w:sz w:val="28"/>
          <w:szCs w:val="28"/>
        </w:rPr>
        <w:softHyphen/>
        <w:t>ти доходов бюджетам других уровней.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Если указанные выше меры осуществлять нецелесообразно, следует сократить налоговые доходы бюджета путем внесения из</w:t>
      </w:r>
      <w:r w:rsidRPr="00C11134">
        <w:rPr>
          <w:color w:val="000000"/>
          <w:sz w:val="28"/>
          <w:szCs w:val="28"/>
        </w:rPr>
        <w:softHyphen/>
        <w:t>менений и дополнений в налоговое законодательство Российской Федерации.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Государственные внебюджетные фонды - это фонды денежных средств, образуемые вне федерального бюджета и бюджетов субъек</w:t>
      </w:r>
      <w:r w:rsidRPr="00C11134">
        <w:rPr>
          <w:color w:val="000000"/>
          <w:sz w:val="28"/>
          <w:szCs w:val="28"/>
        </w:rPr>
        <w:softHyphen/>
        <w:t>тов РФ. Они создаются для решения (финансирования) конкретных задач, имеющих важное значение для государства, общества в целом.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Внебюджетные фонды подразделяются на фонды социального и экономического назначения. Начиная с 1999 г. многие фонды, прежде всего экономического назначения, были консолидированы с бюджетами (федеральные внебюджетные фонды — с федеральным бюджетом, региональные внебюджетные фонды — с региональными бюджетами). Основной причиной ликвидации фондов и консолида</w:t>
      </w:r>
      <w:r w:rsidRPr="00C11134">
        <w:rPr>
          <w:color w:val="000000"/>
          <w:sz w:val="28"/>
          <w:szCs w:val="28"/>
        </w:rPr>
        <w:softHyphen/>
        <w:t>ции их средств в бюджеты разных уровней, как правило, указывает</w:t>
      </w:r>
      <w:r w:rsidRPr="00C11134">
        <w:rPr>
          <w:color w:val="000000"/>
          <w:sz w:val="28"/>
          <w:szCs w:val="28"/>
        </w:rPr>
        <w:softHyphen/>
        <w:t>ся «слабый контроль за использованием средств этих фондов</w:t>
      </w:r>
      <w:r w:rsidR="00EE51A7" w:rsidRPr="00C11134">
        <w:rPr>
          <w:color w:val="000000"/>
          <w:sz w:val="28"/>
          <w:szCs w:val="28"/>
        </w:rPr>
        <w:t>.</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Внебюджетные фонды выступают в качестве стабильного, прогнозируемого на длительный период источника денежных средств, используемых для финансирования конкретных социаль</w:t>
      </w:r>
      <w:r w:rsidRPr="00C11134">
        <w:rPr>
          <w:color w:val="000000"/>
          <w:sz w:val="28"/>
          <w:szCs w:val="28"/>
        </w:rPr>
        <w:softHyphen/>
        <w:t>ных потребностей общегосударственного значения (государствен</w:t>
      </w:r>
      <w:r w:rsidRPr="00C11134">
        <w:rPr>
          <w:color w:val="000000"/>
          <w:sz w:val="28"/>
          <w:szCs w:val="28"/>
        </w:rPr>
        <w:softHyphen/>
        <w:t>ные внебюджетные фонды социального назначения); для финан</w:t>
      </w:r>
      <w:r w:rsidRPr="00C11134">
        <w:rPr>
          <w:color w:val="000000"/>
          <w:sz w:val="28"/>
          <w:szCs w:val="28"/>
        </w:rPr>
        <w:softHyphen/>
        <w:t>сирования отдельных региональных или ведомственных программ экономического характера, осуществляемых федеральными орга</w:t>
      </w:r>
      <w:r w:rsidRPr="00C11134">
        <w:rPr>
          <w:color w:val="000000"/>
          <w:sz w:val="28"/>
          <w:szCs w:val="28"/>
        </w:rPr>
        <w:softHyphen/>
        <w:t>нами исполнительной власти, а также субъектов РФ и органами местного самоуправления.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Для внебюджетных фондов характерно четкое установление доходных источников, позволяющих достаточно точно прогнози</w:t>
      </w:r>
      <w:r w:rsidRPr="00C11134">
        <w:rPr>
          <w:color w:val="000000"/>
          <w:sz w:val="28"/>
          <w:szCs w:val="28"/>
        </w:rPr>
        <w:softHyphen/>
        <w:t>ровать объемы средств этих фондов и, что не менее важно, кон</w:t>
      </w:r>
      <w:r w:rsidRPr="00C11134">
        <w:rPr>
          <w:color w:val="000000"/>
          <w:sz w:val="28"/>
          <w:szCs w:val="28"/>
        </w:rPr>
        <w:softHyphen/>
        <w:t>тролировать целевое использование указанных финансовых ре</w:t>
      </w:r>
      <w:r w:rsidRPr="00C11134">
        <w:rPr>
          <w:color w:val="000000"/>
          <w:sz w:val="28"/>
          <w:szCs w:val="28"/>
        </w:rPr>
        <w:softHyphen/>
        <w:t>сурсов.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Фонды различаются по правовому положению и целям создания.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По правовому положению фонды делятся на государствен</w:t>
      </w:r>
      <w:r w:rsidRPr="00C11134">
        <w:rPr>
          <w:color w:val="000000"/>
          <w:sz w:val="28"/>
          <w:szCs w:val="28"/>
        </w:rPr>
        <w:softHyphen/>
        <w:t>ные и местные. Первые находятся в распоряжении центральных властей (в государствах с федеративным устройством они могут находиться и в распоряжении властей субъектов федерации); вторые — в распоряжении органов местного самоуправления.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зависимости от целевой направленности расходования средств внебюджетные фонды подразделяются на фонды социаль</w:t>
      </w:r>
      <w:r w:rsidRPr="00C11134">
        <w:rPr>
          <w:color w:val="000000"/>
          <w:sz w:val="28"/>
          <w:szCs w:val="28"/>
        </w:rPr>
        <w:softHyphen/>
        <w:t>ного назначения (их иногда называют фонды социального страхо</w:t>
      </w:r>
      <w:r w:rsidRPr="00C11134">
        <w:rPr>
          <w:color w:val="000000"/>
          <w:sz w:val="28"/>
          <w:szCs w:val="28"/>
        </w:rPr>
        <w:softHyphen/>
        <w:t>вания) и экономические фонды. Первые предназначены в основ</w:t>
      </w:r>
      <w:r w:rsidRPr="00C11134">
        <w:rPr>
          <w:color w:val="000000"/>
          <w:sz w:val="28"/>
          <w:szCs w:val="28"/>
        </w:rPr>
        <w:softHyphen/>
        <w:t>ном для решения задач социального характера, вторые - имеют экономическую направленность.</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Российской Федерации к фондам социального назначения относятся: Пенсионный фонд РФ (ПФ); Фонд социального стра</w:t>
      </w:r>
      <w:r w:rsidRPr="00C11134">
        <w:rPr>
          <w:color w:val="000000"/>
          <w:sz w:val="28"/>
          <w:szCs w:val="28"/>
        </w:rPr>
        <w:softHyphen/>
        <w:t>хования РФ (ФСС); Федеральный фонд и территориальные фон</w:t>
      </w:r>
      <w:r w:rsidRPr="00C11134">
        <w:rPr>
          <w:color w:val="000000"/>
          <w:sz w:val="28"/>
          <w:szCs w:val="28"/>
        </w:rPr>
        <w:softHyphen/>
        <w:t>ды обязательного медицинского страхования (соответственно ФФОМС и ТФОМС).</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Государственная пенсионная система в России функциониру</w:t>
      </w:r>
      <w:r w:rsidRPr="00C11134">
        <w:rPr>
          <w:color w:val="000000"/>
          <w:sz w:val="28"/>
          <w:szCs w:val="28"/>
        </w:rPr>
        <w:softHyphen/>
        <w:t>ет на принципе непрерывной финансовой солидарности поколе</w:t>
      </w:r>
      <w:r w:rsidRPr="00C11134">
        <w:rPr>
          <w:color w:val="000000"/>
          <w:sz w:val="28"/>
          <w:szCs w:val="28"/>
        </w:rPr>
        <w:softHyphen/>
        <w:t>ний работающего и нетрудоспособного населения. Сложившаяся в России демографическая ситуация увеличивает пенсионную на</w:t>
      </w:r>
      <w:r w:rsidRPr="00C11134">
        <w:rPr>
          <w:color w:val="000000"/>
          <w:sz w:val="28"/>
          <w:szCs w:val="28"/>
        </w:rPr>
        <w:softHyphen/>
        <w:t>грузку на работающее население. В этих условиях государство стремится поднять уровень государственных пенсий до мини</w:t>
      </w:r>
      <w:r w:rsidRPr="00C11134">
        <w:rPr>
          <w:color w:val="000000"/>
          <w:sz w:val="28"/>
          <w:szCs w:val="28"/>
        </w:rPr>
        <w:softHyphen/>
        <w:t>мального прожиточного уровня, что ведет к выравниванию госу</w:t>
      </w:r>
      <w:r w:rsidRPr="00C11134">
        <w:rPr>
          <w:color w:val="000000"/>
          <w:sz w:val="28"/>
          <w:szCs w:val="28"/>
        </w:rPr>
        <w:softHyphen/>
        <w:t>дарственных пенсий и ослаблению стимулов к их «зарабатыва</w:t>
      </w:r>
      <w:r w:rsidRPr="00C11134">
        <w:rPr>
          <w:color w:val="000000"/>
          <w:sz w:val="28"/>
          <w:szCs w:val="28"/>
        </w:rPr>
        <w:softHyphen/>
        <w:t>нию». Программа пенсионной реформы РФ предусматривает переход от действующей распределительной системы пенсионного обеспечения к смешан</w:t>
      </w:r>
      <w:r w:rsidRPr="00C11134">
        <w:rPr>
          <w:color w:val="000000"/>
          <w:sz w:val="28"/>
          <w:szCs w:val="28"/>
        </w:rPr>
        <w:softHyphen/>
        <w:t>ной, а также введение персонифицированного учета в системе го</w:t>
      </w:r>
      <w:r w:rsidRPr="00C11134">
        <w:rPr>
          <w:color w:val="000000"/>
          <w:sz w:val="28"/>
          <w:szCs w:val="28"/>
        </w:rPr>
        <w:softHyphen/>
        <w:t>сударственного пенсионного страхования.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Введение индивидуально-персонифицированного учета в сис</w:t>
      </w:r>
      <w:r w:rsidRPr="00C11134">
        <w:rPr>
          <w:color w:val="000000"/>
          <w:sz w:val="28"/>
          <w:szCs w:val="28"/>
        </w:rPr>
        <w:softHyphen/>
        <w:t>теме государственного пенсионного страхования обусловлено следующими факторами: 1) созданием условий для назначения пен</w:t>
      </w:r>
      <w:r w:rsidRPr="00C11134">
        <w:rPr>
          <w:color w:val="000000"/>
          <w:sz w:val="28"/>
          <w:szCs w:val="28"/>
        </w:rPr>
        <w:softHyphen/>
        <w:t>сий в соответствии с результатами труда каждого застрахованного лица; 2) обеспечением достоверности сведений о стаже и заработ</w:t>
      </w:r>
      <w:r w:rsidRPr="00C11134">
        <w:rPr>
          <w:color w:val="000000"/>
          <w:sz w:val="28"/>
          <w:szCs w:val="28"/>
        </w:rPr>
        <w:softHyphen/>
        <w:t>ке, определяющих размер пенсии при ее назначении; 3) создани</w:t>
      </w:r>
      <w:r w:rsidRPr="00C11134">
        <w:rPr>
          <w:color w:val="000000"/>
          <w:sz w:val="28"/>
          <w:szCs w:val="28"/>
        </w:rPr>
        <w:softHyphen/>
        <w:t>ем информационной базы для реализации и совершенствования пенсионного законодательства, для назначения пенсий на основе страхового стажа застрахованных лиц и их страховых взносов; 4) развитием заинтер</w:t>
      </w:r>
      <w:r w:rsidR="0002631C" w:rsidRPr="00C11134">
        <w:rPr>
          <w:color w:val="000000"/>
          <w:sz w:val="28"/>
          <w:szCs w:val="28"/>
        </w:rPr>
        <w:t>есованности застрахованных лиц</w:t>
      </w:r>
      <w:r w:rsidRPr="00C11134">
        <w:rPr>
          <w:color w:val="000000"/>
          <w:sz w:val="28"/>
          <w:szCs w:val="28"/>
        </w:rPr>
        <w:t xml:space="preserve"> в уплате страховых взносов в Пенсионный фонд РФ; 5) созданием условий для контроля за уплатой страховых взносов застрахованными ли</w:t>
      </w:r>
      <w:r w:rsidRPr="00C11134">
        <w:rPr>
          <w:color w:val="000000"/>
          <w:sz w:val="28"/>
          <w:szCs w:val="28"/>
        </w:rPr>
        <w:softHyphen/>
        <w:t>цами; 6) упрощением порядка и ускорением процедуры назначе</w:t>
      </w:r>
      <w:r w:rsidRPr="00C11134">
        <w:rPr>
          <w:color w:val="000000"/>
          <w:sz w:val="28"/>
          <w:szCs w:val="28"/>
        </w:rPr>
        <w:softHyphen/>
        <w:t>ния государственных трудовых пенсий застрахованным лицам.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На каждое застрахованное лицо Пенсионный фонд РФ открывает индивидуальный лицевой счет с постоянным страховым номером. Пенсионный фонд РФ и его территориальные органы выдают каждому застрахованному лицу страховое свидетельство государственного пенсионного страхования, содержащее страхо</w:t>
      </w:r>
      <w:r w:rsidRPr="00C11134">
        <w:rPr>
          <w:color w:val="000000"/>
          <w:sz w:val="28"/>
          <w:szCs w:val="28"/>
        </w:rPr>
        <w:softHyphen/>
        <w:t>вой номер и анкетные данные.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Лицо, впервые поступившее на работу по трудовому договору, получает страховое свидетельство по месту работы. Несовершен</w:t>
      </w:r>
      <w:r w:rsidRPr="00C11134">
        <w:rPr>
          <w:color w:val="000000"/>
          <w:sz w:val="28"/>
          <w:szCs w:val="28"/>
        </w:rPr>
        <w:softHyphen/>
        <w:t>нолетние, не достигшие 14 лет, не являются субъектами государ</w:t>
      </w:r>
      <w:r w:rsidRPr="00C11134">
        <w:rPr>
          <w:color w:val="000000"/>
          <w:sz w:val="28"/>
          <w:szCs w:val="28"/>
        </w:rPr>
        <w:softHyphen/>
        <w:t>ственного пенсионного страхования, кроме несовершеннолетних, получающих пенсию по случаю потери кормильца.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Страховые свидетельства государственного пенсионного стра</w:t>
      </w:r>
      <w:r w:rsidRPr="00C11134">
        <w:rPr>
          <w:color w:val="000000"/>
          <w:sz w:val="28"/>
          <w:szCs w:val="28"/>
        </w:rPr>
        <w:softHyphen/>
        <w:t>хования хранятся у застрахованных лиц. Изменение сведений о за</w:t>
      </w:r>
      <w:r w:rsidRPr="00C11134">
        <w:rPr>
          <w:color w:val="000000"/>
          <w:sz w:val="28"/>
          <w:szCs w:val="28"/>
        </w:rPr>
        <w:softHyphen/>
        <w:t>страхованном лице влечет за собой необходимость внесения соот</w:t>
      </w:r>
      <w:r w:rsidRPr="00C11134">
        <w:rPr>
          <w:color w:val="000000"/>
          <w:sz w:val="28"/>
          <w:szCs w:val="28"/>
        </w:rPr>
        <w:softHyphen/>
        <w:t>ветствующих изменений в его индивидуальном лицевом счете.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Сведения о застрахованных лицах представляются плательщи</w:t>
      </w:r>
      <w:r w:rsidRPr="00C11134">
        <w:rPr>
          <w:color w:val="000000"/>
          <w:sz w:val="28"/>
          <w:szCs w:val="28"/>
        </w:rPr>
        <w:softHyphen/>
        <w:t>ками страховых взносов в Пенсионный фонд РФ. Работодатели представляют сведения о всех лицах, работающих у них по трудо</w:t>
      </w:r>
      <w:r w:rsidRPr="00C11134">
        <w:rPr>
          <w:color w:val="000000"/>
          <w:sz w:val="28"/>
          <w:szCs w:val="28"/>
        </w:rPr>
        <w:softHyphen/>
        <w:t>вому договору, за которых они уплачивают страховые взносы. Сведения передаются в те органы фонда, в которых эти работода</w:t>
      </w:r>
      <w:r w:rsidRPr="00C11134">
        <w:rPr>
          <w:color w:val="000000"/>
          <w:sz w:val="28"/>
          <w:szCs w:val="28"/>
        </w:rPr>
        <w:softHyphen/>
        <w:t>тели зарегистрированы в качестве плательщиков страховых взно</w:t>
      </w:r>
      <w:r w:rsidRPr="00C11134">
        <w:rPr>
          <w:color w:val="000000"/>
          <w:sz w:val="28"/>
          <w:szCs w:val="28"/>
        </w:rPr>
        <w:softHyphen/>
        <w:t>сов. Граждане, самостоятельно уплачивающие страховые взносы в фонд, сами представляют сведения о себе в органы фонда по месту своей регистрации в качестве плательщиков страховых взносов государственного пенсионного страхования.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Медицинское страхование осуществляется в Российской Фе</w:t>
      </w:r>
      <w:r w:rsidRPr="00C11134">
        <w:rPr>
          <w:color w:val="000000"/>
          <w:sz w:val="28"/>
          <w:szCs w:val="28"/>
        </w:rPr>
        <w:softHyphen/>
        <w:t>дерации в двух видах: обязательном и добровольном.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Обязательное медицинское страхование является составной частью государственного социального страхования и обеспечивает всем гражданам Российской Федерации равные возможности в получении медицинской и лекарственной помощи, предостав</w:t>
      </w:r>
      <w:r w:rsidRPr="00C11134">
        <w:rPr>
          <w:color w:val="000000"/>
          <w:sz w:val="28"/>
          <w:szCs w:val="28"/>
        </w:rPr>
        <w:softHyphen/>
        <w:t>ляемой за счет средств обязательного медицинского страхования, в объеме и на условиях, соответствующих программам обязатель</w:t>
      </w:r>
      <w:r w:rsidRPr="00C11134">
        <w:rPr>
          <w:color w:val="000000"/>
          <w:sz w:val="28"/>
          <w:szCs w:val="28"/>
        </w:rPr>
        <w:softHyphen/>
        <w:t>ного медицинского страхования.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Введение обязательного медицинского страхования означало для государственного здравоохранения переход к смешанной сис</w:t>
      </w:r>
      <w:r w:rsidRPr="00C11134">
        <w:rPr>
          <w:color w:val="000000"/>
          <w:sz w:val="28"/>
          <w:szCs w:val="28"/>
        </w:rPr>
        <w:softHyphen/>
        <w:t>теме финансирования — бюджетно-страховой. Бюджетные средст</w:t>
      </w:r>
      <w:r w:rsidRPr="00C11134">
        <w:rPr>
          <w:color w:val="000000"/>
          <w:sz w:val="28"/>
          <w:szCs w:val="28"/>
        </w:rPr>
        <w:softHyphen/>
        <w:t>ва обеспечивают финансирование неработающего населения (пенсионеров, домохозяек, учащихся и т. п.), а внебюджетные средства — работающих граждан. Страхователями соответственно выступают исполнительные органы субъектов РФ, местного само</w:t>
      </w:r>
      <w:r w:rsidRPr="00C11134">
        <w:rPr>
          <w:color w:val="000000"/>
          <w:sz w:val="28"/>
          <w:szCs w:val="28"/>
        </w:rPr>
        <w:softHyphen/>
        <w:t>управления (они уплачивают взносы на неработающее население) и хозяйствующие субъекты (организации), а также гражда</w:t>
      </w:r>
      <w:r w:rsidRPr="00C11134">
        <w:rPr>
          <w:color w:val="000000"/>
          <w:sz w:val="28"/>
          <w:szCs w:val="28"/>
        </w:rPr>
        <w:softHyphen/>
        <w:t>не-предприниматели, не имеющие статуса юридического лица.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Средства Пенсионного фонда направляются на: выплату госу</w:t>
      </w:r>
      <w:r w:rsidRPr="00C11134">
        <w:rPr>
          <w:color w:val="000000"/>
          <w:sz w:val="28"/>
          <w:szCs w:val="28"/>
        </w:rPr>
        <w:softHyphen/>
        <w:t>дарственных пенсий; выплату пособий по уходу за ребенком в воз</w:t>
      </w:r>
      <w:r w:rsidRPr="00C11134">
        <w:rPr>
          <w:color w:val="000000"/>
          <w:sz w:val="28"/>
          <w:szCs w:val="28"/>
        </w:rPr>
        <w:softHyphen/>
        <w:t>расте старше полутора лет; оказание органами социальной защиты населения материальной помощи престарелым и нетрудоспособ</w:t>
      </w:r>
      <w:r w:rsidRPr="00C11134">
        <w:rPr>
          <w:color w:val="000000"/>
          <w:sz w:val="28"/>
          <w:szCs w:val="28"/>
        </w:rPr>
        <w:softHyphen/>
        <w:t>ным гражданам; финансовое и материально-техническое обеспече</w:t>
      </w:r>
      <w:r w:rsidRPr="00C11134">
        <w:rPr>
          <w:color w:val="000000"/>
          <w:sz w:val="28"/>
          <w:szCs w:val="28"/>
        </w:rPr>
        <w:softHyphen/>
        <w:t>ние текущей деятельности Пенсионного фонда РФ и его органов.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Более 90% расходов по выплате государственных пенсий производится органами социальной защиты населения через уполномоченные банки. В ряде субъектов РФ создана единая пенсионная служба, где назначение и выплата пенсий проводят</w:t>
      </w:r>
      <w:r w:rsidRPr="00C11134">
        <w:rPr>
          <w:color w:val="000000"/>
          <w:sz w:val="28"/>
          <w:szCs w:val="28"/>
        </w:rPr>
        <w:softHyphen/>
        <w:t>ся отделениями Пенсионного фонда. Страховые взносы в виде отчисления от социального налога собираются на счетах регио</w:t>
      </w:r>
      <w:r w:rsidRPr="00C11134">
        <w:rPr>
          <w:color w:val="000000"/>
          <w:sz w:val="28"/>
          <w:szCs w:val="28"/>
        </w:rPr>
        <w:softHyphen/>
        <w:t>нальных отделений ПФ в субъектах РФ, откуда и осуществляет</w:t>
      </w:r>
      <w:r w:rsidRPr="00C11134">
        <w:rPr>
          <w:color w:val="000000"/>
          <w:sz w:val="28"/>
          <w:szCs w:val="28"/>
        </w:rPr>
        <w:softHyphen/>
        <w:t>ся финансирование расходов в регионе. Перераспределение средств между региональными отделениями ПФ для обеспече</w:t>
      </w:r>
      <w:r w:rsidRPr="00C11134">
        <w:rPr>
          <w:color w:val="000000"/>
          <w:sz w:val="28"/>
          <w:szCs w:val="28"/>
        </w:rPr>
        <w:softHyphen/>
        <w:t>ния сбалансированности доходов и расходов осуществляет Правление ПФ и его исполнительная дирекция. Отчеты об ис</w:t>
      </w:r>
      <w:r w:rsidRPr="00C11134">
        <w:rPr>
          <w:color w:val="000000"/>
          <w:sz w:val="28"/>
          <w:szCs w:val="28"/>
        </w:rPr>
        <w:softHyphen/>
        <w:t>полнении бюджета представляются Правлением Пенсионного фонда на рассмотрение и утверждение в Федеральное Собрание РФ и Президенту РФ.</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Основными направлениями использования средств Фонда социального страхования являются выплаты пособий:</w:t>
      </w:r>
    </w:p>
    <w:p w:rsidR="00A24ED3" w:rsidRPr="00C11134" w:rsidRDefault="00EE51A7" w:rsidP="001E0CCE">
      <w:pPr>
        <w:spacing w:line="360" w:lineRule="auto"/>
        <w:ind w:firstLine="709"/>
        <w:jc w:val="both"/>
        <w:rPr>
          <w:color w:val="000000"/>
          <w:sz w:val="28"/>
          <w:szCs w:val="28"/>
        </w:rPr>
      </w:pPr>
      <w:r w:rsidRPr="00C11134">
        <w:rPr>
          <w:color w:val="000000"/>
          <w:sz w:val="28"/>
          <w:szCs w:val="28"/>
        </w:rPr>
        <w:t xml:space="preserve">• </w:t>
      </w:r>
      <w:r w:rsidR="00A24ED3" w:rsidRPr="00C11134">
        <w:rPr>
          <w:color w:val="000000"/>
          <w:sz w:val="28"/>
          <w:szCs w:val="28"/>
        </w:rPr>
        <w:t>по временной нетрудоспособности работника;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на санаторно-курортное лечение и оздоровление работников и членов их семей, оплату проезда к месту лечения и отдыха;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на погребение;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семьям, имеющим детей, а именно: пособия по беременно</w:t>
      </w:r>
      <w:r w:rsidRPr="00C11134">
        <w:rPr>
          <w:color w:val="000000"/>
          <w:sz w:val="28"/>
          <w:szCs w:val="28"/>
        </w:rPr>
        <w:softHyphen/>
        <w:t>сти и родам; единовременные пособия женщинам, ставшим на учет в медицинских учреждениях в ранние сроки беременности; единовременные</w:t>
      </w:r>
      <w:r w:rsidR="00152B57" w:rsidRPr="00C11134">
        <w:rPr>
          <w:color w:val="000000"/>
          <w:sz w:val="28"/>
          <w:szCs w:val="28"/>
        </w:rPr>
        <w:t xml:space="preserve"> пособия при рождении ребенка; </w:t>
      </w:r>
      <w:r w:rsidRPr="00C11134">
        <w:rPr>
          <w:color w:val="000000"/>
          <w:sz w:val="28"/>
          <w:szCs w:val="28"/>
        </w:rPr>
        <w:t>ежемесячные пособия на период отпуска по уходу за ребенком до достижения им возраста полутора лет; ежемесячные пособи</w:t>
      </w:r>
      <w:r w:rsidR="00152B57" w:rsidRPr="00C11134">
        <w:rPr>
          <w:color w:val="000000"/>
          <w:sz w:val="28"/>
          <w:szCs w:val="28"/>
        </w:rPr>
        <w:t xml:space="preserve">я на ребенка до достижения им 16 лет, а </w:t>
      </w:r>
      <w:r w:rsidRPr="00C11134">
        <w:rPr>
          <w:color w:val="000000"/>
          <w:sz w:val="28"/>
          <w:szCs w:val="28"/>
        </w:rPr>
        <w:t>н</w:t>
      </w:r>
      <w:r w:rsidR="00152B57" w:rsidRPr="00C11134">
        <w:rPr>
          <w:color w:val="000000"/>
          <w:sz w:val="28"/>
          <w:szCs w:val="28"/>
        </w:rPr>
        <w:t xml:space="preserve">а учащихся </w:t>
      </w:r>
      <w:r w:rsidRPr="00C11134">
        <w:rPr>
          <w:color w:val="000000"/>
          <w:sz w:val="28"/>
          <w:szCs w:val="28"/>
        </w:rPr>
        <w:t>общеобразовательных школ — до ее окончания, но не старше 18 лет.</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Кроме того, значительные средства расходуются на: частичное содержание санаторных и оздоровительных центров, в том числе для детей и юношества; проведение НИР по вопросам социаль</w:t>
      </w:r>
      <w:r w:rsidRPr="00C11134">
        <w:rPr>
          <w:color w:val="000000"/>
          <w:sz w:val="28"/>
          <w:szCs w:val="28"/>
        </w:rPr>
        <w:softHyphen/>
        <w:t>ного страхования и охраны труда; обеспечение текущей деятель</w:t>
      </w:r>
      <w:r w:rsidRPr="00C11134">
        <w:rPr>
          <w:color w:val="000000"/>
          <w:sz w:val="28"/>
          <w:szCs w:val="28"/>
        </w:rPr>
        <w:softHyphen/>
        <w:t>ности ФСС.</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Наиболее крупными статьями бюджета ФСС являются выпла</w:t>
      </w:r>
      <w:r w:rsidRPr="00C11134">
        <w:rPr>
          <w:color w:val="000000"/>
          <w:sz w:val="28"/>
          <w:szCs w:val="28"/>
        </w:rPr>
        <w:softHyphen/>
        <w:t>ты по временной нетрудоспособности вместе с выплатами посо</w:t>
      </w:r>
      <w:r w:rsidRPr="00C11134">
        <w:rPr>
          <w:color w:val="000000"/>
          <w:sz w:val="28"/>
          <w:szCs w:val="28"/>
        </w:rPr>
        <w:softHyphen/>
        <w:t>бий на детей (порядка 60%), на санаторно-курортное обслужива</w:t>
      </w:r>
      <w:r w:rsidRPr="00C11134">
        <w:rPr>
          <w:color w:val="000000"/>
          <w:sz w:val="28"/>
          <w:szCs w:val="28"/>
        </w:rPr>
        <w:softHyphen/>
        <w:t>ние (порядка 30%). Выплаты пособий семьям, имеющим детей, составляют порядка 20% бюджета ФСС. В условиях низкой рож</w:t>
      </w:r>
      <w:r w:rsidRPr="00C11134">
        <w:rPr>
          <w:color w:val="000000"/>
          <w:sz w:val="28"/>
          <w:szCs w:val="28"/>
        </w:rPr>
        <w:softHyphen/>
        <w:t>даемости такая доля на выплату пособий семьям, имеющим де</w:t>
      </w:r>
      <w:r w:rsidRPr="00C11134">
        <w:rPr>
          <w:color w:val="000000"/>
          <w:sz w:val="28"/>
          <w:szCs w:val="28"/>
        </w:rPr>
        <w:softHyphen/>
        <w:t>тей, представляется крайне низкой. Ее вполне можно было бы увеличить, по крайней мере, в два раза за счет доли на санатор</w:t>
      </w:r>
      <w:r w:rsidRPr="00C11134">
        <w:rPr>
          <w:color w:val="000000"/>
          <w:sz w:val="28"/>
          <w:szCs w:val="28"/>
        </w:rPr>
        <w:softHyphen/>
        <w:t>но-курортное лечение, оздоровление и проезда к месту отдыха и лечения.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Основная функция Федерального фонда обязательного меди</w:t>
      </w:r>
      <w:r w:rsidRPr="00C11134">
        <w:rPr>
          <w:color w:val="000000"/>
          <w:sz w:val="28"/>
          <w:szCs w:val="28"/>
        </w:rPr>
        <w:softHyphen/>
        <w:t>цинского страхования состоит в выравнивании условий деятель</w:t>
      </w:r>
      <w:r w:rsidRPr="00C11134">
        <w:rPr>
          <w:color w:val="000000"/>
          <w:sz w:val="28"/>
          <w:szCs w:val="28"/>
        </w:rPr>
        <w:softHyphen/>
        <w:t>ности территориальных фондов по финансированию программ по обязательному медицинскому страхованию путем предоставления им субвенций. На эти цели расходуется свыше 85% бюджета ФФОМС.</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Около 10% бюджета используется на финансирование матери</w:t>
      </w:r>
      <w:r w:rsidRPr="00C11134">
        <w:rPr>
          <w:color w:val="000000"/>
          <w:sz w:val="28"/>
          <w:szCs w:val="28"/>
        </w:rPr>
        <w:softHyphen/>
        <w:t>ально-технического и лекарственного обеспечения учреждений здравоохранения федерального уровня.</w:t>
      </w:r>
    </w:p>
    <w:p w:rsidR="00A24ED3" w:rsidRPr="00C11134" w:rsidRDefault="00A24ED3" w:rsidP="001E0CCE">
      <w:pPr>
        <w:spacing w:line="360" w:lineRule="auto"/>
        <w:ind w:firstLine="709"/>
        <w:jc w:val="both"/>
        <w:rPr>
          <w:color w:val="808080"/>
          <w:sz w:val="28"/>
          <w:szCs w:val="28"/>
        </w:rPr>
      </w:pPr>
      <w:r w:rsidRPr="00C11134">
        <w:rPr>
          <w:color w:val="000000"/>
          <w:sz w:val="28"/>
          <w:szCs w:val="28"/>
        </w:rPr>
        <w:t>Структура расходов средств территориальных фондов ОМС дифференцирована по отдельным регионам. В среднем порядка 80% используется на финансирование программ обязательного медицинского страхования</w:t>
      </w:r>
      <w:r w:rsidRPr="00C11134">
        <w:rPr>
          <w:color w:val="808080"/>
          <w:sz w:val="28"/>
          <w:szCs w:val="28"/>
        </w:rPr>
        <w:t>.</w:t>
      </w:r>
      <w:r w:rsidR="0011287F" w:rsidRPr="00C11134">
        <w:rPr>
          <w:color w:val="808080"/>
          <w:sz w:val="28"/>
          <w:szCs w:val="28"/>
        </w:rPr>
        <w:t xml:space="preserve"> </w:t>
      </w:r>
    </w:p>
    <w:p w:rsidR="00A24ED3" w:rsidRPr="00C11134" w:rsidRDefault="00152B57" w:rsidP="00042697">
      <w:pPr>
        <w:spacing w:line="360" w:lineRule="auto"/>
        <w:jc w:val="center"/>
        <w:rPr>
          <w:b/>
          <w:bCs/>
          <w:color w:val="000000"/>
          <w:sz w:val="28"/>
          <w:szCs w:val="28"/>
        </w:rPr>
      </w:pPr>
      <w:r w:rsidRPr="00C11134">
        <w:rPr>
          <w:color w:val="000000"/>
          <w:sz w:val="28"/>
          <w:szCs w:val="28"/>
        </w:rPr>
        <w:br w:type="page"/>
      </w:r>
      <w:r w:rsidRPr="00C11134">
        <w:rPr>
          <w:b/>
          <w:bCs/>
          <w:color w:val="000000"/>
          <w:sz w:val="28"/>
          <w:szCs w:val="28"/>
        </w:rPr>
        <w:t xml:space="preserve">2. </w:t>
      </w:r>
      <w:r w:rsidR="00BF7BA0" w:rsidRPr="00C11134">
        <w:rPr>
          <w:b/>
          <w:bCs/>
          <w:color w:val="000000"/>
          <w:sz w:val="28"/>
          <w:szCs w:val="28"/>
        </w:rPr>
        <w:t>Межб</w:t>
      </w:r>
      <w:r w:rsidR="00A24ED3" w:rsidRPr="00C11134">
        <w:rPr>
          <w:b/>
          <w:bCs/>
          <w:color w:val="000000"/>
          <w:sz w:val="28"/>
          <w:szCs w:val="28"/>
        </w:rPr>
        <w:t>юджетные отношения. Бюджетный федерализм.</w:t>
      </w:r>
    </w:p>
    <w:p w:rsidR="00A24ED3" w:rsidRPr="00C11134" w:rsidRDefault="00A24ED3" w:rsidP="001E0CCE">
      <w:pPr>
        <w:spacing w:line="360" w:lineRule="auto"/>
        <w:ind w:firstLine="709"/>
        <w:jc w:val="both"/>
        <w:rPr>
          <w:color w:val="000000"/>
          <w:sz w:val="28"/>
          <w:szCs w:val="28"/>
        </w:rPr>
      </w:pPr>
    </w:p>
    <w:p w:rsidR="00A24ED3" w:rsidRPr="00C11134" w:rsidRDefault="00A24ED3" w:rsidP="001E0CCE">
      <w:pPr>
        <w:spacing w:line="360" w:lineRule="auto"/>
        <w:ind w:firstLine="709"/>
        <w:jc w:val="both"/>
        <w:rPr>
          <w:color w:val="000000"/>
          <w:sz w:val="28"/>
          <w:szCs w:val="28"/>
        </w:rPr>
      </w:pPr>
      <w:r w:rsidRPr="00C11134">
        <w:rPr>
          <w:color w:val="000000"/>
          <w:sz w:val="28"/>
          <w:szCs w:val="28"/>
        </w:rPr>
        <w:t>Под бюджетным федерализмом следует понимать форму бюд</w:t>
      </w:r>
      <w:r w:rsidRPr="00C11134">
        <w:rPr>
          <w:color w:val="000000"/>
          <w:sz w:val="28"/>
          <w:szCs w:val="28"/>
        </w:rPr>
        <w:softHyphen/>
        <w:t>жетного устройства в федеративном государстве, которая предпо</w:t>
      </w:r>
      <w:r w:rsidRPr="00C11134">
        <w:rPr>
          <w:color w:val="000000"/>
          <w:sz w:val="28"/>
          <w:szCs w:val="28"/>
        </w:rPr>
        <w:softHyphen/>
        <w:t>лагает учет финансовых интересов всех его субъектов на основе достижения компромисса и самостоятельное функционирование бюджетных систем субъектов федерации.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Бюджетный федерализм предполагает самостоятельность в на</w:t>
      </w:r>
      <w:r w:rsidRPr="00C11134">
        <w:rPr>
          <w:color w:val="000000"/>
          <w:sz w:val="28"/>
          <w:szCs w:val="28"/>
        </w:rPr>
        <w:softHyphen/>
        <w:t>хождении средств для финансирования децентрализовано при</w:t>
      </w:r>
      <w:r w:rsidRPr="00C11134">
        <w:rPr>
          <w:color w:val="000000"/>
          <w:sz w:val="28"/>
          <w:szCs w:val="28"/>
        </w:rPr>
        <w:softHyphen/>
        <w:t>нимаемых решений и региональных программ субъектами феде</w:t>
      </w:r>
      <w:r w:rsidRPr="00C11134">
        <w:rPr>
          <w:color w:val="000000"/>
          <w:sz w:val="28"/>
          <w:szCs w:val="28"/>
        </w:rPr>
        <w:softHyphen/>
        <w:t>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Во всех государствах с федеративным устройством можно вы</w:t>
      </w:r>
      <w:r w:rsidRPr="00C11134">
        <w:rPr>
          <w:color w:val="000000"/>
          <w:sz w:val="28"/>
          <w:szCs w:val="28"/>
        </w:rPr>
        <w:softHyphen/>
        <w:t>делить три основные проблемы, требующие принятия компро</w:t>
      </w:r>
      <w:r w:rsidRPr="00C11134">
        <w:rPr>
          <w:color w:val="000000"/>
          <w:sz w:val="28"/>
          <w:szCs w:val="28"/>
        </w:rPr>
        <w:softHyphen/>
        <w:t>миссных решений между представителями различных уровней власти в области финансов.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Первая проблема связана с определением состава расходных полномочий и распределением их между бюджетами разных уров</w:t>
      </w:r>
      <w:r w:rsidRPr="00C11134">
        <w:rPr>
          <w:color w:val="000000"/>
          <w:sz w:val="28"/>
          <w:szCs w:val="28"/>
        </w:rPr>
        <w:softHyphen/>
        <w:t>ней по предоставлению определенных услуг населению. Для госу</w:t>
      </w:r>
      <w:r w:rsidRPr="00C11134">
        <w:rPr>
          <w:color w:val="000000"/>
          <w:sz w:val="28"/>
          <w:szCs w:val="28"/>
        </w:rPr>
        <w:softHyphen/>
        <w:t>дарств с многонациональным составом населения данная пробле</w:t>
      </w:r>
      <w:r w:rsidRPr="00C11134">
        <w:rPr>
          <w:color w:val="000000"/>
          <w:sz w:val="28"/>
          <w:szCs w:val="28"/>
        </w:rPr>
        <w:softHyphen/>
        <w:t>ма требует учета национальных традиций отдельных националь</w:t>
      </w:r>
      <w:r w:rsidRPr="00C11134">
        <w:rPr>
          <w:color w:val="000000"/>
          <w:sz w:val="28"/>
          <w:szCs w:val="28"/>
        </w:rPr>
        <w:softHyphen/>
        <w:t>ностей, компактно проживающих на той или иной территории, учета их предпочтений. Соответственно одни услуги целесообраз</w:t>
      </w:r>
      <w:r w:rsidRPr="00C11134">
        <w:rPr>
          <w:color w:val="000000"/>
          <w:sz w:val="28"/>
          <w:szCs w:val="28"/>
        </w:rPr>
        <w:softHyphen/>
        <w:t>но предоставлять от лица федеральных властей, другие — от име</w:t>
      </w:r>
      <w:r w:rsidRPr="00C11134">
        <w:rPr>
          <w:color w:val="000000"/>
          <w:sz w:val="28"/>
          <w:szCs w:val="28"/>
        </w:rPr>
        <w:softHyphen/>
        <w:t>ни региональных органов власти. Могут быть и такие услуги, ко</w:t>
      </w:r>
      <w:r w:rsidRPr="00C11134">
        <w:rPr>
          <w:color w:val="000000"/>
          <w:sz w:val="28"/>
          <w:szCs w:val="28"/>
        </w:rPr>
        <w:softHyphen/>
        <w:t>торые целесообразно предоставлять гражданам за счет средств бюджетов разных уровней.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Вторая проблема состоит в определении источников поступ</w:t>
      </w:r>
      <w:r w:rsidRPr="00C11134">
        <w:rPr>
          <w:color w:val="000000"/>
          <w:sz w:val="28"/>
          <w:szCs w:val="28"/>
        </w:rPr>
        <w:softHyphen/>
        <w:t>ления денежных средств в бюджеты разных уровней для обеспе</w:t>
      </w:r>
      <w:r w:rsidRPr="00C11134">
        <w:rPr>
          <w:color w:val="000000"/>
          <w:sz w:val="28"/>
          <w:szCs w:val="28"/>
        </w:rPr>
        <w:softHyphen/>
        <w:t>чения расходных полномочий.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Третья проблема заключается в организации взаимодействия между бюджетами и прежде всего в организации трансфертов ме</w:t>
      </w:r>
      <w:r w:rsidRPr="00C11134">
        <w:rPr>
          <w:color w:val="000000"/>
          <w:sz w:val="28"/>
          <w:szCs w:val="28"/>
        </w:rPr>
        <w:softHyphen/>
        <w:t>жду бюджетами разного уровня.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При централизованных моделях разграничение полномочий между уровнями власти по расходам, как правило, не сопровож</w:t>
      </w:r>
      <w:r w:rsidRPr="00C11134">
        <w:rPr>
          <w:color w:val="000000"/>
          <w:sz w:val="28"/>
          <w:szCs w:val="28"/>
        </w:rPr>
        <w:softHyphen/>
        <w:t>дается наделением их достаточными собственными источниками доходов. В этих условиях финансирование территориальных про</w:t>
      </w:r>
      <w:r w:rsidRPr="00C11134">
        <w:rPr>
          <w:color w:val="000000"/>
          <w:sz w:val="28"/>
          <w:szCs w:val="28"/>
        </w:rPr>
        <w:softHyphen/>
        <w:t>грамм осуществляется за счет централизуемых средств федераль</w:t>
      </w:r>
      <w:r w:rsidRPr="00C11134">
        <w:rPr>
          <w:color w:val="000000"/>
          <w:sz w:val="28"/>
          <w:szCs w:val="28"/>
        </w:rPr>
        <w:softHyphen/>
        <w:t>ного бюджета с использованием различных форм межбюджетных отношений. Здесь самостоятельность функционирования ниже</w:t>
      </w:r>
      <w:r w:rsidRPr="00C11134">
        <w:rPr>
          <w:color w:val="000000"/>
          <w:sz w:val="28"/>
          <w:szCs w:val="28"/>
        </w:rPr>
        <w:softHyphen/>
        <w:t>стоящих звеньев бюджетной сферы сведена к минимуму.</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Децентрализованные типы организации бюджетной системы строятся на признании высокой степени самостоятельности ре</w:t>
      </w:r>
      <w:r w:rsidRPr="00C11134">
        <w:rPr>
          <w:color w:val="000000"/>
          <w:sz w:val="28"/>
          <w:szCs w:val="28"/>
        </w:rPr>
        <w:softHyphen/>
        <w:t>гиональных и местных бюджетов. Финансовая помощь из выше</w:t>
      </w:r>
      <w:r w:rsidRPr="00C11134">
        <w:rPr>
          <w:color w:val="000000"/>
          <w:sz w:val="28"/>
          <w:szCs w:val="28"/>
        </w:rPr>
        <w:softHyphen/>
        <w:t>стоящих бюджетов здесь сведена к минимуму. Полномочия в сфере расходов адекватны полномочиям в сфере доходов. При этой организации проведение единой финансовой и экономиче</w:t>
      </w:r>
      <w:r w:rsidRPr="00C11134">
        <w:rPr>
          <w:color w:val="000000"/>
          <w:sz w:val="28"/>
          <w:szCs w:val="28"/>
        </w:rPr>
        <w:softHyphen/>
        <w:t>ской политики в рамках государства весьма затруднено.</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Децентрализация может отрицательно сказаться на способно</w:t>
      </w:r>
      <w:r w:rsidRPr="00C11134">
        <w:rPr>
          <w:color w:val="000000"/>
          <w:sz w:val="28"/>
          <w:szCs w:val="28"/>
        </w:rPr>
        <w:softHyphen/>
        <w:t>сти федеральных органов власти контролировать макроэкономи</w:t>
      </w:r>
      <w:r w:rsidRPr="00C11134">
        <w:rPr>
          <w:color w:val="000000"/>
          <w:sz w:val="28"/>
          <w:szCs w:val="28"/>
        </w:rPr>
        <w:softHyphen/>
        <w:t>ческие процессы. Действия региональных и местных органов мо</w:t>
      </w:r>
      <w:r w:rsidRPr="00C11134">
        <w:rPr>
          <w:color w:val="000000"/>
          <w:sz w:val="28"/>
          <w:szCs w:val="28"/>
        </w:rPr>
        <w:softHyphen/>
        <w:t>гут вступать в противоречия с решением задач, возложенных на федеральный центр. Не следует также забывать, что руководители независимых в экономическом отношении региональных органов власти зачастую склонны ставить собственные интересы выше интересов государства в целом. Такая ситуация наиболее часто характерна для многонациональных государств с федеративным устройством, сформированных по принципу выделения и обособления национально-административных образований. Региональ</w:t>
      </w:r>
      <w:r w:rsidRPr="00C11134">
        <w:rPr>
          <w:color w:val="000000"/>
          <w:sz w:val="28"/>
          <w:szCs w:val="28"/>
        </w:rPr>
        <w:softHyphen/>
        <w:t>ная децентрализация в этих случаях может, как способствовать развитию особенностей и преимуществ национальных экономик, так и стать причиной распада государства.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Говоря об особенностях децентрализации управления в федера</w:t>
      </w:r>
      <w:r w:rsidRPr="00C11134">
        <w:rPr>
          <w:color w:val="000000"/>
          <w:sz w:val="28"/>
          <w:szCs w:val="28"/>
        </w:rPr>
        <w:softHyphen/>
        <w:t>тивных государствах, необходимо также указать на то, что центра</w:t>
      </w:r>
      <w:r w:rsidRPr="00C11134">
        <w:rPr>
          <w:color w:val="000000"/>
          <w:sz w:val="28"/>
          <w:szCs w:val="28"/>
        </w:rPr>
        <w:softHyphen/>
        <w:t>лизация власти позволяет более чутко улавливать социально-эконо</w:t>
      </w:r>
      <w:r w:rsidRPr="00C11134">
        <w:rPr>
          <w:color w:val="000000"/>
          <w:sz w:val="28"/>
          <w:szCs w:val="28"/>
        </w:rPr>
        <w:softHyphen/>
        <w:t>мические, этнические и культурные особенности населения. Слож</w:t>
      </w:r>
      <w:r w:rsidRPr="00C11134">
        <w:rPr>
          <w:color w:val="000000"/>
          <w:sz w:val="28"/>
          <w:szCs w:val="28"/>
        </w:rPr>
        <w:softHyphen/>
        <w:t>ность проблемы состоит в нахождении той грани, за которой децен</w:t>
      </w:r>
      <w:r w:rsidRPr="00C11134">
        <w:rPr>
          <w:color w:val="000000"/>
          <w:sz w:val="28"/>
          <w:szCs w:val="28"/>
        </w:rPr>
        <w:softHyphen/>
        <w:t>трализация власти ведет к неизбежному противопоставлению интересов субъектов федерации, государству в целом.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Для комбинированной модели бюджетного федерализма харак</w:t>
      </w:r>
      <w:r w:rsidRPr="00C11134">
        <w:rPr>
          <w:color w:val="000000"/>
          <w:sz w:val="28"/>
          <w:szCs w:val="28"/>
        </w:rPr>
        <w:softHyphen/>
        <w:t>терны следующие моменты:</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использование механизма горизонтального и вертикального</w:t>
      </w:r>
      <w:r w:rsidR="00042697" w:rsidRPr="00C11134">
        <w:rPr>
          <w:color w:val="000000"/>
          <w:sz w:val="28"/>
          <w:szCs w:val="28"/>
        </w:rPr>
        <w:t xml:space="preserve"> </w:t>
      </w:r>
      <w:r w:rsidRPr="00C11134">
        <w:rPr>
          <w:color w:val="000000"/>
          <w:sz w:val="28"/>
          <w:szCs w:val="28"/>
        </w:rPr>
        <w:t>бюджетного выравнивания;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повышенная ответственность федерального центра за созда</w:t>
      </w:r>
      <w:r w:rsidRPr="00C11134">
        <w:rPr>
          <w:color w:val="000000"/>
          <w:sz w:val="28"/>
          <w:szCs w:val="28"/>
        </w:rPr>
        <w:softHyphen/>
        <w:t>ние условий для социально-экономического развития регионов, что неизбежно ограничивает самостоятельность региональных властей и обусловливает необходимость контроля со стороны фе</w:t>
      </w:r>
      <w:r w:rsidRPr="00C11134">
        <w:rPr>
          <w:color w:val="000000"/>
          <w:sz w:val="28"/>
          <w:szCs w:val="28"/>
        </w:rPr>
        <w:softHyphen/>
        <w:t>деральных органов власти;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значительная роль бюджетных трансфертов из вышестоящих бюджетов нижестоящим для регулирования и бюджетного вырав</w:t>
      </w:r>
      <w:r w:rsidRPr="00C11134">
        <w:rPr>
          <w:color w:val="000000"/>
          <w:sz w:val="28"/>
          <w:szCs w:val="28"/>
        </w:rPr>
        <w:softHyphen/>
        <w:t>нивания регионов.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xml:space="preserve"> Вертикальное выравнивание подразумевает процесс нахожде</w:t>
      </w:r>
      <w:r w:rsidRPr="00C11134">
        <w:rPr>
          <w:color w:val="000000"/>
          <w:sz w:val="28"/>
          <w:szCs w:val="28"/>
        </w:rPr>
        <w:softHyphen/>
        <w:t>ния соответствия между объемом обязательств каждого уровня власти по расходам с его доходными источниками и компенсирование дисбаланса региональных бюджетов за счет трансфертов; оно означает, по сути, недостаточность поступлений из собствен</w:t>
      </w:r>
      <w:r w:rsidRPr="00C11134">
        <w:rPr>
          <w:color w:val="000000"/>
          <w:sz w:val="28"/>
          <w:szCs w:val="28"/>
        </w:rPr>
        <w:softHyphen/>
        <w:t>ных источников в бюджет какого-либо уровня для покрытия рас</w:t>
      </w:r>
      <w:r w:rsidRPr="00C11134">
        <w:rPr>
          <w:color w:val="000000"/>
          <w:sz w:val="28"/>
          <w:szCs w:val="28"/>
        </w:rPr>
        <w:softHyphen/>
        <w:t>ходов, связанных с предоставлением населению общественно зна</w:t>
      </w:r>
      <w:r w:rsidRPr="00C11134">
        <w:rPr>
          <w:color w:val="000000"/>
          <w:sz w:val="28"/>
          <w:szCs w:val="28"/>
        </w:rPr>
        <w:softHyphen/>
        <w:t>чимых услуг.</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Горизонтальное выравнивание предполагает пропорциональ</w:t>
      </w:r>
      <w:r w:rsidRPr="00C11134">
        <w:rPr>
          <w:color w:val="000000"/>
          <w:sz w:val="28"/>
          <w:szCs w:val="28"/>
        </w:rPr>
        <w:softHyphen/>
        <w:t>ное распределение налогового бремени между субъектами федера</w:t>
      </w:r>
      <w:r w:rsidRPr="00C11134">
        <w:rPr>
          <w:color w:val="000000"/>
          <w:sz w:val="28"/>
          <w:szCs w:val="28"/>
        </w:rPr>
        <w:softHyphen/>
        <w:t>ции для устранения или, по крайней мере, снижения неравенства налоговых возможностей различных территорий, а также учет дифференциации населения по уровню среднедушевого бюджет</w:t>
      </w:r>
      <w:r w:rsidRPr="00C11134">
        <w:rPr>
          <w:color w:val="000000"/>
          <w:sz w:val="28"/>
          <w:szCs w:val="28"/>
        </w:rPr>
        <w:softHyphen/>
        <w:t>ного дохода и нивелирование региональных различий в прожи</w:t>
      </w:r>
      <w:r w:rsidRPr="00C11134">
        <w:rPr>
          <w:color w:val="000000"/>
          <w:sz w:val="28"/>
          <w:szCs w:val="28"/>
        </w:rPr>
        <w:softHyphen/>
        <w:t>точном минимуме, денежных доходах и расходах населения.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Американская модель строится на относительно большой са</w:t>
      </w:r>
      <w:r w:rsidRPr="00C11134">
        <w:rPr>
          <w:color w:val="000000"/>
          <w:sz w:val="28"/>
          <w:szCs w:val="28"/>
        </w:rPr>
        <w:softHyphen/>
        <w:t>мостоятельности отдельных штатов. В США отсутствует система горизонтального долевого распределения доходов. Большинство федеральных субсидий штатам зависит от объемов долевого фи</w:t>
      </w:r>
      <w:r w:rsidRPr="00C11134">
        <w:rPr>
          <w:color w:val="000000"/>
          <w:sz w:val="28"/>
          <w:szCs w:val="28"/>
        </w:rPr>
        <w:softHyphen/>
        <w:t>нансирования штатными и местными органами власти. Такая по</w:t>
      </w:r>
      <w:r w:rsidRPr="00C11134">
        <w:rPr>
          <w:color w:val="000000"/>
          <w:sz w:val="28"/>
          <w:szCs w:val="28"/>
        </w:rPr>
        <w:softHyphen/>
        <w:t>литика не направлена на выравнивание социально-экономиче</w:t>
      </w:r>
      <w:r w:rsidRPr="00C11134">
        <w:rPr>
          <w:color w:val="000000"/>
          <w:sz w:val="28"/>
          <w:szCs w:val="28"/>
        </w:rPr>
        <w:softHyphen/>
        <w:t>ских условий жизнедеятельности регионов. Более того, она содействует, прежде всего, развитию богатых штатов.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Отдельные штаты, местные органы власти имеют право осу</w:t>
      </w:r>
      <w:r w:rsidRPr="00C11134">
        <w:rPr>
          <w:color w:val="000000"/>
          <w:sz w:val="28"/>
          <w:szCs w:val="28"/>
        </w:rPr>
        <w:softHyphen/>
        <w:t>ществлять собственную налоговую политику. Федерация, штаты, муниципалитеты имеют собственные «непересекающиеся» нало</w:t>
      </w:r>
      <w:r w:rsidRPr="00C11134">
        <w:rPr>
          <w:color w:val="000000"/>
          <w:sz w:val="28"/>
          <w:szCs w:val="28"/>
        </w:rPr>
        <w:softHyphen/>
        <w:t>ги. Регионы значительно отличаются по налогам и расходам друг от друга. Столь существенная региональная диспропорция по-разному оценивается специалистами с позиции ее влияния на аллакационную эффективность и экономический рост.</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Для германской модели бюджетного федерализма характерной чертой является все возрастающая тенденция к единообразному распределению ресурсов между землями. Бюджетная система ба</w:t>
      </w:r>
      <w:r w:rsidRPr="00C11134">
        <w:rPr>
          <w:color w:val="000000"/>
          <w:sz w:val="28"/>
          <w:szCs w:val="28"/>
        </w:rPr>
        <w:softHyphen/>
        <w:t>зируется на «общих» налогах, поступления от которых распреде</w:t>
      </w:r>
      <w:r w:rsidRPr="00C11134">
        <w:rPr>
          <w:color w:val="000000"/>
          <w:sz w:val="28"/>
          <w:szCs w:val="28"/>
        </w:rPr>
        <w:softHyphen/>
        <w:t>ляются между всеми ее уровнями. К ним относятся: налог на за</w:t>
      </w:r>
      <w:r w:rsidRPr="00C11134">
        <w:rPr>
          <w:color w:val="000000"/>
          <w:sz w:val="28"/>
          <w:szCs w:val="28"/>
        </w:rPr>
        <w:softHyphen/>
        <w:t>работную плату, прямой подоходный налог, налог с доходов кор</w:t>
      </w:r>
      <w:r w:rsidRPr="00C11134">
        <w:rPr>
          <w:color w:val="000000"/>
          <w:sz w:val="28"/>
          <w:szCs w:val="28"/>
        </w:rPr>
        <w:softHyphen/>
        <w:t>пораций, непрямой подоходный налог с дивидендов и процент</w:t>
      </w:r>
      <w:r w:rsidRPr="00C11134">
        <w:rPr>
          <w:color w:val="000000"/>
          <w:sz w:val="28"/>
          <w:szCs w:val="28"/>
        </w:rPr>
        <w:softHyphen/>
        <w:t>ных прибылей, налог на добавленную стоимость.</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Однако имеются и такие налоги, которые применяет только один уровень власти. В частности, в федеральный бюджет посту</w:t>
      </w:r>
      <w:r w:rsidRPr="00C11134">
        <w:rPr>
          <w:color w:val="000000"/>
          <w:sz w:val="28"/>
          <w:szCs w:val="28"/>
        </w:rPr>
        <w:softHyphen/>
        <w:t>пают все акцизы. К региональным (налогам земель) относятся транспортный налог, налог наследства; к местным налогам отно</w:t>
      </w:r>
      <w:r w:rsidRPr="00C11134">
        <w:rPr>
          <w:color w:val="000000"/>
          <w:sz w:val="28"/>
          <w:szCs w:val="28"/>
        </w:rPr>
        <w:softHyphen/>
        <w:t>сятся налог на недвижимость, местный предпринимательский на</w:t>
      </w:r>
      <w:r w:rsidRPr="00C11134">
        <w:rPr>
          <w:color w:val="000000"/>
          <w:sz w:val="28"/>
          <w:szCs w:val="28"/>
        </w:rPr>
        <w:softHyphen/>
        <w:t>лог и ряд других.</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Для выравнивания условий между отдельными землями (бога</w:t>
      </w:r>
      <w:r w:rsidRPr="00C11134">
        <w:rPr>
          <w:color w:val="000000"/>
          <w:sz w:val="28"/>
          <w:szCs w:val="28"/>
        </w:rPr>
        <w:softHyphen/>
        <w:t>тыми и бедными) используется механизм дифференциации нор</w:t>
      </w:r>
      <w:r w:rsidRPr="00C11134">
        <w:rPr>
          <w:color w:val="000000"/>
          <w:sz w:val="28"/>
          <w:szCs w:val="28"/>
        </w:rPr>
        <w:softHyphen/>
        <w:t>мативов отчислений от общих налогов. Однако следует подчерк</w:t>
      </w:r>
      <w:r w:rsidRPr="00C11134">
        <w:rPr>
          <w:color w:val="000000"/>
          <w:sz w:val="28"/>
          <w:szCs w:val="28"/>
        </w:rPr>
        <w:softHyphen/>
        <w:t>нуть, что основные финансовые ресурсы для выравнивания соци</w:t>
      </w:r>
      <w:r w:rsidRPr="00C11134">
        <w:rPr>
          <w:color w:val="000000"/>
          <w:sz w:val="28"/>
          <w:szCs w:val="28"/>
        </w:rPr>
        <w:softHyphen/>
        <w:t>ально-экономических условий жизнедеятельности земель посту</w:t>
      </w:r>
      <w:r w:rsidRPr="00C11134">
        <w:rPr>
          <w:color w:val="000000"/>
          <w:sz w:val="28"/>
          <w:szCs w:val="28"/>
        </w:rPr>
        <w:softHyphen/>
        <w:t>пают через федеральные и совместные программы регионального развития.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Несмотря на такую систему финансового выравнивания воз</w:t>
      </w:r>
      <w:r w:rsidRPr="00C11134">
        <w:rPr>
          <w:color w:val="000000"/>
          <w:sz w:val="28"/>
          <w:szCs w:val="28"/>
        </w:rPr>
        <w:softHyphen/>
        <w:t>можностей, отдельные земли все же продолжают оставаться отно</w:t>
      </w:r>
      <w:r w:rsidRPr="00C11134">
        <w:rPr>
          <w:color w:val="000000"/>
          <w:sz w:val="28"/>
          <w:szCs w:val="28"/>
        </w:rPr>
        <w:softHyphen/>
        <w:t>сительно «слабыми». Для них существует система финансовой по</w:t>
      </w:r>
      <w:r w:rsidRPr="00C11134">
        <w:rPr>
          <w:color w:val="000000"/>
          <w:sz w:val="28"/>
          <w:szCs w:val="28"/>
        </w:rPr>
        <w:softHyphen/>
        <w:t>мощи в виде федеральных субсидий, посредством которых нало</w:t>
      </w:r>
      <w:r w:rsidRPr="00C11134">
        <w:rPr>
          <w:color w:val="000000"/>
          <w:sz w:val="28"/>
          <w:szCs w:val="28"/>
        </w:rPr>
        <w:softHyphen/>
        <w:t>говый потенциал доводится до 99,5% от среднедушевого налого</w:t>
      </w:r>
      <w:r w:rsidRPr="00C11134">
        <w:rPr>
          <w:color w:val="000000"/>
          <w:sz w:val="28"/>
          <w:szCs w:val="28"/>
        </w:rPr>
        <w:softHyphen/>
        <w:t>вого потенциала в целом по стране.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Канадская модель бюджетного федерализма во многом похожа на американскую. Провинции имеют право принимать законы по всем региональным и местным вопросам. Они самостоятельно определяют собственную налоговую политику. В Канаде есть как общие, так и индивидуальные налоги для каждого уровня власти. На федеральном уровне важнейшими канадскими налогами являются личный подоходный налог, налог с доходов корпораций, а также налог на добавленную стоимость.</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Провинции и муниципалитеты имеют право добавлять свои ставки к базовой федеральной ставке.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Канаде отсутствует единая система сбора налогов. Это относится, прежде всего, к личному подоходному налогу, налогу на доходы корпораций. Так, провинция Квебек самостоятельно соби</w:t>
      </w:r>
      <w:r w:rsidRPr="00C11134">
        <w:rPr>
          <w:color w:val="000000"/>
          <w:sz w:val="28"/>
          <w:szCs w:val="28"/>
        </w:rPr>
        <w:softHyphen/>
        <w:t>рает и распоряжается своей частью личного подоходного налога.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то же время в канадской модели бюджетного федерализма в отличие от американской важную роль играют процессы повсе</w:t>
      </w:r>
      <w:r w:rsidRPr="00C11134">
        <w:rPr>
          <w:color w:val="000000"/>
          <w:sz w:val="28"/>
          <w:szCs w:val="28"/>
        </w:rPr>
        <w:softHyphen/>
        <w:t>местного выравнивания социально-экономических условий жиз</w:t>
      </w:r>
      <w:r w:rsidRPr="00C11134">
        <w:rPr>
          <w:color w:val="000000"/>
          <w:sz w:val="28"/>
          <w:szCs w:val="28"/>
        </w:rPr>
        <w:softHyphen/>
        <w:t>недеятельности населения. Это задача как общенациональных, так и провинциальных органов власти Канады. Однако размеры трансфертов на выравнивание финансовых возможностей бюджетно-слабым провинциям меньше, чем в Германии. Критерием выделения трансфертов в Канаде служит степень отставания фи</w:t>
      </w:r>
      <w:r w:rsidRPr="00C11134">
        <w:rPr>
          <w:color w:val="000000"/>
          <w:sz w:val="28"/>
          <w:szCs w:val="28"/>
        </w:rPr>
        <w:softHyphen/>
        <w:t>нансовой обеспеченности провинций от средненационального расчетного уровня.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Существующий механизм бюджетного федерализма в России тяготеет к централизованному типу бюджетного устройства. В на</w:t>
      </w:r>
      <w:r w:rsidRPr="00C11134">
        <w:rPr>
          <w:color w:val="000000"/>
          <w:sz w:val="28"/>
          <w:szCs w:val="28"/>
        </w:rPr>
        <w:softHyphen/>
        <w:t>стоящее время в России имеются следующие виды взаимоотно</w:t>
      </w:r>
      <w:r w:rsidRPr="00C11134">
        <w:rPr>
          <w:color w:val="000000"/>
          <w:sz w:val="28"/>
          <w:szCs w:val="28"/>
        </w:rPr>
        <w:softHyphen/>
        <w:t>шений в рамках бюджетного федерализма: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«раздельные» налоги (федеральные, региональные и мест</w:t>
      </w:r>
      <w:r w:rsidRPr="00C11134">
        <w:rPr>
          <w:color w:val="000000"/>
          <w:sz w:val="28"/>
          <w:szCs w:val="28"/>
        </w:rPr>
        <w:softHyphen/>
        <w:t>ные);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«сквозные» федеральные налоги, которые делятся по твер</w:t>
      </w:r>
      <w:r w:rsidRPr="00C11134">
        <w:rPr>
          <w:color w:val="000000"/>
          <w:sz w:val="28"/>
          <w:szCs w:val="28"/>
        </w:rPr>
        <w:softHyphen/>
        <w:t>дым нормативам между федеральным бюджетом и бюджетами субъектов Федерации;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финансовые трансферты субъектам из федерального бюдже</w:t>
      </w:r>
      <w:r w:rsidRPr="00C11134">
        <w:rPr>
          <w:color w:val="000000"/>
          <w:sz w:val="28"/>
          <w:szCs w:val="28"/>
        </w:rPr>
        <w:softHyphen/>
        <w:t>та, не имеющие конкретного целевого назначения и выполняю</w:t>
      </w:r>
      <w:r w:rsidRPr="00C11134">
        <w:rPr>
          <w:color w:val="000000"/>
          <w:sz w:val="28"/>
          <w:szCs w:val="28"/>
        </w:rPr>
        <w:softHyphen/>
        <w:t>щие функцию финансовой помощи нуждающимся и особо нуж</w:t>
      </w:r>
      <w:r w:rsidRPr="00C11134">
        <w:rPr>
          <w:color w:val="000000"/>
          <w:sz w:val="28"/>
          <w:szCs w:val="28"/>
        </w:rPr>
        <w:softHyphen/>
        <w:t>дающимся регионам;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дотации, субсидии и субвенции;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целевые федеральные программы в их территориальном ас</w:t>
      </w:r>
      <w:r w:rsidRPr="00C11134">
        <w:rPr>
          <w:color w:val="000000"/>
          <w:sz w:val="28"/>
          <w:szCs w:val="28"/>
        </w:rPr>
        <w:softHyphen/>
        <w:t>пекте;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взаимные расчеты;</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бюджетные ссуды;</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обособленные системы финансовых взаимоотношений внут</w:t>
      </w:r>
      <w:r w:rsidRPr="00C11134">
        <w:rPr>
          <w:color w:val="000000"/>
          <w:sz w:val="28"/>
          <w:szCs w:val="28"/>
        </w:rPr>
        <w:softHyphen/>
        <w:t>ри регионов.</w:t>
      </w:r>
    </w:p>
    <w:p w:rsidR="00A24ED3" w:rsidRPr="00C11134" w:rsidRDefault="00A24ED3" w:rsidP="001E0CCE">
      <w:pPr>
        <w:pStyle w:val="a3"/>
        <w:ind w:firstLine="709"/>
      </w:pPr>
      <w:r w:rsidRPr="00C11134">
        <w:t>В механизме межбюджетных отношений в России одновре</w:t>
      </w:r>
      <w:r w:rsidRPr="00C11134">
        <w:softHyphen/>
        <w:t>менно действуют два принципа: с одной стороны, унифицирован</w:t>
      </w:r>
      <w:r w:rsidRPr="00C11134">
        <w:softHyphen/>
        <w:t>ный подход к регионам при формировании бюджетных доходов (на основе твердого закрепления единого для всех субъектов норматива налога на добавленную стоимость и законода</w:t>
      </w:r>
      <w:r w:rsidRPr="00C11134">
        <w:softHyphen/>
        <w:t>тельно установленной предельной ставки налога на прибыль, за</w:t>
      </w:r>
      <w:r w:rsidRPr="00C11134">
        <w:softHyphen/>
        <w:t>числяемого в федеральный бюджет); с другой — дифференциро</w:t>
      </w:r>
      <w:r w:rsidRPr="00C11134">
        <w:softHyphen/>
        <w:t>ванный подход на стадии формирования расходной части бюдже</w:t>
      </w:r>
      <w:r w:rsidRPr="00C11134">
        <w:softHyphen/>
        <w:t>та. Это приводит к возникновению встречных финансовых потоков, негативные последствия которых в большей степени ис</w:t>
      </w:r>
      <w:r w:rsidRPr="00C11134">
        <w:softHyphen/>
        <w:t>пытывают те регионы, которым предназначены бюджетные трансферты.</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Бюджетное регулирование в России в настоящий момент сво</w:t>
      </w:r>
      <w:r w:rsidRPr="00C11134">
        <w:rPr>
          <w:color w:val="000000"/>
          <w:sz w:val="28"/>
          <w:szCs w:val="28"/>
        </w:rPr>
        <w:softHyphen/>
        <w:t>дится в основном к регулированию межбюджетных отношений, что нельзя признать оправданным. При такой постановке вопроса отношения между налогоплательщиками, формирующими доход</w:t>
      </w:r>
      <w:r w:rsidRPr="00C11134">
        <w:rPr>
          <w:color w:val="000000"/>
          <w:sz w:val="28"/>
          <w:szCs w:val="28"/>
        </w:rPr>
        <w:softHyphen/>
        <w:t>ный потенциал бюджетной системы, и бюджетами разного уров</w:t>
      </w:r>
      <w:r w:rsidRPr="00C11134">
        <w:rPr>
          <w:color w:val="000000"/>
          <w:sz w:val="28"/>
          <w:szCs w:val="28"/>
        </w:rPr>
        <w:softHyphen/>
        <w:t>ня, а также отношения между бюджетополучателями и бюджета</w:t>
      </w:r>
      <w:r w:rsidRPr="00C11134">
        <w:rPr>
          <w:color w:val="000000"/>
          <w:sz w:val="28"/>
          <w:szCs w:val="28"/>
        </w:rPr>
        <w:softHyphen/>
        <w:t>ми остаются за рамками реформирования бюджетной системы. До сих пор не полностью решен основополагающий вопрос бюд</w:t>
      </w:r>
      <w:r w:rsidRPr="00C11134">
        <w:rPr>
          <w:color w:val="000000"/>
          <w:sz w:val="28"/>
          <w:szCs w:val="28"/>
        </w:rPr>
        <w:softHyphen/>
        <w:t>жетного устройства — разграничение доходных и расходных пол</w:t>
      </w:r>
      <w:r w:rsidRPr="00C11134">
        <w:rPr>
          <w:color w:val="000000"/>
          <w:sz w:val="28"/>
          <w:szCs w:val="28"/>
        </w:rPr>
        <w:softHyphen/>
        <w:t>номочий, а также ответственности между органами власти раз</w:t>
      </w:r>
      <w:r w:rsidRPr="00C11134">
        <w:rPr>
          <w:color w:val="000000"/>
          <w:sz w:val="28"/>
          <w:szCs w:val="28"/>
        </w:rPr>
        <w:softHyphen/>
        <w:t>личных уровней.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Перечисление трансфертов, оказание финансовой поддерж</w:t>
      </w:r>
      <w:r w:rsidRPr="00C11134">
        <w:rPr>
          <w:color w:val="000000"/>
          <w:sz w:val="28"/>
          <w:szCs w:val="28"/>
        </w:rPr>
        <w:softHyphen/>
        <w:t>ки регионам подвержены политическому лоббированию. До сих пор отдельные регионы занимают особое положение в бюджет</w:t>
      </w:r>
      <w:r w:rsidRPr="00C11134">
        <w:rPr>
          <w:color w:val="000000"/>
          <w:sz w:val="28"/>
          <w:szCs w:val="28"/>
        </w:rPr>
        <w:softHyphen/>
        <w:t>ной системе, выторговывая для себя привилегии и льготы, что, по сути, означает принижение интересов других субъектов Фе</w:t>
      </w:r>
      <w:r w:rsidRPr="00C11134">
        <w:rPr>
          <w:color w:val="000000"/>
          <w:sz w:val="28"/>
          <w:szCs w:val="28"/>
        </w:rPr>
        <w:softHyphen/>
        <w:t>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рамках действующей системы межбюджетных отношений трудно разрабатывать и тем более реализовывать стратегические планы, проводить рациональную и прозрачную бюджетную поли</w:t>
      </w:r>
      <w:r w:rsidRPr="00C11134">
        <w:rPr>
          <w:color w:val="000000"/>
          <w:sz w:val="28"/>
          <w:szCs w:val="28"/>
        </w:rPr>
        <w:softHyphen/>
        <w:t>тику, уменьшать финансовую зависимость от федерального цент</w:t>
      </w:r>
      <w:r w:rsidRPr="00C11134">
        <w:rPr>
          <w:color w:val="000000"/>
          <w:sz w:val="28"/>
          <w:szCs w:val="28"/>
        </w:rPr>
        <w:softHyphen/>
        <w:t>ра, так как существенные условия межбюджетных взаимоотноше</w:t>
      </w:r>
      <w:r w:rsidRPr="00C11134">
        <w:rPr>
          <w:color w:val="000000"/>
          <w:sz w:val="28"/>
          <w:szCs w:val="28"/>
        </w:rPr>
        <w:softHyphen/>
        <w:t>ний постоянно изменяются. Это, в свою очередь, снижает ответ</w:t>
      </w:r>
      <w:r w:rsidRPr="00C11134">
        <w:rPr>
          <w:color w:val="000000"/>
          <w:sz w:val="28"/>
          <w:szCs w:val="28"/>
        </w:rPr>
        <w:softHyphen/>
        <w:t>ственность региональных руководителей за исполнение бюдже</w:t>
      </w:r>
      <w:r w:rsidRPr="00C11134">
        <w:rPr>
          <w:color w:val="000000"/>
          <w:sz w:val="28"/>
          <w:szCs w:val="28"/>
        </w:rPr>
        <w:softHyphen/>
        <w:t>тов, подталкивает их к различным формам сепаратизма.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Межбюджетные трансферты, являясь частью системы меж</w:t>
      </w:r>
      <w:r w:rsidRPr="00C11134">
        <w:rPr>
          <w:color w:val="000000"/>
          <w:sz w:val="28"/>
          <w:szCs w:val="28"/>
        </w:rPr>
        <w:softHyphen/>
        <w:t>бюджетных отношений, призваны выполнять следующие функ</w:t>
      </w:r>
      <w:r w:rsidRPr="00C11134">
        <w:rPr>
          <w:color w:val="000000"/>
          <w:sz w:val="28"/>
          <w:szCs w:val="28"/>
        </w:rPr>
        <w:softHyphen/>
        <w:t>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возмещать бюджетам нижних уровней расходы на услуги об</w:t>
      </w:r>
      <w:r w:rsidRPr="00C11134">
        <w:rPr>
          <w:color w:val="000000"/>
          <w:sz w:val="28"/>
          <w:szCs w:val="28"/>
        </w:rPr>
        <w:softHyphen/>
        <w:t>щенационального назначения, если эти расходы превышают дру</w:t>
      </w:r>
      <w:r w:rsidRPr="00C11134">
        <w:rPr>
          <w:color w:val="000000"/>
          <w:sz w:val="28"/>
          <w:szCs w:val="28"/>
        </w:rPr>
        <w:softHyphen/>
        <w:t>гие* поступления в эти бюджеты;</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способствовать устранению проблем, возникающих в связи с горизонтальными диспропорциями, в том числе решению соци</w:t>
      </w:r>
      <w:r w:rsidRPr="00C11134">
        <w:rPr>
          <w:color w:val="000000"/>
          <w:sz w:val="28"/>
          <w:szCs w:val="28"/>
        </w:rPr>
        <w:softHyphen/>
        <w:t>альных проблем, связанных с региональными экономическими спадами;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Прежде всего, следует отметить, что процесс «возмещения рас</w:t>
      </w:r>
      <w:r w:rsidRPr="00C11134">
        <w:rPr>
          <w:color w:val="000000"/>
          <w:sz w:val="28"/>
          <w:szCs w:val="28"/>
        </w:rPr>
        <w:softHyphen/>
        <w:t>ходов на услуги общенационального назначения» по-разному вос</w:t>
      </w:r>
      <w:r w:rsidRPr="00C11134">
        <w:rPr>
          <w:color w:val="000000"/>
          <w:sz w:val="28"/>
          <w:szCs w:val="28"/>
        </w:rPr>
        <w:softHyphen/>
        <w:t>принимается федеральным центром и субъектами Федерации, что зачастую приводит к различного рода торгам между правительст</w:t>
      </w:r>
      <w:r w:rsidRPr="00C11134">
        <w:rPr>
          <w:color w:val="000000"/>
          <w:sz w:val="28"/>
          <w:szCs w:val="28"/>
        </w:rPr>
        <w:softHyphen/>
        <w:t>вами различных уровней. Поэтому важно установить стабильные формализованные процедуры выделения и получения подобных трансфертов.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России много вопросов возникает на стадии использования трансфертов. В частности, федеральный центр стремится к уста</w:t>
      </w:r>
      <w:r w:rsidRPr="00C11134">
        <w:rPr>
          <w:color w:val="000000"/>
          <w:sz w:val="28"/>
          <w:szCs w:val="28"/>
        </w:rPr>
        <w:softHyphen/>
        <w:t>новлению жесткого контроля за целевым использованием выде</w:t>
      </w:r>
      <w:r w:rsidRPr="00C11134">
        <w:rPr>
          <w:color w:val="000000"/>
          <w:sz w:val="28"/>
          <w:szCs w:val="28"/>
        </w:rPr>
        <w:softHyphen/>
        <w:t>ленных средств. Такой контроль нередко воспринимается на мес</w:t>
      </w:r>
      <w:r w:rsidRPr="00C11134">
        <w:rPr>
          <w:color w:val="000000"/>
          <w:sz w:val="28"/>
          <w:szCs w:val="28"/>
        </w:rPr>
        <w:softHyphen/>
        <w:t>тах как препятствие на пути эффективного использования этих средств ввиду непонимания либо незнания центром местных при</w:t>
      </w:r>
      <w:r w:rsidRPr="00C11134">
        <w:rPr>
          <w:color w:val="000000"/>
          <w:sz w:val="28"/>
          <w:szCs w:val="28"/>
        </w:rPr>
        <w:softHyphen/>
        <w:t>оритетов.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Для федерального центра трансферты — это статьи расходов федерального бюджета. В условиях недостаточности средств в фе</w:t>
      </w:r>
      <w:r w:rsidRPr="00C11134">
        <w:rPr>
          <w:color w:val="000000"/>
          <w:sz w:val="28"/>
          <w:szCs w:val="28"/>
        </w:rPr>
        <w:softHyphen/>
        <w:t>деральном бюджете, в том числе временной, федеральное прави</w:t>
      </w:r>
      <w:r w:rsidRPr="00C11134">
        <w:rPr>
          <w:color w:val="000000"/>
          <w:sz w:val="28"/>
          <w:szCs w:val="28"/>
        </w:rPr>
        <w:softHyphen/>
        <w:t>тельство сокращает объемы трансфертов и тем самым переводит проблемы дефицита бюджета с национального уровня на уровень субъектов Федерации.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Обусловленные трансферты предполагают, во-первых, наличие определенных условий их предоставления, а, во-вторых, финансо</w:t>
      </w:r>
      <w:r w:rsidRPr="00C11134">
        <w:rPr>
          <w:color w:val="000000"/>
          <w:sz w:val="28"/>
          <w:szCs w:val="28"/>
        </w:rPr>
        <w:softHyphen/>
        <w:t>вую ответственность и отчетность получателей трансфертов. Эти трансферты направлены, как правило, на финансирование проек</w:t>
      </w:r>
      <w:r w:rsidRPr="00C11134">
        <w:rPr>
          <w:color w:val="000000"/>
          <w:sz w:val="28"/>
          <w:szCs w:val="28"/>
        </w:rPr>
        <w:softHyphen/>
        <w:t>тов деятельности, которые соответствуют национальным интересам государства и которые без данных трансфертов не могут быть реа</w:t>
      </w:r>
      <w:r w:rsidRPr="00C11134">
        <w:rPr>
          <w:color w:val="000000"/>
          <w:sz w:val="28"/>
          <w:szCs w:val="28"/>
        </w:rPr>
        <w:softHyphen/>
        <w:t>лизованы за счет средств собственных бюджетов. Примером обу</w:t>
      </w:r>
      <w:r w:rsidRPr="00C11134">
        <w:rPr>
          <w:color w:val="000000"/>
          <w:sz w:val="28"/>
          <w:szCs w:val="28"/>
        </w:rPr>
        <w:softHyphen/>
        <w:t>словленных трансфертов являются средства, выделяемые на до</w:t>
      </w:r>
      <w:r w:rsidRPr="00C11134">
        <w:rPr>
          <w:color w:val="000000"/>
          <w:sz w:val="28"/>
          <w:szCs w:val="28"/>
        </w:rPr>
        <w:softHyphen/>
        <w:t>рожное строительство, охрану окружающей среды и т. п. Обуслов</w:t>
      </w:r>
      <w:r w:rsidRPr="00C11134">
        <w:rPr>
          <w:color w:val="000000"/>
          <w:sz w:val="28"/>
          <w:szCs w:val="28"/>
        </w:rPr>
        <w:softHyphen/>
        <w:t>ленные субсидии могут принимать самые разные формы и приме</w:t>
      </w:r>
      <w:r w:rsidRPr="00C11134">
        <w:rPr>
          <w:color w:val="000000"/>
          <w:sz w:val="28"/>
          <w:szCs w:val="28"/>
        </w:rPr>
        <w:softHyphen/>
        <w:t>няться к различным видам нижестоящих бюджетов.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Безусловные трансферты представляют собой денежные ас</w:t>
      </w:r>
      <w:r w:rsidRPr="00C11134">
        <w:rPr>
          <w:color w:val="000000"/>
          <w:sz w:val="28"/>
          <w:szCs w:val="28"/>
        </w:rPr>
        <w:softHyphen/>
        <w:t>сигнования бюджетополучателей и используются последними по собственному усмотрению. Эти трансферты, как правило, направ</w:t>
      </w:r>
      <w:r w:rsidRPr="00C11134">
        <w:rPr>
          <w:color w:val="000000"/>
          <w:sz w:val="28"/>
          <w:szCs w:val="28"/>
        </w:rPr>
        <w:softHyphen/>
        <w:t>лены на выравнивание уровней жизни населения, на выполнение государством обязательств перед своими гражданами, закреплен</w:t>
      </w:r>
      <w:r w:rsidRPr="00C11134">
        <w:rPr>
          <w:color w:val="000000"/>
          <w:sz w:val="28"/>
          <w:szCs w:val="28"/>
        </w:rPr>
        <w:softHyphen/>
        <w:t>ными в Конституции РФ. В Российской Федерации ввиду суще</w:t>
      </w:r>
      <w:r w:rsidRPr="00C11134">
        <w:rPr>
          <w:color w:val="000000"/>
          <w:sz w:val="28"/>
          <w:szCs w:val="28"/>
        </w:rPr>
        <w:softHyphen/>
        <w:t>ственного неравенства между налоговым потенциалом субъектов Федерации и потребностью в расходах по обеспечению мини</w:t>
      </w:r>
      <w:r w:rsidRPr="00C11134">
        <w:rPr>
          <w:color w:val="000000"/>
          <w:sz w:val="28"/>
          <w:szCs w:val="28"/>
        </w:rPr>
        <w:softHyphen/>
        <w:t>мальных социальных стандартов объективно существует необхо</w:t>
      </w:r>
      <w:r w:rsidRPr="00C11134">
        <w:rPr>
          <w:color w:val="000000"/>
          <w:sz w:val="28"/>
          <w:szCs w:val="28"/>
        </w:rPr>
        <w:softHyphen/>
        <w:t>димость в наличии выравнивающих трансфертов.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Право на получение трансфертов из ФФПР (Фонда финансовой поддержки регионов) предоставлено тем субъектам Российской Федерации, среднедушевые налоговые доходы которых не достигают установленного минимального уровня. Соответственно расчетные трансферты должны обеспечивать для всех дотационных регионов одинаковое значение скор</w:t>
      </w:r>
      <w:r w:rsidRPr="00C11134">
        <w:rPr>
          <w:color w:val="000000"/>
          <w:sz w:val="28"/>
          <w:szCs w:val="28"/>
        </w:rPr>
        <w:softHyphen/>
        <w:t>ректированных душевых налоговых доходов.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Такой подход вряд ли можно признать безупречным, так как корректировка душевых налоговых доходов во многом субъектив</w:t>
      </w:r>
      <w:r w:rsidRPr="00C11134">
        <w:rPr>
          <w:color w:val="000000"/>
          <w:sz w:val="28"/>
          <w:szCs w:val="28"/>
        </w:rPr>
        <w:softHyphen/>
        <w:t>на. Представляется, что функция трансфертов ФФПР должна за</w:t>
      </w:r>
      <w:r w:rsidRPr="00C11134">
        <w:rPr>
          <w:color w:val="000000"/>
          <w:sz w:val="28"/>
          <w:szCs w:val="28"/>
        </w:rPr>
        <w:softHyphen/>
        <w:t>ключаться в уменьшении дифференциации регионов по уровню бюджетных доходов на душу населения, а не в ее устранении, тем более что устранить ее реально не представляется возможным. Создание стимулов для ускоренного развития низкодоходных ре</w:t>
      </w:r>
      <w:r w:rsidRPr="00C11134">
        <w:rPr>
          <w:color w:val="000000"/>
          <w:sz w:val="28"/>
          <w:szCs w:val="28"/>
        </w:rPr>
        <w:softHyphen/>
        <w:t>гионов в настоящее время для российских условий является более приоритетной целью системы трансфертов, чем механическое уравнивание бюджетных доходов регионов.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Объективно не существует идеальной модели распределения централизованных бюджетных средств. «Правильного» (справед</w:t>
      </w:r>
      <w:r w:rsidRPr="00C11134">
        <w:rPr>
          <w:color w:val="000000"/>
          <w:sz w:val="28"/>
          <w:szCs w:val="28"/>
        </w:rPr>
        <w:softHyphen/>
        <w:t>ливого) дележа не бывает в принципе. Всегда имеет место ущем</w:t>
      </w:r>
      <w:r w:rsidRPr="00C11134">
        <w:rPr>
          <w:color w:val="000000"/>
          <w:sz w:val="28"/>
          <w:szCs w:val="28"/>
        </w:rPr>
        <w:softHyphen/>
        <w:t>ление интересов тех или иных субъектов распределительных от</w:t>
      </w:r>
      <w:r w:rsidRPr="00C11134">
        <w:rPr>
          <w:color w:val="000000"/>
          <w:sz w:val="28"/>
          <w:szCs w:val="28"/>
        </w:rPr>
        <w:softHyphen/>
        <w:t>ношений. Поэтому представляется, что одной из главных целей межбюджетных трансфертов является сокращение зависимости субъектов Федерации от финансовой помощи федерального цент</w:t>
      </w:r>
      <w:r w:rsidRPr="00C11134">
        <w:rPr>
          <w:color w:val="000000"/>
          <w:sz w:val="28"/>
          <w:szCs w:val="28"/>
        </w:rPr>
        <w:softHyphen/>
        <w:t>ра, обеспечение сбалансированности бюджетов и наращивание бюджетного потенциала регионов.</w:t>
      </w:r>
    </w:p>
    <w:p w:rsidR="00A24ED3" w:rsidRPr="00C11134" w:rsidRDefault="00A24ED3" w:rsidP="001E0CCE">
      <w:pPr>
        <w:spacing w:line="360" w:lineRule="auto"/>
        <w:ind w:firstLine="709"/>
        <w:jc w:val="both"/>
        <w:rPr>
          <w:color w:val="000000"/>
          <w:sz w:val="28"/>
          <w:szCs w:val="28"/>
        </w:rPr>
      </w:pPr>
    </w:p>
    <w:p w:rsidR="00A24ED3" w:rsidRPr="00C11134" w:rsidRDefault="006F6694" w:rsidP="006F6694">
      <w:pPr>
        <w:spacing w:line="360" w:lineRule="auto"/>
        <w:jc w:val="center"/>
        <w:rPr>
          <w:b/>
          <w:bCs/>
          <w:color w:val="000000"/>
          <w:sz w:val="28"/>
          <w:szCs w:val="28"/>
        </w:rPr>
      </w:pPr>
      <w:r w:rsidRPr="00C11134">
        <w:rPr>
          <w:color w:val="000000"/>
          <w:sz w:val="28"/>
          <w:szCs w:val="28"/>
        </w:rPr>
        <w:br w:type="page"/>
      </w:r>
      <w:r w:rsidRPr="00C11134">
        <w:rPr>
          <w:b/>
          <w:bCs/>
          <w:color w:val="000000"/>
          <w:sz w:val="28"/>
          <w:szCs w:val="28"/>
        </w:rPr>
        <w:t xml:space="preserve">3. </w:t>
      </w:r>
      <w:r w:rsidR="00A24ED3" w:rsidRPr="00C11134">
        <w:rPr>
          <w:b/>
          <w:bCs/>
          <w:color w:val="000000"/>
          <w:sz w:val="28"/>
          <w:szCs w:val="28"/>
        </w:rPr>
        <w:t>Налоги и пошлины.</w:t>
      </w:r>
    </w:p>
    <w:p w:rsidR="007A27D4" w:rsidRPr="00C11134" w:rsidRDefault="007A27D4" w:rsidP="001E0CCE">
      <w:pPr>
        <w:spacing w:line="360" w:lineRule="auto"/>
        <w:ind w:firstLine="709"/>
        <w:jc w:val="both"/>
        <w:rPr>
          <w:color w:val="000000"/>
          <w:sz w:val="28"/>
          <w:szCs w:val="28"/>
        </w:rPr>
      </w:pPr>
    </w:p>
    <w:p w:rsidR="00A24ED3" w:rsidRPr="00C11134" w:rsidRDefault="00A24ED3" w:rsidP="001E0CCE">
      <w:pPr>
        <w:spacing w:line="360" w:lineRule="auto"/>
        <w:ind w:firstLine="709"/>
        <w:jc w:val="both"/>
        <w:rPr>
          <w:color w:val="000000"/>
          <w:sz w:val="28"/>
          <w:szCs w:val="28"/>
        </w:rPr>
      </w:pPr>
      <w:r w:rsidRPr="00C11134">
        <w:rPr>
          <w:color w:val="000000"/>
          <w:sz w:val="28"/>
          <w:szCs w:val="28"/>
        </w:rPr>
        <w:t>Налог — это обязательный, индивидуально безвозмездный платеж, взимаемый с организаций и физических лиц в форме от</w:t>
      </w:r>
      <w:r w:rsidRPr="00C11134">
        <w:rPr>
          <w:color w:val="000000"/>
          <w:sz w:val="28"/>
          <w:szCs w:val="28"/>
        </w:rPr>
        <w:softHyphen/>
        <w:t>чуждения принадлежащих им на праве собственности, хозяйст</w:t>
      </w:r>
      <w:r w:rsidRPr="00C11134">
        <w:rPr>
          <w:color w:val="000000"/>
          <w:sz w:val="28"/>
          <w:szCs w:val="28"/>
        </w:rPr>
        <w:softHyphen/>
        <w:t>венного ведения или оперативного управления денежных средств в целях финансового обеспечения деятельности государства и (или) муниципальных образований.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Сбор определяется как обязатель</w:t>
      </w:r>
      <w:r w:rsidRPr="00C11134">
        <w:rPr>
          <w:color w:val="000000"/>
          <w:sz w:val="28"/>
          <w:szCs w:val="28"/>
        </w:rPr>
        <w:softHyphen/>
        <w:t>ный взнос, взимаемый с организаций и физических лиц, уплата которого является одним из условий совершения в отношении плательщиков сборов государственными органами, органами ме</w:t>
      </w:r>
      <w:r w:rsidRPr="00C11134">
        <w:rPr>
          <w:color w:val="000000"/>
          <w:sz w:val="28"/>
          <w:szCs w:val="28"/>
        </w:rPr>
        <w:softHyphen/>
        <w:t>стного самоуправления, иными уполномоченными органами и должностными лицами юридически значимых действий, включая предоставление определенных прав или выдачу разрешений (ли</w:t>
      </w:r>
      <w:r w:rsidRPr="00C11134">
        <w:rPr>
          <w:color w:val="000000"/>
          <w:sz w:val="28"/>
          <w:szCs w:val="28"/>
        </w:rPr>
        <w:softHyphen/>
        <w:t>цензий).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 пошлинам относятся сборы, которые государство берет с тех, кому приходится обращаться к органам власти или госучре</w:t>
      </w:r>
      <w:r w:rsidRPr="00C11134">
        <w:rPr>
          <w:color w:val="000000"/>
          <w:sz w:val="28"/>
          <w:szCs w:val="28"/>
        </w:rPr>
        <w:softHyphen/>
        <w:t>ждениям за определенными услугами гражданско-правового ха</w:t>
      </w:r>
      <w:r w:rsidRPr="00C11134">
        <w:rPr>
          <w:color w:val="000000"/>
          <w:sz w:val="28"/>
          <w:szCs w:val="28"/>
        </w:rPr>
        <w:softHyphen/>
        <w:t>рактера, не имеющими промышленного элемента; при этом раз</w:t>
      </w:r>
      <w:r w:rsidRPr="00C11134">
        <w:rPr>
          <w:color w:val="000000"/>
          <w:sz w:val="28"/>
          <w:szCs w:val="28"/>
        </w:rPr>
        <w:softHyphen/>
        <w:t>мер сбора устанавливается государственной властью без участия заинтересованных сторон.</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Российское законодательство выделяет три вида пошлин:</w:t>
      </w:r>
    </w:p>
    <w:p w:rsidR="00A24ED3" w:rsidRPr="00C11134" w:rsidRDefault="006F6694" w:rsidP="001E0CCE">
      <w:pPr>
        <w:spacing w:line="360" w:lineRule="auto"/>
        <w:ind w:firstLine="709"/>
        <w:jc w:val="both"/>
        <w:rPr>
          <w:color w:val="000000"/>
          <w:sz w:val="28"/>
          <w:szCs w:val="28"/>
        </w:rPr>
      </w:pPr>
      <w:r w:rsidRPr="00C11134">
        <w:rPr>
          <w:color w:val="000000"/>
          <w:sz w:val="28"/>
          <w:szCs w:val="28"/>
        </w:rPr>
        <w:t xml:space="preserve">- </w:t>
      </w:r>
      <w:r w:rsidR="00A24ED3" w:rsidRPr="00C11134">
        <w:rPr>
          <w:color w:val="000000"/>
          <w:sz w:val="28"/>
          <w:szCs w:val="28"/>
        </w:rPr>
        <w:t xml:space="preserve">государственная; </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регистрационная;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таможенная.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Государственная пошлина взимается за совершение ряда услуг в пользу плательщика (принятие исковых заявлений и других до</w:t>
      </w:r>
      <w:r w:rsidRPr="00C11134">
        <w:rPr>
          <w:color w:val="000000"/>
          <w:sz w:val="28"/>
          <w:szCs w:val="28"/>
        </w:rPr>
        <w:softHyphen/>
        <w:t>кументов судебными органами, совершение нотариальных дейст</w:t>
      </w:r>
      <w:r w:rsidRPr="00C11134">
        <w:rPr>
          <w:color w:val="000000"/>
          <w:sz w:val="28"/>
          <w:szCs w:val="28"/>
        </w:rPr>
        <w:softHyphen/>
        <w:t>вий, регистрация актов гражданского состояния, выдача ряда доку</w:t>
      </w:r>
      <w:r w:rsidRPr="00C11134">
        <w:rPr>
          <w:color w:val="000000"/>
          <w:sz w:val="28"/>
          <w:szCs w:val="28"/>
        </w:rPr>
        <w:softHyphen/>
        <w:t>ментов, предоставление особого права (например, права на охоту)).</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Регистрационная пошлина взимается с юридических и физиче</w:t>
      </w:r>
      <w:r w:rsidRPr="00C11134">
        <w:rPr>
          <w:color w:val="000000"/>
          <w:sz w:val="28"/>
          <w:szCs w:val="28"/>
        </w:rPr>
        <w:softHyphen/>
        <w:t>ских лиц, например при обращении лица с заявкой о выдаче па</w:t>
      </w:r>
      <w:r w:rsidRPr="00C11134">
        <w:rPr>
          <w:color w:val="000000"/>
          <w:sz w:val="28"/>
          <w:szCs w:val="28"/>
        </w:rPr>
        <w:softHyphen/>
        <w:t>тентов на изобретение и т. д.</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Таможенная пошлина взимается с юридических и физических лиц при осуществлении экспортно-импортных операций, а также при транзите товаров.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Налоговая система — это совокупность существующих в дан</w:t>
      </w:r>
      <w:r w:rsidRPr="00C11134">
        <w:rPr>
          <w:color w:val="000000"/>
          <w:sz w:val="28"/>
          <w:szCs w:val="28"/>
        </w:rPr>
        <w:softHyphen/>
        <w:t>ный момент существенных условий налогообложения юридиче</w:t>
      </w:r>
      <w:r w:rsidRPr="00C11134">
        <w:rPr>
          <w:color w:val="000000"/>
          <w:sz w:val="28"/>
          <w:szCs w:val="28"/>
        </w:rPr>
        <w:softHyphen/>
        <w:t>ских и физических лиц.</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Условия, характеризующие налоговую систему в целом, вклю</w:t>
      </w:r>
      <w:r w:rsidRPr="00C11134">
        <w:rPr>
          <w:color w:val="000000"/>
          <w:sz w:val="28"/>
          <w:szCs w:val="28"/>
        </w:rPr>
        <w:softHyphen/>
        <w:t>чают:</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порядок установления и ввода налогов;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виды налогов;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ставки налогов;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порядок распределения налогов между бюджетами различ</w:t>
      </w:r>
      <w:r w:rsidRPr="00C11134">
        <w:rPr>
          <w:color w:val="000000"/>
          <w:sz w:val="28"/>
          <w:szCs w:val="28"/>
        </w:rPr>
        <w:softHyphen/>
        <w:t>ных уровней;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права и обязанности налогоплательщиков;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формы и методы налогового контроля;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способы защиты прав и интересов налогоплательщиков.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Наиболее обобщенным показателем, характеризующим уро</w:t>
      </w:r>
      <w:r w:rsidRPr="00C11134">
        <w:rPr>
          <w:color w:val="000000"/>
          <w:sz w:val="28"/>
          <w:szCs w:val="28"/>
        </w:rPr>
        <w:softHyphen/>
        <w:t>вень перераспределительных процессов в том или ином государ</w:t>
      </w:r>
      <w:r w:rsidRPr="00C11134">
        <w:rPr>
          <w:color w:val="000000"/>
          <w:sz w:val="28"/>
          <w:szCs w:val="28"/>
        </w:rPr>
        <w:softHyphen/>
        <w:t>стве, выступает налоговое бремя (налоговый гнет). Оно рассчиты</w:t>
      </w:r>
      <w:r w:rsidRPr="00C11134">
        <w:rPr>
          <w:color w:val="000000"/>
          <w:sz w:val="28"/>
          <w:szCs w:val="28"/>
        </w:rPr>
        <w:softHyphen/>
        <w:t>вается как отношение общей суммы налоговых платежей к сово</w:t>
      </w:r>
      <w:r w:rsidRPr="00C11134">
        <w:rPr>
          <w:color w:val="000000"/>
          <w:sz w:val="28"/>
          <w:szCs w:val="28"/>
        </w:rPr>
        <w:softHyphen/>
        <w:t>купному национальному либо валовому внутреннему продукту.</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Как правило, принципы налогообложения в литературе звучат следующим образом: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горизонтальное и вертикальное равенство;</w:t>
      </w:r>
    </w:p>
    <w:p w:rsidR="0053738E" w:rsidRPr="00C11134" w:rsidRDefault="00A24ED3" w:rsidP="001E0CCE">
      <w:pPr>
        <w:spacing w:line="360" w:lineRule="auto"/>
        <w:ind w:firstLine="709"/>
        <w:jc w:val="both"/>
        <w:rPr>
          <w:color w:val="000000"/>
          <w:sz w:val="28"/>
          <w:szCs w:val="28"/>
        </w:rPr>
      </w:pPr>
      <w:r w:rsidRPr="00C11134">
        <w:rPr>
          <w:color w:val="000000"/>
          <w:sz w:val="28"/>
          <w:szCs w:val="28"/>
        </w:rPr>
        <w:t>-</w:t>
      </w:r>
      <w:r w:rsidR="0053738E" w:rsidRPr="00C11134">
        <w:rPr>
          <w:color w:val="000000"/>
          <w:sz w:val="28"/>
          <w:szCs w:val="28"/>
        </w:rPr>
        <w:t>определенность налогового платежа;</w:t>
      </w:r>
    </w:p>
    <w:p w:rsidR="00A24ED3" w:rsidRPr="00C11134" w:rsidRDefault="0053738E" w:rsidP="001E0CCE">
      <w:pPr>
        <w:spacing w:line="360" w:lineRule="auto"/>
        <w:ind w:firstLine="709"/>
        <w:jc w:val="both"/>
        <w:rPr>
          <w:color w:val="000000"/>
          <w:sz w:val="28"/>
          <w:szCs w:val="28"/>
        </w:rPr>
      </w:pPr>
      <w:r w:rsidRPr="00C11134">
        <w:rPr>
          <w:color w:val="000000"/>
          <w:sz w:val="28"/>
          <w:szCs w:val="28"/>
        </w:rPr>
        <w:t>-недопустимость двойного налогообложения;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удобство</w:t>
      </w:r>
      <w:r w:rsidR="005D798D" w:rsidRPr="00C11134">
        <w:rPr>
          <w:color w:val="000000"/>
          <w:sz w:val="28"/>
          <w:szCs w:val="28"/>
        </w:rPr>
        <w:t xml:space="preserve"> </w:t>
      </w:r>
      <w:r w:rsidR="0053738E" w:rsidRPr="00C11134">
        <w:rPr>
          <w:color w:val="000000"/>
          <w:sz w:val="28"/>
          <w:szCs w:val="28"/>
        </w:rPr>
        <w:t>и минимизация издержек взимания налога</w:t>
      </w:r>
      <w:r w:rsidRPr="00C11134">
        <w:rPr>
          <w:color w:val="000000"/>
          <w:sz w:val="28"/>
          <w:szCs w:val="28"/>
        </w:rPr>
        <w:t>;</w:t>
      </w:r>
    </w:p>
    <w:p w:rsidR="00A24ED3" w:rsidRPr="00C11134" w:rsidRDefault="005D798D" w:rsidP="001E0CCE">
      <w:pPr>
        <w:spacing w:line="360" w:lineRule="auto"/>
        <w:ind w:firstLine="709"/>
        <w:jc w:val="both"/>
        <w:rPr>
          <w:color w:val="000000"/>
          <w:sz w:val="28"/>
          <w:szCs w:val="28"/>
        </w:rPr>
      </w:pPr>
      <w:r w:rsidRPr="00C11134">
        <w:rPr>
          <w:color w:val="000000"/>
          <w:sz w:val="28"/>
          <w:szCs w:val="28"/>
        </w:rPr>
        <w:t xml:space="preserve">- </w:t>
      </w:r>
      <w:r w:rsidR="00A24ED3" w:rsidRPr="00C11134">
        <w:rPr>
          <w:color w:val="000000"/>
          <w:sz w:val="28"/>
          <w:szCs w:val="28"/>
        </w:rPr>
        <w:t>минимальный дестимулирующий эффект;</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трудность уклонения от уплаты.</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Прямые налоги взимаются непосредственно с доходов или со стоимости имущества. Эти налоги называют также оценочными. Субъектами прямых налогов могут быть как получатели дохода, так и собственники капитала, имущества.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Косвенные налоги — это налоги на товары и услуги, устанав</w:t>
      </w:r>
      <w:r w:rsidRPr="00C11134">
        <w:rPr>
          <w:color w:val="000000"/>
          <w:sz w:val="28"/>
          <w:szCs w:val="28"/>
        </w:rPr>
        <w:softHyphen/>
        <w:t>ливаемые в виде надбавок к цене или тарифу. Иногда их называют тарификационными.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Внешнее различие между указанными налогами состоит в не</w:t>
      </w:r>
      <w:r w:rsidRPr="00C11134">
        <w:rPr>
          <w:color w:val="000000"/>
          <w:sz w:val="28"/>
          <w:szCs w:val="28"/>
        </w:rPr>
        <w:softHyphen/>
        <w:t>посредственном или опосредованном отношении фискальной власти к объектам и субъектам обложения.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Косвенными налогами облагаются преимущественно различ</w:t>
      </w:r>
      <w:r w:rsidRPr="00C11134">
        <w:rPr>
          <w:color w:val="000000"/>
          <w:sz w:val="28"/>
          <w:szCs w:val="28"/>
        </w:rPr>
        <w:softHyphen/>
        <w:t>ные предметы потребления. Плательщиком косвенного налога яв</w:t>
      </w:r>
      <w:r w:rsidRPr="00C11134">
        <w:rPr>
          <w:color w:val="000000"/>
          <w:sz w:val="28"/>
          <w:szCs w:val="28"/>
        </w:rPr>
        <w:softHyphen/>
        <w:t>ляются (выступают) покупатели (потребители) продукции, това</w:t>
      </w:r>
      <w:r w:rsidRPr="00C11134">
        <w:rPr>
          <w:color w:val="000000"/>
          <w:sz w:val="28"/>
          <w:szCs w:val="28"/>
        </w:rPr>
        <w:softHyphen/>
        <w:t>ров, работ, услуг.</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Косвенные налоги входят в цену и тем самым уплачиваются населением, поэтому их иногда называют (относят) к налогам на обложение труда.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Прямые налоги преимущественно представляют собой обло</w:t>
      </w:r>
      <w:r w:rsidRPr="00C11134">
        <w:rPr>
          <w:color w:val="000000"/>
          <w:sz w:val="28"/>
          <w:szCs w:val="28"/>
        </w:rPr>
        <w:softHyphen/>
        <w:t>жение земли, капитала, доходов. Поэтому иногда их называют «подоходно-поимущественные».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Критика косвенных налогов заключается, прежде всего, в том, что они создают большее налоговое бремя для низкооплачивае</w:t>
      </w:r>
      <w:r w:rsidRPr="00C11134">
        <w:rPr>
          <w:color w:val="000000"/>
          <w:sz w:val="28"/>
          <w:szCs w:val="28"/>
        </w:rPr>
        <w:softHyphen/>
        <w:t>ма слоев населения, а также в том, что они способствуют все</w:t>
      </w:r>
      <w:r w:rsidRPr="00C11134">
        <w:rPr>
          <w:color w:val="000000"/>
          <w:sz w:val="28"/>
          <w:szCs w:val="28"/>
        </w:rPr>
        <w:softHyphen/>
        <w:t>возможным видам обмана, мошенничества и т. п.</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Таможенная пошлина выполняет три основные функции: а) фискальную, т. е. функцию пополнения доходной части государ</w:t>
      </w:r>
      <w:r w:rsidRPr="00C11134">
        <w:rPr>
          <w:color w:val="000000"/>
          <w:sz w:val="28"/>
          <w:szCs w:val="28"/>
        </w:rPr>
        <w:softHyphen/>
        <w:t>ственного бюджета (относится как к импортным, так и к экспортным пошлинам); б) протекционистскую (защитную), призванную защищать местных производителей от нежелательной иностранной конкуренции (характерна для импортных пошлин); в) балансиро</w:t>
      </w:r>
      <w:r w:rsidRPr="00C11134">
        <w:rPr>
          <w:color w:val="000000"/>
          <w:sz w:val="28"/>
          <w:szCs w:val="28"/>
        </w:rPr>
        <w:softHyphen/>
        <w:t>вочную, вводимую для предотвращения нежелательного экспорта товаров, внутренние цены на которые по тем или иным причинам ниже мировых (присуща экспортным пошлинам).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литературе таможенные пошлины классифицируются по различным признакам, в частности:</w:t>
      </w:r>
    </w:p>
    <w:p w:rsidR="00A24ED3" w:rsidRPr="00C11134" w:rsidRDefault="00A24ED3" w:rsidP="001E0CCE">
      <w:pPr>
        <w:numPr>
          <w:ilvl w:val="0"/>
          <w:numId w:val="6"/>
        </w:numPr>
        <w:spacing w:line="360" w:lineRule="auto"/>
        <w:ind w:left="0" w:firstLine="709"/>
        <w:jc w:val="both"/>
        <w:rPr>
          <w:color w:val="000000"/>
          <w:sz w:val="28"/>
          <w:szCs w:val="28"/>
        </w:rPr>
      </w:pPr>
      <w:r w:rsidRPr="00C11134">
        <w:rPr>
          <w:color w:val="000000"/>
          <w:sz w:val="28"/>
          <w:szCs w:val="28"/>
        </w:rPr>
        <w:t xml:space="preserve"> по объекту обложения: импортные; экспортные; транзитные (облагаются товары, перевозимые транзитом через территорию данной страны);</w:t>
      </w:r>
    </w:p>
    <w:p w:rsidR="00A24ED3" w:rsidRPr="00C11134" w:rsidRDefault="00A24ED3" w:rsidP="001E0CCE">
      <w:pPr>
        <w:numPr>
          <w:ilvl w:val="0"/>
          <w:numId w:val="6"/>
        </w:numPr>
        <w:spacing w:line="360" w:lineRule="auto"/>
        <w:ind w:left="0" w:firstLine="709"/>
        <w:jc w:val="both"/>
        <w:rPr>
          <w:color w:val="000000"/>
          <w:sz w:val="28"/>
          <w:szCs w:val="28"/>
        </w:rPr>
      </w:pPr>
      <w:r w:rsidRPr="00C11134">
        <w:rPr>
          <w:color w:val="000000"/>
          <w:sz w:val="28"/>
          <w:szCs w:val="28"/>
        </w:rPr>
        <w:t>по способу взимания: адвалорные (исчисляются в процентах к таможенной стоимости товаров); специфические (исчисляются в установленном размере за единицу облагаемого товара); комби</w:t>
      </w:r>
      <w:r w:rsidRPr="00C11134">
        <w:rPr>
          <w:color w:val="000000"/>
          <w:sz w:val="28"/>
          <w:szCs w:val="28"/>
        </w:rPr>
        <w:softHyphen/>
        <w:t>нированные (сочетают оба вида таможенного налогообложения);</w:t>
      </w:r>
    </w:p>
    <w:p w:rsidR="00A24ED3" w:rsidRPr="00C11134" w:rsidRDefault="00A24ED3" w:rsidP="001E0CCE">
      <w:pPr>
        <w:numPr>
          <w:ilvl w:val="0"/>
          <w:numId w:val="6"/>
        </w:numPr>
        <w:spacing w:line="360" w:lineRule="auto"/>
        <w:ind w:left="0" w:firstLine="709"/>
        <w:jc w:val="both"/>
        <w:rPr>
          <w:color w:val="000000"/>
          <w:sz w:val="28"/>
          <w:szCs w:val="28"/>
        </w:rPr>
      </w:pPr>
      <w:r w:rsidRPr="00C11134">
        <w:rPr>
          <w:color w:val="000000"/>
          <w:sz w:val="28"/>
          <w:szCs w:val="28"/>
        </w:rPr>
        <w:t>по характеру происхождения: автономные (являются макси</w:t>
      </w:r>
      <w:r w:rsidRPr="00C11134">
        <w:rPr>
          <w:color w:val="000000"/>
          <w:sz w:val="28"/>
          <w:szCs w:val="28"/>
        </w:rPr>
        <w:softHyphen/>
        <w:t>мальными по размеру и применяются к товарам, которые проис</w:t>
      </w:r>
      <w:r w:rsidRPr="00C11134">
        <w:rPr>
          <w:color w:val="000000"/>
          <w:sz w:val="28"/>
          <w:szCs w:val="28"/>
        </w:rPr>
        <w:softHyphen/>
        <w:t>ходят из стран и их союзов, не пользующихся в данной стране режимом наибольшего благоприятствования); конвенциальные (применяются к товарам, происходящим из стран и их союзов, пользующихся в данном государстве режимом наибольшего бла</w:t>
      </w:r>
      <w:r w:rsidRPr="00C11134">
        <w:rPr>
          <w:color w:val="000000"/>
          <w:sz w:val="28"/>
          <w:szCs w:val="28"/>
        </w:rPr>
        <w:softHyphen/>
        <w:t>гоприятствования в торговле; их размеры устанавливаются в соот</w:t>
      </w:r>
      <w:r w:rsidRPr="00C11134">
        <w:rPr>
          <w:color w:val="000000"/>
          <w:sz w:val="28"/>
          <w:szCs w:val="28"/>
        </w:rPr>
        <w:softHyphen/>
        <w:t>ветствии с международными договорами и являются минимальными);</w:t>
      </w:r>
    </w:p>
    <w:p w:rsidR="00A24ED3" w:rsidRPr="00C11134" w:rsidRDefault="00A24ED3" w:rsidP="001E0CCE">
      <w:pPr>
        <w:numPr>
          <w:ilvl w:val="0"/>
          <w:numId w:val="6"/>
        </w:numPr>
        <w:spacing w:line="360" w:lineRule="auto"/>
        <w:ind w:left="0" w:firstLine="709"/>
        <w:jc w:val="both"/>
        <w:rPr>
          <w:color w:val="000000"/>
          <w:sz w:val="28"/>
          <w:szCs w:val="28"/>
        </w:rPr>
      </w:pPr>
      <w:r w:rsidRPr="00C11134">
        <w:rPr>
          <w:color w:val="000000"/>
          <w:sz w:val="28"/>
          <w:szCs w:val="28"/>
        </w:rPr>
        <w:t xml:space="preserve"> по специфичности применения: антидемпинговые; специаль</w:t>
      </w:r>
      <w:r w:rsidRPr="00C11134">
        <w:rPr>
          <w:color w:val="000000"/>
          <w:sz w:val="28"/>
          <w:szCs w:val="28"/>
        </w:rPr>
        <w:softHyphen/>
        <w:t>ные; компенсационные; преференциальные.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Антидемпинговые таможенные пошлины, призваны не допус</w:t>
      </w:r>
      <w:r w:rsidRPr="00C11134">
        <w:rPr>
          <w:color w:val="000000"/>
          <w:sz w:val="28"/>
          <w:szCs w:val="28"/>
        </w:rPr>
        <w:softHyphen/>
        <w:t>тить на национальный рынок товары, продаваемые экспортерами по заведомо низким ценам.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Специальные пошлины носят автономный характер, отличаются повышенными размерами ставок и применяются в качестве за</w:t>
      </w:r>
      <w:r w:rsidRPr="00C11134">
        <w:rPr>
          <w:color w:val="000000"/>
          <w:sz w:val="28"/>
          <w:szCs w:val="28"/>
        </w:rPr>
        <w:softHyphen/>
        <w:t>щитной меры для отечественных производителей от иностранных конкурирующих товаров либо как ответная мера на дискримина</w:t>
      </w:r>
      <w:r w:rsidRPr="00C11134">
        <w:rPr>
          <w:color w:val="000000"/>
          <w:sz w:val="28"/>
          <w:szCs w:val="28"/>
        </w:rPr>
        <w:softHyphen/>
        <w:t>ционные действия со стороны других стран.</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Компенсационные пошлины вводятся в случае установления факта запрещенного международным законодательством получе</w:t>
      </w:r>
      <w:r w:rsidRPr="00C11134">
        <w:rPr>
          <w:color w:val="000000"/>
          <w:sz w:val="28"/>
          <w:szCs w:val="28"/>
        </w:rPr>
        <w:softHyphen/>
        <w:t>ния экспортером прямой государственной субсидии в целях по</w:t>
      </w:r>
      <w:r w:rsidRPr="00C11134">
        <w:rPr>
          <w:color w:val="000000"/>
          <w:sz w:val="28"/>
          <w:szCs w:val="28"/>
        </w:rPr>
        <w:softHyphen/>
        <w:t>вышения его конкурентоспособности, возможности продажи то</w:t>
      </w:r>
      <w:r w:rsidRPr="00C11134">
        <w:rPr>
          <w:color w:val="000000"/>
          <w:sz w:val="28"/>
          <w:szCs w:val="28"/>
        </w:rPr>
        <w:softHyphen/>
        <w:t>вара на внешнем рынке по более низкой цене.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Преференциальные таможенные пошлины отличаются пониженным размером ставок и применяются в отношении товаров, про</w:t>
      </w:r>
      <w:r w:rsidRPr="00C11134">
        <w:rPr>
          <w:color w:val="000000"/>
          <w:sz w:val="28"/>
          <w:szCs w:val="28"/>
        </w:rPr>
        <w:softHyphen/>
        <w:t>исходящих из государств, заключивших договоры о взаимном снижении размеров таможенных пошлин на определенные това</w:t>
      </w:r>
      <w:r w:rsidRPr="00C11134">
        <w:rPr>
          <w:color w:val="000000"/>
          <w:sz w:val="28"/>
          <w:szCs w:val="28"/>
        </w:rPr>
        <w:softHyphen/>
        <w:t>ры, образующих таможенный союз или зону свободной торговли, обращающихся в приграничной торговле, происходящих из раз</w:t>
      </w:r>
      <w:r w:rsidRPr="00C11134">
        <w:rPr>
          <w:color w:val="000000"/>
          <w:sz w:val="28"/>
          <w:szCs w:val="28"/>
        </w:rPr>
        <w:softHyphen/>
        <w:t>вивающихся государств, пользующихся Всеобщей системой пре</w:t>
      </w:r>
      <w:r w:rsidRPr="00C11134">
        <w:rPr>
          <w:color w:val="000000"/>
          <w:sz w:val="28"/>
          <w:szCs w:val="28"/>
        </w:rPr>
        <w:softHyphen/>
        <w:t>ференций в соответствии с нормами международной торговли.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Таможенные пошлины, имеющие определенные льготы, не носят индивидуального характера и определяются законом. Пол</w:t>
      </w:r>
      <w:r w:rsidRPr="00C11134">
        <w:rPr>
          <w:color w:val="000000"/>
          <w:sz w:val="28"/>
          <w:szCs w:val="28"/>
        </w:rPr>
        <w:softHyphen/>
        <w:t>ностью освобождаются от пошлины:</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транспортные средства для международных перевозок пасса</w:t>
      </w:r>
      <w:r w:rsidRPr="00C11134">
        <w:rPr>
          <w:color w:val="000000"/>
          <w:sz w:val="28"/>
          <w:szCs w:val="28"/>
        </w:rPr>
        <w:softHyphen/>
        <w:t>жиров и грузов;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предметы материально-технического снабжения, вывозимые для обеспечения деятельности российских судов, ведущих мор</w:t>
      </w:r>
      <w:r w:rsidRPr="00C11134">
        <w:rPr>
          <w:color w:val="000000"/>
          <w:sz w:val="28"/>
          <w:szCs w:val="28"/>
        </w:rPr>
        <w:softHyphen/>
        <w:t>ской промысел, а также ввозимая продукция их промысла;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товары, ввозимые или вывозимые для официального или лич</w:t>
      </w:r>
      <w:r w:rsidRPr="00C11134">
        <w:rPr>
          <w:color w:val="000000"/>
          <w:sz w:val="28"/>
          <w:szCs w:val="28"/>
        </w:rPr>
        <w:softHyphen/>
        <w:t>ного пользования представителями иностранных государств — фи</w:t>
      </w:r>
      <w:r w:rsidRPr="00C11134">
        <w:rPr>
          <w:color w:val="000000"/>
          <w:sz w:val="28"/>
          <w:szCs w:val="28"/>
        </w:rPr>
        <w:softHyphen/>
        <w:t>зическими лицами, имеющими право на беспошлинный ввоз таких предметов на основании международных соглашений;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валюта и ценные бумаги (положение не распространяется на ввоз или вывоз, осуществляемый в нумизматических целях);</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товары, подлежащие обращению в собственность государства;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товары, представляющие собой гуманитарную помощь; •товары, предназначенные для оказания технического содействия;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товары, перемещаемые под таможенным контролем в режи</w:t>
      </w:r>
      <w:r w:rsidRPr="00C11134">
        <w:rPr>
          <w:color w:val="000000"/>
          <w:sz w:val="28"/>
          <w:szCs w:val="28"/>
        </w:rPr>
        <w:softHyphen/>
        <w:t>ме транзита и предназначенные для третьих стран;</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товары, перемещаемые через таможенную границу физиче</w:t>
      </w:r>
      <w:r w:rsidRPr="00C11134">
        <w:rPr>
          <w:color w:val="000000"/>
          <w:sz w:val="28"/>
          <w:szCs w:val="28"/>
        </w:rPr>
        <w:softHyphen/>
        <w:t>скими лицами и не предназначенные для производственной или иной коммерческой деятельности.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настоящее время налоговой системе России соответствуют следующие организационные принципы:</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1) принцип единства;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2) принцип подвижности (пластичности);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3) принцип стабильности;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4) принцип множественности налогов;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5) принцип исчерпывающего перечня региональных и мест</w:t>
      </w:r>
      <w:r w:rsidRPr="00C11134">
        <w:rPr>
          <w:color w:val="000000"/>
          <w:sz w:val="28"/>
          <w:szCs w:val="28"/>
        </w:rPr>
        <w:softHyphen/>
        <w:t>ных налогов.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Принцип единства налоговой системы. Единство налоговой системы закреплено в ряде статей Конституции РФ, согласно ко</w:t>
      </w:r>
      <w:r w:rsidRPr="00C11134">
        <w:rPr>
          <w:color w:val="000000"/>
          <w:sz w:val="28"/>
          <w:szCs w:val="28"/>
        </w:rPr>
        <w:softHyphen/>
        <w:t>торой Правительство Российской Федерации обеспечивает про</w:t>
      </w:r>
      <w:r w:rsidRPr="00C11134">
        <w:rPr>
          <w:color w:val="000000"/>
          <w:sz w:val="28"/>
          <w:szCs w:val="28"/>
        </w:rPr>
        <w:softHyphen/>
        <w:t>ведение единой финансовой, кредитной и денежной политики.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Принцип подвижности (пластичности). Этот принцип гласит, что налог и некоторые налоговые механизмы могут быть опера</w:t>
      </w:r>
      <w:r w:rsidRPr="00C11134">
        <w:rPr>
          <w:color w:val="000000"/>
          <w:sz w:val="28"/>
          <w:szCs w:val="28"/>
        </w:rPr>
        <w:softHyphen/>
        <w:t>тивно изменены в сторону уменьшения или увеличения налого</w:t>
      </w:r>
      <w:r w:rsidRPr="00C11134">
        <w:rPr>
          <w:color w:val="000000"/>
          <w:sz w:val="28"/>
          <w:szCs w:val="28"/>
        </w:rPr>
        <w:softHyphen/>
        <w:t>вого бремени в соответствии с объективными нуждами и возмож</w:t>
      </w:r>
      <w:r w:rsidRPr="00C11134">
        <w:rPr>
          <w:color w:val="000000"/>
          <w:sz w:val="28"/>
          <w:szCs w:val="28"/>
        </w:rPr>
        <w:softHyphen/>
        <w:t>ностями государства.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Принцип стабильности. Согласно принципу стабильности, налоговая система должна действовать в течение ряда лет вплоть до налоговой реформы. При этом налоговая реформа должна проводиться только в исключительных случаях и в строго опреде</w:t>
      </w:r>
      <w:r w:rsidRPr="00C11134">
        <w:rPr>
          <w:color w:val="000000"/>
          <w:sz w:val="28"/>
          <w:szCs w:val="28"/>
        </w:rPr>
        <w:softHyphen/>
        <w:t>ленном порядке.</w:t>
      </w:r>
    </w:p>
    <w:p w:rsidR="004447BC" w:rsidRPr="00C11134" w:rsidRDefault="00A24ED3" w:rsidP="001E0CCE">
      <w:pPr>
        <w:spacing w:line="360" w:lineRule="auto"/>
        <w:ind w:firstLine="709"/>
        <w:jc w:val="both"/>
        <w:rPr>
          <w:color w:val="000000"/>
          <w:sz w:val="28"/>
          <w:szCs w:val="28"/>
        </w:rPr>
      </w:pPr>
      <w:r w:rsidRPr="00C11134">
        <w:rPr>
          <w:color w:val="000000"/>
          <w:sz w:val="28"/>
          <w:szCs w:val="28"/>
        </w:rPr>
        <w:t>Принцип множественности налогов. Данный принцип вклю</w:t>
      </w:r>
      <w:r w:rsidRPr="00C11134">
        <w:rPr>
          <w:color w:val="000000"/>
          <w:sz w:val="28"/>
          <w:szCs w:val="28"/>
        </w:rPr>
        <w:softHyphen/>
        <w:t>чает несколько аспектов, важнейшим из которых выступает то, что налоговая система государства должна быть основана на со</w:t>
      </w:r>
      <w:r w:rsidRPr="00C11134">
        <w:rPr>
          <w:color w:val="000000"/>
          <w:sz w:val="28"/>
          <w:szCs w:val="28"/>
        </w:rPr>
        <w:softHyphen/>
        <w:t>вокупности дифференцированных налогов и объектов обложе</w:t>
      </w:r>
      <w:r w:rsidRPr="00C11134">
        <w:rPr>
          <w:color w:val="000000"/>
          <w:sz w:val="28"/>
          <w:szCs w:val="28"/>
        </w:rPr>
        <w:softHyphen/>
        <w:t>ния. Комбинации различных налогов и облагаемых объектов должны образовывать такую систему, которая отвечала бы тре</w:t>
      </w:r>
      <w:r w:rsidRPr="00C11134">
        <w:rPr>
          <w:color w:val="000000"/>
          <w:sz w:val="28"/>
          <w:szCs w:val="28"/>
        </w:rPr>
        <w:softHyphen/>
        <w:t>бованию перераспределения налогового бремени по платель</w:t>
      </w:r>
      <w:r w:rsidRPr="00C11134">
        <w:rPr>
          <w:color w:val="000000"/>
          <w:sz w:val="28"/>
          <w:szCs w:val="28"/>
        </w:rPr>
        <w:softHyphen/>
        <w:t>щикам.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Принцип исчерпывающего перечня налогов. Единое экономиче</w:t>
      </w:r>
      <w:r w:rsidRPr="00C11134">
        <w:rPr>
          <w:color w:val="000000"/>
          <w:sz w:val="28"/>
          <w:szCs w:val="28"/>
        </w:rPr>
        <w:softHyphen/>
        <w:t>ское пространство России предопределяет политику Российско</w:t>
      </w:r>
      <w:r w:rsidRPr="00C11134">
        <w:rPr>
          <w:color w:val="000000"/>
          <w:sz w:val="28"/>
          <w:szCs w:val="28"/>
        </w:rPr>
        <w:softHyphen/>
        <w:t>го государства на унификацию налоговых изъятий. Этой цели служит принцип исчерпывающего перечня региональных и мест</w:t>
      </w:r>
      <w:r w:rsidRPr="00C11134">
        <w:rPr>
          <w:color w:val="000000"/>
          <w:sz w:val="28"/>
          <w:szCs w:val="28"/>
        </w:rPr>
        <w:softHyphen/>
        <w:t>ных налогов, которые могут устанавливаться органами государст</w:t>
      </w:r>
      <w:r w:rsidRPr="00C11134">
        <w:rPr>
          <w:color w:val="000000"/>
          <w:sz w:val="28"/>
          <w:szCs w:val="28"/>
        </w:rPr>
        <w:softHyphen/>
        <w:t>венной власти субъектов Российской Федерации и органами ме</w:t>
      </w:r>
      <w:r w:rsidRPr="00C11134">
        <w:rPr>
          <w:color w:val="000000"/>
          <w:sz w:val="28"/>
          <w:szCs w:val="28"/>
        </w:rPr>
        <w:softHyphen/>
        <w:t>стного самоуправления. В наиболее полном виде система прин</w:t>
      </w:r>
      <w:r w:rsidRPr="00C11134">
        <w:rPr>
          <w:color w:val="000000"/>
          <w:sz w:val="28"/>
          <w:szCs w:val="28"/>
        </w:rPr>
        <w:softHyphen/>
        <w:t>ципов налогообложения представлена.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Существующая налоговая система включает различные виды налогов. В основу их классификации положены разные признаки.</w:t>
      </w:r>
    </w:p>
    <w:p w:rsidR="00A24ED3" w:rsidRPr="00C11134" w:rsidRDefault="00A24ED3" w:rsidP="001E0CCE">
      <w:pPr>
        <w:spacing w:line="360" w:lineRule="auto"/>
        <w:ind w:firstLine="709"/>
        <w:jc w:val="both"/>
        <w:rPr>
          <w:color w:val="000000"/>
          <w:sz w:val="28"/>
          <w:szCs w:val="28"/>
        </w:rPr>
      </w:pPr>
    </w:p>
    <w:p w:rsidR="00A24ED3" w:rsidRPr="00C11134" w:rsidRDefault="00A24ED3" w:rsidP="001E0CCE">
      <w:pPr>
        <w:spacing w:line="360" w:lineRule="auto"/>
        <w:ind w:firstLine="709"/>
        <w:jc w:val="both"/>
        <w:outlineLvl w:val="0"/>
        <w:rPr>
          <w:color w:val="000000"/>
          <w:sz w:val="28"/>
          <w:szCs w:val="28"/>
        </w:rPr>
      </w:pPr>
      <w:r w:rsidRPr="00C11134">
        <w:rPr>
          <w:color w:val="000000"/>
          <w:sz w:val="28"/>
          <w:szCs w:val="28"/>
        </w:rPr>
        <w:t>Классификация налогов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По форме обложения</w:t>
      </w:r>
      <w:r w:rsidR="003F2FBC" w:rsidRPr="00C11134">
        <w:rPr>
          <w:color w:val="000000"/>
          <w:sz w:val="28"/>
          <w:szCs w:val="28"/>
        </w:rPr>
        <w:t>:</w:t>
      </w:r>
      <w:r w:rsidRPr="00C11134">
        <w:rPr>
          <w:color w:val="000000"/>
          <w:sz w:val="28"/>
          <w:szCs w:val="28"/>
        </w:rPr>
        <w:tab/>
      </w:r>
      <w:r w:rsidRPr="00C11134">
        <w:rPr>
          <w:color w:val="000000"/>
          <w:sz w:val="28"/>
          <w:szCs w:val="28"/>
        </w:rPr>
        <w:tab/>
      </w:r>
      <w:r w:rsidRPr="00C11134">
        <w:rPr>
          <w:color w:val="000000"/>
          <w:sz w:val="28"/>
          <w:szCs w:val="28"/>
        </w:rPr>
        <w:tab/>
        <w:t>Прямые и Косвенные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По субъекту-налогоплательщику</w:t>
      </w:r>
      <w:r w:rsidR="003F2FBC" w:rsidRPr="00C11134">
        <w:rPr>
          <w:color w:val="000000"/>
          <w:sz w:val="28"/>
          <w:szCs w:val="28"/>
        </w:rPr>
        <w:t>:</w:t>
      </w:r>
      <w:r w:rsidRPr="00C11134">
        <w:rPr>
          <w:color w:val="000000"/>
          <w:sz w:val="28"/>
          <w:szCs w:val="28"/>
        </w:rPr>
        <w:tab/>
        <w:t>Налоги с физических лиц</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t>Налоги с юридических лиц</w:t>
      </w:r>
    </w:p>
    <w:p w:rsidR="00A24ED3" w:rsidRPr="00C11134" w:rsidRDefault="00A24ED3" w:rsidP="001E0CCE">
      <w:pPr>
        <w:tabs>
          <w:tab w:val="left" w:pos="5760"/>
        </w:tabs>
        <w:spacing w:line="360" w:lineRule="auto"/>
        <w:ind w:firstLine="709"/>
        <w:jc w:val="both"/>
        <w:rPr>
          <w:color w:val="000000"/>
          <w:sz w:val="28"/>
          <w:szCs w:val="28"/>
        </w:rPr>
      </w:pPr>
      <w:r w:rsidRPr="00C11134">
        <w:rPr>
          <w:color w:val="000000"/>
          <w:sz w:val="28"/>
          <w:szCs w:val="28"/>
        </w:rPr>
        <w:tab/>
        <w:t>Смешанные налоги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По срокам уплаты</w:t>
      </w:r>
      <w:r w:rsidR="003F2FBC" w:rsidRPr="00C11134">
        <w:rPr>
          <w:color w:val="000000"/>
          <w:sz w:val="28"/>
          <w:szCs w:val="28"/>
        </w:rPr>
        <w:t>:</w:t>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t>Срочные налоги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t>Периодично-календарные</w:t>
      </w:r>
      <w:r w:rsidR="00F916F8" w:rsidRPr="00C11134">
        <w:rPr>
          <w:color w:val="000000"/>
          <w:sz w:val="28"/>
          <w:szCs w:val="28"/>
        </w:rPr>
        <w:t>:</w:t>
      </w:r>
    </w:p>
    <w:p w:rsidR="00A24ED3" w:rsidRPr="00C11134" w:rsidRDefault="00A24ED3" w:rsidP="001E0CCE">
      <w:pPr>
        <w:numPr>
          <w:ilvl w:val="0"/>
          <w:numId w:val="4"/>
        </w:numPr>
        <w:spacing w:line="360" w:lineRule="auto"/>
        <w:ind w:left="0" w:firstLine="709"/>
        <w:jc w:val="both"/>
        <w:rPr>
          <w:color w:val="000000"/>
          <w:sz w:val="28"/>
          <w:szCs w:val="28"/>
        </w:rPr>
      </w:pPr>
      <w:r w:rsidRPr="00C11134">
        <w:rPr>
          <w:color w:val="000000"/>
          <w:sz w:val="28"/>
          <w:szCs w:val="28"/>
        </w:rPr>
        <w:t>Декадные</w:t>
      </w:r>
    </w:p>
    <w:p w:rsidR="00A24ED3" w:rsidRPr="00C11134" w:rsidRDefault="00A24ED3" w:rsidP="001E0CCE">
      <w:pPr>
        <w:numPr>
          <w:ilvl w:val="0"/>
          <w:numId w:val="4"/>
        </w:numPr>
        <w:spacing w:line="360" w:lineRule="auto"/>
        <w:ind w:left="0" w:firstLine="709"/>
        <w:jc w:val="both"/>
        <w:rPr>
          <w:color w:val="000000"/>
          <w:sz w:val="28"/>
          <w:szCs w:val="28"/>
        </w:rPr>
      </w:pPr>
      <w:r w:rsidRPr="00C11134">
        <w:rPr>
          <w:color w:val="000000"/>
          <w:sz w:val="28"/>
          <w:szCs w:val="28"/>
        </w:rPr>
        <w:t>Ежемесячные</w:t>
      </w:r>
    </w:p>
    <w:p w:rsidR="00A24ED3" w:rsidRPr="00C11134" w:rsidRDefault="00A24ED3" w:rsidP="001E0CCE">
      <w:pPr>
        <w:numPr>
          <w:ilvl w:val="0"/>
          <w:numId w:val="4"/>
        </w:numPr>
        <w:spacing w:line="360" w:lineRule="auto"/>
        <w:ind w:left="0" w:firstLine="709"/>
        <w:jc w:val="both"/>
        <w:rPr>
          <w:color w:val="000000"/>
          <w:sz w:val="28"/>
          <w:szCs w:val="28"/>
        </w:rPr>
      </w:pPr>
      <w:r w:rsidRPr="00C11134">
        <w:rPr>
          <w:color w:val="000000"/>
          <w:sz w:val="28"/>
          <w:szCs w:val="28"/>
        </w:rPr>
        <w:t>Ежеквартальные</w:t>
      </w:r>
    </w:p>
    <w:p w:rsidR="00A24ED3" w:rsidRPr="00C11134" w:rsidRDefault="00A24ED3" w:rsidP="001E0CCE">
      <w:pPr>
        <w:numPr>
          <w:ilvl w:val="0"/>
          <w:numId w:val="4"/>
        </w:numPr>
        <w:spacing w:line="360" w:lineRule="auto"/>
        <w:ind w:left="0" w:firstLine="709"/>
        <w:jc w:val="both"/>
        <w:rPr>
          <w:color w:val="000000"/>
          <w:sz w:val="28"/>
          <w:szCs w:val="28"/>
        </w:rPr>
      </w:pPr>
      <w:r w:rsidRPr="00C11134">
        <w:rPr>
          <w:color w:val="000000"/>
          <w:sz w:val="28"/>
          <w:szCs w:val="28"/>
        </w:rPr>
        <w:t>Полугодовые</w:t>
      </w:r>
    </w:p>
    <w:p w:rsidR="005C3C27" w:rsidRPr="00C11134" w:rsidRDefault="00A24ED3" w:rsidP="001E0CCE">
      <w:pPr>
        <w:numPr>
          <w:ilvl w:val="0"/>
          <w:numId w:val="4"/>
        </w:numPr>
        <w:spacing w:line="360" w:lineRule="auto"/>
        <w:ind w:left="0" w:firstLine="709"/>
        <w:jc w:val="both"/>
        <w:rPr>
          <w:color w:val="000000"/>
          <w:sz w:val="28"/>
          <w:szCs w:val="28"/>
        </w:rPr>
      </w:pPr>
      <w:r w:rsidRPr="00C11134">
        <w:rPr>
          <w:color w:val="000000"/>
          <w:sz w:val="28"/>
          <w:szCs w:val="28"/>
        </w:rPr>
        <w:t>Ежегодные</w:t>
      </w:r>
    </w:p>
    <w:p w:rsidR="00301A11" w:rsidRDefault="00A24ED3" w:rsidP="001E0CCE">
      <w:pPr>
        <w:spacing w:line="360" w:lineRule="auto"/>
        <w:ind w:firstLine="709"/>
        <w:jc w:val="both"/>
        <w:rPr>
          <w:color w:val="000000"/>
          <w:sz w:val="28"/>
          <w:szCs w:val="28"/>
        </w:rPr>
      </w:pPr>
      <w:r w:rsidRPr="00C11134">
        <w:rPr>
          <w:color w:val="000000"/>
          <w:sz w:val="28"/>
          <w:szCs w:val="28"/>
        </w:rPr>
        <w:t>По уровню</w:t>
      </w:r>
      <w:r w:rsidR="00301A11">
        <w:rPr>
          <w:color w:val="000000"/>
          <w:sz w:val="28"/>
          <w:szCs w:val="28"/>
        </w:rPr>
        <w:t xml:space="preserve"> </w:t>
      </w:r>
      <w:r w:rsidRPr="00C11134">
        <w:rPr>
          <w:color w:val="000000"/>
          <w:sz w:val="28"/>
          <w:szCs w:val="28"/>
        </w:rPr>
        <w:t>установления и</w:t>
      </w:r>
      <w:r w:rsidR="00301A11">
        <w:rPr>
          <w:color w:val="000000"/>
          <w:sz w:val="28"/>
          <w:szCs w:val="28"/>
        </w:rPr>
        <w:t xml:space="preserve"> </w:t>
      </w:r>
      <w:r w:rsidRPr="00C11134">
        <w:rPr>
          <w:color w:val="000000"/>
          <w:sz w:val="28"/>
          <w:szCs w:val="28"/>
        </w:rPr>
        <w:t>изъятия</w:t>
      </w:r>
      <w:r w:rsidRPr="00C11134">
        <w:rPr>
          <w:color w:val="000000"/>
          <w:sz w:val="28"/>
          <w:szCs w:val="28"/>
        </w:rPr>
        <w:tab/>
      </w:r>
    </w:p>
    <w:p w:rsidR="00A24ED3" w:rsidRPr="00C11134" w:rsidRDefault="00301A11" w:rsidP="001E0CCE">
      <w:pPr>
        <w:spacing w:line="360" w:lineRule="auto"/>
        <w:ind w:firstLine="709"/>
        <w:jc w:val="both"/>
        <w:rPr>
          <w:color w:val="000000"/>
          <w:sz w:val="28"/>
          <w:szCs w:val="28"/>
        </w:rPr>
      </w:pPr>
      <w:r>
        <w:rPr>
          <w:color w:val="000000"/>
          <w:sz w:val="28"/>
          <w:szCs w:val="28"/>
        </w:rPr>
        <w:tab/>
      </w:r>
      <w:r>
        <w:rPr>
          <w:color w:val="000000"/>
          <w:sz w:val="28"/>
          <w:szCs w:val="28"/>
        </w:rPr>
        <w:tab/>
      </w:r>
      <w:r>
        <w:rPr>
          <w:color w:val="000000"/>
          <w:sz w:val="28"/>
          <w:szCs w:val="28"/>
        </w:rPr>
        <w:tab/>
      </w:r>
      <w:r w:rsidR="00A24ED3" w:rsidRPr="00C11134">
        <w:rPr>
          <w:color w:val="000000"/>
          <w:sz w:val="28"/>
          <w:szCs w:val="28"/>
        </w:rPr>
        <w:tab/>
      </w:r>
      <w:r w:rsidR="00A24ED3" w:rsidRPr="00C11134">
        <w:rPr>
          <w:color w:val="000000"/>
          <w:sz w:val="28"/>
          <w:szCs w:val="28"/>
        </w:rPr>
        <w:tab/>
      </w:r>
      <w:r w:rsidR="00A24ED3" w:rsidRPr="00C11134">
        <w:rPr>
          <w:color w:val="000000"/>
          <w:sz w:val="28"/>
          <w:szCs w:val="28"/>
        </w:rPr>
        <w:tab/>
      </w:r>
      <w:r w:rsidR="00A24ED3" w:rsidRPr="00C11134">
        <w:rPr>
          <w:color w:val="000000"/>
          <w:sz w:val="28"/>
          <w:szCs w:val="28"/>
        </w:rPr>
        <w:tab/>
      </w:r>
      <w:r w:rsidR="00A24ED3" w:rsidRPr="00C11134">
        <w:rPr>
          <w:color w:val="000000"/>
          <w:sz w:val="28"/>
          <w:szCs w:val="28"/>
        </w:rPr>
        <w:tab/>
        <w:t>Федеральные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00301A11">
        <w:rPr>
          <w:color w:val="000000"/>
          <w:sz w:val="28"/>
          <w:szCs w:val="28"/>
        </w:rPr>
        <w:tab/>
      </w:r>
      <w:r w:rsidRPr="00C11134">
        <w:rPr>
          <w:color w:val="000000"/>
          <w:sz w:val="28"/>
          <w:szCs w:val="28"/>
        </w:rPr>
        <w:t>Региональные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00301A11">
        <w:rPr>
          <w:color w:val="000000"/>
          <w:sz w:val="28"/>
          <w:szCs w:val="28"/>
        </w:rPr>
        <w:tab/>
      </w:r>
      <w:r w:rsidRPr="00C11134">
        <w:rPr>
          <w:color w:val="000000"/>
          <w:sz w:val="28"/>
          <w:szCs w:val="28"/>
        </w:rPr>
        <w:t>Местные</w:t>
      </w:r>
    </w:p>
    <w:p w:rsidR="00A24ED3" w:rsidRPr="00C11134" w:rsidRDefault="00A24ED3" w:rsidP="001E0CCE">
      <w:pPr>
        <w:spacing w:line="360" w:lineRule="auto"/>
        <w:ind w:firstLine="709"/>
        <w:jc w:val="both"/>
        <w:outlineLvl w:val="0"/>
        <w:rPr>
          <w:color w:val="000000"/>
          <w:sz w:val="28"/>
          <w:szCs w:val="28"/>
        </w:rPr>
      </w:pPr>
      <w:r w:rsidRPr="00C11134">
        <w:rPr>
          <w:color w:val="000000"/>
          <w:sz w:val="28"/>
          <w:szCs w:val="28"/>
        </w:rPr>
        <w:t>По уровню бюджета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t>Закрепленные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t>Регулирующие</w:t>
      </w:r>
    </w:p>
    <w:p w:rsidR="005C3C27" w:rsidRPr="00C11134" w:rsidRDefault="005C3C27" w:rsidP="001E0CCE">
      <w:pPr>
        <w:spacing w:line="360" w:lineRule="auto"/>
        <w:ind w:firstLine="709"/>
        <w:jc w:val="both"/>
        <w:outlineLvl w:val="0"/>
        <w:rPr>
          <w:color w:val="000000"/>
          <w:sz w:val="28"/>
          <w:szCs w:val="28"/>
        </w:rPr>
      </w:pPr>
      <w:r w:rsidRPr="00C11134">
        <w:rPr>
          <w:color w:val="000000"/>
          <w:sz w:val="28"/>
          <w:szCs w:val="28"/>
        </w:rPr>
        <w:t>По целевой направлен</w:t>
      </w:r>
      <w:r w:rsidRPr="00C11134">
        <w:rPr>
          <w:color w:val="000000"/>
          <w:sz w:val="28"/>
          <w:szCs w:val="28"/>
        </w:rPr>
        <w:softHyphen/>
        <w:t>ности</w:t>
      </w:r>
    </w:p>
    <w:p w:rsidR="00F916F8" w:rsidRPr="00C11134" w:rsidRDefault="005C3C27"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t>Абстрактные</w:t>
      </w:r>
    </w:p>
    <w:p w:rsidR="005C3C27" w:rsidRPr="00C11134" w:rsidRDefault="005C3C27"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t>Целевые</w:t>
      </w:r>
    </w:p>
    <w:p w:rsidR="005C3C27" w:rsidRPr="00C11134" w:rsidRDefault="005C3C27" w:rsidP="001E0CCE">
      <w:pPr>
        <w:spacing w:line="360" w:lineRule="auto"/>
        <w:ind w:firstLine="709"/>
        <w:jc w:val="both"/>
        <w:outlineLvl w:val="0"/>
        <w:rPr>
          <w:color w:val="000000"/>
          <w:sz w:val="28"/>
          <w:szCs w:val="28"/>
        </w:rPr>
      </w:pPr>
      <w:r w:rsidRPr="00C11134">
        <w:rPr>
          <w:color w:val="000000"/>
          <w:sz w:val="28"/>
          <w:szCs w:val="28"/>
        </w:rPr>
        <w:t>По способу взимания</w:t>
      </w:r>
    </w:p>
    <w:p w:rsidR="005C3C27" w:rsidRPr="00C11134" w:rsidRDefault="005C3C27"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t>До получения дохода</w:t>
      </w:r>
    </w:p>
    <w:p w:rsidR="005C3C27" w:rsidRPr="00C11134" w:rsidRDefault="005C3C27"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t>После получения дохода</w:t>
      </w:r>
    </w:p>
    <w:p w:rsidR="005C3C27" w:rsidRPr="00C11134" w:rsidRDefault="005C3C27"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t>Кадастровый</w:t>
      </w:r>
    </w:p>
    <w:p w:rsidR="005C3C27" w:rsidRPr="00C11134" w:rsidRDefault="005C3C27" w:rsidP="001E0CCE">
      <w:pPr>
        <w:spacing w:line="360" w:lineRule="auto"/>
        <w:ind w:firstLine="709"/>
        <w:jc w:val="both"/>
        <w:rPr>
          <w:color w:val="000000"/>
          <w:sz w:val="28"/>
          <w:szCs w:val="28"/>
        </w:rPr>
      </w:pPr>
      <w:r w:rsidRPr="00C11134">
        <w:rPr>
          <w:color w:val="000000"/>
          <w:sz w:val="28"/>
          <w:szCs w:val="28"/>
        </w:rPr>
        <w:t>По видам построения</w:t>
      </w:r>
    </w:p>
    <w:p w:rsidR="005C3C27" w:rsidRPr="00C11134" w:rsidRDefault="005C3C27"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t>Твердые ставки</w:t>
      </w:r>
    </w:p>
    <w:p w:rsidR="005C3C27" w:rsidRPr="00C11134" w:rsidRDefault="005C3C27" w:rsidP="001E0CCE">
      <w:pPr>
        <w:spacing w:line="360" w:lineRule="auto"/>
        <w:ind w:firstLine="709"/>
        <w:jc w:val="both"/>
        <w:rPr>
          <w:color w:val="000000"/>
          <w:sz w:val="28"/>
          <w:szCs w:val="28"/>
        </w:rPr>
      </w:pP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r>
      <w:r w:rsidRPr="00C11134">
        <w:rPr>
          <w:color w:val="000000"/>
          <w:sz w:val="28"/>
          <w:szCs w:val="28"/>
        </w:rPr>
        <w:tab/>
        <w:t>Долевые ставки:</w:t>
      </w:r>
    </w:p>
    <w:p w:rsidR="005C3C27" w:rsidRPr="00C11134" w:rsidRDefault="005C3C27" w:rsidP="001E0CCE">
      <w:pPr>
        <w:numPr>
          <w:ilvl w:val="0"/>
          <w:numId w:val="5"/>
        </w:numPr>
        <w:spacing w:line="360" w:lineRule="auto"/>
        <w:ind w:left="0" w:firstLine="709"/>
        <w:jc w:val="both"/>
        <w:rPr>
          <w:color w:val="000000"/>
          <w:sz w:val="28"/>
          <w:szCs w:val="28"/>
        </w:rPr>
      </w:pPr>
      <w:r w:rsidRPr="00C11134">
        <w:rPr>
          <w:color w:val="000000"/>
          <w:sz w:val="28"/>
          <w:szCs w:val="28"/>
        </w:rPr>
        <w:t>пропорциональные</w:t>
      </w:r>
    </w:p>
    <w:p w:rsidR="005C3C27" w:rsidRPr="00C11134" w:rsidRDefault="005C3C27" w:rsidP="001E0CCE">
      <w:pPr>
        <w:numPr>
          <w:ilvl w:val="0"/>
          <w:numId w:val="5"/>
        </w:numPr>
        <w:spacing w:line="360" w:lineRule="auto"/>
        <w:ind w:left="0" w:firstLine="709"/>
        <w:jc w:val="both"/>
        <w:rPr>
          <w:color w:val="000000"/>
          <w:sz w:val="28"/>
          <w:szCs w:val="28"/>
        </w:rPr>
      </w:pPr>
      <w:r w:rsidRPr="00C11134">
        <w:rPr>
          <w:color w:val="000000"/>
          <w:sz w:val="28"/>
          <w:szCs w:val="28"/>
        </w:rPr>
        <w:t>прогрессивные</w:t>
      </w:r>
    </w:p>
    <w:p w:rsidR="005C3C27" w:rsidRPr="00C11134" w:rsidRDefault="005C3C27" w:rsidP="001E0CCE">
      <w:pPr>
        <w:numPr>
          <w:ilvl w:val="0"/>
          <w:numId w:val="5"/>
        </w:numPr>
        <w:spacing w:line="360" w:lineRule="auto"/>
        <w:ind w:left="0" w:firstLine="709"/>
        <w:jc w:val="both"/>
        <w:rPr>
          <w:color w:val="000000"/>
          <w:sz w:val="28"/>
          <w:szCs w:val="28"/>
        </w:rPr>
      </w:pPr>
      <w:r w:rsidRPr="00C11134">
        <w:rPr>
          <w:color w:val="000000"/>
          <w:sz w:val="28"/>
          <w:szCs w:val="28"/>
        </w:rPr>
        <w:t>регрессивные</w:t>
      </w:r>
    </w:p>
    <w:p w:rsidR="00A24ED3" w:rsidRPr="00C11134" w:rsidRDefault="00C57B3A" w:rsidP="00C57B3A">
      <w:pPr>
        <w:spacing w:line="360" w:lineRule="auto"/>
        <w:jc w:val="center"/>
        <w:rPr>
          <w:b/>
          <w:bCs/>
          <w:color w:val="000000"/>
          <w:sz w:val="28"/>
          <w:szCs w:val="28"/>
        </w:rPr>
      </w:pPr>
      <w:r w:rsidRPr="00C11134">
        <w:rPr>
          <w:color w:val="000000"/>
          <w:sz w:val="28"/>
          <w:szCs w:val="28"/>
        </w:rPr>
        <w:br w:type="page"/>
      </w:r>
      <w:r w:rsidR="00A24ED3" w:rsidRPr="00C11134">
        <w:rPr>
          <w:b/>
          <w:bCs/>
          <w:color w:val="000000"/>
          <w:sz w:val="28"/>
          <w:szCs w:val="28"/>
        </w:rPr>
        <w:t>4. Государственные и муниципальные кредиты и долги.</w:t>
      </w:r>
    </w:p>
    <w:p w:rsidR="00A24ED3" w:rsidRPr="00C11134" w:rsidRDefault="00A24ED3" w:rsidP="001E0CCE">
      <w:pPr>
        <w:spacing w:line="360" w:lineRule="auto"/>
        <w:ind w:firstLine="709"/>
        <w:jc w:val="both"/>
        <w:rPr>
          <w:color w:val="000000"/>
          <w:sz w:val="28"/>
          <w:szCs w:val="28"/>
        </w:rPr>
      </w:pP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качестве внутренних заемщиков средств федерального бюджета могут выступать: бюджетные учре</w:t>
      </w:r>
      <w:r w:rsidRPr="00C11134">
        <w:rPr>
          <w:color w:val="000000"/>
          <w:sz w:val="28"/>
          <w:szCs w:val="28"/>
        </w:rPr>
        <w:softHyphen/>
        <w:t>ждения; государственные и муниципальные унитарные предпри</w:t>
      </w:r>
      <w:r w:rsidRPr="00C11134">
        <w:rPr>
          <w:color w:val="000000"/>
          <w:sz w:val="28"/>
          <w:szCs w:val="28"/>
        </w:rPr>
        <w:softHyphen/>
        <w:t>ятия; российские предприятия и организации, кроме указанных выше и предприятий с иностранными инвестициями; органы ис</w:t>
      </w:r>
      <w:r w:rsidRPr="00C11134">
        <w:rPr>
          <w:color w:val="000000"/>
          <w:sz w:val="28"/>
          <w:szCs w:val="28"/>
        </w:rPr>
        <w:softHyphen/>
        <w:t>полнительной власти нижестоящих бюджетов.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Способами обеспечения исполнения по возврату государст</w:t>
      </w:r>
      <w:r w:rsidRPr="00C11134">
        <w:rPr>
          <w:color w:val="000000"/>
          <w:sz w:val="28"/>
          <w:szCs w:val="28"/>
        </w:rPr>
        <w:softHyphen/>
        <w:t>венного кредита могут выступать только банковские гарантии, поручительства, залог имущества. Предоставление внутреннего государственного кредита может осуществляться в форме бюджет</w:t>
      </w:r>
      <w:r w:rsidRPr="00C11134">
        <w:rPr>
          <w:color w:val="000000"/>
          <w:sz w:val="28"/>
          <w:szCs w:val="28"/>
        </w:rPr>
        <w:softHyphen/>
        <w:t>ного кредита и бюджетной ссуды.</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Бюджетный кредит представляет собой форму финансирова</w:t>
      </w:r>
      <w:r w:rsidRPr="00C11134">
        <w:rPr>
          <w:color w:val="000000"/>
          <w:sz w:val="28"/>
          <w:szCs w:val="28"/>
        </w:rPr>
        <w:softHyphen/>
        <w:t>ния бюджетных расходов по предоставлению средств юридиче</w:t>
      </w:r>
      <w:r w:rsidRPr="00C11134">
        <w:rPr>
          <w:color w:val="000000"/>
          <w:sz w:val="28"/>
          <w:szCs w:val="28"/>
        </w:rPr>
        <w:softHyphen/>
        <w:t>ским лицам на возвратной и возмездной основах. Бюджетная ссу</w:t>
      </w:r>
      <w:r w:rsidRPr="00C11134">
        <w:rPr>
          <w:color w:val="000000"/>
          <w:sz w:val="28"/>
          <w:szCs w:val="28"/>
        </w:rPr>
        <w:softHyphen/>
        <w:t>да — это бюджетные средства, предоставляемые другому бюджету на возвратной, безвозмездной или возмездной основах на срок не более шести месяцев в пределах финансового года. Беспроцент</w:t>
      </w:r>
      <w:r w:rsidRPr="00C11134">
        <w:rPr>
          <w:color w:val="000000"/>
          <w:sz w:val="28"/>
          <w:szCs w:val="28"/>
        </w:rPr>
        <w:softHyphen/>
        <w:t>ные бюджетные ссуды, как правило, предоставляются на покры</w:t>
      </w:r>
      <w:r w:rsidRPr="00C11134">
        <w:rPr>
          <w:color w:val="000000"/>
          <w:sz w:val="28"/>
          <w:szCs w:val="28"/>
        </w:rPr>
        <w:softHyphen/>
        <w:t>тие временных кассовых разрывов при исполнении нижестоящих бюджетов.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Какой порядок предоставления бюджетного кредита юридическим лицам, которые не относятся к государственным и муниципальным предприятиям, бюджетным учреждениям, предусмотрен в Бюджетном кодексе РФ?</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Бюджетном кодексе установлено, что бюджетный кредит может быть предоставлен на условиях возмездности только при условии предоставления заемщиком обеспечения исполнения своего обязательства по возврату указанного кредита.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Способами обеспечения исполнения обязательств по возврату бюджетного кредита могут быть только банковские гарантии, по</w:t>
      </w:r>
      <w:r w:rsidRPr="00C11134">
        <w:rPr>
          <w:color w:val="000000"/>
          <w:sz w:val="28"/>
          <w:szCs w:val="28"/>
        </w:rPr>
        <w:softHyphen/>
        <w:t>ручительства, залог имущества, в том числе в виде акций, иных ценных бумаг, паев, в размере не менее 100% предоставляемого</w:t>
      </w:r>
      <w:r w:rsidR="003D0BF7" w:rsidRPr="00C11134">
        <w:rPr>
          <w:color w:val="000000"/>
          <w:sz w:val="28"/>
          <w:szCs w:val="28"/>
        </w:rPr>
        <w:t xml:space="preserve"> </w:t>
      </w:r>
      <w:r w:rsidRPr="00C11134">
        <w:rPr>
          <w:color w:val="000000"/>
          <w:sz w:val="28"/>
          <w:szCs w:val="28"/>
        </w:rPr>
        <w:t>кредита.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Налоговые кредиты могут предоставляться юридическому лицу только в форме бюджетного кредита.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Обязательным условием предоставления бюджетного кредита является проведение предварительной проверки финансового со</w:t>
      </w:r>
      <w:r w:rsidRPr="00C11134">
        <w:rPr>
          <w:color w:val="000000"/>
          <w:sz w:val="28"/>
          <w:szCs w:val="28"/>
        </w:rPr>
        <w:softHyphen/>
        <w:t>стояния получателя бюджетного кредита уполномоченным орга</w:t>
      </w:r>
      <w:r w:rsidRPr="00C11134">
        <w:rPr>
          <w:color w:val="000000"/>
          <w:sz w:val="28"/>
          <w:szCs w:val="28"/>
        </w:rPr>
        <w:softHyphen/>
        <w:t>ном, который проводит также проверку целевого использования бюджетного кредита.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Возврат предоставленных средств, а также плата за пользова</w:t>
      </w:r>
      <w:r w:rsidRPr="00C11134">
        <w:rPr>
          <w:color w:val="000000"/>
          <w:sz w:val="28"/>
          <w:szCs w:val="28"/>
        </w:rPr>
        <w:softHyphen/>
        <w:t>ние ими приравниваются к платежам в бюджет.</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Бюджетный кредит может быть предоставлен только тем юри</w:t>
      </w:r>
      <w:r w:rsidRPr="00C11134">
        <w:rPr>
          <w:color w:val="000000"/>
          <w:sz w:val="28"/>
          <w:szCs w:val="28"/>
        </w:rPr>
        <w:softHyphen/>
        <w:t>дическим лицам, которые не имеют просроченной задолженности по ранее предоставленным бюджетным средствам на возвратной основе.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Каковы условия и порядок предоставления бюджетного кредита государственным и муниципальным унитарным предприятиям?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Бюджетные кредиты (процентные и беспроцентные) предо</w:t>
      </w:r>
      <w:r w:rsidRPr="00C11134">
        <w:rPr>
          <w:color w:val="000000"/>
          <w:sz w:val="28"/>
          <w:szCs w:val="28"/>
        </w:rPr>
        <w:softHyphen/>
        <w:t>ставляются государственным или муниципальным унитарным предприятиям на условиях и в пределах лимитов, которые преду</w:t>
      </w:r>
      <w:r w:rsidRPr="00C11134">
        <w:rPr>
          <w:color w:val="000000"/>
          <w:sz w:val="28"/>
          <w:szCs w:val="28"/>
        </w:rPr>
        <w:softHyphen/>
        <w:t>смотрены соответствующими бюджетами.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Под дотациями понимаются бюджетные средства, предостав</w:t>
      </w:r>
      <w:r w:rsidRPr="00C11134">
        <w:rPr>
          <w:color w:val="000000"/>
          <w:sz w:val="28"/>
          <w:szCs w:val="28"/>
        </w:rPr>
        <w:softHyphen/>
        <w:t>ляемые бюджету другого уровня бюджетной системы Российской Федерации на безвозмездной и безвозвратной основах для покры</w:t>
      </w:r>
      <w:r w:rsidRPr="00C11134">
        <w:rPr>
          <w:color w:val="000000"/>
          <w:sz w:val="28"/>
          <w:szCs w:val="28"/>
        </w:rPr>
        <w:softHyphen/>
        <w:t>тия текущих расходов.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Под субвенциями понимаются бюджетные средства, предостав</w:t>
      </w:r>
      <w:r w:rsidRPr="00C11134">
        <w:rPr>
          <w:color w:val="000000"/>
          <w:sz w:val="28"/>
          <w:szCs w:val="28"/>
        </w:rPr>
        <w:softHyphen/>
        <w:t>ляемые бюджету другого уровня бюджетной системы Российской Федерации или юридическому лицу на безвозмездной и безвоз</w:t>
      </w:r>
      <w:r w:rsidRPr="00C11134">
        <w:rPr>
          <w:color w:val="000000"/>
          <w:sz w:val="28"/>
          <w:szCs w:val="28"/>
        </w:rPr>
        <w:softHyphen/>
        <w:t>вратной основах на осуществление определенных целевых расхо</w:t>
      </w:r>
      <w:r w:rsidRPr="00C11134">
        <w:rPr>
          <w:color w:val="000000"/>
          <w:sz w:val="28"/>
          <w:szCs w:val="28"/>
        </w:rPr>
        <w:softHyphen/>
        <w:t>дов.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Под субсидиями понимаются бюджетные средства, предостав</w:t>
      </w:r>
      <w:r w:rsidRPr="00C11134">
        <w:rPr>
          <w:color w:val="000000"/>
          <w:sz w:val="28"/>
          <w:szCs w:val="28"/>
        </w:rPr>
        <w:softHyphen/>
        <w:t>ляемые бюджету другого уровня бюджетной системы Российской Федерации, физическому или юридическому лицу на условиях долевого финансирования целевых расходов.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Государственным долгом Российской Федерации являются долговые обязательства Российской Федерации перед физически</w:t>
      </w:r>
      <w:r w:rsidRPr="00C11134">
        <w:rPr>
          <w:color w:val="000000"/>
          <w:sz w:val="28"/>
          <w:szCs w:val="28"/>
        </w:rPr>
        <w:softHyphen/>
        <w:t>ми и юридическими лицами, иностранными государствами, меж</w:t>
      </w:r>
      <w:r w:rsidRPr="00C11134">
        <w:rPr>
          <w:color w:val="000000"/>
          <w:sz w:val="28"/>
          <w:szCs w:val="28"/>
        </w:rPr>
        <w:softHyphen/>
        <w:t>дународными организациями и иными субъектами международ</w:t>
      </w:r>
      <w:r w:rsidRPr="00C11134">
        <w:rPr>
          <w:color w:val="000000"/>
          <w:sz w:val="28"/>
          <w:szCs w:val="28"/>
        </w:rPr>
        <w:softHyphen/>
        <w:t>ного права, включая обязательства по государственным гаранти</w:t>
      </w:r>
      <w:r w:rsidRPr="00C11134">
        <w:rPr>
          <w:color w:val="000000"/>
          <w:sz w:val="28"/>
          <w:szCs w:val="28"/>
        </w:rPr>
        <w:softHyphen/>
        <w:t>ям, предоставленным Российской Федерацией. Государственный долг полностью и без условий обеспечивается всем находящимся в федеральной собственности имуществом, составляющим госу</w:t>
      </w:r>
      <w:r w:rsidRPr="00C11134">
        <w:rPr>
          <w:color w:val="000000"/>
          <w:sz w:val="28"/>
          <w:szCs w:val="28"/>
        </w:rPr>
        <w:softHyphen/>
        <w:t>дарственную казну.</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Долговые обязательства Российской Федерации могут сущест</w:t>
      </w:r>
      <w:r w:rsidRPr="00C11134">
        <w:rPr>
          <w:color w:val="000000"/>
          <w:sz w:val="28"/>
          <w:szCs w:val="28"/>
        </w:rPr>
        <w:softHyphen/>
        <w:t>вовать в форме: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кредитных соглашений и договоров, заключенных от имени Российской Федерации как заемщика с кредитными организа</w:t>
      </w:r>
      <w:r w:rsidRPr="00C11134">
        <w:rPr>
          <w:color w:val="000000"/>
          <w:sz w:val="28"/>
          <w:szCs w:val="28"/>
        </w:rPr>
        <w:softHyphen/>
        <w:t>циями, иностранными государствами и международными финан</w:t>
      </w:r>
      <w:r w:rsidRPr="00C11134">
        <w:rPr>
          <w:color w:val="000000"/>
          <w:sz w:val="28"/>
          <w:szCs w:val="28"/>
        </w:rPr>
        <w:softHyphen/>
        <w:t>совыми организациями;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государственных займов, осуществленных путем выпуска цен</w:t>
      </w:r>
      <w:r w:rsidRPr="00C11134">
        <w:rPr>
          <w:color w:val="000000"/>
          <w:sz w:val="28"/>
          <w:szCs w:val="28"/>
        </w:rPr>
        <w:softHyphen/>
        <w:t>ных бумаг от имени Российской Федерации;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договоров и соглашений о получении Российской Федерацией бюджетных ссуд и бюджетных кредитов от бюджетов других уров</w:t>
      </w:r>
      <w:r w:rsidRPr="00C11134">
        <w:rPr>
          <w:color w:val="000000"/>
          <w:sz w:val="28"/>
          <w:szCs w:val="28"/>
        </w:rPr>
        <w:softHyphen/>
        <w:t>ней бюджетной системы Российской Федерации;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договоров о предоставлении Российской Федерацией государ</w:t>
      </w:r>
      <w:r w:rsidRPr="00C11134">
        <w:rPr>
          <w:color w:val="000000"/>
          <w:sz w:val="28"/>
          <w:szCs w:val="28"/>
        </w:rPr>
        <w:softHyphen/>
        <w:t>ственных гарантий;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соглашений и договоров, в том числе международных, заключен</w:t>
      </w:r>
      <w:r w:rsidRPr="00C11134">
        <w:rPr>
          <w:color w:val="000000"/>
          <w:sz w:val="28"/>
          <w:szCs w:val="28"/>
        </w:rPr>
        <w:softHyphen/>
        <w:t>ных от имени Российской Федерации, о пролонгации и реструктури</w:t>
      </w:r>
      <w:r w:rsidRPr="00C11134">
        <w:rPr>
          <w:color w:val="000000"/>
          <w:sz w:val="28"/>
          <w:szCs w:val="28"/>
        </w:rPr>
        <w:softHyphen/>
        <w:t>зации долговых обязательств Российской Федерации прошлых лет.</w:t>
      </w:r>
    </w:p>
    <w:p w:rsidR="00D43C83" w:rsidRPr="00C11134" w:rsidRDefault="00A24ED3" w:rsidP="001E0CCE">
      <w:pPr>
        <w:spacing w:line="360" w:lineRule="auto"/>
        <w:ind w:firstLine="709"/>
        <w:jc w:val="both"/>
        <w:rPr>
          <w:color w:val="000000"/>
          <w:sz w:val="28"/>
          <w:szCs w:val="28"/>
        </w:rPr>
      </w:pPr>
      <w:r w:rsidRPr="00C11134">
        <w:rPr>
          <w:color w:val="000000"/>
          <w:sz w:val="28"/>
          <w:szCs w:val="28"/>
        </w:rPr>
        <w:t>В объем государственного внутреннего долга включаются: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 xml:space="preserve"> основная номинальная сумма долга по ценным государственным бумагам;</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объем основного долга по кредитам, полученным Российской Федерацией;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объем основного долга по бюджетным ссудам и бюджетным кредитам, полученным Российской Федерацией от бюджетов дру</w:t>
      </w:r>
      <w:r w:rsidRPr="00C11134">
        <w:rPr>
          <w:color w:val="000000"/>
          <w:sz w:val="28"/>
          <w:szCs w:val="28"/>
        </w:rPr>
        <w:softHyphen/>
        <w:t>гих уровней;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объем обязательств по государственным гарантиям, предо</w:t>
      </w:r>
      <w:r w:rsidRPr="00C11134">
        <w:rPr>
          <w:color w:val="000000"/>
          <w:sz w:val="28"/>
          <w:szCs w:val="28"/>
        </w:rPr>
        <w:softHyphen/>
        <w:t>ставленным Российской Федерацией.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объем внешнего долга Российской Федерации входят:</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объем основного долга по полученным Российской Федераци</w:t>
      </w:r>
      <w:r w:rsidRPr="00C11134">
        <w:rPr>
          <w:color w:val="000000"/>
          <w:sz w:val="28"/>
          <w:szCs w:val="28"/>
        </w:rPr>
        <w:softHyphen/>
        <w:t>ей кредитам правительств иностранных государств, кредитных организаций, фирм и международных финансовых организаций;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объем обязательств по государственным гарантиям, предо</w:t>
      </w:r>
      <w:r w:rsidRPr="00C11134">
        <w:rPr>
          <w:color w:val="000000"/>
          <w:sz w:val="28"/>
          <w:szCs w:val="28"/>
        </w:rPr>
        <w:softHyphen/>
        <w:t>ставленным Российской Федерацией.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Управление государственным долгом Российской Федерации возложено на Правительство Российской Федерации, государст</w:t>
      </w:r>
      <w:r w:rsidRPr="00C11134">
        <w:rPr>
          <w:color w:val="000000"/>
          <w:sz w:val="28"/>
          <w:szCs w:val="28"/>
        </w:rPr>
        <w:softHyphen/>
        <w:t>венным долгом субъекта Российской Федерации — на орган ис</w:t>
      </w:r>
      <w:r w:rsidRPr="00C11134">
        <w:rPr>
          <w:color w:val="000000"/>
          <w:sz w:val="28"/>
          <w:szCs w:val="28"/>
        </w:rPr>
        <w:softHyphen/>
        <w:t>полнительной власти субъекта Российской Федерации, а управле</w:t>
      </w:r>
      <w:r w:rsidRPr="00C11134">
        <w:rPr>
          <w:color w:val="000000"/>
          <w:sz w:val="28"/>
          <w:szCs w:val="28"/>
        </w:rPr>
        <w:softHyphen/>
        <w:t>ние муниципальным долгом осуществляется уполномоченным ор</w:t>
      </w:r>
      <w:r w:rsidRPr="00C11134">
        <w:rPr>
          <w:color w:val="000000"/>
          <w:sz w:val="28"/>
          <w:szCs w:val="28"/>
        </w:rPr>
        <w:softHyphen/>
        <w:t>ганом местного самоуправления.</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Российская Федерация несет ответственность по своим обяза</w:t>
      </w:r>
      <w:r w:rsidRPr="00C11134">
        <w:rPr>
          <w:color w:val="000000"/>
          <w:sz w:val="28"/>
          <w:szCs w:val="28"/>
        </w:rPr>
        <w:softHyphen/>
        <w:t>тельствам и не несет ответственности по долговым обязательст</w:t>
      </w:r>
      <w:r w:rsidRPr="00C11134">
        <w:rPr>
          <w:color w:val="000000"/>
          <w:sz w:val="28"/>
          <w:szCs w:val="28"/>
        </w:rPr>
        <w:softHyphen/>
        <w:t>вам субъектов Российской Федерации и муниципальных образо</w:t>
      </w:r>
      <w:r w:rsidRPr="00C11134">
        <w:rPr>
          <w:color w:val="000000"/>
          <w:sz w:val="28"/>
          <w:szCs w:val="28"/>
        </w:rPr>
        <w:softHyphen/>
        <w:t>ваний, если указанные обязательства не были гарантированы Российской Федерацией.</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Субъекты Российской Федерации и муниципальные образова</w:t>
      </w:r>
      <w:r w:rsidRPr="00C11134">
        <w:rPr>
          <w:color w:val="000000"/>
          <w:sz w:val="28"/>
          <w:szCs w:val="28"/>
        </w:rPr>
        <w:softHyphen/>
        <w:t>ния не отвечают по долговым обязательствам друг друга, если указанные обязательства не были гарантированы ими, а также по долговым обязательствам Российской Федерации.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От имени Российской Федерации право осуществления госу</w:t>
      </w:r>
      <w:r w:rsidRPr="00C11134">
        <w:rPr>
          <w:color w:val="000000"/>
          <w:sz w:val="28"/>
          <w:szCs w:val="28"/>
        </w:rPr>
        <w:softHyphen/>
        <w:t>дарственных внешних заимствований Российской Федерации и заключения договоров о предоставлении государственных га</w:t>
      </w:r>
      <w:r w:rsidRPr="00C11134">
        <w:rPr>
          <w:color w:val="000000"/>
          <w:sz w:val="28"/>
          <w:szCs w:val="28"/>
        </w:rPr>
        <w:softHyphen/>
        <w:t>рантий для привлечения внешних кредитов (займов) принадлежит Правительству РФ либо уполномоченному им ответственному фе</w:t>
      </w:r>
      <w:r w:rsidRPr="00C11134">
        <w:rPr>
          <w:color w:val="000000"/>
          <w:sz w:val="28"/>
          <w:szCs w:val="28"/>
        </w:rPr>
        <w:softHyphen/>
        <w:t>деральному органу исполнительной власти,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Внешние заимствования Российской Федерации используют</w:t>
      </w:r>
      <w:r w:rsidRPr="00C11134">
        <w:rPr>
          <w:color w:val="000000"/>
          <w:sz w:val="28"/>
          <w:szCs w:val="28"/>
        </w:rPr>
        <w:softHyphen/>
        <w:t>ся для покрытия дефицита федерального бюджета, а также для погашения государственных долговых обязательств.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Под реструктуризацией долга в Бюджетном кодексе понима</w:t>
      </w:r>
      <w:r w:rsidRPr="00C11134">
        <w:rPr>
          <w:color w:val="000000"/>
          <w:sz w:val="28"/>
          <w:szCs w:val="28"/>
        </w:rPr>
        <w:softHyphen/>
        <w:t>ется основанное на соглашении прекращение долговых обязательств, составляющих государственный или муниципальный долг, с заменой указанных долговых обязательств иными долго</w:t>
      </w:r>
      <w:r w:rsidRPr="00C11134">
        <w:rPr>
          <w:color w:val="000000"/>
          <w:sz w:val="28"/>
          <w:szCs w:val="28"/>
        </w:rPr>
        <w:softHyphen/>
        <w:t>выми обязательствами, предусматривающими другие условия об</w:t>
      </w:r>
      <w:r w:rsidRPr="00C11134">
        <w:rPr>
          <w:color w:val="000000"/>
          <w:sz w:val="28"/>
          <w:szCs w:val="28"/>
        </w:rPr>
        <w:softHyphen/>
        <w:t>служивания и погашения обязательств.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Реструктуризация долга может быть осуществлена с частич</w:t>
      </w:r>
      <w:r w:rsidRPr="00C11134">
        <w:rPr>
          <w:color w:val="000000"/>
          <w:sz w:val="28"/>
          <w:szCs w:val="28"/>
        </w:rPr>
        <w:softHyphen/>
        <w:t>ным списанием (сокращением) суммы основного долга.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Сумма расходов на обслуживание реструктурируемого долга не включается в объем расходов на обслуживание долгового обя</w:t>
      </w:r>
      <w:r w:rsidRPr="00C11134">
        <w:rPr>
          <w:color w:val="000000"/>
          <w:sz w:val="28"/>
          <w:szCs w:val="28"/>
        </w:rPr>
        <w:softHyphen/>
        <w:t>зательства в текущем году, если указанная сумма включается в общий объем реструктурируемых обязательств.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 Бюджетном кодексе предусмотрены следующие пределы: предельный объем государственных внешних заимствований Российской Федерации не должен превышать годовой объем пла</w:t>
      </w:r>
      <w:r w:rsidRPr="00C11134">
        <w:rPr>
          <w:color w:val="000000"/>
          <w:sz w:val="28"/>
          <w:szCs w:val="28"/>
        </w:rPr>
        <w:softHyphen/>
        <w:t>тежей по обслуживанию и погашению государственного внешнего долга Российской Федерации;</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предельные объемы государственного внутреннего долга и го</w:t>
      </w:r>
      <w:r w:rsidRPr="00C11134">
        <w:rPr>
          <w:color w:val="000000"/>
          <w:sz w:val="28"/>
          <w:szCs w:val="28"/>
        </w:rPr>
        <w:softHyphen/>
        <w:t>сударственного внешнего долга, пределы внешних заимствований Российской Федерации на очередной финансовый год утвержда</w:t>
      </w:r>
      <w:r w:rsidRPr="00C11134">
        <w:rPr>
          <w:color w:val="000000"/>
          <w:sz w:val="28"/>
          <w:szCs w:val="28"/>
        </w:rPr>
        <w:softHyphen/>
        <w:t>ются федеральным законом о федеральном бюджете на очередной финансовый год с разбивкой долга по формам обеспечения обя</w:t>
      </w:r>
      <w:r w:rsidRPr="00C11134">
        <w:rPr>
          <w:color w:val="000000"/>
          <w:sz w:val="28"/>
          <w:szCs w:val="28"/>
        </w:rPr>
        <w:softHyphen/>
        <w:t>зательств.</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Государственной или муниципальной гарантией в Бюджетном кодексе признается способ обеспечения гражданско-правовых обязательств, в силу которого соответственно Российская Федера</w:t>
      </w:r>
      <w:r w:rsidRPr="00C11134">
        <w:rPr>
          <w:color w:val="000000"/>
          <w:sz w:val="28"/>
          <w:szCs w:val="28"/>
        </w:rPr>
        <w:softHyphen/>
        <w:t>ция, субъект Российской Федерации или муниципальное образо</w:t>
      </w:r>
      <w:r w:rsidRPr="00C11134">
        <w:rPr>
          <w:color w:val="000000"/>
          <w:sz w:val="28"/>
          <w:szCs w:val="28"/>
        </w:rPr>
        <w:softHyphen/>
        <w:t>вание — гарант дает письменное обязательство отвечать за испол</w:t>
      </w:r>
      <w:r w:rsidRPr="00C11134">
        <w:rPr>
          <w:color w:val="000000"/>
          <w:sz w:val="28"/>
          <w:szCs w:val="28"/>
        </w:rPr>
        <w:softHyphen/>
        <w:t>нение лицом, которому дается государственная или муниципаль</w:t>
      </w:r>
      <w:r w:rsidRPr="00C11134">
        <w:rPr>
          <w:color w:val="000000"/>
          <w:sz w:val="28"/>
          <w:szCs w:val="28"/>
        </w:rPr>
        <w:softHyphen/>
        <w:t>ная гарантия, обязательства перед третьими лицами полностью или частично. При этом письменная форма государственной или муниципальной гарантии является обязательной. Несоблюдение ее влечет ее недействительность (ничтожность).</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Гарантии предоставляются, как правило, на конкурсной основе.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Гарант по государственной или муниципальной гарантии не</w:t>
      </w:r>
      <w:r w:rsidRPr="00C11134">
        <w:rPr>
          <w:color w:val="000000"/>
          <w:sz w:val="28"/>
          <w:szCs w:val="28"/>
        </w:rPr>
        <w:softHyphen/>
        <w:t>сет субсидиарную ответственность дополнительно к ответствен</w:t>
      </w:r>
      <w:r w:rsidRPr="00C11134">
        <w:rPr>
          <w:color w:val="000000"/>
          <w:sz w:val="28"/>
          <w:szCs w:val="28"/>
        </w:rPr>
        <w:softHyphen/>
        <w:t>ности должника по гарантированному им обязательству.</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Гарантии по обязательствам, составляющим государственный внешний долг Российской Федерации, могут предусматривать со</w:t>
      </w:r>
      <w:r w:rsidRPr="00C11134">
        <w:rPr>
          <w:color w:val="000000"/>
          <w:sz w:val="28"/>
          <w:szCs w:val="28"/>
        </w:rPr>
        <w:softHyphen/>
        <w:t>лидарную ответственность гаранта.</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Обслуживание государственного внутреннего долга Россий</w:t>
      </w:r>
      <w:r w:rsidRPr="00C11134">
        <w:rPr>
          <w:color w:val="000000"/>
          <w:sz w:val="28"/>
          <w:szCs w:val="28"/>
        </w:rPr>
        <w:softHyphen/>
        <w:t>ской Федерации производится Банком России и его учреждения</w:t>
      </w:r>
      <w:r w:rsidRPr="00C11134">
        <w:rPr>
          <w:color w:val="000000"/>
          <w:sz w:val="28"/>
          <w:szCs w:val="28"/>
        </w:rPr>
        <w:softHyphen/>
        <w:t>ми, если иное не предусмотрено Правительством Российской Фе</w:t>
      </w:r>
      <w:r w:rsidRPr="00C11134">
        <w:rPr>
          <w:color w:val="000000"/>
          <w:sz w:val="28"/>
          <w:szCs w:val="28"/>
        </w:rPr>
        <w:softHyphen/>
        <w:t>дерации, путем осуществления операций по размещению долго</w:t>
      </w:r>
      <w:r w:rsidRPr="00C11134">
        <w:rPr>
          <w:color w:val="000000"/>
          <w:sz w:val="28"/>
          <w:szCs w:val="28"/>
        </w:rPr>
        <w:softHyphen/>
        <w:t>вых обязательств Российской Федерации, их погашению и выпла</w:t>
      </w:r>
      <w:r w:rsidRPr="00C11134">
        <w:rPr>
          <w:color w:val="000000"/>
          <w:sz w:val="28"/>
          <w:szCs w:val="28"/>
        </w:rPr>
        <w:softHyphen/>
        <w:t>те доходов в виде процентов по ним или в иной форме.</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Выполнение Банком России, другим специализированным финансовым институтом функций генерального агента Прави</w:t>
      </w:r>
      <w:r w:rsidRPr="00C11134">
        <w:rPr>
          <w:color w:val="000000"/>
          <w:sz w:val="28"/>
          <w:szCs w:val="28"/>
        </w:rPr>
        <w:softHyphen/>
        <w:t>тельства Российской Федерации по размещению долговых обяза</w:t>
      </w:r>
      <w:r w:rsidRPr="00C11134">
        <w:rPr>
          <w:color w:val="000000"/>
          <w:sz w:val="28"/>
          <w:szCs w:val="28"/>
        </w:rPr>
        <w:softHyphen/>
        <w:t>тельств Российской Федерации, их погашению и выплате доходов в виде процентов по ним осуществляется на основе специальных соглашений, заключаемых с федеральным органом исполнитель</w:t>
      </w:r>
      <w:r w:rsidRPr="00C11134">
        <w:rPr>
          <w:color w:val="000000"/>
          <w:sz w:val="28"/>
          <w:szCs w:val="28"/>
        </w:rPr>
        <w:softHyphen/>
        <w:t>ной власти, уполномоченным Правительством Российской Феде</w:t>
      </w:r>
      <w:r w:rsidRPr="00C11134">
        <w:rPr>
          <w:color w:val="000000"/>
          <w:sz w:val="28"/>
          <w:szCs w:val="28"/>
        </w:rPr>
        <w:softHyphen/>
        <w:t>раций выполнять функции эмитента государств</w:t>
      </w:r>
      <w:r w:rsidR="003D0BF7" w:rsidRPr="00C11134">
        <w:rPr>
          <w:color w:val="000000"/>
          <w:sz w:val="28"/>
          <w:szCs w:val="28"/>
        </w:rPr>
        <w:t>енных ценных бу</w:t>
      </w:r>
      <w:r w:rsidR="003D0BF7" w:rsidRPr="00C11134">
        <w:rPr>
          <w:color w:val="000000"/>
          <w:sz w:val="28"/>
          <w:szCs w:val="28"/>
        </w:rPr>
        <w:softHyphen/>
        <w:t>маг.</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Банк России осуществляет функции генерального агента (агента) по обслуживанию государственного внутреннего долга безвозмездно.</w:t>
      </w:r>
    </w:p>
    <w:p w:rsidR="00A24ED3" w:rsidRPr="00C11134" w:rsidRDefault="00A24ED3" w:rsidP="001E0CCE">
      <w:pPr>
        <w:spacing w:line="360" w:lineRule="auto"/>
        <w:ind w:firstLine="709"/>
        <w:jc w:val="both"/>
        <w:rPr>
          <w:color w:val="000000"/>
          <w:sz w:val="28"/>
          <w:szCs w:val="28"/>
        </w:rPr>
      </w:pPr>
      <w:r w:rsidRPr="00C11134">
        <w:rPr>
          <w:color w:val="000000"/>
          <w:sz w:val="28"/>
          <w:szCs w:val="28"/>
        </w:rPr>
        <w:t>Обслуживание государственного внутреннего долга субъекта Российской Федерации, муниципального долга производится в соответствии с федеральными законами, законами субъекта Российской Федерации и правовыми актами органов местного самоуправления.</w:t>
      </w:r>
    </w:p>
    <w:p w:rsidR="00AB0303" w:rsidRPr="00C11134" w:rsidRDefault="006369BB" w:rsidP="003D0BF7">
      <w:pPr>
        <w:spacing w:line="360" w:lineRule="auto"/>
        <w:jc w:val="center"/>
        <w:rPr>
          <w:b/>
          <w:bCs/>
          <w:sz w:val="28"/>
          <w:szCs w:val="28"/>
        </w:rPr>
      </w:pPr>
      <w:r w:rsidRPr="00C11134">
        <w:rPr>
          <w:sz w:val="28"/>
          <w:szCs w:val="28"/>
        </w:rPr>
        <w:br w:type="page"/>
      </w:r>
      <w:r w:rsidR="00AB0303" w:rsidRPr="00C11134">
        <w:rPr>
          <w:b/>
          <w:bCs/>
          <w:sz w:val="28"/>
          <w:szCs w:val="28"/>
        </w:rPr>
        <w:t>Заключение</w:t>
      </w:r>
    </w:p>
    <w:p w:rsidR="00D43C83" w:rsidRPr="00C11134" w:rsidRDefault="00D43C83" w:rsidP="001E0CCE">
      <w:pPr>
        <w:spacing w:line="360" w:lineRule="auto"/>
        <w:ind w:firstLine="709"/>
        <w:jc w:val="both"/>
        <w:rPr>
          <w:sz w:val="28"/>
          <w:szCs w:val="28"/>
        </w:rPr>
      </w:pPr>
    </w:p>
    <w:p w:rsidR="00242342" w:rsidRPr="00C11134" w:rsidRDefault="00242342" w:rsidP="001E0CCE">
      <w:pPr>
        <w:spacing w:line="360" w:lineRule="auto"/>
        <w:ind w:firstLine="709"/>
        <w:jc w:val="both"/>
        <w:rPr>
          <w:sz w:val="28"/>
          <w:szCs w:val="28"/>
        </w:rPr>
      </w:pPr>
      <w:r w:rsidRPr="00C11134">
        <w:rPr>
          <w:color w:val="000000"/>
          <w:sz w:val="28"/>
          <w:szCs w:val="28"/>
        </w:rPr>
        <w:t>Бюджетная система Российской Федерации состоит из бюд</w:t>
      </w:r>
      <w:r w:rsidRPr="00C11134">
        <w:rPr>
          <w:color w:val="000000"/>
          <w:sz w:val="28"/>
          <w:szCs w:val="28"/>
        </w:rPr>
        <w:softHyphen/>
        <w:t>жетов трех уровней.</w:t>
      </w:r>
      <w:r w:rsidR="003D0BF7" w:rsidRPr="00C11134">
        <w:rPr>
          <w:color w:val="000000"/>
          <w:sz w:val="28"/>
          <w:szCs w:val="28"/>
        </w:rPr>
        <w:t xml:space="preserve"> </w:t>
      </w:r>
      <w:r w:rsidRPr="00C11134">
        <w:rPr>
          <w:color w:val="000000"/>
          <w:sz w:val="28"/>
          <w:szCs w:val="28"/>
        </w:rPr>
        <w:t>Существует два метода формирования и использования бюд</w:t>
      </w:r>
      <w:r w:rsidRPr="00C11134">
        <w:rPr>
          <w:color w:val="000000"/>
          <w:sz w:val="28"/>
          <w:szCs w:val="28"/>
        </w:rPr>
        <w:softHyphen/>
        <w:t>жетных средств — собственно бюджетный и кредитный</w:t>
      </w:r>
      <w:r w:rsidR="003D0BF7" w:rsidRPr="00C11134">
        <w:rPr>
          <w:color w:val="000000"/>
          <w:sz w:val="28"/>
          <w:szCs w:val="28"/>
        </w:rPr>
        <w:t>.</w:t>
      </w:r>
      <w:r w:rsidRPr="00C11134">
        <w:rPr>
          <w:sz w:val="28"/>
          <w:szCs w:val="28"/>
        </w:rPr>
        <w:t xml:space="preserve"> </w:t>
      </w:r>
      <w:r w:rsidRPr="00C11134">
        <w:rPr>
          <w:color w:val="000000"/>
          <w:sz w:val="28"/>
          <w:szCs w:val="28"/>
        </w:rPr>
        <w:t xml:space="preserve">В основу формирования доходной базы бюджета положены налоговые методы. </w:t>
      </w:r>
    </w:p>
    <w:p w:rsidR="00242342" w:rsidRPr="00C11134" w:rsidRDefault="00242342" w:rsidP="001E0CCE">
      <w:pPr>
        <w:spacing w:line="360" w:lineRule="auto"/>
        <w:ind w:firstLine="709"/>
        <w:jc w:val="both"/>
        <w:rPr>
          <w:color w:val="000000"/>
          <w:sz w:val="28"/>
          <w:szCs w:val="28"/>
        </w:rPr>
      </w:pPr>
      <w:r w:rsidRPr="00C11134">
        <w:rPr>
          <w:color w:val="000000"/>
          <w:sz w:val="28"/>
          <w:szCs w:val="28"/>
        </w:rPr>
        <w:t>Финансовая помощь от бюджета другого уровня бюджетной системы Российской Федерации в форме дотаций, субвенций и субсидий либо иной безвозвратной и безвозмездной передачи средств учитывается в доходах того бюджета, который является получателем этих средств.</w:t>
      </w:r>
    </w:p>
    <w:p w:rsidR="006F328D" w:rsidRPr="00C11134" w:rsidRDefault="00242342" w:rsidP="001E0CCE">
      <w:pPr>
        <w:spacing w:line="360" w:lineRule="auto"/>
        <w:ind w:firstLine="709"/>
        <w:jc w:val="both"/>
        <w:rPr>
          <w:color w:val="000000"/>
          <w:sz w:val="28"/>
          <w:szCs w:val="28"/>
        </w:rPr>
      </w:pPr>
      <w:r w:rsidRPr="00C11134">
        <w:rPr>
          <w:color w:val="000000"/>
          <w:sz w:val="28"/>
          <w:szCs w:val="28"/>
        </w:rPr>
        <w:t>Собственные доходы бюджетов представляют собой те дохо</w:t>
      </w:r>
      <w:r w:rsidRPr="00C11134">
        <w:rPr>
          <w:color w:val="000000"/>
          <w:sz w:val="28"/>
          <w:szCs w:val="28"/>
        </w:rPr>
        <w:softHyphen/>
        <w:t>ды, которые закреплены на постоянной основе полностью или частично за бюджетами соответствующих уровней.</w:t>
      </w:r>
      <w:r w:rsidR="00FA2A14" w:rsidRPr="00C11134">
        <w:rPr>
          <w:color w:val="000000"/>
          <w:sz w:val="28"/>
          <w:szCs w:val="28"/>
        </w:rPr>
        <w:t xml:space="preserve"> </w:t>
      </w:r>
      <w:r w:rsidRPr="00C11134">
        <w:rPr>
          <w:color w:val="000000"/>
          <w:sz w:val="28"/>
          <w:szCs w:val="28"/>
        </w:rPr>
        <w:t>К регулирующим доходам бюджетов относятся федеральные региональные налоги и иные платежи</w:t>
      </w:r>
      <w:r w:rsidR="006F328D" w:rsidRPr="00C11134">
        <w:rPr>
          <w:color w:val="000000"/>
          <w:sz w:val="28"/>
          <w:szCs w:val="28"/>
        </w:rPr>
        <w:t>.</w:t>
      </w:r>
    </w:p>
    <w:p w:rsidR="00242342" w:rsidRPr="00C11134" w:rsidRDefault="00242342" w:rsidP="001E0CCE">
      <w:pPr>
        <w:spacing w:line="360" w:lineRule="auto"/>
        <w:ind w:firstLine="709"/>
        <w:jc w:val="both"/>
        <w:rPr>
          <w:color w:val="000000"/>
          <w:sz w:val="28"/>
          <w:szCs w:val="28"/>
        </w:rPr>
      </w:pPr>
      <w:r w:rsidRPr="00C11134">
        <w:rPr>
          <w:color w:val="000000"/>
          <w:sz w:val="28"/>
          <w:szCs w:val="28"/>
        </w:rPr>
        <w:t>Расхо</w:t>
      </w:r>
      <w:r w:rsidR="006F328D" w:rsidRPr="00C11134">
        <w:rPr>
          <w:color w:val="000000"/>
          <w:sz w:val="28"/>
          <w:szCs w:val="28"/>
        </w:rPr>
        <w:t>ды бюджетов в зависимости от их</w:t>
      </w:r>
      <w:r w:rsidR="00FA2A14" w:rsidRPr="00C11134">
        <w:rPr>
          <w:color w:val="000000"/>
          <w:sz w:val="28"/>
          <w:szCs w:val="28"/>
        </w:rPr>
        <w:t xml:space="preserve"> </w:t>
      </w:r>
      <w:r w:rsidRPr="00C11134">
        <w:rPr>
          <w:color w:val="000000"/>
          <w:sz w:val="28"/>
          <w:szCs w:val="28"/>
        </w:rPr>
        <w:t>экономического со</w:t>
      </w:r>
      <w:r w:rsidRPr="00C11134">
        <w:rPr>
          <w:color w:val="000000"/>
          <w:sz w:val="28"/>
          <w:szCs w:val="28"/>
        </w:rPr>
        <w:softHyphen/>
        <w:t>держания делятся на текущие и капитальные расходы.</w:t>
      </w:r>
    </w:p>
    <w:p w:rsidR="00242342" w:rsidRPr="00C11134" w:rsidRDefault="00242342" w:rsidP="001E0CCE">
      <w:pPr>
        <w:spacing w:line="360" w:lineRule="auto"/>
        <w:ind w:firstLine="709"/>
        <w:jc w:val="both"/>
        <w:rPr>
          <w:color w:val="000000"/>
          <w:sz w:val="28"/>
          <w:szCs w:val="28"/>
        </w:rPr>
      </w:pPr>
      <w:r w:rsidRPr="00C11134">
        <w:rPr>
          <w:color w:val="000000"/>
          <w:sz w:val="28"/>
          <w:szCs w:val="28"/>
        </w:rPr>
        <w:t>Размер дефицита федерального бюджета не может превышать суммарный объем бюджетных инвестиций и расходов на обслу</w:t>
      </w:r>
      <w:r w:rsidRPr="00C11134">
        <w:rPr>
          <w:color w:val="000000"/>
          <w:sz w:val="28"/>
          <w:szCs w:val="28"/>
        </w:rPr>
        <w:softHyphen/>
        <w:t>живание государственного долга Российской Федерации.</w:t>
      </w:r>
    </w:p>
    <w:p w:rsidR="00E40B31" w:rsidRPr="00C11134" w:rsidRDefault="00242342" w:rsidP="001E0CCE">
      <w:pPr>
        <w:spacing w:line="360" w:lineRule="auto"/>
        <w:ind w:firstLine="709"/>
        <w:jc w:val="both"/>
        <w:rPr>
          <w:color w:val="000000"/>
          <w:sz w:val="28"/>
          <w:szCs w:val="28"/>
        </w:rPr>
      </w:pPr>
      <w:r w:rsidRPr="00C11134">
        <w:rPr>
          <w:color w:val="000000"/>
          <w:sz w:val="28"/>
          <w:szCs w:val="28"/>
        </w:rPr>
        <w:t>Государственные внебюджетные фонды - это фонды денежных средств, образуемые вне федерального бюджета и бюджетов субъек</w:t>
      </w:r>
      <w:r w:rsidRPr="00C11134">
        <w:rPr>
          <w:color w:val="000000"/>
          <w:sz w:val="28"/>
          <w:szCs w:val="28"/>
        </w:rPr>
        <w:softHyphen/>
        <w:t>тов РФ. Они создаются для решения (финансирования) конкретных задач, имеющих важное значение для государства, общества в целом.</w:t>
      </w:r>
      <w:r w:rsidR="00E40B31" w:rsidRPr="00C11134">
        <w:rPr>
          <w:color w:val="000000"/>
          <w:sz w:val="28"/>
          <w:szCs w:val="28"/>
        </w:rPr>
        <w:t xml:space="preserve"> </w:t>
      </w:r>
    </w:p>
    <w:p w:rsidR="00E40B31" w:rsidRPr="00C11134" w:rsidRDefault="00E40B31" w:rsidP="001E0CCE">
      <w:pPr>
        <w:spacing w:line="360" w:lineRule="auto"/>
        <w:ind w:firstLine="709"/>
        <w:jc w:val="both"/>
        <w:rPr>
          <w:color w:val="000000"/>
          <w:sz w:val="28"/>
          <w:szCs w:val="28"/>
        </w:rPr>
      </w:pPr>
      <w:r w:rsidRPr="00C11134">
        <w:rPr>
          <w:color w:val="000000"/>
          <w:sz w:val="28"/>
          <w:szCs w:val="28"/>
        </w:rPr>
        <w:t>Под бюджетным федерализмом следует понимать форму бюд</w:t>
      </w:r>
      <w:r w:rsidRPr="00C11134">
        <w:rPr>
          <w:color w:val="000000"/>
          <w:sz w:val="28"/>
          <w:szCs w:val="28"/>
        </w:rPr>
        <w:softHyphen/>
        <w:t>жетного устройства в федеративном государстве.</w:t>
      </w:r>
      <w:r w:rsidR="00FA2A14" w:rsidRPr="00C11134">
        <w:rPr>
          <w:color w:val="000000"/>
          <w:sz w:val="28"/>
          <w:szCs w:val="28"/>
        </w:rPr>
        <w:t xml:space="preserve"> </w:t>
      </w:r>
      <w:r w:rsidRPr="00C11134">
        <w:rPr>
          <w:color w:val="000000"/>
          <w:sz w:val="28"/>
          <w:szCs w:val="28"/>
        </w:rPr>
        <w:t>При централизованных моделях разграничение полномочий между уровнями власти по расходам, как правило, не сопровож</w:t>
      </w:r>
      <w:r w:rsidRPr="00C11134">
        <w:rPr>
          <w:color w:val="000000"/>
          <w:sz w:val="28"/>
          <w:szCs w:val="28"/>
        </w:rPr>
        <w:softHyphen/>
        <w:t>дается наделением их достаточными собственными источниками доходов.</w:t>
      </w:r>
      <w:r w:rsidR="00FA2A14" w:rsidRPr="00C11134">
        <w:rPr>
          <w:color w:val="000000"/>
          <w:sz w:val="28"/>
          <w:szCs w:val="28"/>
        </w:rPr>
        <w:t xml:space="preserve"> </w:t>
      </w:r>
      <w:r w:rsidRPr="00C11134">
        <w:rPr>
          <w:color w:val="000000"/>
          <w:sz w:val="28"/>
          <w:szCs w:val="28"/>
        </w:rPr>
        <w:t>Децентрализованные типы организации бюджетной системы строятся на признании высокой степени самостоятельности ре</w:t>
      </w:r>
      <w:r w:rsidRPr="00C11134">
        <w:rPr>
          <w:color w:val="000000"/>
          <w:sz w:val="28"/>
          <w:szCs w:val="28"/>
        </w:rPr>
        <w:softHyphen/>
        <w:t>гиональных и местных бюджетов.</w:t>
      </w:r>
      <w:r w:rsidR="00FA2A14" w:rsidRPr="00C11134">
        <w:rPr>
          <w:color w:val="000000"/>
          <w:sz w:val="28"/>
          <w:szCs w:val="28"/>
        </w:rPr>
        <w:t xml:space="preserve"> </w:t>
      </w:r>
      <w:r w:rsidRPr="00C11134">
        <w:rPr>
          <w:color w:val="000000"/>
          <w:sz w:val="28"/>
          <w:szCs w:val="28"/>
        </w:rPr>
        <w:t>Существующий механизм бюджетного федерализма в России тяготеет к централизованному типу бюджетного устройства.</w:t>
      </w:r>
    </w:p>
    <w:p w:rsidR="006F328D" w:rsidRPr="00C11134" w:rsidRDefault="00E40B31" w:rsidP="001E0CCE">
      <w:pPr>
        <w:spacing w:line="360" w:lineRule="auto"/>
        <w:ind w:firstLine="709"/>
        <w:jc w:val="both"/>
        <w:rPr>
          <w:color w:val="000000"/>
          <w:sz w:val="28"/>
          <w:szCs w:val="28"/>
        </w:rPr>
      </w:pPr>
      <w:r w:rsidRPr="00C11134">
        <w:rPr>
          <w:color w:val="000000"/>
          <w:sz w:val="28"/>
          <w:szCs w:val="28"/>
        </w:rPr>
        <w:t>Объективно не существует идеальной модели распределения централизованных бюджетных средств. «Правильного» (справед</w:t>
      </w:r>
      <w:r w:rsidRPr="00C11134">
        <w:rPr>
          <w:color w:val="000000"/>
          <w:sz w:val="28"/>
          <w:szCs w:val="28"/>
        </w:rPr>
        <w:softHyphen/>
        <w:t>ливого) дележа не бывает в принципе. Всегда имеет место ущем</w:t>
      </w:r>
      <w:r w:rsidRPr="00C11134">
        <w:rPr>
          <w:color w:val="000000"/>
          <w:sz w:val="28"/>
          <w:szCs w:val="28"/>
        </w:rPr>
        <w:softHyphen/>
        <w:t>ление интересов тех или иных субъектов распределительных от</w:t>
      </w:r>
      <w:r w:rsidRPr="00C11134">
        <w:rPr>
          <w:color w:val="000000"/>
          <w:sz w:val="28"/>
          <w:szCs w:val="28"/>
        </w:rPr>
        <w:softHyphen/>
        <w:t>ношений.</w:t>
      </w:r>
    </w:p>
    <w:p w:rsidR="00E40B31" w:rsidRPr="00C11134" w:rsidRDefault="00E40B31" w:rsidP="001E0CCE">
      <w:pPr>
        <w:spacing w:line="360" w:lineRule="auto"/>
        <w:ind w:firstLine="709"/>
        <w:jc w:val="both"/>
        <w:rPr>
          <w:color w:val="000000"/>
          <w:sz w:val="28"/>
          <w:szCs w:val="28"/>
        </w:rPr>
      </w:pPr>
      <w:r w:rsidRPr="00C11134">
        <w:rPr>
          <w:color w:val="000000"/>
          <w:sz w:val="28"/>
          <w:szCs w:val="28"/>
        </w:rPr>
        <w:t>В настоящее время налоговой системе России соответствуют следующие организационные принципы:</w:t>
      </w:r>
    </w:p>
    <w:p w:rsidR="00E40B31" w:rsidRPr="00C11134" w:rsidRDefault="00E40B31" w:rsidP="001E0CCE">
      <w:pPr>
        <w:spacing w:line="360" w:lineRule="auto"/>
        <w:ind w:firstLine="709"/>
        <w:jc w:val="both"/>
        <w:rPr>
          <w:color w:val="000000"/>
          <w:sz w:val="28"/>
          <w:szCs w:val="28"/>
        </w:rPr>
      </w:pPr>
      <w:r w:rsidRPr="00C11134">
        <w:rPr>
          <w:color w:val="000000"/>
          <w:sz w:val="28"/>
          <w:szCs w:val="28"/>
        </w:rPr>
        <w:t>1) принцип единства;</w:t>
      </w:r>
    </w:p>
    <w:p w:rsidR="00E40B31" w:rsidRPr="00C11134" w:rsidRDefault="00E40B31" w:rsidP="001E0CCE">
      <w:pPr>
        <w:spacing w:line="360" w:lineRule="auto"/>
        <w:ind w:firstLine="709"/>
        <w:jc w:val="both"/>
        <w:rPr>
          <w:color w:val="000000"/>
          <w:sz w:val="28"/>
          <w:szCs w:val="28"/>
        </w:rPr>
      </w:pPr>
      <w:r w:rsidRPr="00C11134">
        <w:rPr>
          <w:color w:val="000000"/>
          <w:sz w:val="28"/>
          <w:szCs w:val="28"/>
        </w:rPr>
        <w:t>2) принцип подвижности (пластичности);</w:t>
      </w:r>
    </w:p>
    <w:p w:rsidR="00E40B31" w:rsidRPr="00C11134" w:rsidRDefault="00E40B31" w:rsidP="001E0CCE">
      <w:pPr>
        <w:spacing w:line="360" w:lineRule="auto"/>
        <w:ind w:firstLine="709"/>
        <w:jc w:val="both"/>
        <w:rPr>
          <w:color w:val="000000"/>
          <w:sz w:val="28"/>
          <w:szCs w:val="28"/>
        </w:rPr>
      </w:pPr>
      <w:r w:rsidRPr="00C11134">
        <w:rPr>
          <w:color w:val="000000"/>
          <w:sz w:val="28"/>
          <w:szCs w:val="28"/>
        </w:rPr>
        <w:t>3) принцип стабильности;</w:t>
      </w:r>
    </w:p>
    <w:p w:rsidR="00E40B31" w:rsidRPr="00C11134" w:rsidRDefault="00E40B31" w:rsidP="001E0CCE">
      <w:pPr>
        <w:spacing w:line="360" w:lineRule="auto"/>
        <w:ind w:firstLine="709"/>
        <w:jc w:val="both"/>
        <w:rPr>
          <w:color w:val="000000"/>
          <w:sz w:val="28"/>
          <w:szCs w:val="28"/>
        </w:rPr>
      </w:pPr>
      <w:r w:rsidRPr="00C11134">
        <w:rPr>
          <w:color w:val="000000"/>
          <w:sz w:val="28"/>
          <w:szCs w:val="28"/>
        </w:rPr>
        <w:t>4) принцип множественности налогов;</w:t>
      </w:r>
    </w:p>
    <w:p w:rsidR="00E40B31" w:rsidRPr="00C11134" w:rsidRDefault="00E40B31" w:rsidP="001E0CCE">
      <w:pPr>
        <w:spacing w:line="360" w:lineRule="auto"/>
        <w:ind w:firstLine="709"/>
        <w:jc w:val="both"/>
        <w:rPr>
          <w:color w:val="000000"/>
          <w:sz w:val="28"/>
          <w:szCs w:val="28"/>
        </w:rPr>
      </w:pPr>
      <w:r w:rsidRPr="00C11134">
        <w:rPr>
          <w:color w:val="000000"/>
          <w:sz w:val="28"/>
          <w:szCs w:val="28"/>
        </w:rPr>
        <w:t>5) принцип исчерпывающего перечня региональных и мест</w:t>
      </w:r>
      <w:r w:rsidRPr="00C11134">
        <w:rPr>
          <w:color w:val="000000"/>
          <w:sz w:val="28"/>
          <w:szCs w:val="28"/>
        </w:rPr>
        <w:softHyphen/>
        <w:t>ных налогов Существующая налоговая система включает различные виды налогов. В основу их классификации положены разные признаки.</w:t>
      </w:r>
    </w:p>
    <w:p w:rsidR="00D43C83" w:rsidRPr="00C11134" w:rsidRDefault="00D43C83" w:rsidP="001E0CCE">
      <w:pPr>
        <w:spacing w:line="360" w:lineRule="auto"/>
        <w:ind w:firstLine="709"/>
        <w:jc w:val="both"/>
        <w:rPr>
          <w:color w:val="000000"/>
          <w:sz w:val="28"/>
          <w:szCs w:val="28"/>
        </w:rPr>
      </w:pPr>
      <w:r w:rsidRPr="00C11134">
        <w:rPr>
          <w:color w:val="000000"/>
          <w:sz w:val="28"/>
          <w:szCs w:val="28"/>
        </w:rPr>
        <w:t>Бюджетный кредит представляет собой форму финансирова</w:t>
      </w:r>
      <w:r w:rsidRPr="00C11134">
        <w:rPr>
          <w:color w:val="000000"/>
          <w:sz w:val="28"/>
          <w:szCs w:val="28"/>
        </w:rPr>
        <w:softHyphen/>
        <w:t>ния бюджетных расходов по предоставлению средств юридиче</w:t>
      </w:r>
      <w:r w:rsidRPr="00C11134">
        <w:rPr>
          <w:color w:val="000000"/>
          <w:sz w:val="28"/>
          <w:szCs w:val="28"/>
        </w:rPr>
        <w:softHyphen/>
        <w:t>ским лицам на возвратной и возмездной основах. Бюджетная ссу</w:t>
      </w:r>
      <w:r w:rsidRPr="00C11134">
        <w:rPr>
          <w:color w:val="000000"/>
          <w:sz w:val="28"/>
          <w:szCs w:val="28"/>
        </w:rPr>
        <w:softHyphen/>
        <w:t>да — это бюджетные средства, предоставляемые другому бюджету на возвратной, безвозмездной или возмездной основах на срок не более шести месяцев в пределах финансового года.</w:t>
      </w:r>
    </w:p>
    <w:p w:rsidR="00D43C83" w:rsidRPr="00C11134" w:rsidRDefault="00D43C83" w:rsidP="001E0CCE">
      <w:pPr>
        <w:spacing w:line="360" w:lineRule="auto"/>
        <w:ind w:firstLine="709"/>
        <w:jc w:val="both"/>
        <w:rPr>
          <w:color w:val="000000"/>
          <w:sz w:val="28"/>
          <w:szCs w:val="28"/>
        </w:rPr>
      </w:pPr>
      <w:r w:rsidRPr="00C11134">
        <w:rPr>
          <w:color w:val="000000"/>
          <w:sz w:val="28"/>
          <w:szCs w:val="28"/>
        </w:rPr>
        <w:t xml:space="preserve"> Под дотациями понимаются бюджетные средства, предостав</w:t>
      </w:r>
      <w:r w:rsidRPr="00C11134">
        <w:rPr>
          <w:color w:val="000000"/>
          <w:sz w:val="28"/>
          <w:szCs w:val="28"/>
        </w:rPr>
        <w:softHyphen/>
        <w:t>ляемые бюджету другого уровня бюджетной системы Российской Федерации на безвозмездной и безвозвратной основах для покры</w:t>
      </w:r>
      <w:r w:rsidRPr="00C11134">
        <w:rPr>
          <w:color w:val="000000"/>
          <w:sz w:val="28"/>
          <w:szCs w:val="28"/>
        </w:rPr>
        <w:softHyphen/>
        <w:t>тия текущих расходов.</w:t>
      </w:r>
    </w:p>
    <w:p w:rsidR="00D43C83" w:rsidRPr="00C11134" w:rsidRDefault="00D43C83" w:rsidP="001E0CCE">
      <w:pPr>
        <w:spacing w:line="360" w:lineRule="auto"/>
        <w:ind w:firstLine="709"/>
        <w:jc w:val="both"/>
        <w:rPr>
          <w:color w:val="000000"/>
          <w:sz w:val="28"/>
          <w:szCs w:val="28"/>
        </w:rPr>
      </w:pPr>
      <w:r w:rsidRPr="00C11134">
        <w:rPr>
          <w:color w:val="000000"/>
          <w:sz w:val="28"/>
          <w:szCs w:val="28"/>
        </w:rPr>
        <w:t>Под субвенциями понимаются бюджетные средства, предостав</w:t>
      </w:r>
      <w:r w:rsidRPr="00C11134">
        <w:rPr>
          <w:color w:val="000000"/>
          <w:sz w:val="28"/>
          <w:szCs w:val="28"/>
        </w:rPr>
        <w:softHyphen/>
        <w:t>ляемые бюджету другого уровня бюджетной системы Российской Федерации или юридическому лицу на безвозмездной и безвоз</w:t>
      </w:r>
      <w:r w:rsidRPr="00C11134">
        <w:rPr>
          <w:color w:val="000000"/>
          <w:sz w:val="28"/>
          <w:szCs w:val="28"/>
        </w:rPr>
        <w:softHyphen/>
        <w:t>вратной основах на осуществление определенных целевых расхо</w:t>
      </w:r>
      <w:r w:rsidRPr="00C11134">
        <w:rPr>
          <w:color w:val="000000"/>
          <w:sz w:val="28"/>
          <w:szCs w:val="28"/>
        </w:rPr>
        <w:softHyphen/>
        <w:t>дов.</w:t>
      </w:r>
    </w:p>
    <w:p w:rsidR="00D43C83" w:rsidRPr="00C11134" w:rsidRDefault="00D43C83" w:rsidP="001E0CCE">
      <w:pPr>
        <w:spacing w:line="360" w:lineRule="auto"/>
        <w:ind w:firstLine="709"/>
        <w:jc w:val="both"/>
        <w:rPr>
          <w:color w:val="000000"/>
          <w:sz w:val="28"/>
          <w:szCs w:val="28"/>
        </w:rPr>
      </w:pPr>
      <w:r w:rsidRPr="00C11134">
        <w:rPr>
          <w:color w:val="000000"/>
          <w:sz w:val="28"/>
          <w:szCs w:val="28"/>
        </w:rPr>
        <w:t>Под субсидиями понимаются бюджетные средства, предостав</w:t>
      </w:r>
      <w:r w:rsidRPr="00C11134">
        <w:rPr>
          <w:color w:val="000000"/>
          <w:sz w:val="28"/>
          <w:szCs w:val="28"/>
        </w:rPr>
        <w:softHyphen/>
        <w:t>ляемые бюджету другого уровня бюджетной системы Российской Федерации, физическому или юридическому лицу на условиях долевого финансирования целевых расходов.</w:t>
      </w:r>
    </w:p>
    <w:p w:rsidR="00D43C83" w:rsidRPr="00C11134" w:rsidRDefault="00D43C83" w:rsidP="00FA2A14">
      <w:pPr>
        <w:spacing w:line="360" w:lineRule="auto"/>
        <w:ind w:firstLine="709"/>
        <w:jc w:val="both"/>
        <w:rPr>
          <w:color w:val="000000"/>
          <w:sz w:val="28"/>
          <w:szCs w:val="28"/>
        </w:rPr>
      </w:pPr>
      <w:r w:rsidRPr="00C11134">
        <w:rPr>
          <w:color w:val="000000"/>
          <w:sz w:val="28"/>
          <w:szCs w:val="28"/>
        </w:rPr>
        <w:t>Государственным долгом Российской Федерации являются долговые обязательства Российской Федерации</w:t>
      </w:r>
      <w:r w:rsidRPr="00C11134">
        <w:rPr>
          <w:sz w:val="28"/>
          <w:szCs w:val="28"/>
        </w:rPr>
        <w:t>.</w:t>
      </w:r>
      <w:r w:rsidR="00E94B48" w:rsidRPr="00C11134">
        <w:rPr>
          <w:sz w:val="28"/>
          <w:szCs w:val="28"/>
          <w:lang w:val="en-US"/>
        </w:rPr>
        <w:t xml:space="preserve"> </w:t>
      </w:r>
      <w:r w:rsidRPr="00C11134">
        <w:rPr>
          <w:color w:val="000000"/>
          <w:sz w:val="28"/>
          <w:szCs w:val="28"/>
        </w:rPr>
        <w:t>Управление государственным долгом Российской Федерации возложено на Правительство Российской Федерации. Под реструктуризацией долга в Бюджетном кодексе понима</w:t>
      </w:r>
      <w:r w:rsidRPr="00C11134">
        <w:rPr>
          <w:color w:val="000000"/>
          <w:sz w:val="28"/>
          <w:szCs w:val="28"/>
        </w:rPr>
        <w:softHyphen/>
        <w:t>ется основанное на соглашении прекращение долговых обязательств, составляющих государственный или муниципальный долг, с заменой указанных долговых обязательств иными долго</w:t>
      </w:r>
      <w:r w:rsidRPr="00C11134">
        <w:rPr>
          <w:color w:val="000000"/>
          <w:sz w:val="28"/>
          <w:szCs w:val="28"/>
        </w:rPr>
        <w:softHyphen/>
        <w:t>выми обязательствами, предусматривающими другие условия об</w:t>
      </w:r>
      <w:r w:rsidRPr="00C11134">
        <w:rPr>
          <w:color w:val="000000"/>
          <w:sz w:val="28"/>
          <w:szCs w:val="28"/>
        </w:rPr>
        <w:softHyphen/>
        <w:t>служивания и погашения обязательств.</w:t>
      </w:r>
    </w:p>
    <w:p w:rsidR="00D43C83" w:rsidRPr="00C11134" w:rsidRDefault="00FA2A14" w:rsidP="00FA2A14">
      <w:pPr>
        <w:spacing w:line="360" w:lineRule="auto"/>
        <w:jc w:val="center"/>
        <w:rPr>
          <w:b/>
          <w:bCs/>
          <w:color w:val="000000"/>
          <w:sz w:val="28"/>
          <w:szCs w:val="28"/>
        </w:rPr>
      </w:pPr>
      <w:r w:rsidRPr="00C11134">
        <w:rPr>
          <w:color w:val="000000"/>
          <w:sz w:val="28"/>
          <w:szCs w:val="28"/>
        </w:rPr>
        <w:br w:type="page"/>
      </w:r>
      <w:r w:rsidR="00D43C83" w:rsidRPr="00C11134">
        <w:rPr>
          <w:b/>
          <w:bCs/>
          <w:color w:val="000000"/>
          <w:sz w:val="28"/>
          <w:szCs w:val="28"/>
        </w:rPr>
        <w:t>Список используемой литературы:</w:t>
      </w:r>
    </w:p>
    <w:p w:rsidR="00FA2A14" w:rsidRPr="00C11134" w:rsidRDefault="00FA2A14" w:rsidP="00FA2A14">
      <w:pPr>
        <w:spacing w:line="360" w:lineRule="auto"/>
        <w:jc w:val="center"/>
        <w:rPr>
          <w:b/>
          <w:bCs/>
          <w:color w:val="000000"/>
          <w:sz w:val="28"/>
          <w:szCs w:val="28"/>
        </w:rPr>
      </w:pPr>
    </w:p>
    <w:p w:rsidR="000F763B" w:rsidRPr="00C11134" w:rsidRDefault="000F763B" w:rsidP="00A44305">
      <w:pPr>
        <w:pStyle w:val="a3"/>
        <w:numPr>
          <w:ilvl w:val="0"/>
          <w:numId w:val="15"/>
        </w:numPr>
        <w:jc w:val="left"/>
      </w:pPr>
      <w:r w:rsidRPr="00C11134">
        <w:t>Финансы. Денежное обращение. Кредит: Учеб. пособие.// Колпакова Г.М. – М.: Финансы и статистика. 2002, глава 4-11.</w:t>
      </w:r>
    </w:p>
    <w:p w:rsidR="000F763B" w:rsidRPr="00C11134" w:rsidRDefault="000F763B" w:rsidP="00A44305">
      <w:pPr>
        <w:pStyle w:val="a3"/>
        <w:numPr>
          <w:ilvl w:val="0"/>
          <w:numId w:val="15"/>
        </w:numPr>
        <w:jc w:val="left"/>
      </w:pPr>
      <w:r w:rsidRPr="00C11134">
        <w:t>Финансы. Денежное обращение. Кредит: Учебник для вузов // Под ред. Г.Б. Поляка – М.: Юнити-Дана, 2002, глава 3-11.</w:t>
      </w:r>
    </w:p>
    <w:p w:rsidR="000F763B" w:rsidRPr="00C11134" w:rsidRDefault="000F763B" w:rsidP="00A44305">
      <w:pPr>
        <w:pStyle w:val="a3"/>
        <w:numPr>
          <w:ilvl w:val="0"/>
          <w:numId w:val="15"/>
        </w:numPr>
        <w:jc w:val="left"/>
      </w:pPr>
      <w:r w:rsidRPr="00C11134">
        <w:t>Финансы. Денежное обращение и кредит: Учебник // Под ред. Сенчагова В.К., Архипова А.И. – М.: Велби, 2002, глава 10-16.</w:t>
      </w:r>
    </w:p>
    <w:p w:rsidR="000F763B" w:rsidRPr="00C11134" w:rsidRDefault="000F763B" w:rsidP="00A44305">
      <w:pPr>
        <w:pStyle w:val="a3"/>
        <w:numPr>
          <w:ilvl w:val="0"/>
          <w:numId w:val="15"/>
        </w:numPr>
        <w:tabs>
          <w:tab w:val="left" w:pos="9180"/>
        </w:tabs>
        <w:jc w:val="left"/>
      </w:pPr>
      <w:r w:rsidRPr="00C11134">
        <w:t>Вишневский В., Липницкий Д. Оценка возможности налогового бремени в переходной экономике // Вопросы экономики, 2003, № 2.</w:t>
      </w:r>
    </w:p>
    <w:p w:rsidR="000F763B" w:rsidRPr="00C11134" w:rsidRDefault="000F763B" w:rsidP="00A44305">
      <w:pPr>
        <w:pStyle w:val="a3"/>
        <w:numPr>
          <w:ilvl w:val="0"/>
          <w:numId w:val="15"/>
        </w:numPr>
        <w:tabs>
          <w:tab w:val="left" w:pos="9180"/>
        </w:tabs>
        <w:jc w:val="left"/>
      </w:pPr>
      <w:r w:rsidRPr="00C11134">
        <w:t>Задорнов М. Бюджет жесткий , но реальный // Финансы , 2003, № 3.</w:t>
      </w:r>
    </w:p>
    <w:p w:rsidR="000F763B" w:rsidRPr="00C11134" w:rsidRDefault="000F763B" w:rsidP="00A44305">
      <w:pPr>
        <w:pStyle w:val="a3"/>
        <w:numPr>
          <w:ilvl w:val="0"/>
          <w:numId w:val="15"/>
        </w:numPr>
        <w:tabs>
          <w:tab w:val="left" w:pos="9180"/>
        </w:tabs>
        <w:jc w:val="left"/>
      </w:pPr>
      <w:r w:rsidRPr="00C11134">
        <w:t>Нестеренко Т. Государство должно контролировать бюджет // Финансы, 2004, № 8.</w:t>
      </w:r>
    </w:p>
    <w:p w:rsidR="000F763B" w:rsidRPr="00C11134" w:rsidRDefault="000F763B" w:rsidP="00A44305">
      <w:pPr>
        <w:pStyle w:val="a3"/>
        <w:numPr>
          <w:ilvl w:val="0"/>
          <w:numId w:val="15"/>
        </w:numPr>
        <w:tabs>
          <w:tab w:val="left" w:pos="9180"/>
        </w:tabs>
        <w:jc w:val="left"/>
      </w:pPr>
      <w:r w:rsidRPr="00C11134">
        <w:t>Павлова А., Бабин А. Реальный бюджет и экономика страны // Экономист, 2003, № 5.</w:t>
      </w:r>
    </w:p>
    <w:p w:rsidR="00260167" w:rsidRPr="00C11134" w:rsidRDefault="00260167" w:rsidP="00A44305">
      <w:pPr>
        <w:pStyle w:val="a3"/>
        <w:numPr>
          <w:ilvl w:val="0"/>
          <w:numId w:val="15"/>
        </w:numPr>
        <w:jc w:val="left"/>
      </w:pPr>
      <w:r w:rsidRPr="00C11134">
        <w:t>Финансы. Денежное обращение. Кредит: Учеб. пособие.// Колпакова Г.М. – М.: Финансы и статистика. 2002, глава 4-11.</w:t>
      </w:r>
    </w:p>
    <w:p w:rsidR="00260167" w:rsidRPr="00C11134" w:rsidRDefault="00260167" w:rsidP="00A44305">
      <w:pPr>
        <w:pStyle w:val="a3"/>
        <w:numPr>
          <w:ilvl w:val="0"/>
          <w:numId w:val="15"/>
        </w:numPr>
        <w:jc w:val="left"/>
      </w:pPr>
      <w:r w:rsidRPr="00C11134">
        <w:t>Финансы. Денежное обращение. Кредит: Учебник для вузов // Под ред. Г.Б. Поляка – М.: Юнити-Дана, 2002, глава 3-11.</w:t>
      </w:r>
    </w:p>
    <w:p w:rsidR="00260167" w:rsidRPr="00C11134" w:rsidRDefault="00260167" w:rsidP="00A44305">
      <w:pPr>
        <w:pStyle w:val="a3"/>
        <w:numPr>
          <w:ilvl w:val="0"/>
          <w:numId w:val="15"/>
        </w:numPr>
        <w:jc w:val="left"/>
      </w:pPr>
      <w:r w:rsidRPr="00C11134">
        <w:t>Финансы. Денежное обращение и кредит: Учебник // Под ред. Сенчагова В.К., Архипова А.И. – М.: Велби, 2002, глава 10-16.</w:t>
      </w:r>
    </w:p>
    <w:sectPr w:rsidR="00260167" w:rsidRPr="00C11134" w:rsidSect="001E0CCE">
      <w:footerReference w:type="default" r:id="rId8"/>
      <w:pgSz w:w="11906" w:h="16838" w:code="9"/>
      <w:pgMar w:top="1134" w:right="851" w:bottom="1134" w:left="1701"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3463" w:rsidRDefault="00353463">
      <w:r>
        <w:separator/>
      </w:r>
    </w:p>
  </w:endnote>
  <w:endnote w:type="continuationSeparator" w:id="0">
    <w:p w:rsidR="00353463" w:rsidRDefault="003534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B3A" w:rsidRDefault="00E17555" w:rsidP="0023414E">
    <w:pPr>
      <w:pStyle w:val="a6"/>
      <w:framePr w:wrap="auto" w:vAnchor="text" w:hAnchor="margin" w:xAlign="center" w:y="1"/>
      <w:rPr>
        <w:rStyle w:val="a5"/>
      </w:rPr>
    </w:pPr>
    <w:r>
      <w:rPr>
        <w:rStyle w:val="a5"/>
        <w:noProof/>
      </w:rPr>
      <w:t>1</w:t>
    </w:r>
  </w:p>
  <w:p w:rsidR="00C57B3A" w:rsidRDefault="00C57B3A">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3463" w:rsidRDefault="00353463">
      <w:r>
        <w:separator/>
      </w:r>
    </w:p>
  </w:footnote>
  <w:footnote w:type="continuationSeparator" w:id="0">
    <w:p w:rsidR="00353463" w:rsidRDefault="0035346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D7AB4"/>
    <w:multiLevelType w:val="hybridMultilevel"/>
    <w:tmpl w:val="22B25226"/>
    <w:lvl w:ilvl="0" w:tplc="04190013">
      <w:start w:val="1"/>
      <w:numFmt w:val="upperRoman"/>
      <w:lvlText w:val="%1."/>
      <w:lvlJc w:val="right"/>
      <w:pPr>
        <w:tabs>
          <w:tab w:val="num" w:pos="720"/>
        </w:tabs>
        <w:ind w:left="720" w:hanging="18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B9F15E0"/>
    <w:multiLevelType w:val="hybridMultilevel"/>
    <w:tmpl w:val="ADE6D378"/>
    <w:lvl w:ilvl="0" w:tplc="04090001">
      <w:start w:val="1"/>
      <w:numFmt w:val="bullet"/>
      <w:lvlText w:val=""/>
      <w:lvlJc w:val="left"/>
      <w:pPr>
        <w:tabs>
          <w:tab w:val="num" w:pos="1429"/>
        </w:tabs>
        <w:ind w:left="1429" w:hanging="360"/>
      </w:pPr>
      <w:rPr>
        <w:rFonts w:ascii="Symbol" w:hAnsi="Symbol" w:cs="Symbol" w:hint="default"/>
      </w:rPr>
    </w:lvl>
    <w:lvl w:ilvl="1" w:tplc="04090003">
      <w:start w:val="1"/>
      <w:numFmt w:val="bullet"/>
      <w:lvlText w:val="o"/>
      <w:lvlJc w:val="left"/>
      <w:pPr>
        <w:tabs>
          <w:tab w:val="num" w:pos="2149"/>
        </w:tabs>
        <w:ind w:left="2149" w:hanging="360"/>
      </w:pPr>
      <w:rPr>
        <w:rFonts w:ascii="Courier New" w:hAnsi="Courier New" w:cs="Courier New" w:hint="default"/>
      </w:rPr>
    </w:lvl>
    <w:lvl w:ilvl="2" w:tplc="04090005">
      <w:start w:val="1"/>
      <w:numFmt w:val="bullet"/>
      <w:lvlText w:val=""/>
      <w:lvlJc w:val="left"/>
      <w:pPr>
        <w:tabs>
          <w:tab w:val="num" w:pos="2869"/>
        </w:tabs>
        <w:ind w:left="2869" w:hanging="360"/>
      </w:pPr>
      <w:rPr>
        <w:rFonts w:ascii="Wingdings" w:hAnsi="Wingdings" w:cs="Wingdings" w:hint="default"/>
      </w:rPr>
    </w:lvl>
    <w:lvl w:ilvl="3" w:tplc="04090001">
      <w:start w:val="1"/>
      <w:numFmt w:val="bullet"/>
      <w:lvlText w:val=""/>
      <w:lvlJc w:val="left"/>
      <w:pPr>
        <w:tabs>
          <w:tab w:val="num" w:pos="3589"/>
        </w:tabs>
        <w:ind w:left="3589" w:hanging="360"/>
      </w:pPr>
      <w:rPr>
        <w:rFonts w:ascii="Symbol" w:hAnsi="Symbol" w:cs="Symbol" w:hint="default"/>
      </w:rPr>
    </w:lvl>
    <w:lvl w:ilvl="4" w:tplc="04090003">
      <w:start w:val="1"/>
      <w:numFmt w:val="bullet"/>
      <w:lvlText w:val="o"/>
      <w:lvlJc w:val="left"/>
      <w:pPr>
        <w:tabs>
          <w:tab w:val="num" w:pos="4309"/>
        </w:tabs>
        <w:ind w:left="4309" w:hanging="360"/>
      </w:pPr>
      <w:rPr>
        <w:rFonts w:ascii="Courier New" w:hAnsi="Courier New" w:cs="Courier New" w:hint="default"/>
      </w:rPr>
    </w:lvl>
    <w:lvl w:ilvl="5" w:tplc="04090005">
      <w:start w:val="1"/>
      <w:numFmt w:val="bullet"/>
      <w:lvlText w:val=""/>
      <w:lvlJc w:val="left"/>
      <w:pPr>
        <w:tabs>
          <w:tab w:val="num" w:pos="5029"/>
        </w:tabs>
        <w:ind w:left="5029" w:hanging="360"/>
      </w:pPr>
      <w:rPr>
        <w:rFonts w:ascii="Wingdings" w:hAnsi="Wingdings" w:cs="Wingdings" w:hint="default"/>
      </w:rPr>
    </w:lvl>
    <w:lvl w:ilvl="6" w:tplc="04090001">
      <w:start w:val="1"/>
      <w:numFmt w:val="bullet"/>
      <w:lvlText w:val=""/>
      <w:lvlJc w:val="left"/>
      <w:pPr>
        <w:tabs>
          <w:tab w:val="num" w:pos="5749"/>
        </w:tabs>
        <w:ind w:left="5749" w:hanging="360"/>
      </w:pPr>
      <w:rPr>
        <w:rFonts w:ascii="Symbol" w:hAnsi="Symbol" w:cs="Symbol" w:hint="default"/>
      </w:rPr>
    </w:lvl>
    <w:lvl w:ilvl="7" w:tplc="04090003">
      <w:start w:val="1"/>
      <w:numFmt w:val="bullet"/>
      <w:lvlText w:val="o"/>
      <w:lvlJc w:val="left"/>
      <w:pPr>
        <w:tabs>
          <w:tab w:val="num" w:pos="6469"/>
        </w:tabs>
        <w:ind w:left="6469" w:hanging="360"/>
      </w:pPr>
      <w:rPr>
        <w:rFonts w:ascii="Courier New" w:hAnsi="Courier New" w:cs="Courier New" w:hint="default"/>
      </w:rPr>
    </w:lvl>
    <w:lvl w:ilvl="8" w:tplc="04090005">
      <w:start w:val="1"/>
      <w:numFmt w:val="bullet"/>
      <w:lvlText w:val=""/>
      <w:lvlJc w:val="left"/>
      <w:pPr>
        <w:tabs>
          <w:tab w:val="num" w:pos="7189"/>
        </w:tabs>
        <w:ind w:left="7189" w:hanging="360"/>
      </w:pPr>
      <w:rPr>
        <w:rFonts w:ascii="Wingdings" w:hAnsi="Wingdings" w:cs="Wingdings" w:hint="default"/>
      </w:rPr>
    </w:lvl>
  </w:abstractNum>
  <w:abstractNum w:abstractNumId="2">
    <w:nsid w:val="22816F72"/>
    <w:multiLevelType w:val="multilevel"/>
    <w:tmpl w:val="A92227E4"/>
    <w:lvl w:ilvl="0">
      <w:start w:val="2"/>
      <w:numFmt w:val="decimal"/>
      <w:lvlText w:val="%1."/>
      <w:lvlJc w:val="left"/>
      <w:pPr>
        <w:tabs>
          <w:tab w:val="num" w:pos="1068"/>
        </w:tabs>
        <w:ind w:left="1068" w:hanging="360"/>
      </w:pPr>
      <w:rPr>
        <w:rFonts w:hint="default"/>
      </w:rPr>
    </w:lvl>
    <w:lvl w:ilvl="1">
      <w:start w:val="1"/>
      <w:numFmt w:val="lowerLetter"/>
      <w:lvlText w:val="%2."/>
      <w:lvlJc w:val="left"/>
      <w:pPr>
        <w:tabs>
          <w:tab w:val="num" w:pos="1788"/>
        </w:tabs>
        <w:ind w:left="1788" w:hanging="360"/>
      </w:pPr>
    </w:lvl>
    <w:lvl w:ilvl="2">
      <w:start w:val="1"/>
      <w:numFmt w:val="lowerRoman"/>
      <w:lvlText w:val="%3."/>
      <w:lvlJc w:val="right"/>
      <w:pPr>
        <w:tabs>
          <w:tab w:val="num" w:pos="2508"/>
        </w:tabs>
        <w:ind w:left="2508" w:hanging="180"/>
      </w:pPr>
    </w:lvl>
    <w:lvl w:ilvl="3">
      <w:start w:val="1"/>
      <w:numFmt w:val="decimal"/>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Roman"/>
      <w:lvlText w:val="%6."/>
      <w:lvlJc w:val="right"/>
      <w:pPr>
        <w:tabs>
          <w:tab w:val="num" w:pos="4668"/>
        </w:tabs>
        <w:ind w:left="4668" w:hanging="180"/>
      </w:pPr>
    </w:lvl>
    <w:lvl w:ilvl="6">
      <w:start w:val="1"/>
      <w:numFmt w:val="decimal"/>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Roman"/>
      <w:lvlText w:val="%9."/>
      <w:lvlJc w:val="right"/>
      <w:pPr>
        <w:tabs>
          <w:tab w:val="num" w:pos="6828"/>
        </w:tabs>
        <w:ind w:left="6828" w:hanging="180"/>
      </w:pPr>
    </w:lvl>
  </w:abstractNum>
  <w:abstractNum w:abstractNumId="3">
    <w:nsid w:val="26413D39"/>
    <w:multiLevelType w:val="singleLevel"/>
    <w:tmpl w:val="182A680A"/>
    <w:lvl w:ilvl="0">
      <w:start w:val="1"/>
      <w:numFmt w:val="decimal"/>
      <w:lvlText w:val="%1."/>
      <w:lvlJc w:val="left"/>
      <w:pPr>
        <w:tabs>
          <w:tab w:val="num" w:pos="360"/>
        </w:tabs>
        <w:ind w:left="340" w:hanging="340"/>
      </w:pPr>
    </w:lvl>
  </w:abstractNum>
  <w:abstractNum w:abstractNumId="4">
    <w:nsid w:val="26C57CF3"/>
    <w:multiLevelType w:val="multilevel"/>
    <w:tmpl w:val="18968BCA"/>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353"/>
        </w:tabs>
        <w:ind w:left="1353" w:hanging="360"/>
      </w:pPr>
      <w:rPr>
        <w:rFonts w:ascii="Wingdings" w:hAnsi="Wingdings" w:cs="Wingdings"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30810EB0"/>
    <w:multiLevelType w:val="singleLevel"/>
    <w:tmpl w:val="182A680A"/>
    <w:lvl w:ilvl="0">
      <w:start w:val="1"/>
      <w:numFmt w:val="decimal"/>
      <w:lvlText w:val="%1."/>
      <w:lvlJc w:val="left"/>
      <w:pPr>
        <w:tabs>
          <w:tab w:val="num" w:pos="360"/>
        </w:tabs>
        <w:ind w:left="340" w:hanging="340"/>
      </w:pPr>
    </w:lvl>
  </w:abstractNum>
  <w:abstractNum w:abstractNumId="6">
    <w:nsid w:val="3EF86828"/>
    <w:multiLevelType w:val="multilevel"/>
    <w:tmpl w:val="10E214F4"/>
    <w:lvl w:ilvl="0">
      <w:start w:val="1"/>
      <w:numFmt w:val="decimal"/>
      <w:lvlText w:val="%1)"/>
      <w:lvlJc w:val="left"/>
      <w:pPr>
        <w:tabs>
          <w:tab w:val="num" w:pos="4608"/>
        </w:tabs>
        <w:ind w:left="4608" w:hanging="360"/>
      </w:pPr>
      <w:rPr>
        <w:rFonts w:hint="default"/>
      </w:rPr>
    </w:lvl>
    <w:lvl w:ilvl="1">
      <w:start w:val="1"/>
      <w:numFmt w:val="lowerLetter"/>
      <w:lvlText w:val="%2."/>
      <w:lvlJc w:val="left"/>
      <w:pPr>
        <w:tabs>
          <w:tab w:val="num" w:pos="5328"/>
        </w:tabs>
        <w:ind w:left="5328" w:hanging="360"/>
      </w:pPr>
    </w:lvl>
    <w:lvl w:ilvl="2">
      <w:start w:val="1"/>
      <w:numFmt w:val="lowerRoman"/>
      <w:lvlText w:val="%3."/>
      <w:lvlJc w:val="right"/>
      <w:pPr>
        <w:tabs>
          <w:tab w:val="num" w:pos="6048"/>
        </w:tabs>
        <w:ind w:left="6048" w:hanging="180"/>
      </w:pPr>
    </w:lvl>
    <w:lvl w:ilvl="3">
      <w:start w:val="1"/>
      <w:numFmt w:val="decimal"/>
      <w:lvlText w:val="%4."/>
      <w:lvlJc w:val="left"/>
      <w:pPr>
        <w:tabs>
          <w:tab w:val="num" w:pos="6768"/>
        </w:tabs>
        <w:ind w:left="6768" w:hanging="360"/>
      </w:pPr>
    </w:lvl>
    <w:lvl w:ilvl="4">
      <w:start w:val="1"/>
      <w:numFmt w:val="lowerLetter"/>
      <w:lvlText w:val="%5."/>
      <w:lvlJc w:val="left"/>
      <w:pPr>
        <w:tabs>
          <w:tab w:val="num" w:pos="7488"/>
        </w:tabs>
        <w:ind w:left="7488" w:hanging="360"/>
      </w:pPr>
    </w:lvl>
    <w:lvl w:ilvl="5">
      <w:start w:val="1"/>
      <w:numFmt w:val="lowerRoman"/>
      <w:lvlText w:val="%6."/>
      <w:lvlJc w:val="right"/>
      <w:pPr>
        <w:tabs>
          <w:tab w:val="num" w:pos="8208"/>
        </w:tabs>
        <w:ind w:left="8208" w:hanging="180"/>
      </w:pPr>
    </w:lvl>
    <w:lvl w:ilvl="6">
      <w:start w:val="1"/>
      <w:numFmt w:val="decimal"/>
      <w:lvlText w:val="%7."/>
      <w:lvlJc w:val="left"/>
      <w:pPr>
        <w:tabs>
          <w:tab w:val="num" w:pos="8928"/>
        </w:tabs>
        <w:ind w:left="8928" w:hanging="360"/>
      </w:pPr>
    </w:lvl>
    <w:lvl w:ilvl="7">
      <w:start w:val="1"/>
      <w:numFmt w:val="lowerLetter"/>
      <w:lvlText w:val="%8."/>
      <w:lvlJc w:val="left"/>
      <w:pPr>
        <w:tabs>
          <w:tab w:val="num" w:pos="9648"/>
        </w:tabs>
        <w:ind w:left="9648" w:hanging="360"/>
      </w:pPr>
    </w:lvl>
    <w:lvl w:ilvl="8">
      <w:start w:val="1"/>
      <w:numFmt w:val="lowerRoman"/>
      <w:lvlText w:val="%9."/>
      <w:lvlJc w:val="right"/>
      <w:pPr>
        <w:tabs>
          <w:tab w:val="num" w:pos="10368"/>
        </w:tabs>
        <w:ind w:left="10368" w:hanging="180"/>
      </w:pPr>
    </w:lvl>
  </w:abstractNum>
  <w:abstractNum w:abstractNumId="7">
    <w:nsid w:val="450E7999"/>
    <w:multiLevelType w:val="hybridMultilevel"/>
    <w:tmpl w:val="0BAE5EC4"/>
    <w:lvl w:ilvl="0" w:tplc="0419000F">
      <w:start w:val="1"/>
      <w:numFmt w:val="decimal"/>
      <w:lvlText w:val="%1."/>
      <w:lvlJc w:val="left"/>
      <w:pPr>
        <w:tabs>
          <w:tab w:val="num" w:pos="360"/>
        </w:tabs>
        <w:ind w:left="360" w:hanging="360"/>
      </w:pPr>
      <w:rPr>
        <w:rFonts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F">
      <w:start w:val="1"/>
      <w:numFmt w:val="decimal"/>
      <w:lvlText w:val="%4."/>
      <w:lvlJc w:val="left"/>
      <w:pPr>
        <w:tabs>
          <w:tab w:val="num" w:pos="2880"/>
        </w:tabs>
        <w:ind w:left="2880" w:hanging="360"/>
      </w:pPr>
      <w:rPr>
        <w:rFonts w:hint="default"/>
        <w:b w:val="0"/>
        <w:bCs w:val="0"/>
        <w:color w:val="auto"/>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47BD4F4B"/>
    <w:multiLevelType w:val="hybridMultilevel"/>
    <w:tmpl w:val="4AC2577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53A05EFA"/>
    <w:multiLevelType w:val="multilevel"/>
    <w:tmpl w:val="658AD958"/>
    <w:lvl w:ilvl="0">
      <w:start w:val="1"/>
      <w:numFmt w:val="decimal"/>
      <w:lvlText w:val="%1)"/>
      <w:lvlJc w:val="left"/>
      <w:pPr>
        <w:tabs>
          <w:tab w:val="num" w:pos="1065"/>
        </w:tabs>
        <w:ind w:left="1065" w:hanging="360"/>
      </w:pPr>
      <w:rPr>
        <w:rFonts w:hint="default"/>
      </w:rPr>
    </w:lvl>
    <w:lvl w:ilvl="1">
      <w:start w:val="1"/>
      <w:numFmt w:val="lowerLetter"/>
      <w:lvlText w:val="%2."/>
      <w:lvlJc w:val="left"/>
      <w:pPr>
        <w:tabs>
          <w:tab w:val="num" w:pos="1785"/>
        </w:tabs>
        <w:ind w:left="1785" w:hanging="360"/>
      </w:pPr>
    </w:lvl>
    <w:lvl w:ilvl="2">
      <w:start w:val="1"/>
      <w:numFmt w:val="lowerRoman"/>
      <w:lvlText w:val="%3."/>
      <w:lvlJc w:val="right"/>
      <w:pPr>
        <w:tabs>
          <w:tab w:val="num" w:pos="2505"/>
        </w:tabs>
        <w:ind w:left="2505" w:hanging="180"/>
      </w:pPr>
    </w:lvl>
    <w:lvl w:ilvl="3">
      <w:start w:val="1"/>
      <w:numFmt w:val="decimal"/>
      <w:lvlText w:val="%4."/>
      <w:lvlJc w:val="left"/>
      <w:pPr>
        <w:tabs>
          <w:tab w:val="num" w:pos="3225"/>
        </w:tabs>
        <w:ind w:left="3225" w:hanging="360"/>
      </w:pPr>
    </w:lvl>
    <w:lvl w:ilvl="4">
      <w:start w:val="1"/>
      <w:numFmt w:val="lowerLetter"/>
      <w:lvlText w:val="%5."/>
      <w:lvlJc w:val="left"/>
      <w:pPr>
        <w:tabs>
          <w:tab w:val="num" w:pos="3945"/>
        </w:tabs>
        <w:ind w:left="3945" w:hanging="360"/>
      </w:pPr>
    </w:lvl>
    <w:lvl w:ilvl="5">
      <w:start w:val="1"/>
      <w:numFmt w:val="lowerRoman"/>
      <w:lvlText w:val="%6."/>
      <w:lvlJc w:val="right"/>
      <w:pPr>
        <w:tabs>
          <w:tab w:val="num" w:pos="4665"/>
        </w:tabs>
        <w:ind w:left="4665" w:hanging="180"/>
      </w:pPr>
    </w:lvl>
    <w:lvl w:ilvl="6">
      <w:start w:val="1"/>
      <w:numFmt w:val="decimal"/>
      <w:lvlText w:val="%7."/>
      <w:lvlJc w:val="left"/>
      <w:pPr>
        <w:tabs>
          <w:tab w:val="num" w:pos="5385"/>
        </w:tabs>
        <w:ind w:left="5385" w:hanging="360"/>
      </w:pPr>
    </w:lvl>
    <w:lvl w:ilvl="7">
      <w:start w:val="1"/>
      <w:numFmt w:val="lowerLetter"/>
      <w:lvlText w:val="%8."/>
      <w:lvlJc w:val="left"/>
      <w:pPr>
        <w:tabs>
          <w:tab w:val="num" w:pos="6105"/>
        </w:tabs>
        <w:ind w:left="6105" w:hanging="360"/>
      </w:pPr>
    </w:lvl>
    <w:lvl w:ilvl="8">
      <w:start w:val="1"/>
      <w:numFmt w:val="lowerRoman"/>
      <w:lvlText w:val="%9."/>
      <w:lvlJc w:val="right"/>
      <w:pPr>
        <w:tabs>
          <w:tab w:val="num" w:pos="6825"/>
        </w:tabs>
        <w:ind w:left="6825" w:hanging="180"/>
      </w:pPr>
    </w:lvl>
  </w:abstractNum>
  <w:abstractNum w:abstractNumId="10">
    <w:nsid w:val="54CC55AF"/>
    <w:multiLevelType w:val="multilevel"/>
    <w:tmpl w:val="AEC2C49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560D7699"/>
    <w:multiLevelType w:val="hybridMultilevel"/>
    <w:tmpl w:val="473ADB06"/>
    <w:lvl w:ilvl="0" w:tplc="582ADED2">
      <w:start w:val="1"/>
      <w:numFmt w:val="bullet"/>
      <w:lvlText w:val=""/>
      <w:lvlJc w:val="left"/>
      <w:pPr>
        <w:tabs>
          <w:tab w:val="num" w:pos="1068"/>
        </w:tabs>
        <w:ind w:left="1068" w:hanging="360"/>
      </w:pPr>
      <w:rPr>
        <w:rFonts w:ascii="Symbol" w:hAnsi="Symbol" w:cs="Symbol" w:hint="default"/>
        <w:color w:val="auto"/>
      </w:rPr>
    </w:lvl>
    <w:lvl w:ilvl="1" w:tplc="04190003">
      <w:start w:val="1"/>
      <w:numFmt w:val="bullet"/>
      <w:lvlText w:val="o"/>
      <w:lvlJc w:val="left"/>
      <w:pPr>
        <w:tabs>
          <w:tab w:val="num" w:pos="2148"/>
        </w:tabs>
        <w:ind w:left="2148" w:hanging="360"/>
      </w:pPr>
      <w:rPr>
        <w:rFonts w:ascii="Courier New" w:hAnsi="Courier New" w:cs="Courier New" w:hint="default"/>
      </w:rPr>
    </w:lvl>
    <w:lvl w:ilvl="2" w:tplc="04190005">
      <w:start w:val="1"/>
      <w:numFmt w:val="bullet"/>
      <w:lvlText w:val=""/>
      <w:lvlJc w:val="left"/>
      <w:pPr>
        <w:tabs>
          <w:tab w:val="num" w:pos="2868"/>
        </w:tabs>
        <w:ind w:left="2868" w:hanging="360"/>
      </w:pPr>
      <w:rPr>
        <w:rFonts w:ascii="Wingdings" w:hAnsi="Wingdings" w:cs="Wingdings" w:hint="default"/>
      </w:rPr>
    </w:lvl>
    <w:lvl w:ilvl="3" w:tplc="04190001">
      <w:start w:val="1"/>
      <w:numFmt w:val="bullet"/>
      <w:lvlText w:val=""/>
      <w:lvlJc w:val="left"/>
      <w:pPr>
        <w:tabs>
          <w:tab w:val="num" w:pos="3588"/>
        </w:tabs>
        <w:ind w:left="3588" w:hanging="360"/>
      </w:pPr>
      <w:rPr>
        <w:rFonts w:ascii="Symbol" w:hAnsi="Symbol" w:cs="Symbol" w:hint="default"/>
      </w:rPr>
    </w:lvl>
    <w:lvl w:ilvl="4" w:tplc="04190003">
      <w:start w:val="1"/>
      <w:numFmt w:val="bullet"/>
      <w:lvlText w:val="o"/>
      <w:lvlJc w:val="left"/>
      <w:pPr>
        <w:tabs>
          <w:tab w:val="num" w:pos="4308"/>
        </w:tabs>
        <w:ind w:left="4308" w:hanging="360"/>
      </w:pPr>
      <w:rPr>
        <w:rFonts w:ascii="Courier New" w:hAnsi="Courier New" w:cs="Courier New" w:hint="default"/>
      </w:rPr>
    </w:lvl>
    <w:lvl w:ilvl="5" w:tplc="04190005">
      <w:start w:val="1"/>
      <w:numFmt w:val="bullet"/>
      <w:lvlText w:val=""/>
      <w:lvlJc w:val="left"/>
      <w:pPr>
        <w:tabs>
          <w:tab w:val="num" w:pos="5028"/>
        </w:tabs>
        <w:ind w:left="5028" w:hanging="360"/>
      </w:pPr>
      <w:rPr>
        <w:rFonts w:ascii="Wingdings" w:hAnsi="Wingdings" w:cs="Wingdings" w:hint="default"/>
      </w:rPr>
    </w:lvl>
    <w:lvl w:ilvl="6" w:tplc="04190001">
      <w:start w:val="1"/>
      <w:numFmt w:val="bullet"/>
      <w:lvlText w:val=""/>
      <w:lvlJc w:val="left"/>
      <w:pPr>
        <w:tabs>
          <w:tab w:val="num" w:pos="5748"/>
        </w:tabs>
        <w:ind w:left="5748" w:hanging="360"/>
      </w:pPr>
      <w:rPr>
        <w:rFonts w:ascii="Symbol" w:hAnsi="Symbol" w:cs="Symbol" w:hint="default"/>
      </w:rPr>
    </w:lvl>
    <w:lvl w:ilvl="7" w:tplc="04190003">
      <w:start w:val="1"/>
      <w:numFmt w:val="bullet"/>
      <w:lvlText w:val="o"/>
      <w:lvlJc w:val="left"/>
      <w:pPr>
        <w:tabs>
          <w:tab w:val="num" w:pos="6468"/>
        </w:tabs>
        <w:ind w:left="6468" w:hanging="360"/>
      </w:pPr>
      <w:rPr>
        <w:rFonts w:ascii="Courier New" w:hAnsi="Courier New" w:cs="Courier New" w:hint="default"/>
      </w:rPr>
    </w:lvl>
    <w:lvl w:ilvl="8" w:tplc="04190005">
      <w:start w:val="1"/>
      <w:numFmt w:val="bullet"/>
      <w:lvlText w:val=""/>
      <w:lvlJc w:val="left"/>
      <w:pPr>
        <w:tabs>
          <w:tab w:val="num" w:pos="7188"/>
        </w:tabs>
        <w:ind w:left="7188" w:hanging="360"/>
      </w:pPr>
      <w:rPr>
        <w:rFonts w:ascii="Wingdings" w:hAnsi="Wingdings" w:cs="Wingdings" w:hint="default"/>
      </w:rPr>
    </w:lvl>
  </w:abstractNum>
  <w:abstractNum w:abstractNumId="12">
    <w:nsid w:val="698E413C"/>
    <w:multiLevelType w:val="hybridMultilevel"/>
    <w:tmpl w:val="DD661EC6"/>
    <w:lvl w:ilvl="0" w:tplc="0419000F">
      <w:start w:val="1"/>
      <w:numFmt w:val="decimal"/>
      <w:lvlText w:val="%1."/>
      <w:lvlJc w:val="left"/>
      <w:pPr>
        <w:tabs>
          <w:tab w:val="num" w:pos="720"/>
        </w:tabs>
        <w:ind w:left="720" w:hanging="360"/>
      </w:pPr>
      <w:rPr>
        <w:rFonts w:hint="default"/>
        <w:b w:val="0"/>
        <w:bCs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nsid w:val="6CE73893"/>
    <w:multiLevelType w:val="hybridMultilevel"/>
    <w:tmpl w:val="4800A670"/>
    <w:lvl w:ilvl="0" w:tplc="582ADED2">
      <w:start w:val="1"/>
      <w:numFmt w:val="bullet"/>
      <w:lvlText w:val=""/>
      <w:lvlJc w:val="left"/>
      <w:pPr>
        <w:tabs>
          <w:tab w:val="num" w:pos="360"/>
        </w:tabs>
        <w:ind w:left="360" w:hanging="360"/>
      </w:pPr>
      <w:rPr>
        <w:rFonts w:ascii="Symbol" w:hAnsi="Symbol" w:cs="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10"/>
  </w:num>
  <w:num w:numId="2">
    <w:abstractNumId w:val="4"/>
  </w:num>
  <w:num w:numId="3">
    <w:abstractNumId w:val="2"/>
  </w:num>
  <w:num w:numId="4">
    <w:abstractNumId w:val="9"/>
  </w:num>
  <w:num w:numId="5">
    <w:abstractNumId w:val="6"/>
  </w:num>
  <w:num w:numId="6">
    <w:abstractNumId w:val="11"/>
  </w:num>
  <w:num w:numId="7">
    <w:abstractNumId w:val="5"/>
  </w:num>
  <w:num w:numId="8">
    <w:abstractNumId w:val="3"/>
  </w:num>
  <w:num w:numId="9">
    <w:abstractNumId w:val="13"/>
  </w:num>
  <w:num w:numId="10">
    <w:abstractNumId w:val="7"/>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8"/>
  </w:num>
  <w:num w:numId="14">
    <w:abstractNumId w:val="1"/>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oNotHyphenateCaps/>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0CC2"/>
    <w:rsid w:val="0002631C"/>
    <w:rsid w:val="00032188"/>
    <w:rsid w:val="00042697"/>
    <w:rsid w:val="00093EC5"/>
    <w:rsid w:val="000F763B"/>
    <w:rsid w:val="0011287F"/>
    <w:rsid w:val="00140BD2"/>
    <w:rsid w:val="00142427"/>
    <w:rsid w:val="00152B57"/>
    <w:rsid w:val="00156004"/>
    <w:rsid w:val="001624A6"/>
    <w:rsid w:val="001E0CCE"/>
    <w:rsid w:val="001F1B1F"/>
    <w:rsid w:val="001F3496"/>
    <w:rsid w:val="0023414E"/>
    <w:rsid w:val="0023731A"/>
    <w:rsid w:val="00242342"/>
    <w:rsid w:val="00260167"/>
    <w:rsid w:val="00270F4E"/>
    <w:rsid w:val="002A37FB"/>
    <w:rsid w:val="00301A11"/>
    <w:rsid w:val="003055DE"/>
    <w:rsid w:val="00353463"/>
    <w:rsid w:val="00362782"/>
    <w:rsid w:val="003D0BF7"/>
    <w:rsid w:val="003F2FBC"/>
    <w:rsid w:val="00425EC4"/>
    <w:rsid w:val="004447BC"/>
    <w:rsid w:val="004B3973"/>
    <w:rsid w:val="004B77E1"/>
    <w:rsid w:val="0053738E"/>
    <w:rsid w:val="005635DD"/>
    <w:rsid w:val="00566BB4"/>
    <w:rsid w:val="005C3C27"/>
    <w:rsid w:val="005C3F86"/>
    <w:rsid w:val="005D798D"/>
    <w:rsid w:val="00622AAC"/>
    <w:rsid w:val="006369BB"/>
    <w:rsid w:val="00643076"/>
    <w:rsid w:val="006C0CCF"/>
    <w:rsid w:val="006E39EC"/>
    <w:rsid w:val="006F328D"/>
    <w:rsid w:val="006F6694"/>
    <w:rsid w:val="0076102E"/>
    <w:rsid w:val="00767FB9"/>
    <w:rsid w:val="007A27D4"/>
    <w:rsid w:val="00802CFC"/>
    <w:rsid w:val="00806822"/>
    <w:rsid w:val="00867AE6"/>
    <w:rsid w:val="008F0CC2"/>
    <w:rsid w:val="009141C7"/>
    <w:rsid w:val="009363AF"/>
    <w:rsid w:val="00941EF0"/>
    <w:rsid w:val="00960FEB"/>
    <w:rsid w:val="009A6609"/>
    <w:rsid w:val="009E4917"/>
    <w:rsid w:val="00A24ED3"/>
    <w:rsid w:val="00A44305"/>
    <w:rsid w:val="00A93EBB"/>
    <w:rsid w:val="00AB0303"/>
    <w:rsid w:val="00AD5B35"/>
    <w:rsid w:val="00B530F2"/>
    <w:rsid w:val="00BA6311"/>
    <w:rsid w:val="00BD779C"/>
    <w:rsid w:val="00BF7BA0"/>
    <w:rsid w:val="00C11134"/>
    <w:rsid w:val="00C57B3A"/>
    <w:rsid w:val="00CA5CA3"/>
    <w:rsid w:val="00CB6D8A"/>
    <w:rsid w:val="00CD5163"/>
    <w:rsid w:val="00CD55B7"/>
    <w:rsid w:val="00D31AF1"/>
    <w:rsid w:val="00D43C83"/>
    <w:rsid w:val="00D45257"/>
    <w:rsid w:val="00DC1691"/>
    <w:rsid w:val="00E17555"/>
    <w:rsid w:val="00E2534B"/>
    <w:rsid w:val="00E40B31"/>
    <w:rsid w:val="00E73E87"/>
    <w:rsid w:val="00E94B48"/>
    <w:rsid w:val="00EA0FFF"/>
    <w:rsid w:val="00EA6376"/>
    <w:rsid w:val="00EE4D13"/>
    <w:rsid w:val="00EE51A7"/>
    <w:rsid w:val="00EF1F40"/>
    <w:rsid w:val="00F1170B"/>
    <w:rsid w:val="00F132F5"/>
    <w:rsid w:val="00F54F1F"/>
    <w:rsid w:val="00F7205A"/>
    <w:rsid w:val="00F916F8"/>
    <w:rsid w:val="00FA2A14"/>
    <w:rsid w:val="00FC1525"/>
    <w:rsid w:val="00FC19DE"/>
    <w:rsid w:val="00FE61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pPr>
      <w:spacing w:line="360" w:lineRule="auto"/>
      <w:ind w:firstLine="708"/>
      <w:jc w:val="both"/>
    </w:pPr>
    <w:rPr>
      <w:color w:val="000000"/>
      <w:sz w:val="28"/>
      <w:szCs w:val="28"/>
    </w:rPr>
  </w:style>
  <w:style w:type="character" w:customStyle="1" w:styleId="a4">
    <w:name w:val="Основной текст с отступом Знак"/>
    <w:link w:val="a3"/>
    <w:uiPriority w:val="99"/>
    <w:semiHidden/>
    <w:rPr>
      <w:sz w:val="20"/>
      <w:szCs w:val="20"/>
    </w:rPr>
  </w:style>
  <w:style w:type="character" w:styleId="a5">
    <w:name w:val="page number"/>
    <w:uiPriority w:val="99"/>
  </w:style>
  <w:style w:type="paragraph" w:styleId="a6">
    <w:name w:val="footer"/>
    <w:basedOn w:val="a"/>
    <w:link w:val="a7"/>
    <w:uiPriority w:val="99"/>
    <w:pPr>
      <w:tabs>
        <w:tab w:val="center" w:pos="4677"/>
        <w:tab w:val="right" w:pos="9355"/>
      </w:tabs>
    </w:pPr>
    <w:rPr>
      <w:sz w:val="24"/>
      <w:szCs w:val="24"/>
    </w:rPr>
  </w:style>
  <w:style w:type="character" w:customStyle="1" w:styleId="a7">
    <w:name w:val="Нижний колонтитул Знак"/>
    <w:link w:val="a6"/>
    <w:uiPriority w:val="99"/>
    <w:semiHidden/>
    <w:rPr>
      <w:sz w:val="20"/>
      <w:szCs w:val="20"/>
    </w:rPr>
  </w:style>
  <w:style w:type="paragraph" w:styleId="a8">
    <w:name w:val="header"/>
    <w:basedOn w:val="a"/>
    <w:link w:val="a9"/>
    <w:uiPriority w:val="99"/>
    <w:rsid w:val="0023414E"/>
    <w:pPr>
      <w:tabs>
        <w:tab w:val="center" w:pos="4677"/>
        <w:tab w:val="right" w:pos="9355"/>
      </w:tabs>
    </w:pPr>
  </w:style>
  <w:style w:type="character" w:customStyle="1" w:styleId="a9">
    <w:name w:val="Верхний колонтитул Знак"/>
    <w:link w:val="a8"/>
    <w:uiPriority w:val="99"/>
    <w:semiHidden/>
    <w:rPr>
      <w:sz w:val="20"/>
      <w:szCs w:val="20"/>
    </w:rPr>
  </w:style>
  <w:style w:type="table" w:styleId="aa">
    <w:name w:val="Table Grid"/>
    <w:basedOn w:val="a1"/>
    <w:uiPriority w:val="99"/>
    <w:rsid w:val="00AD5B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Document Map"/>
    <w:basedOn w:val="a"/>
    <w:link w:val="ac"/>
    <w:uiPriority w:val="99"/>
    <w:semiHidden/>
    <w:rsid w:val="009A6609"/>
    <w:pPr>
      <w:shd w:val="clear" w:color="auto" w:fill="000080"/>
    </w:pPr>
    <w:rPr>
      <w:rFonts w:ascii="Tahoma" w:hAnsi="Tahoma" w:cs="Tahoma"/>
    </w:rPr>
  </w:style>
  <w:style w:type="character" w:customStyle="1" w:styleId="ac">
    <w:name w:val="Схема документа Знак"/>
    <w:link w:val="ab"/>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8271409">
      <w:marLeft w:val="0"/>
      <w:marRight w:val="0"/>
      <w:marTop w:val="0"/>
      <w:marBottom w:val="0"/>
      <w:divBdr>
        <w:top w:val="none" w:sz="0" w:space="0" w:color="auto"/>
        <w:left w:val="none" w:sz="0" w:space="0" w:color="auto"/>
        <w:bottom w:val="none" w:sz="0" w:space="0" w:color="auto"/>
        <w:right w:val="none" w:sz="0" w:space="0" w:color="auto"/>
      </w:divBdr>
    </w:div>
    <w:div w:id="608271410">
      <w:marLeft w:val="0"/>
      <w:marRight w:val="0"/>
      <w:marTop w:val="0"/>
      <w:marBottom w:val="0"/>
      <w:divBdr>
        <w:top w:val="none" w:sz="0" w:space="0" w:color="auto"/>
        <w:left w:val="none" w:sz="0" w:space="0" w:color="auto"/>
        <w:bottom w:val="none" w:sz="0" w:space="0" w:color="auto"/>
        <w:right w:val="none" w:sz="0" w:space="0" w:color="auto"/>
      </w:divBdr>
    </w:div>
    <w:div w:id="608271411">
      <w:marLeft w:val="0"/>
      <w:marRight w:val="0"/>
      <w:marTop w:val="0"/>
      <w:marBottom w:val="0"/>
      <w:divBdr>
        <w:top w:val="none" w:sz="0" w:space="0" w:color="auto"/>
        <w:left w:val="none" w:sz="0" w:space="0" w:color="auto"/>
        <w:bottom w:val="none" w:sz="0" w:space="0" w:color="auto"/>
        <w:right w:val="none" w:sz="0" w:space="0" w:color="auto"/>
      </w:divBdr>
    </w:div>
    <w:div w:id="608271412">
      <w:marLeft w:val="0"/>
      <w:marRight w:val="0"/>
      <w:marTop w:val="0"/>
      <w:marBottom w:val="0"/>
      <w:divBdr>
        <w:top w:val="none" w:sz="0" w:space="0" w:color="auto"/>
        <w:left w:val="none" w:sz="0" w:space="0" w:color="auto"/>
        <w:bottom w:val="none" w:sz="0" w:space="0" w:color="auto"/>
        <w:right w:val="none" w:sz="0" w:space="0" w:color="auto"/>
      </w:divBdr>
    </w:div>
    <w:div w:id="608271413">
      <w:marLeft w:val="0"/>
      <w:marRight w:val="0"/>
      <w:marTop w:val="0"/>
      <w:marBottom w:val="0"/>
      <w:divBdr>
        <w:top w:val="none" w:sz="0" w:space="0" w:color="auto"/>
        <w:left w:val="none" w:sz="0" w:space="0" w:color="auto"/>
        <w:bottom w:val="none" w:sz="0" w:space="0" w:color="auto"/>
        <w:right w:val="none" w:sz="0" w:space="0" w:color="auto"/>
      </w:divBdr>
    </w:div>
    <w:div w:id="608271414">
      <w:marLeft w:val="0"/>
      <w:marRight w:val="0"/>
      <w:marTop w:val="0"/>
      <w:marBottom w:val="0"/>
      <w:divBdr>
        <w:top w:val="none" w:sz="0" w:space="0" w:color="auto"/>
        <w:left w:val="none" w:sz="0" w:space="0" w:color="auto"/>
        <w:bottom w:val="none" w:sz="0" w:space="0" w:color="auto"/>
        <w:right w:val="none" w:sz="0" w:space="0" w:color="auto"/>
      </w:divBdr>
    </w:div>
    <w:div w:id="608271415">
      <w:marLeft w:val="0"/>
      <w:marRight w:val="0"/>
      <w:marTop w:val="0"/>
      <w:marBottom w:val="0"/>
      <w:divBdr>
        <w:top w:val="none" w:sz="0" w:space="0" w:color="auto"/>
        <w:left w:val="none" w:sz="0" w:space="0" w:color="auto"/>
        <w:bottom w:val="none" w:sz="0" w:space="0" w:color="auto"/>
        <w:right w:val="none" w:sz="0" w:space="0" w:color="auto"/>
      </w:divBdr>
    </w:div>
    <w:div w:id="608271416">
      <w:marLeft w:val="0"/>
      <w:marRight w:val="0"/>
      <w:marTop w:val="0"/>
      <w:marBottom w:val="0"/>
      <w:divBdr>
        <w:top w:val="none" w:sz="0" w:space="0" w:color="auto"/>
        <w:left w:val="none" w:sz="0" w:space="0" w:color="auto"/>
        <w:bottom w:val="none" w:sz="0" w:space="0" w:color="auto"/>
        <w:right w:val="none" w:sz="0" w:space="0" w:color="auto"/>
      </w:divBdr>
    </w:div>
    <w:div w:id="608271417">
      <w:marLeft w:val="0"/>
      <w:marRight w:val="0"/>
      <w:marTop w:val="0"/>
      <w:marBottom w:val="0"/>
      <w:divBdr>
        <w:top w:val="none" w:sz="0" w:space="0" w:color="auto"/>
        <w:left w:val="none" w:sz="0" w:space="0" w:color="auto"/>
        <w:bottom w:val="none" w:sz="0" w:space="0" w:color="auto"/>
        <w:right w:val="none" w:sz="0" w:space="0" w:color="auto"/>
      </w:divBdr>
    </w:div>
    <w:div w:id="608271418">
      <w:marLeft w:val="0"/>
      <w:marRight w:val="0"/>
      <w:marTop w:val="0"/>
      <w:marBottom w:val="0"/>
      <w:divBdr>
        <w:top w:val="none" w:sz="0" w:space="0" w:color="auto"/>
        <w:left w:val="none" w:sz="0" w:space="0" w:color="auto"/>
        <w:bottom w:val="none" w:sz="0" w:space="0" w:color="auto"/>
        <w:right w:val="none" w:sz="0" w:space="0" w:color="auto"/>
      </w:divBdr>
    </w:div>
    <w:div w:id="608271419">
      <w:marLeft w:val="0"/>
      <w:marRight w:val="0"/>
      <w:marTop w:val="0"/>
      <w:marBottom w:val="0"/>
      <w:divBdr>
        <w:top w:val="none" w:sz="0" w:space="0" w:color="auto"/>
        <w:left w:val="none" w:sz="0" w:space="0" w:color="auto"/>
        <w:bottom w:val="none" w:sz="0" w:space="0" w:color="auto"/>
        <w:right w:val="none" w:sz="0" w:space="0" w:color="auto"/>
      </w:divBdr>
    </w:div>
    <w:div w:id="608271420">
      <w:marLeft w:val="0"/>
      <w:marRight w:val="0"/>
      <w:marTop w:val="0"/>
      <w:marBottom w:val="0"/>
      <w:divBdr>
        <w:top w:val="none" w:sz="0" w:space="0" w:color="auto"/>
        <w:left w:val="none" w:sz="0" w:space="0" w:color="auto"/>
        <w:bottom w:val="none" w:sz="0" w:space="0" w:color="auto"/>
        <w:right w:val="none" w:sz="0" w:space="0" w:color="auto"/>
      </w:divBdr>
    </w:div>
    <w:div w:id="608271421">
      <w:marLeft w:val="0"/>
      <w:marRight w:val="0"/>
      <w:marTop w:val="0"/>
      <w:marBottom w:val="0"/>
      <w:divBdr>
        <w:top w:val="none" w:sz="0" w:space="0" w:color="auto"/>
        <w:left w:val="none" w:sz="0" w:space="0" w:color="auto"/>
        <w:bottom w:val="none" w:sz="0" w:space="0" w:color="auto"/>
        <w:right w:val="none" w:sz="0" w:space="0" w:color="auto"/>
      </w:divBdr>
    </w:div>
    <w:div w:id="608271422">
      <w:marLeft w:val="0"/>
      <w:marRight w:val="0"/>
      <w:marTop w:val="0"/>
      <w:marBottom w:val="0"/>
      <w:divBdr>
        <w:top w:val="none" w:sz="0" w:space="0" w:color="auto"/>
        <w:left w:val="none" w:sz="0" w:space="0" w:color="auto"/>
        <w:bottom w:val="none" w:sz="0" w:space="0" w:color="auto"/>
        <w:right w:val="none" w:sz="0" w:space="0" w:color="auto"/>
      </w:divBdr>
    </w:div>
    <w:div w:id="608271423">
      <w:marLeft w:val="0"/>
      <w:marRight w:val="0"/>
      <w:marTop w:val="0"/>
      <w:marBottom w:val="0"/>
      <w:divBdr>
        <w:top w:val="none" w:sz="0" w:space="0" w:color="auto"/>
        <w:left w:val="none" w:sz="0" w:space="0" w:color="auto"/>
        <w:bottom w:val="none" w:sz="0" w:space="0" w:color="auto"/>
        <w:right w:val="none" w:sz="0" w:space="0" w:color="auto"/>
      </w:divBdr>
    </w:div>
    <w:div w:id="608271424">
      <w:marLeft w:val="0"/>
      <w:marRight w:val="0"/>
      <w:marTop w:val="0"/>
      <w:marBottom w:val="0"/>
      <w:divBdr>
        <w:top w:val="none" w:sz="0" w:space="0" w:color="auto"/>
        <w:left w:val="none" w:sz="0" w:space="0" w:color="auto"/>
        <w:bottom w:val="none" w:sz="0" w:space="0" w:color="auto"/>
        <w:right w:val="none" w:sz="0" w:space="0" w:color="auto"/>
      </w:divBdr>
    </w:div>
    <w:div w:id="608271425">
      <w:marLeft w:val="0"/>
      <w:marRight w:val="0"/>
      <w:marTop w:val="0"/>
      <w:marBottom w:val="0"/>
      <w:divBdr>
        <w:top w:val="none" w:sz="0" w:space="0" w:color="auto"/>
        <w:left w:val="none" w:sz="0" w:space="0" w:color="auto"/>
        <w:bottom w:val="none" w:sz="0" w:space="0" w:color="auto"/>
        <w:right w:val="none" w:sz="0" w:space="0" w:color="auto"/>
      </w:divBdr>
    </w:div>
    <w:div w:id="608271426">
      <w:marLeft w:val="0"/>
      <w:marRight w:val="0"/>
      <w:marTop w:val="0"/>
      <w:marBottom w:val="0"/>
      <w:divBdr>
        <w:top w:val="none" w:sz="0" w:space="0" w:color="auto"/>
        <w:left w:val="none" w:sz="0" w:space="0" w:color="auto"/>
        <w:bottom w:val="none" w:sz="0" w:space="0" w:color="auto"/>
        <w:right w:val="none" w:sz="0" w:space="0" w:color="auto"/>
      </w:divBdr>
    </w:div>
    <w:div w:id="608271427">
      <w:marLeft w:val="0"/>
      <w:marRight w:val="0"/>
      <w:marTop w:val="0"/>
      <w:marBottom w:val="0"/>
      <w:divBdr>
        <w:top w:val="none" w:sz="0" w:space="0" w:color="auto"/>
        <w:left w:val="none" w:sz="0" w:space="0" w:color="auto"/>
        <w:bottom w:val="none" w:sz="0" w:space="0" w:color="auto"/>
        <w:right w:val="none" w:sz="0" w:space="0" w:color="auto"/>
      </w:divBdr>
    </w:div>
    <w:div w:id="60827142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7332</Words>
  <Characters>55783</Characters>
  <Application>Microsoft Office Word</Application>
  <DocSecurity>0</DocSecurity>
  <Lines>1186</Lines>
  <Paragraphs>359</Paragraphs>
  <ScaleCrop>false</ScaleCrop>
  <HeadingPairs>
    <vt:vector size="2" baseType="variant">
      <vt:variant>
        <vt:lpstr>Название</vt:lpstr>
      </vt:variant>
      <vt:variant>
        <vt:i4>1</vt:i4>
      </vt:variant>
    </vt:vector>
  </HeadingPairs>
  <TitlesOfParts>
    <vt:vector size="1" baseType="lpstr">
      <vt:lpstr>МИНИСТЕРСТВО ВНУТРЕННИХ ДЕЛ РОССИЙСКОЙ ФЕДЕРАЦИИ</vt:lpstr>
    </vt:vector>
  </TitlesOfParts>
  <Company/>
  <LinksUpToDate>false</LinksUpToDate>
  <CharactersWithSpaces>62947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ВНУТРЕННИХ ДЕЛ РОССИЙСКОЙ ФЕДЕРАЦИИ</dc:title>
  <dc:subject/>
  <dc:creator/>
  <cp:keywords/>
  <dc:description/>
  <cp:lastModifiedBy>Alex</cp:lastModifiedBy>
  <cp:revision>2</cp:revision>
  <dcterms:created xsi:type="dcterms:W3CDTF">2016-12-13T13:07:00Z</dcterms:created>
  <dcterms:modified xsi:type="dcterms:W3CDTF">2016-12-13T13:07:00Z</dcterms:modified>
</cp:coreProperties>
</file>