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6053" w:rsidRPr="007210AD" w:rsidRDefault="002D6053" w:rsidP="00AB2C0C">
      <w:pPr>
        <w:widowControl w:val="0"/>
        <w:suppressAutoHyphens/>
        <w:spacing w:after="0" w:line="360" w:lineRule="auto"/>
        <w:ind w:firstLine="709"/>
        <w:jc w:val="both"/>
        <w:rPr>
          <w:rFonts w:ascii="Times New Roman" w:hAnsi="Times New Roman"/>
          <w:b/>
          <w:sz w:val="28"/>
          <w:szCs w:val="28"/>
        </w:rPr>
      </w:pPr>
      <w:bookmarkStart w:id="0" w:name="1011141-A-101"/>
      <w:bookmarkStart w:id="1" w:name="_GoBack"/>
      <w:bookmarkEnd w:id="0"/>
      <w:bookmarkEnd w:id="1"/>
      <w:r w:rsidRPr="007210AD">
        <w:rPr>
          <w:rFonts w:ascii="Times New Roman" w:hAnsi="Times New Roman"/>
          <w:b/>
          <w:sz w:val="28"/>
          <w:szCs w:val="28"/>
        </w:rPr>
        <w:t>СОДЕРЖАНИЕ</w:t>
      </w:r>
    </w:p>
    <w:p w:rsidR="000752E5" w:rsidRPr="007210AD" w:rsidRDefault="000752E5" w:rsidP="00AB2C0C">
      <w:pPr>
        <w:widowControl w:val="0"/>
        <w:suppressAutoHyphens/>
        <w:spacing w:after="0" w:line="360" w:lineRule="auto"/>
        <w:ind w:firstLine="709"/>
        <w:jc w:val="both"/>
        <w:rPr>
          <w:rFonts w:ascii="Times New Roman" w:hAnsi="Times New Roman"/>
          <w:b/>
          <w:sz w:val="28"/>
          <w:szCs w:val="28"/>
        </w:rPr>
      </w:pPr>
    </w:p>
    <w:p w:rsidR="000752E5" w:rsidRPr="007210AD" w:rsidRDefault="000752E5" w:rsidP="00F94B4A">
      <w:pPr>
        <w:widowControl w:val="0"/>
        <w:suppressAutoHyphens/>
        <w:spacing w:after="0" w:line="360" w:lineRule="auto"/>
        <w:rPr>
          <w:rFonts w:ascii="Times New Roman" w:hAnsi="Times New Roman"/>
          <w:bCs/>
          <w:sz w:val="28"/>
          <w:szCs w:val="28"/>
          <w:lang w:eastAsia="ru-RU"/>
        </w:rPr>
      </w:pPr>
      <w:r w:rsidRPr="007210AD">
        <w:rPr>
          <w:rFonts w:ascii="Times New Roman" w:hAnsi="Times New Roman"/>
          <w:bCs/>
          <w:sz w:val="28"/>
          <w:szCs w:val="28"/>
          <w:lang w:eastAsia="ru-RU"/>
        </w:rPr>
        <w:t>ВВЕДЕНИЕ</w:t>
      </w:r>
    </w:p>
    <w:p w:rsidR="000752E5" w:rsidRPr="007210AD" w:rsidRDefault="000752E5" w:rsidP="00F94B4A">
      <w:pPr>
        <w:widowControl w:val="0"/>
        <w:suppressAutoHyphens/>
        <w:spacing w:after="0" w:line="360" w:lineRule="auto"/>
        <w:rPr>
          <w:rFonts w:ascii="Times New Roman" w:hAnsi="Times New Roman"/>
          <w:sz w:val="28"/>
          <w:szCs w:val="28"/>
        </w:rPr>
      </w:pPr>
      <w:r w:rsidRPr="007210AD">
        <w:rPr>
          <w:rFonts w:ascii="Times New Roman" w:hAnsi="Times New Roman"/>
          <w:bCs/>
          <w:sz w:val="28"/>
          <w:szCs w:val="28"/>
          <w:lang w:eastAsia="ru-RU"/>
        </w:rPr>
        <w:t xml:space="preserve">РАЗДЕЛ 1. </w:t>
      </w:r>
      <w:r w:rsidR="007210AD" w:rsidRPr="007210AD">
        <w:rPr>
          <w:rFonts w:ascii="Times New Roman" w:hAnsi="Times New Roman"/>
          <w:bCs/>
          <w:sz w:val="28"/>
          <w:szCs w:val="28"/>
          <w:lang w:eastAsia="ru-RU"/>
        </w:rPr>
        <w:t>ТЕОРЕТИЧЕСКИЕ</w:t>
      </w:r>
      <w:r w:rsidRPr="007210AD">
        <w:rPr>
          <w:rFonts w:ascii="Times New Roman" w:hAnsi="Times New Roman"/>
          <w:bCs/>
          <w:sz w:val="28"/>
          <w:szCs w:val="28"/>
          <w:lang w:eastAsia="ru-RU"/>
        </w:rPr>
        <w:t xml:space="preserve"> АСПЕКТЫ ФОРМИРОВАНИЯ ГОСУДАРСТВЕННОГО БЮДЖЕТА</w:t>
      </w:r>
    </w:p>
    <w:p w:rsidR="000752E5" w:rsidRPr="007210AD" w:rsidRDefault="000752E5" w:rsidP="00F94B4A">
      <w:pPr>
        <w:widowControl w:val="0"/>
        <w:suppressAutoHyphens/>
        <w:spacing w:after="0" w:line="360" w:lineRule="auto"/>
        <w:rPr>
          <w:rFonts w:ascii="Times New Roman" w:hAnsi="Times New Roman"/>
          <w:sz w:val="28"/>
          <w:szCs w:val="28"/>
        </w:rPr>
      </w:pPr>
      <w:r w:rsidRPr="007210AD">
        <w:rPr>
          <w:rFonts w:ascii="Times New Roman" w:hAnsi="Times New Roman"/>
          <w:bCs/>
          <w:sz w:val="28"/>
          <w:szCs w:val="28"/>
          <w:lang w:eastAsia="ru-RU"/>
        </w:rPr>
        <w:t>1.1 Понятие и история государственного бюджета</w:t>
      </w:r>
    </w:p>
    <w:p w:rsidR="000752E5" w:rsidRPr="007210AD" w:rsidRDefault="000752E5" w:rsidP="00F94B4A">
      <w:pPr>
        <w:widowControl w:val="0"/>
        <w:suppressAutoHyphens/>
        <w:spacing w:after="0" w:line="360" w:lineRule="auto"/>
        <w:rPr>
          <w:rFonts w:ascii="Times New Roman" w:hAnsi="Times New Roman"/>
          <w:sz w:val="28"/>
          <w:szCs w:val="28"/>
        </w:rPr>
      </w:pPr>
      <w:r w:rsidRPr="007210AD">
        <w:rPr>
          <w:rFonts w:ascii="Times New Roman" w:hAnsi="Times New Roman"/>
          <w:bCs/>
          <w:sz w:val="28"/>
          <w:szCs w:val="28"/>
          <w:lang w:eastAsia="ru-RU"/>
        </w:rPr>
        <w:t>1.2 Бюджетный процесс</w:t>
      </w:r>
    </w:p>
    <w:p w:rsidR="000752E5" w:rsidRPr="007210AD" w:rsidRDefault="000752E5" w:rsidP="00F94B4A">
      <w:pPr>
        <w:widowControl w:val="0"/>
        <w:suppressAutoHyphens/>
        <w:spacing w:after="0" w:line="360" w:lineRule="auto"/>
        <w:rPr>
          <w:rFonts w:ascii="Times New Roman" w:hAnsi="Times New Roman"/>
          <w:sz w:val="28"/>
          <w:szCs w:val="28"/>
        </w:rPr>
      </w:pPr>
      <w:r w:rsidRPr="007210AD">
        <w:rPr>
          <w:rFonts w:ascii="Times New Roman" w:hAnsi="Times New Roman"/>
          <w:sz w:val="28"/>
          <w:szCs w:val="28"/>
          <w:lang w:eastAsia="ru-RU"/>
        </w:rPr>
        <w:t>1.3 Бюджетный дефицит</w:t>
      </w:r>
    </w:p>
    <w:p w:rsidR="000752E5" w:rsidRPr="007210AD" w:rsidRDefault="000752E5" w:rsidP="00F94B4A">
      <w:pPr>
        <w:widowControl w:val="0"/>
        <w:suppressAutoHyphens/>
        <w:spacing w:after="0" w:line="360" w:lineRule="auto"/>
        <w:rPr>
          <w:rFonts w:ascii="Times New Roman" w:hAnsi="Times New Roman"/>
          <w:sz w:val="28"/>
          <w:szCs w:val="28"/>
        </w:rPr>
      </w:pPr>
      <w:r w:rsidRPr="007210AD">
        <w:rPr>
          <w:rFonts w:ascii="Times New Roman" w:hAnsi="Times New Roman"/>
          <w:sz w:val="28"/>
          <w:szCs w:val="28"/>
          <w:lang w:eastAsia="ru-RU"/>
        </w:rPr>
        <w:t>РАЗДЕЛ 2. АНАЛИЗ ФОРМИРОВАНИЯ ГОСУДАРСТВЕННОГО БЮДЖЕТА РФ НА СОВРЕМЕННОМ ЭТАПЕ</w:t>
      </w:r>
    </w:p>
    <w:p w:rsidR="000752E5" w:rsidRPr="007210AD" w:rsidRDefault="000752E5" w:rsidP="00F94B4A">
      <w:pPr>
        <w:widowControl w:val="0"/>
        <w:suppressAutoHyphens/>
        <w:spacing w:after="0" w:line="360" w:lineRule="auto"/>
        <w:rPr>
          <w:rFonts w:ascii="Times New Roman" w:hAnsi="Times New Roman"/>
          <w:sz w:val="28"/>
          <w:szCs w:val="28"/>
        </w:rPr>
      </w:pPr>
      <w:r w:rsidRPr="007210AD">
        <w:rPr>
          <w:rFonts w:ascii="Times New Roman" w:hAnsi="Times New Roman"/>
          <w:sz w:val="28"/>
          <w:szCs w:val="28"/>
          <w:lang w:eastAsia="ru-RU"/>
        </w:rPr>
        <w:t>2.1 Анализ основных параметров бюджета РФ</w:t>
      </w:r>
    </w:p>
    <w:p w:rsidR="000752E5" w:rsidRPr="007210AD" w:rsidRDefault="000752E5" w:rsidP="00F94B4A">
      <w:pPr>
        <w:widowControl w:val="0"/>
        <w:suppressAutoHyphens/>
        <w:spacing w:after="0" w:line="360" w:lineRule="auto"/>
        <w:rPr>
          <w:rFonts w:ascii="Times New Roman" w:hAnsi="Times New Roman"/>
          <w:sz w:val="28"/>
          <w:szCs w:val="28"/>
        </w:rPr>
      </w:pPr>
      <w:r w:rsidRPr="007210AD">
        <w:rPr>
          <w:rFonts w:ascii="Times New Roman" w:hAnsi="Times New Roman"/>
          <w:bCs/>
          <w:sz w:val="28"/>
          <w:szCs w:val="28"/>
          <w:lang w:eastAsia="ru-RU"/>
        </w:rPr>
        <w:t>2.2 Анализ текущего состояния бюджета РФ</w:t>
      </w:r>
    </w:p>
    <w:p w:rsidR="000752E5" w:rsidRPr="007210AD" w:rsidRDefault="000752E5" w:rsidP="00F94B4A">
      <w:pPr>
        <w:widowControl w:val="0"/>
        <w:suppressAutoHyphens/>
        <w:spacing w:after="0" w:line="360" w:lineRule="auto"/>
        <w:rPr>
          <w:rFonts w:ascii="Times New Roman" w:hAnsi="Times New Roman"/>
          <w:sz w:val="28"/>
          <w:szCs w:val="28"/>
        </w:rPr>
      </w:pPr>
      <w:r w:rsidRPr="007210AD">
        <w:rPr>
          <w:rFonts w:ascii="Times New Roman" w:hAnsi="Times New Roman"/>
          <w:sz w:val="28"/>
          <w:szCs w:val="28"/>
        </w:rPr>
        <w:t>РАЗДЕЛ 3. ОСНОВНЫЕ ВЫВОДЫ И ПЕРСПЕКТИВЫ ПО ФОРМИРОВАНИЮ ГОСУДАРСТВЕННОГО БЮДЖЕТА</w:t>
      </w:r>
    </w:p>
    <w:p w:rsidR="000752E5" w:rsidRPr="007210AD" w:rsidRDefault="000752E5" w:rsidP="00F94B4A">
      <w:pPr>
        <w:widowControl w:val="0"/>
        <w:suppressAutoHyphens/>
        <w:spacing w:after="0" w:line="360" w:lineRule="auto"/>
        <w:rPr>
          <w:rFonts w:ascii="Times New Roman" w:hAnsi="Times New Roman"/>
          <w:sz w:val="28"/>
          <w:szCs w:val="28"/>
        </w:rPr>
      </w:pPr>
      <w:r w:rsidRPr="007210AD">
        <w:rPr>
          <w:rFonts w:ascii="Times New Roman" w:hAnsi="Times New Roman"/>
          <w:sz w:val="28"/>
          <w:szCs w:val="28"/>
        </w:rPr>
        <w:t>ЗАКЛЮЧЕНИЕ</w:t>
      </w:r>
    </w:p>
    <w:p w:rsidR="000752E5" w:rsidRPr="007210AD" w:rsidRDefault="000752E5" w:rsidP="00F94B4A">
      <w:pPr>
        <w:widowControl w:val="0"/>
        <w:suppressAutoHyphens/>
        <w:spacing w:after="0" w:line="360" w:lineRule="auto"/>
        <w:rPr>
          <w:rFonts w:ascii="Times New Roman" w:hAnsi="Times New Roman"/>
          <w:sz w:val="28"/>
          <w:szCs w:val="28"/>
        </w:rPr>
      </w:pPr>
      <w:r w:rsidRPr="007210AD">
        <w:rPr>
          <w:rFonts w:ascii="Times New Roman" w:hAnsi="Times New Roman"/>
          <w:sz w:val="28"/>
          <w:szCs w:val="28"/>
          <w:lang w:eastAsia="ru-RU"/>
        </w:rPr>
        <w:t>СПИСОК ИСПОЛЬЗУЕМОЙ ЛИТЕРАТУРЫ</w:t>
      </w:r>
    </w:p>
    <w:p w:rsidR="002D6053" w:rsidRPr="007210AD" w:rsidRDefault="002D6053" w:rsidP="00AB2C0C">
      <w:pPr>
        <w:widowControl w:val="0"/>
        <w:suppressAutoHyphens/>
        <w:spacing w:after="0" w:line="360" w:lineRule="auto"/>
        <w:ind w:firstLine="709"/>
        <w:jc w:val="both"/>
        <w:rPr>
          <w:rFonts w:ascii="Times New Roman" w:hAnsi="Times New Roman"/>
          <w:b/>
          <w:sz w:val="28"/>
          <w:szCs w:val="28"/>
        </w:rPr>
      </w:pPr>
    </w:p>
    <w:p w:rsidR="00103B57" w:rsidRPr="007210AD" w:rsidRDefault="002D6053" w:rsidP="00AB2C0C">
      <w:pPr>
        <w:widowControl w:val="0"/>
        <w:suppressAutoHyphens/>
        <w:spacing w:after="0" w:line="360" w:lineRule="auto"/>
        <w:ind w:firstLine="709"/>
        <w:jc w:val="both"/>
        <w:rPr>
          <w:rFonts w:ascii="Times New Roman" w:hAnsi="Times New Roman"/>
          <w:b/>
          <w:bCs/>
          <w:sz w:val="28"/>
          <w:szCs w:val="28"/>
          <w:lang w:eastAsia="ru-RU"/>
        </w:rPr>
      </w:pPr>
      <w:r w:rsidRPr="007210AD">
        <w:rPr>
          <w:rFonts w:ascii="Times New Roman" w:hAnsi="Times New Roman"/>
          <w:b/>
          <w:bCs/>
          <w:sz w:val="28"/>
          <w:szCs w:val="28"/>
          <w:lang w:eastAsia="ru-RU"/>
        </w:rPr>
        <w:br w:type="page"/>
      </w:r>
      <w:r w:rsidR="00103B57" w:rsidRPr="007210AD">
        <w:rPr>
          <w:rFonts w:ascii="Times New Roman" w:hAnsi="Times New Roman"/>
          <w:b/>
          <w:bCs/>
          <w:sz w:val="28"/>
          <w:szCs w:val="28"/>
          <w:lang w:eastAsia="ru-RU"/>
        </w:rPr>
        <w:t>ВВЕДЕНИЕ</w:t>
      </w:r>
    </w:p>
    <w:p w:rsidR="000752E5" w:rsidRPr="007210AD" w:rsidRDefault="000752E5" w:rsidP="00AB2C0C">
      <w:pPr>
        <w:widowControl w:val="0"/>
        <w:suppressAutoHyphens/>
        <w:spacing w:after="0" w:line="360" w:lineRule="auto"/>
        <w:ind w:firstLine="709"/>
        <w:jc w:val="both"/>
        <w:rPr>
          <w:rFonts w:ascii="Times New Roman" w:hAnsi="Times New Roman"/>
          <w:b/>
          <w:bCs/>
          <w:sz w:val="28"/>
          <w:szCs w:val="28"/>
          <w:lang w:eastAsia="ru-RU"/>
        </w:rPr>
      </w:pPr>
    </w:p>
    <w:p w:rsidR="00AB2C0C" w:rsidRPr="007210AD" w:rsidRDefault="00103B57" w:rsidP="00AB2C0C">
      <w:pPr>
        <w:pStyle w:val="2"/>
        <w:widowControl w:val="0"/>
        <w:suppressAutoHyphens/>
        <w:spacing w:after="0" w:line="360" w:lineRule="auto"/>
        <w:ind w:left="0" w:firstLine="709"/>
        <w:jc w:val="both"/>
        <w:rPr>
          <w:rFonts w:ascii="Times New Roman" w:hAnsi="Times New Roman"/>
          <w:sz w:val="28"/>
          <w:szCs w:val="28"/>
        </w:rPr>
      </w:pPr>
      <w:r w:rsidRPr="007210AD">
        <w:rPr>
          <w:rFonts w:ascii="Times New Roman" w:hAnsi="Times New Roman"/>
          <w:sz w:val="28"/>
          <w:szCs w:val="28"/>
        </w:rPr>
        <w:t>Не только банки оперируют денежной массой страны. Предложение денег в стране регулируется мерами правительства по налогообложению, определению государственных расходов, размером бюджетного дефицита и способов его покрытия. Манипулирование бюджетом, налогами, государственными займами - важный инструмент макроэкономического регулирования, а так же решения общенациональных, социальных задач. Поэтому, изучая макроэкономику, необходимо ознакомиться с бюджетом, налогами и основами бюджетно-налоговой политики. Это то с чем мы сталкиваемся при уплате налогов, участвуя в лотереях, получая стипендии, пособия и т.п.</w:t>
      </w:r>
    </w:p>
    <w:p w:rsidR="00103B57" w:rsidRPr="007210AD" w:rsidRDefault="00103B57" w:rsidP="00AB2C0C">
      <w:pPr>
        <w:widowControl w:val="0"/>
        <w:suppressAutoHyphens/>
        <w:spacing w:after="0" w:line="360" w:lineRule="auto"/>
        <w:ind w:firstLine="709"/>
        <w:jc w:val="both"/>
        <w:rPr>
          <w:rFonts w:ascii="Times New Roman" w:hAnsi="Times New Roman"/>
          <w:sz w:val="28"/>
          <w:szCs w:val="28"/>
        </w:rPr>
      </w:pPr>
      <w:r w:rsidRPr="007210AD">
        <w:rPr>
          <w:rFonts w:ascii="Times New Roman" w:hAnsi="Times New Roman"/>
          <w:sz w:val="28"/>
          <w:szCs w:val="28"/>
        </w:rPr>
        <w:t>Основной задачей бюджетной политики в долгосрочной перспективе является усиление стимулирующей функции бюджета как инструмента экономического развития, изменение структуры расходов в соответствии с приоритетами государственной политики в области экономического развития одновременно с обеспечением долгосрочной устойчивости бюджетов бюджетной системы Российской Федерации.</w:t>
      </w:r>
    </w:p>
    <w:p w:rsidR="00AB2C0C" w:rsidRPr="007210AD" w:rsidRDefault="00103B57" w:rsidP="00AB2C0C">
      <w:pPr>
        <w:widowControl w:val="0"/>
        <w:suppressAutoHyphens/>
        <w:spacing w:after="0" w:line="360" w:lineRule="auto"/>
        <w:ind w:firstLine="709"/>
        <w:jc w:val="both"/>
        <w:rPr>
          <w:rFonts w:ascii="Times New Roman" w:hAnsi="Times New Roman"/>
          <w:sz w:val="28"/>
          <w:szCs w:val="28"/>
        </w:rPr>
      </w:pPr>
      <w:r w:rsidRPr="007210AD">
        <w:rPr>
          <w:rFonts w:ascii="Times New Roman" w:hAnsi="Times New Roman"/>
          <w:sz w:val="28"/>
          <w:szCs w:val="28"/>
        </w:rPr>
        <w:t>Указанный приоритет предполагает наличие значительного числа вариантов.</w:t>
      </w:r>
    </w:p>
    <w:p w:rsidR="00103B57" w:rsidRPr="007210AD" w:rsidRDefault="00103B57" w:rsidP="00AB2C0C">
      <w:pPr>
        <w:widowControl w:val="0"/>
        <w:suppressAutoHyphens/>
        <w:spacing w:after="0" w:line="360" w:lineRule="auto"/>
        <w:ind w:firstLine="709"/>
        <w:jc w:val="both"/>
        <w:rPr>
          <w:rFonts w:ascii="Times New Roman" w:hAnsi="Times New Roman"/>
          <w:sz w:val="28"/>
          <w:szCs w:val="28"/>
        </w:rPr>
      </w:pPr>
      <w:r w:rsidRPr="007210AD">
        <w:rPr>
          <w:rFonts w:ascii="Times New Roman" w:hAnsi="Times New Roman"/>
          <w:sz w:val="28"/>
          <w:szCs w:val="28"/>
        </w:rPr>
        <w:t>Целью данной курсовой работы является рассмотрение государственного бюджета с теоретической и практической точек зрения. Исходя из цели в данной курсовой работе поставлены следующие задачи:</w:t>
      </w:r>
    </w:p>
    <w:p w:rsidR="00103B57" w:rsidRPr="007210AD" w:rsidRDefault="00103B57" w:rsidP="00AB2C0C">
      <w:pPr>
        <w:widowControl w:val="0"/>
        <w:suppressAutoHyphens/>
        <w:spacing w:after="0" w:line="360" w:lineRule="auto"/>
        <w:ind w:firstLine="709"/>
        <w:jc w:val="both"/>
        <w:rPr>
          <w:rFonts w:ascii="Times New Roman" w:hAnsi="Times New Roman"/>
          <w:sz w:val="28"/>
          <w:szCs w:val="28"/>
        </w:rPr>
      </w:pPr>
      <w:r w:rsidRPr="007210AD">
        <w:rPr>
          <w:rFonts w:ascii="Times New Roman" w:hAnsi="Times New Roman"/>
          <w:sz w:val="28"/>
          <w:szCs w:val="28"/>
        </w:rPr>
        <w:t>- рассмотреть теоретические аспекты бюджета, его историю, и основные параметры;</w:t>
      </w:r>
    </w:p>
    <w:p w:rsidR="00103B57" w:rsidRPr="007210AD" w:rsidRDefault="00103B57" w:rsidP="00AB2C0C">
      <w:pPr>
        <w:widowControl w:val="0"/>
        <w:suppressAutoHyphens/>
        <w:spacing w:after="0" w:line="360" w:lineRule="auto"/>
        <w:ind w:firstLine="709"/>
        <w:jc w:val="both"/>
        <w:rPr>
          <w:rFonts w:ascii="Times New Roman" w:hAnsi="Times New Roman"/>
          <w:sz w:val="28"/>
          <w:szCs w:val="28"/>
        </w:rPr>
      </w:pPr>
      <w:r w:rsidRPr="007210AD">
        <w:rPr>
          <w:rFonts w:ascii="Times New Roman" w:hAnsi="Times New Roman"/>
          <w:sz w:val="28"/>
          <w:szCs w:val="28"/>
        </w:rPr>
        <w:t>- проанализировать бюджет РФ, с учетом последних изменений макроэкономической ситуации;</w:t>
      </w:r>
    </w:p>
    <w:p w:rsidR="00103B57" w:rsidRPr="007210AD" w:rsidRDefault="00103B57" w:rsidP="00AB2C0C">
      <w:pPr>
        <w:widowControl w:val="0"/>
        <w:suppressAutoHyphens/>
        <w:spacing w:after="0" w:line="360" w:lineRule="auto"/>
        <w:ind w:firstLine="709"/>
        <w:jc w:val="both"/>
        <w:rPr>
          <w:rFonts w:ascii="Times New Roman" w:hAnsi="Times New Roman"/>
          <w:sz w:val="28"/>
          <w:szCs w:val="28"/>
        </w:rPr>
      </w:pPr>
      <w:r w:rsidRPr="007210AD">
        <w:rPr>
          <w:rFonts w:ascii="Times New Roman" w:hAnsi="Times New Roman"/>
          <w:sz w:val="28"/>
          <w:szCs w:val="28"/>
        </w:rPr>
        <w:t>- сделать вывод, а так же рассмотреть перспективы формирования бюджета РФ на последующий период.</w:t>
      </w:r>
    </w:p>
    <w:p w:rsidR="00CE31D0" w:rsidRPr="007210AD" w:rsidRDefault="00103B57" w:rsidP="00AB2C0C">
      <w:pPr>
        <w:widowControl w:val="0"/>
        <w:suppressAutoHyphens/>
        <w:spacing w:after="0" w:line="360" w:lineRule="auto"/>
        <w:ind w:firstLine="709"/>
        <w:jc w:val="both"/>
        <w:rPr>
          <w:rFonts w:ascii="Times New Roman" w:hAnsi="Times New Roman"/>
          <w:b/>
          <w:bCs/>
          <w:sz w:val="28"/>
          <w:szCs w:val="28"/>
          <w:lang w:eastAsia="ru-RU"/>
        </w:rPr>
      </w:pPr>
      <w:r w:rsidRPr="007210AD">
        <w:rPr>
          <w:rFonts w:ascii="Times New Roman" w:hAnsi="Times New Roman"/>
          <w:b/>
          <w:bCs/>
          <w:sz w:val="28"/>
          <w:szCs w:val="28"/>
          <w:lang w:eastAsia="ru-RU"/>
        </w:rPr>
        <w:br w:type="page"/>
      </w:r>
      <w:r w:rsidR="00CE31D0" w:rsidRPr="007210AD">
        <w:rPr>
          <w:rFonts w:ascii="Times New Roman" w:hAnsi="Times New Roman"/>
          <w:b/>
          <w:bCs/>
          <w:sz w:val="28"/>
          <w:szCs w:val="28"/>
          <w:lang w:eastAsia="ru-RU"/>
        </w:rPr>
        <w:t xml:space="preserve">РАЗДЕЛ 1. </w:t>
      </w:r>
      <w:r w:rsidR="007210AD" w:rsidRPr="007210AD">
        <w:rPr>
          <w:rFonts w:ascii="Times New Roman" w:hAnsi="Times New Roman"/>
          <w:b/>
          <w:bCs/>
          <w:sz w:val="28"/>
          <w:szCs w:val="28"/>
          <w:lang w:eastAsia="ru-RU"/>
        </w:rPr>
        <w:t>ТЕОРЕТИЧЕСКИЕ</w:t>
      </w:r>
      <w:r w:rsidR="00CE31D0" w:rsidRPr="007210AD">
        <w:rPr>
          <w:rFonts w:ascii="Times New Roman" w:hAnsi="Times New Roman"/>
          <w:b/>
          <w:bCs/>
          <w:sz w:val="28"/>
          <w:szCs w:val="28"/>
          <w:lang w:eastAsia="ru-RU"/>
        </w:rPr>
        <w:t xml:space="preserve"> АСПЕКТЫ ФОРМИРОВАНИЯ ГОСУДАРСТВЕННОГО БЮДЖЕТА</w:t>
      </w:r>
    </w:p>
    <w:p w:rsidR="000752E5" w:rsidRPr="007210AD" w:rsidRDefault="000752E5" w:rsidP="00AB2C0C">
      <w:pPr>
        <w:widowControl w:val="0"/>
        <w:suppressAutoHyphens/>
        <w:spacing w:after="0" w:line="360" w:lineRule="auto"/>
        <w:ind w:firstLine="709"/>
        <w:jc w:val="both"/>
        <w:rPr>
          <w:rFonts w:ascii="Times New Roman" w:hAnsi="Times New Roman"/>
          <w:b/>
          <w:bCs/>
          <w:sz w:val="28"/>
          <w:szCs w:val="28"/>
          <w:lang w:eastAsia="ru-RU"/>
        </w:rPr>
      </w:pPr>
    </w:p>
    <w:p w:rsidR="00CE31D0" w:rsidRPr="007210AD" w:rsidRDefault="000752E5" w:rsidP="00AB2C0C">
      <w:pPr>
        <w:widowControl w:val="0"/>
        <w:suppressAutoHyphens/>
        <w:spacing w:after="0" w:line="360" w:lineRule="auto"/>
        <w:ind w:firstLine="709"/>
        <w:jc w:val="both"/>
        <w:rPr>
          <w:rFonts w:ascii="Times New Roman" w:hAnsi="Times New Roman"/>
          <w:b/>
          <w:bCs/>
          <w:sz w:val="28"/>
          <w:szCs w:val="28"/>
          <w:lang w:eastAsia="ru-RU"/>
        </w:rPr>
      </w:pPr>
      <w:r w:rsidRPr="007210AD">
        <w:rPr>
          <w:rFonts w:ascii="Times New Roman" w:hAnsi="Times New Roman"/>
          <w:b/>
          <w:bCs/>
          <w:sz w:val="28"/>
          <w:szCs w:val="28"/>
          <w:lang w:eastAsia="ru-RU"/>
        </w:rPr>
        <w:t>1.1</w:t>
      </w:r>
      <w:r w:rsidR="00CE31D0" w:rsidRPr="007210AD">
        <w:rPr>
          <w:rFonts w:ascii="Times New Roman" w:hAnsi="Times New Roman"/>
          <w:b/>
          <w:bCs/>
          <w:sz w:val="28"/>
          <w:szCs w:val="28"/>
          <w:lang w:eastAsia="ru-RU"/>
        </w:rPr>
        <w:t xml:space="preserve"> Понятие и история государственного бюджета</w:t>
      </w:r>
    </w:p>
    <w:p w:rsidR="000752E5" w:rsidRPr="007210AD" w:rsidRDefault="000752E5" w:rsidP="00AB2C0C">
      <w:pPr>
        <w:widowControl w:val="0"/>
        <w:suppressAutoHyphens/>
        <w:spacing w:after="0" w:line="360" w:lineRule="auto"/>
        <w:ind w:firstLine="709"/>
        <w:jc w:val="both"/>
        <w:rPr>
          <w:rFonts w:ascii="Times New Roman" w:hAnsi="Times New Roman"/>
          <w:b/>
          <w:bCs/>
          <w:sz w:val="28"/>
          <w:szCs w:val="28"/>
          <w:lang w:eastAsia="ru-RU"/>
        </w:rPr>
      </w:pPr>
    </w:p>
    <w:p w:rsidR="00AB2C0C" w:rsidRPr="007210AD" w:rsidRDefault="00CE31D0"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bCs/>
          <w:sz w:val="28"/>
          <w:szCs w:val="28"/>
          <w:lang w:eastAsia="ru-RU"/>
        </w:rPr>
        <w:t>Государственный бюджет</w:t>
      </w:r>
      <w:r w:rsidR="006F4375" w:rsidRPr="007210AD">
        <w:rPr>
          <w:rFonts w:ascii="Times New Roman" w:hAnsi="Times New Roman"/>
          <w:bCs/>
          <w:sz w:val="28"/>
          <w:szCs w:val="28"/>
          <w:lang w:eastAsia="ru-RU"/>
        </w:rPr>
        <w:t xml:space="preserve"> </w:t>
      </w:r>
      <w:r w:rsidR="006F4375" w:rsidRPr="007210AD">
        <w:rPr>
          <w:rFonts w:ascii="Times New Roman" w:hAnsi="Times New Roman"/>
          <w:sz w:val="28"/>
          <w:szCs w:val="28"/>
          <w:lang w:eastAsia="ru-RU"/>
        </w:rPr>
        <w:t>– 1) находящийся в распоряжении государства централизованный фонд денежных ресурсов, предназначенных для финансового обеспечения деятельности государства и органов местного самоуправления; 2) финансовый план государства, имеющий статус закона на соответствующий финансовый год. Является центральным звеном бюджетной системы современных стран.</w:t>
      </w:r>
    </w:p>
    <w:p w:rsidR="00AB2C0C"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bookmarkStart w:id="2" w:name="1011141-L-102"/>
      <w:bookmarkEnd w:id="2"/>
      <w:r w:rsidRPr="007210AD">
        <w:rPr>
          <w:rFonts w:ascii="Times New Roman" w:hAnsi="Times New Roman"/>
          <w:bCs/>
          <w:sz w:val="28"/>
          <w:szCs w:val="28"/>
          <w:lang w:eastAsia="ru-RU"/>
        </w:rPr>
        <w:t xml:space="preserve">История государственных бюджетов. </w:t>
      </w:r>
      <w:r w:rsidRPr="007210AD">
        <w:rPr>
          <w:rFonts w:ascii="Times New Roman" w:hAnsi="Times New Roman"/>
          <w:sz w:val="28"/>
          <w:szCs w:val="28"/>
          <w:lang w:eastAsia="ru-RU"/>
        </w:rPr>
        <w:t>Прообраз государственного бюджета появился одновременно с возникновением первых государств. Вначале государственный бюджет совпадал с доходами и расходами личных средств, которыми располагал глава государства (король, шах, император, князь). Лишь в эпоху нового времени государственный бюджет отделился от личных средств правителя: начала выстраиваться система доходов (налоги, сборы, доходы от государственного имущества) и расходов (двор, армия и флот, правоохранительная деятельность, государственное управление), связанных только с государственным управлением.</w:t>
      </w:r>
    </w:p>
    <w:p w:rsidR="00AB2C0C"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Чтобы представить типичный бюджет докапиталистических государств, рассмотрим роспись доходов и расходов Московской Руси в 1680, при царе Федоре Алексеевиче, брате Петра I. Сумма доходов составляла 1,5 млн. рублей, самую крупную часть дохода (49%) составляли косвенные доходы (главным образом таможенные и кабацкие сборы), прямые налоги давали 44% (наибольшей статьей являлись чрезвычайные налоги – 16%). Почти половина дохода шла на военные нужды (более 46%). Двор поглощал 15% бюджета, на средства сообщения – 5%. Российский бюджет всегда был прежде всего военным бюджетом, поскольку Россия вела непрерывные войны. При Петре I военные расходы возросли еще больше: если в 1680 на армию расходовалось 700 тыс. руб., то уже к 1725 расход на сухопутную армию составлял более 5 млн. руб., а на флот – еще 1,5 млн. руб., что составляло не менее 2/3 бюджета.</w:t>
      </w:r>
    </w:p>
    <w:p w:rsidR="00AB2C0C"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Ситуация, когда армия и государственный аппарат </w:t>
      </w:r>
      <w:r w:rsidR="00AB2C0C" w:rsidRPr="007210AD">
        <w:rPr>
          <w:rFonts w:ascii="Times New Roman" w:hAnsi="Times New Roman"/>
          <w:sz w:val="28"/>
          <w:szCs w:val="28"/>
          <w:lang w:eastAsia="ru-RU"/>
        </w:rPr>
        <w:t>"</w:t>
      </w:r>
      <w:r w:rsidRPr="007210AD">
        <w:rPr>
          <w:rFonts w:ascii="Times New Roman" w:hAnsi="Times New Roman"/>
          <w:sz w:val="28"/>
          <w:szCs w:val="28"/>
          <w:lang w:eastAsia="ru-RU"/>
        </w:rPr>
        <w:t>заедали</w:t>
      </w:r>
      <w:r w:rsidR="00AB2C0C" w:rsidRPr="007210AD">
        <w:rPr>
          <w:rFonts w:ascii="Times New Roman" w:hAnsi="Times New Roman"/>
          <w:sz w:val="28"/>
          <w:szCs w:val="28"/>
          <w:lang w:eastAsia="ru-RU"/>
        </w:rPr>
        <w:t>"</w:t>
      </w:r>
      <w:r w:rsidRPr="007210AD">
        <w:rPr>
          <w:rFonts w:ascii="Times New Roman" w:hAnsi="Times New Roman"/>
          <w:sz w:val="28"/>
          <w:szCs w:val="28"/>
          <w:lang w:eastAsia="ru-RU"/>
        </w:rPr>
        <w:t xml:space="preserve"> большую часть казны, вполне типична для всех древних и средневековых государств. Например, в</w:t>
      </w:r>
      <w:r w:rsidRPr="007210AD">
        <w:rPr>
          <w:rFonts w:ascii="Times New Roman" w:hAnsi="Times New Roman"/>
          <w:bCs/>
          <w:sz w:val="28"/>
          <w:szCs w:val="28"/>
          <w:lang w:eastAsia="ru-RU"/>
        </w:rPr>
        <w:t xml:space="preserve"> </w:t>
      </w:r>
      <w:r w:rsidRPr="007210AD">
        <w:rPr>
          <w:rFonts w:ascii="Times New Roman" w:hAnsi="Times New Roman"/>
          <w:sz w:val="28"/>
          <w:szCs w:val="28"/>
          <w:lang w:eastAsia="ru-RU"/>
        </w:rPr>
        <w:t>Византии</w:t>
      </w:r>
      <w:r w:rsidRPr="007210AD">
        <w:rPr>
          <w:rFonts w:ascii="Times New Roman" w:hAnsi="Times New Roman"/>
          <w:bCs/>
          <w:sz w:val="28"/>
          <w:szCs w:val="28"/>
          <w:lang w:eastAsia="ru-RU"/>
        </w:rPr>
        <w:t xml:space="preserve"> </w:t>
      </w:r>
      <w:r w:rsidRPr="007210AD">
        <w:rPr>
          <w:rFonts w:ascii="Times New Roman" w:hAnsi="Times New Roman"/>
          <w:sz w:val="28"/>
          <w:szCs w:val="28"/>
          <w:lang w:eastAsia="ru-RU"/>
        </w:rPr>
        <w:t>суммарная доля этих расходов устойчиво составляла 80–90% (Табл. 1</w:t>
      </w:r>
      <w:r w:rsidR="00CE31D0" w:rsidRPr="007210AD">
        <w:rPr>
          <w:rFonts w:ascii="Times New Roman" w:hAnsi="Times New Roman"/>
          <w:sz w:val="28"/>
          <w:szCs w:val="28"/>
          <w:lang w:eastAsia="ru-RU"/>
        </w:rPr>
        <w:t>.1</w:t>
      </w:r>
      <w:r w:rsidRPr="007210AD">
        <w:rPr>
          <w:rFonts w:ascii="Times New Roman" w:hAnsi="Times New Roman"/>
          <w:sz w:val="28"/>
          <w:szCs w:val="28"/>
          <w:lang w:eastAsia="ru-RU"/>
        </w:rPr>
        <w:t>).</w:t>
      </w:r>
    </w:p>
    <w:p w:rsidR="000752E5" w:rsidRPr="007210AD" w:rsidRDefault="000752E5" w:rsidP="00AB2C0C">
      <w:pPr>
        <w:widowControl w:val="0"/>
        <w:suppressAutoHyphens/>
        <w:spacing w:after="0" w:line="360" w:lineRule="auto"/>
        <w:ind w:firstLine="709"/>
        <w:jc w:val="both"/>
        <w:rPr>
          <w:rFonts w:ascii="Times New Roman" w:hAnsi="Times New Roman"/>
          <w:sz w:val="28"/>
          <w:szCs w:val="28"/>
          <w:lang w:eastAsia="ru-RU"/>
        </w:rPr>
      </w:pPr>
    </w:p>
    <w:p w:rsidR="006F4375" w:rsidRPr="007210AD" w:rsidRDefault="00CE31D0"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Таблица 1.1</w:t>
      </w:r>
      <w:r w:rsidR="000752E5" w:rsidRPr="007210AD">
        <w:rPr>
          <w:rFonts w:ascii="Times New Roman" w:hAnsi="Times New Roman"/>
          <w:sz w:val="28"/>
          <w:szCs w:val="28"/>
          <w:lang w:eastAsia="ru-RU"/>
        </w:rPr>
        <w:t xml:space="preserve"> </w:t>
      </w:r>
      <w:r w:rsidRPr="007210AD">
        <w:rPr>
          <w:rFonts w:ascii="Times New Roman" w:hAnsi="Times New Roman"/>
          <w:bCs/>
          <w:sz w:val="28"/>
          <w:szCs w:val="28"/>
          <w:lang w:eastAsia="ru-RU"/>
        </w:rPr>
        <w:t>Расходы на государственный аппарат и армию в бюджете Византийской Империи, %</w:t>
      </w:r>
    </w:p>
    <w:tbl>
      <w:tblPr>
        <w:tblW w:w="6289" w:type="dxa"/>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2694"/>
        <w:gridCol w:w="699"/>
        <w:gridCol w:w="699"/>
        <w:gridCol w:w="699"/>
        <w:gridCol w:w="699"/>
        <w:gridCol w:w="799"/>
      </w:tblGrid>
      <w:tr w:rsidR="006F4375" w:rsidRPr="00DA1D02" w:rsidTr="00DA1D02">
        <w:tc>
          <w:tcPr>
            <w:tcW w:w="0" w:type="auto"/>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300 г.</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540 г.</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641 г.</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842 г.</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1025 г.</w:t>
            </w:r>
          </w:p>
        </w:tc>
      </w:tr>
      <w:tr w:rsidR="006F4375" w:rsidRPr="00DA1D02" w:rsidTr="00DA1D02">
        <w:tc>
          <w:tcPr>
            <w:tcW w:w="0" w:type="auto"/>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sz w:val="20"/>
                <w:szCs w:val="24"/>
                <w:lang w:eastAsia="ru-RU"/>
              </w:rPr>
              <w:t>На государственный аппарат</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9</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10</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13</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16</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14</w:t>
            </w:r>
          </w:p>
        </w:tc>
      </w:tr>
      <w:tr w:rsidR="006F4375" w:rsidRPr="00DA1D02" w:rsidTr="00DA1D02">
        <w:tc>
          <w:tcPr>
            <w:tcW w:w="0" w:type="auto"/>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sz w:val="20"/>
                <w:szCs w:val="24"/>
                <w:lang w:eastAsia="ru-RU"/>
              </w:rPr>
              <w:t>На армию</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81</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71</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78</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65</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70</w:t>
            </w:r>
          </w:p>
        </w:tc>
      </w:tr>
      <w:tr w:rsidR="006F4375" w:rsidRPr="00DA1D02" w:rsidTr="00DA1D02">
        <w:tc>
          <w:tcPr>
            <w:tcW w:w="0" w:type="auto"/>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sz w:val="20"/>
                <w:szCs w:val="24"/>
                <w:lang w:eastAsia="ru-RU"/>
              </w:rPr>
              <w:t>ВСЕГО</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90</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81</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91</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81</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84</w:t>
            </w:r>
          </w:p>
        </w:tc>
      </w:tr>
    </w:tbl>
    <w:p w:rsidR="00CE31D0" w:rsidRPr="007210AD" w:rsidRDefault="00CE31D0" w:rsidP="00AB2C0C">
      <w:pPr>
        <w:widowControl w:val="0"/>
        <w:suppressAutoHyphens/>
        <w:spacing w:after="0" w:line="360" w:lineRule="auto"/>
        <w:ind w:firstLine="709"/>
        <w:jc w:val="both"/>
        <w:rPr>
          <w:rFonts w:ascii="Times New Roman" w:hAnsi="Times New Roman"/>
          <w:sz w:val="28"/>
          <w:szCs w:val="28"/>
          <w:lang w:eastAsia="ru-RU"/>
        </w:rPr>
      </w:pPr>
    </w:p>
    <w:p w:rsidR="00AB2C0C"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Гласность и открытость бюджета, да и собственно бюджет в его подлинном смысле, получили свое развитие лишь с развитием парламентаризма. При абсолютной монархии, когда глава государства не перед кем не ответственен, бюджет имеет лишь форму сметы, т.е. записи доходов и расходов. С появлением народного представительства у подданных неизбежно встает вопрос: на что расходуются немалые деньги, которые они платят в казну? Если самодержавный монарх мог расходовать средства по своему усмотрению (например, Анна Иоановна тратила на конюшню своего фаворита Бирона больше, чем на здравоохранение и просвещение России вместе взятые – </w:t>
      </w:r>
      <w:r w:rsidRPr="007210AD">
        <w:rPr>
          <w:rFonts w:ascii="Times New Roman" w:hAnsi="Times New Roman"/>
          <w:iCs/>
          <w:sz w:val="28"/>
          <w:szCs w:val="28"/>
          <w:lang w:eastAsia="ru-RU"/>
        </w:rPr>
        <w:t>см</w:t>
      </w:r>
      <w:r w:rsidRPr="007210AD">
        <w:rPr>
          <w:rFonts w:ascii="Times New Roman" w:hAnsi="Times New Roman"/>
          <w:sz w:val="28"/>
          <w:szCs w:val="28"/>
          <w:lang w:eastAsia="ru-RU"/>
        </w:rPr>
        <w:t>. Табл.</w:t>
      </w:r>
      <w:r w:rsidR="00AC57FE" w:rsidRPr="007210AD">
        <w:rPr>
          <w:rFonts w:ascii="Times New Roman" w:hAnsi="Times New Roman"/>
          <w:sz w:val="28"/>
          <w:szCs w:val="28"/>
          <w:lang w:eastAsia="ru-RU"/>
        </w:rPr>
        <w:t xml:space="preserve"> </w:t>
      </w:r>
      <w:r w:rsidR="00CE31D0" w:rsidRPr="007210AD">
        <w:rPr>
          <w:rFonts w:ascii="Times New Roman" w:hAnsi="Times New Roman"/>
          <w:sz w:val="28"/>
          <w:szCs w:val="28"/>
          <w:lang w:eastAsia="ru-RU"/>
        </w:rPr>
        <w:t>1.</w:t>
      </w:r>
      <w:r w:rsidRPr="007210AD">
        <w:rPr>
          <w:rFonts w:ascii="Times New Roman" w:hAnsi="Times New Roman"/>
          <w:sz w:val="28"/>
          <w:szCs w:val="28"/>
          <w:lang w:eastAsia="ru-RU"/>
        </w:rPr>
        <w:t>2), то теперь правительству приходилось обязательно согласовывать расходы и доходы с парламентом. Многие революции (включая английскую революцию 17 в. и Великую французскую революцию 18 в.) начинались именно с недовольства народа бюджетной политикой правительства. Еще одним стимулом, способствовавшим развитию бюджетной практики, являлись усложнение государственных функций и обособление государственных учреждений. Для осуществления стратегических целей им требуется точно знать, сколько средств у них будет в наличии в следующем году.</w:t>
      </w:r>
    </w:p>
    <w:p w:rsidR="000752E5" w:rsidRPr="007210AD" w:rsidRDefault="000752E5" w:rsidP="00AB2C0C">
      <w:pPr>
        <w:widowControl w:val="0"/>
        <w:suppressAutoHyphens/>
        <w:spacing w:after="0" w:line="360" w:lineRule="auto"/>
        <w:ind w:firstLine="709"/>
        <w:jc w:val="both"/>
        <w:rPr>
          <w:rFonts w:ascii="Times New Roman" w:hAnsi="Times New Roman"/>
          <w:sz w:val="28"/>
          <w:szCs w:val="28"/>
          <w:lang w:eastAsia="ru-RU"/>
        </w:rPr>
      </w:pPr>
    </w:p>
    <w:p w:rsidR="00CE31D0" w:rsidRPr="007210AD" w:rsidRDefault="00CE31D0"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Таблица 1.2</w:t>
      </w:r>
      <w:r w:rsidR="00F94B4A" w:rsidRPr="007210AD">
        <w:rPr>
          <w:rFonts w:ascii="Times New Roman" w:hAnsi="Times New Roman"/>
          <w:sz w:val="28"/>
          <w:szCs w:val="28"/>
          <w:lang w:eastAsia="ru-RU"/>
        </w:rPr>
        <w:t xml:space="preserve"> </w:t>
      </w:r>
      <w:r w:rsidRPr="007210AD">
        <w:rPr>
          <w:rFonts w:ascii="Times New Roman" w:hAnsi="Times New Roman"/>
          <w:bCs/>
          <w:sz w:val="28"/>
          <w:szCs w:val="28"/>
          <w:lang w:eastAsia="ru-RU"/>
        </w:rPr>
        <w:t xml:space="preserve">Расходы </w:t>
      </w:r>
      <w:r w:rsidR="00CD0D11" w:rsidRPr="007210AD">
        <w:rPr>
          <w:rFonts w:ascii="Times New Roman" w:hAnsi="Times New Roman"/>
          <w:bCs/>
          <w:sz w:val="28"/>
          <w:szCs w:val="28"/>
          <w:lang w:eastAsia="ru-RU"/>
        </w:rPr>
        <w:t>государственного бюджета</w:t>
      </w:r>
      <w:r w:rsidRPr="007210AD">
        <w:rPr>
          <w:rFonts w:ascii="Times New Roman" w:hAnsi="Times New Roman"/>
          <w:bCs/>
          <w:sz w:val="28"/>
          <w:szCs w:val="28"/>
          <w:lang w:eastAsia="ru-RU"/>
        </w:rPr>
        <w:t xml:space="preserve"> </w:t>
      </w:r>
      <w:r w:rsidR="00CD0D11" w:rsidRPr="007210AD">
        <w:rPr>
          <w:rFonts w:ascii="Times New Roman" w:hAnsi="Times New Roman"/>
          <w:bCs/>
          <w:sz w:val="28"/>
          <w:szCs w:val="28"/>
          <w:lang w:eastAsia="ru-RU"/>
        </w:rPr>
        <w:t>Российской</w:t>
      </w:r>
      <w:r w:rsidRPr="007210AD">
        <w:rPr>
          <w:rFonts w:ascii="Times New Roman" w:hAnsi="Times New Roman"/>
          <w:bCs/>
          <w:sz w:val="28"/>
          <w:szCs w:val="28"/>
          <w:lang w:eastAsia="ru-RU"/>
        </w:rPr>
        <w:t xml:space="preserve"> Империи</w:t>
      </w:r>
      <w:r w:rsidR="00CD0D11" w:rsidRPr="007210AD">
        <w:rPr>
          <w:rFonts w:ascii="Times New Roman" w:hAnsi="Times New Roman"/>
          <w:bCs/>
          <w:sz w:val="28"/>
          <w:szCs w:val="28"/>
          <w:lang w:eastAsia="ru-RU"/>
        </w:rPr>
        <w:t xml:space="preserve"> в 1734 году</w:t>
      </w:r>
    </w:p>
    <w:tbl>
      <w:tblPr>
        <w:tblW w:w="93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6204"/>
        <w:gridCol w:w="916"/>
        <w:gridCol w:w="2203"/>
      </w:tblGrid>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Название расхода</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руб.</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 от государственного бюджета.</w:t>
            </w: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bCs/>
                <w:sz w:val="20"/>
                <w:szCs w:val="24"/>
                <w:lang w:eastAsia="ru-RU"/>
              </w:rPr>
              <w:t>1. Содержание императрицы, всего</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bCs/>
                <w:sz w:val="20"/>
                <w:szCs w:val="24"/>
                <w:lang w:eastAsia="ru-RU"/>
              </w:rPr>
              <w:t>408000</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bCs/>
                <w:sz w:val="20"/>
                <w:szCs w:val="24"/>
                <w:lang w:eastAsia="ru-RU"/>
              </w:rPr>
              <w:t>5,23</w:t>
            </w: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sz w:val="20"/>
                <w:szCs w:val="24"/>
                <w:lang w:eastAsia="ru-RU"/>
              </w:rPr>
              <w:t>двор</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260000</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sz w:val="20"/>
                <w:szCs w:val="24"/>
                <w:lang w:eastAsia="ru-RU"/>
              </w:rPr>
              <w:t>императорская конюшня</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100000</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sz w:val="20"/>
                <w:szCs w:val="24"/>
                <w:lang w:eastAsia="ru-RU"/>
              </w:rPr>
              <w:t>родственникам императрицы</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48000</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bCs/>
                <w:sz w:val="20"/>
                <w:szCs w:val="24"/>
                <w:lang w:eastAsia="ru-RU"/>
              </w:rPr>
              <w:t>2. Государственное и местное управление</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bCs/>
                <w:sz w:val="20"/>
                <w:szCs w:val="24"/>
                <w:lang w:eastAsia="ru-RU"/>
              </w:rPr>
              <w:t>332031</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bCs/>
                <w:sz w:val="20"/>
                <w:szCs w:val="24"/>
                <w:lang w:eastAsia="ru-RU"/>
              </w:rPr>
              <w:t>4,25</w:t>
            </w: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sz w:val="20"/>
                <w:szCs w:val="24"/>
                <w:lang w:eastAsia="ru-RU"/>
              </w:rPr>
              <w:t>жалование чиновникам высшего ранга</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96082</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sz w:val="20"/>
                <w:szCs w:val="24"/>
                <w:lang w:eastAsia="ru-RU"/>
              </w:rPr>
              <w:t>жалование служащим канцелярий</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153688</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sz w:val="20"/>
                <w:szCs w:val="24"/>
                <w:lang w:eastAsia="ru-RU"/>
              </w:rPr>
              <w:t>расходы по учреждениям</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17072</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sz w:val="20"/>
                <w:szCs w:val="24"/>
                <w:lang w:eastAsia="ru-RU"/>
              </w:rPr>
              <w:t>таможенным и портовым чиновникам</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14332</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sz w:val="20"/>
                <w:szCs w:val="24"/>
                <w:lang w:eastAsia="ru-RU"/>
              </w:rPr>
              <w:t>служащим в провинциях</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36525</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sz w:val="20"/>
                <w:szCs w:val="24"/>
                <w:lang w:eastAsia="ru-RU"/>
              </w:rPr>
              <w:t xml:space="preserve">расходы на командировки и канцелярские расходы в провинции </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14465</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bCs/>
                <w:sz w:val="20"/>
                <w:szCs w:val="24"/>
                <w:lang w:eastAsia="ru-RU"/>
              </w:rPr>
              <w:t>3. Правоохранительные органы и тюрьмы</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bCs/>
                <w:sz w:val="20"/>
                <w:szCs w:val="24"/>
                <w:lang w:eastAsia="ru-RU"/>
              </w:rPr>
              <w:t>11494</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bCs/>
                <w:sz w:val="20"/>
                <w:szCs w:val="24"/>
                <w:lang w:eastAsia="ru-RU"/>
              </w:rPr>
              <w:t>0,15</w:t>
            </w: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sz w:val="20"/>
                <w:szCs w:val="24"/>
                <w:lang w:eastAsia="ru-RU"/>
              </w:rPr>
              <w:t>полиция</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9748</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sz w:val="20"/>
                <w:szCs w:val="24"/>
                <w:lang w:eastAsia="ru-RU"/>
              </w:rPr>
              <w:t>арестантам и ссыльным кормовых</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1746</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bCs/>
                <w:sz w:val="20"/>
                <w:szCs w:val="24"/>
                <w:lang w:eastAsia="ru-RU"/>
              </w:rPr>
              <w:t>44. Внешняя политика и помощь дружест</w:t>
            </w:r>
            <w:r w:rsidR="00AC57FE" w:rsidRPr="00DA1D02">
              <w:rPr>
                <w:rFonts w:ascii="Times New Roman" w:hAnsi="Times New Roman"/>
                <w:bCs/>
                <w:sz w:val="20"/>
                <w:szCs w:val="24"/>
                <w:lang w:eastAsia="ru-RU"/>
              </w:rPr>
              <w:t>венным государствам (Грузии и т</w:t>
            </w:r>
            <w:r w:rsidRPr="00DA1D02">
              <w:rPr>
                <w:rFonts w:ascii="Times New Roman" w:hAnsi="Times New Roman"/>
                <w:bCs/>
                <w:sz w:val="20"/>
                <w:szCs w:val="24"/>
                <w:lang w:eastAsia="ru-RU"/>
              </w:rPr>
              <w:t xml:space="preserve"> д.)</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bCs/>
                <w:sz w:val="20"/>
                <w:szCs w:val="24"/>
                <w:lang w:eastAsia="ru-RU"/>
              </w:rPr>
              <w:t>131311</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bCs/>
                <w:sz w:val="20"/>
                <w:szCs w:val="24"/>
                <w:lang w:eastAsia="ru-RU"/>
              </w:rPr>
              <w:t>1,68</w:t>
            </w: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bCs/>
                <w:sz w:val="20"/>
                <w:szCs w:val="24"/>
                <w:lang w:eastAsia="ru-RU"/>
              </w:rPr>
              <w:t>5. Здравоохранение</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bCs/>
                <w:sz w:val="20"/>
                <w:szCs w:val="24"/>
                <w:lang w:eastAsia="ru-RU"/>
              </w:rPr>
              <w:t>16006</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bCs/>
                <w:sz w:val="20"/>
                <w:szCs w:val="24"/>
                <w:lang w:eastAsia="ru-RU"/>
              </w:rPr>
              <w:t>0,21</w:t>
            </w: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bCs/>
                <w:sz w:val="20"/>
                <w:szCs w:val="24"/>
                <w:lang w:eastAsia="ru-RU"/>
              </w:rPr>
              <w:t>6. Образование и наука</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bCs/>
                <w:sz w:val="20"/>
                <w:szCs w:val="24"/>
                <w:lang w:eastAsia="ru-RU"/>
              </w:rPr>
              <w:t>51871</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bCs/>
                <w:sz w:val="20"/>
                <w:szCs w:val="24"/>
                <w:lang w:eastAsia="ru-RU"/>
              </w:rPr>
              <w:t>0,66</w:t>
            </w: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sz w:val="20"/>
                <w:szCs w:val="24"/>
                <w:lang w:eastAsia="ru-RU"/>
              </w:rPr>
              <w:t>Адмиралтейская академия и Академия наук</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47371</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sz w:val="20"/>
                <w:szCs w:val="24"/>
                <w:lang w:eastAsia="ru-RU"/>
              </w:rPr>
              <w:t>геодезистам и школьным учителям</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4500</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bCs/>
                <w:sz w:val="20"/>
                <w:szCs w:val="24"/>
                <w:lang w:eastAsia="ru-RU"/>
              </w:rPr>
              <w:t>7. Социальная защита</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bCs/>
                <w:sz w:val="20"/>
                <w:szCs w:val="24"/>
                <w:lang w:eastAsia="ru-RU"/>
              </w:rPr>
              <w:t>79972</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bCs/>
                <w:sz w:val="20"/>
                <w:szCs w:val="24"/>
                <w:lang w:eastAsia="ru-RU"/>
              </w:rPr>
              <w:t>1,02</w:t>
            </w: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sz w:val="20"/>
                <w:szCs w:val="24"/>
                <w:lang w:eastAsia="ru-RU"/>
              </w:rPr>
              <w:t>нищие и ветераны</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41876</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sz w:val="20"/>
                <w:szCs w:val="24"/>
                <w:lang w:eastAsia="ru-RU"/>
              </w:rPr>
              <w:t>пенсии</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38096</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bCs/>
                <w:sz w:val="20"/>
                <w:szCs w:val="24"/>
                <w:lang w:eastAsia="ru-RU"/>
              </w:rPr>
              <w:t>8. Строительство</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bCs/>
                <w:sz w:val="20"/>
                <w:szCs w:val="24"/>
                <w:lang w:eastAsia="ru-RU"/>
              </w:rPr>
              <w:t>256813</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bCs/>
                <w:sz w:val="20"/>
                <w:szCs w:val="24"/>
                <w:lang w:eastAsia="ru-RU"/>
              </w:rPr>
              <w:t>3,29</w:t>
            </w: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bCs/>
                <w:sz w:val="20"/>
                <w:szCs w:val="24"/>
                <w:lang w:eastAsia="ru-RU"/>
              </w:rPr>
              <w:t>9. Закупка соли за рубежом</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bCs/>
                <w:sz w:val="20"/>
                <w:szCs w:val="24"/>
                <w:lang w:eastAsia="ru-RU"/>
              </w:rPr>
              <w:t>14792</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bCs/>
                <w:sz w:val="20"/>
                <w:szCs w:val="24"/>
                <w:lang w:eastAsia="ru-RU"/>
              </w:rPr>
              <w:t>0,19</w:t>
            </w: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bCs/>
                <w:sz w:val="20"/>
                <w:szCs w:val="24"/>
                <w:lang w:eastAsia="ru-RU"/>
              </w:rPr>
              <w:t>10. Вооруженные силы</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bCs/>
                <w:sz w:val="20"/>
                <w:szCs w:val="24"/>
                <w:lang w:eastAsia="ru-RU"/>
              </w:rPr>
              <w:t>6505154</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bCs/>
                <w:sz w:val="20"/>
                <w:szCs w:val="24"/>
                <w:lang w:eastAsia="ru-RU"/>
              </w:rPr>
              <w:t>83,32</w:t>
            </w: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sz w:val="20"/>
                <w:szCs w:val="24"/>
                <w:lang w:eastAsia="ru-RU"/>
              </w:rPr>
              <w:t>армия</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4935154</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63,21</w:t>
            </w: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sz w:val="20"/>
                <w:szCs w:val="24"/>
                <w:lang w:eastAsia="ru-RU"/>
              </w:rPr>
              <w:t>военно-морской флот</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1200000</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15,37</w:t>
            </w: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sz w:val="20"/>
                <w:szCs w:val="24"/>
                <w:lang w:eastAsia="ru-RU"/>
              </w:rPr>
              <w:t>артиллерия</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370000</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sz w:val="20"/>
                <w:szCs w:val="24"/>
                <w:lang w:eastAsia="ru-RU"/>
              </w:rPr>
              <w:t>4,74</w:t>
            </w:r>
          </w:p>
        </w:tc>
      </w:tr>
      <w:tr w:rsidR="006F4375" w:rsidRPr="00DA1D02" w:rsidTr="00DA1D02">
        <w:tc>
          <w:tcPr>
            <w:tcW w:w="6204" w:type="dxa"/>
            <w:shd w:val="clear" w:color="auto" w:fill="auto"/>
            <w:hideMark/>
          </w:tcPr>
          <w:p w:rsidR="006F4375" w:rsidRPr="00DA1D02" w:rsidRDefault="006F4375" w:rsidP="00DA1D02">
            <w:pPr>
              <w:widowControl w:val="0"/>
              <w:suppressAutoHyphens/>
              <w:spacing w:after="0" w:line="360" w:lineRule="auto"/>
              <w:rPr>
                <w:rFonts w:ascii="Times New Roman" w:hAnsi="Times New Roman"/>
                <w:sz w:val="20"/>
                <w:szCs w:val="24"/>
                <w:lang w:eastAsia="ru-RU"/>
              </w:rPr>
            </w:pPr>
            <w:r w:rsidRPr="00DA1D02">
              <w:rPr>
                <w:rFonts w:ascii="Times New Roman" w:hAnsi="Times New Roman"/>
                <w:bCs/>
                <w:sz w:val="20"/>
                <w:szCs w:val="24"/>
                <w:lang w:eastAsia="ru-RU"/>
              </w:rPr>
              <w:t>Итого</w:t>
            </w:r>
          </w:p>
        </w:tc>
        <w:tc>
          <w:tcPr>
            <w:tcW w:w="0" w:type="auto"/>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bCs/>
                <w:sz w:val="20"/>
                <w:szCs w:val="24"/>
                <w:lang w:eastAsia="ru-RU"/>
              </w:rPr>
              <w:t>7807577</w:t>
            </w:r>
          </w:p>
        </w:tc>
        <w:tc>
          <w:tcPr>
            <w:tcW w:w="2203" w:type="dxa"/>
            <w:shd w:val="clear" w:color="auto" w:fill="auto"/>
            <w:hideMark/>
          </w:tcPr>
          <w:p w:rsidR="006F4375" w:rsidRPr="00DA1D02" w:rsidRDefault="006F4375" w:rsidP="00DA1D02">
            <w:pPr>
              <w:widowControl w:val="0"/>
              <w:suppressAutoHyphens/>
              <w:spacing w:after="0" w:line="360" w:lineRule="auto"/>
              <w:jc w:val="center"/>
              <w:rPr>
                <w:rFonts w:ascii="Times New Roman" w:hAnsi="Times New Roman"/>
                <w:sz w:val="20"/>
                <w:szCs w:val="24"/>
                <w:lang w:eastAsia="ru-RU"/>
              </w:rPr>
            </w:pPr>
            <w:r w:rsidRPr="00DA1D02">
              <w:rPr>
                <w:rFonts w:ascii="Times New Roman" w:hAnsi="Times New Roman"/>
                <w:bCs/>
                <w:sz w:val="20"/>
                <w:szCs w:val="24"/>
                <w:lang w:eastAsia="ru-RU"/>
              </w:rPr>
              <w:t>100</w:t>
            </w:r>
          </w:p>
        </w:tc>
      </w:tr>
    </w:tbl>
    <w:p w:rsidR="00CD0D11" w:rsidRPr="007210AD" w:rsidRDefault="00CD0D11" w:rsidP="00AB2C0C">
      <w:pPr>
        <w:widowControl w:val="0"/>
        <w:suppressAutoHyphens/>
        <w:spacing w:after="0" w:line="360" w:lineRule="auto"/>
        <w:ind w:firstLine="709"/>
        <w:jc w:val="both"/>
        <w:rPr>
          <w:rFonts w:ascii="Times New Roman" w:hAnsi="Times New Roman"/>
          <w:sz w:val="28"/>
          <w:szCs w:val="28"/>
          <w:lang w:eastAsia="ru-RU"/>
        </w:rPr>
      </w:pPr>
      <w:bookmarkStart w:id="3" w:name="1011141-L-105"/>
      <w:bookmarkEnd w:id="3"/>
    </w:p>
    <w:p w:rsidR="00AB2C0C" w:rsidRPr="007210AD" w:rsidRDefault="00CD0D11"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В странах, где не было парламентской системы (как, например, Российская империя 19 века) большую роль в раскрытии бюджетной информации сыграли требования зарубежных кредиторов. Как при кредитовании предприятий, когда заимодавец требует бухгалтерский баланс для оценки кредитоспособности заемщика, так и при кредитовании государства иностранные банки требовали обнародовать его </w:t>
      </w:r>
      <w:r w:rsidR="00AB2C0C" w:rsidRPr="007210AD">
        <w:rPr>
          <w:rFonts w:ascii="Times New Roman" w:hAnsi="Times New Roman"/>
          <w:sz w:val="28"/>
          <w:szCs w:val="28"/>
          <w:lang w:eastAsia="ru-RU"/>
        </w:rPr>
        <w:t>"</w:t>
      </w:r>
      <w:r w:rsidRPr="007210AD">
        <w:rPr>
          <w:rFonts w:ascii="Times New Roman" w:hAnsi="Times New Roman"/>
          <w:sz w:val="28"/>
          <w:szCs w:val="28"/>
          <w:lang w:eastAsia="ru-RU"/>
        </w:rPr>
        <w:t>баланс</w:t>
      </w:r>
      <w:r w:rsidR="00AB2C0C" w:rsidRPr="007210AD">
        <w:rPr>
          <w:rFonts w:ascii="Times New Roman" w:hAnsi="Times New Roman"/>
          <w:sz w:val="28"/>
          <w:szCs w:val="28"/>
          <w:lang w:eastAsia="ru-RU"/>
        </w:rPr>
        <w:t>"</w:t>
      </w:r>
      <w:r w:rsidRPr="007210AD">
        <w:rPr>
          <w:rFonts w:ascii="Times New Roman" w:hAnsi="Times New Roman"/>
          <w:sz w:val="28"/>
          <w:szCs w:val="28"/>
          <w:lang w:eastAsia="ru-RU"/>
        </w:rPr>
        <w:t xml:space="preserve"> – государственный бюджет.</w:t>
      </w:r>
    </w:p>
    <w:p w:rsidR="00AB2C0C" w:rsidRPr="007210AD" w:rsidRDefault="00CD0D11"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В течение 20 в. в бюджетах всех стран мира увеличилась социальная составляющая: большая часть расходов типичного современного государственного бюджета – это расходы на здравоохранение, образование и социальную защиту граждан.</w:t>
      </w:r>
    </w:p>
    <w:p w:rsidR="00CD0D11" w:rsidRPr="007210AD" w:rsidRDefault="00CD0D11" w:rsidP="00AB2C0C">
      <w:pPr>
        <w:widowControl w:val="0"/>
        <w:suppressAutoHyphens/>
        <w:spacing w:after="0" w:line="360" w:lineRule="auto"/>
        <w:ind w:firstLine="709"/>
        <w:jc w:val="both"/>
        <w:rPr>
          <w:rFonts w:ascii="Times New Roman" w:hAnsi="Times New Roman"/>
          <w:sz w:val="28"/>
          <w:szCs w:val="28"/>
          <w:lang w:eastAsia="ru-RU"/>
        </w:rPr>
      </w:pPr>
    </w:p>
    <w:p w:rsidR="00CD0D11" w:rsidRPr="007210AD" w:rsidRDefault="00CD0D11" w:rsidP="00AB2C0C">
      <w:pPr>
        <w:widowControl w:val="0"/>
        <w:suppressAutoHyphens/>
        <w:spacing w:after="0" w:line="360" w:lineRule="auto"/>
        <w:ind w:firstLine="709"/>
        <w:jc w:val="both"/>
        <w:rPr>
          <w:rFonts w:ascii="Times New Roman" w:hAnsi="Times New Roman"/>
          <w:b/>
          <w:bCs/>
          <w:sz w:val="28"/>
          <w:szCs w:val="28"/>
          <w:lang w:eastAsia="ru-RU"/>
        </w:rPr>
      </w:pPr>
      <w:r w:rsidRPr="007210AD">
        <w:rPr>
          <w:rFonts w:ascii="Times New Roman" w:hAnsi="Times New Roman"/>
          <w:b/>
          <w:bCs/>
          <w:sz w:val="28"/>
          <w:szCs w:val="28"/>
          <w:lang w:eastAsia="ru-RU"/>
        </w:rPr>
        <w:t>1.2 Бюджетный процесс</w:t>
      </w:r>
    </w:p>
    <w:p w:rsidR="00CD0D11" w:rsidRPr="007210AD" w:rsidRDefault="00CD0D11" w:rsidP="00AB2C0C">
      <w:pPr>
        <w:widowControl w:val="0"/>
        <w:suppressAutoHyphens/>
        <w:spacing w:after="0" w:line="360" w:lineRule="auto"/>
        <w:ind w:firstLine="709"/>
        <w:jc w:val="both"/>
        <w:rPr>
          <w:rFonts w:ascii="Times New Roman" w:hAnsi="Times New Roman"/>
          <w:sz w:val="28"/>
          <w:szCs w:val="28"/>
          <w:lang w:eastAsia="ru-RU"/>
        </w:rPr>
      </w:pPr>
    </w:p>
    <w:p w:rsidR="00AB2C0C"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Действия исполнительных и представительных органов власти по разработке и осуществлению финансово-бюджетной политики и управлению бюджетной системой страны называют бюджетным процессом. Его универсальные закономерности можно рассмотреть на примере нашей страны (</w:t>
      </w:r>
      <w:r w:rsidRPr="007210AD">
        <w:rPr>
          <w:rFonts w:ascii="Times New Roman" w:hAnsi="Times New Roman"/>
          <w:iCs/>
          <w:sz w:val="28"/>
          <w:szCs w:val="28"/>
          <w:lang w:eastAsia="ru-RU"/>
        </w:rPr>
        <w:t>см</w:t>
      </w:r>
      <w:r w:rsidRPr="007210AD">
        <w:rPr>
          <w:rFonts w:ascii="Times New Roman" w:hAnsi="Times New Roman"/>
          <w:sz w:val="28"/>
          <w:szCs w:val="28"/>
          <w:lang w:eastAsia="ru-RU"/>
        </w:rPr>
        <w:t>. Рис. 1</w:t>
      </w:r>
      <w:r w:rsidR="00CD0D11" w:rsidRPr="007210AD">
        <w:rPr>
          <w:rFonts w:ascii="Times New Roman" w:hAnsi="Times New Roman"/>
          <w:sz w:val="28"/>
          <w:szCs w:val="28"/>
          <w:lang w:eastAsia="ru-RU"/>
        </w:rPr>
        <w:t>.1</w:t>
      </w:r>
      <w:r w:rsidRPr="007210AD">
        <w:rPr>
          <w:rFonts w:ascii="Times New Roman" w:hAnsi="Times New Roman"/>
          <w:sz w:val="28"/>
          <w:szCs w:val="28"/>
          <w:lang w:eastAsia="ru-RU"/>
        </w:rPr>
        <w:t>).</w:t>
      </w:r>
    </w:p>
    <w:p w:rsidR="00AB2C0C"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Выделяют следующие этапы бюджетного процесса:</w:t>
      </w:r>
    </w:p>
    <w:p w:rsidR="00AB2C0C"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 бюджетное прогнозирование;</w:t>
      </w:r>
    </w:p>
    <w:p w:rsidR="00AB2C0C" w:rsidRPr="00CE5E77"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 составление бюджета</w:t>
      </w:r>
      <w:r w:rsidR="00AC57FE" w:rsidRPr="00CE5E77">
        <w:rPr>
          <w:rFonts w:ascii="Times New Roman" w:hAnsi="Times New Roman"/>
          <w:sz w:val="28"/>
          <w:szCs w:val="28"/>
          <w:lang w:eastAsia="ru-RU"/>
        </w:rPr>
        <w:t>;</w:t>
      </w:r>
    </w:p>
    <w:p w:rsidR="00AB2C0C"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 рассмотрение и утверждение проекта бюджета;</w:t>
      </w:r>
    </w:p>
    <w:p w:rsidR="00AB2C0C"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 исполнение бюджета в течение бюджетного года;</w:t>
      </w:r>
    </w:p>
    <w:p w:rsidR="00AB2C0C"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 анализ и контроль исполнения бюджета.</w:t>
      </w:r>
    </w:p>
    <w:p w:rsidR="00AB2C0C"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bookmarkStart w:id="4" w:name="1011141-L-122"/>
      <w:bookmarkEnd w:id="4"/>
      <w:r w:rsidRPr="007210AD">
        <w:rPr>
          <w:rFonts w:ascii="Times New Roman" w:hAnsi="Times New Roman"/>
          <w:iCs/>
          <w:sz w:val="28"/>
          <w:szCs w:val="28"/>
          <w:lang w:eastAsia="ru-RU"/>
        </w:rPr>
        <w:t xml:space="preserve">Бюджетное прогнозирование. </w:t>
      </w:r>
      <w:r w:rsidRPr="007210AD">
        <w:rPr>
          <w:rFonts w:ascii="Times New Roman" w:hAnsi="Times New Roman"/>
          <w:sz w:val="28"/>
          <w:szCs w:val="28"/>
          <w:lang w:eastAsia="ru-RU"/>
        </w:rPr>
        <w:t>Целью является разработка и обоснование оптимальных путей развития бюджета на основе сложившихся тенденций и социально-экономической конъюнктуры.</w:t>
      </w:r>
    </w:p>
    <w:p w:rsidR="00AC57FE" w:rsidRPr="00CE5E77" w:rsidRDefault="00AC57FE" w:rsidP="00AB2C0C">
      <w:pPr>
        <w:widowControl w:val="0"/>
        <w:suppressAutoHyphens/>
        <w:spacing w:after="0" w:line="360" w:lineRule="auto"/>
        <w:ind w:firstLine="709"/>
        <w:jc w:val="both"/>
        <w:rPr>
          <w:rFonts w:ascii="Times New Roman" w:hAnsi="Times New Roman"/>
          <w:sz w:val="28"/>
          <w:szCs w:val="28"/>
          <w:lang w:eastAsia="ru-RU"/>
        </w:rPr>
      </w:pPr>
    </w:p>
    <w:p w:rsidR="000752E5" w:rsidRPr="007210AD" w:rsidRDefault="00AC57FE" w:rsidP="00AC57FE">
      <w:pPr>
        <w:widowControl w:val="0"/>
        <w:suppressAutoHyphens/>
        <w:spacing w:after="0" w:line="360" w:lineRule="auto"/>
        <w:jc w:val="both"/>
        <w:rPr>
          <w:rFonts w:ascii="Times New Roman" w:hAnsi="Times New Roman"/>
          <w:noProof/>
          <w:sz w:val="28"/>
          <w:szCs w:val="21"/>
          <w:lang w:eastAsia="ru-RU"/>
        </w:rPr>
      </w:pPr>
      <w:r w:rsidRPr="007210AD">
        <w:rPr>
          <w:rFonts w:ascii="Times New Roman" w:hAnsi="Times New Roman"/>
          <w:sz w:val="28"/>
          <w:szCs w:val="28"/>
          <w:lang w:eastAsia="ru-RU"/>
        </w:rPr>
        <w:br w:type="page"/>
      </w:r>
      <w:r w:rsidR="00CE389A">
        <w:rPr>
          <w:rFonts w:ascii="Times New Roman" w:hAnsi="Times New Roman"/>
          <w:noProof/>
          <w:sz w:val="28"/>
          <w:szCs w:val="21"/>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alt="Рис. 1. БЮДЖЕТНЫЙ ПРОЦЕСС в Российской Федерации." style="width:450pt;height:607.5pt;visibility:visible">
            <v:imagedata r:id="rId8" o:title="" gain="1.25" grayscale="t"/>
          </v:shape>
        </w:pic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Рис. 1. </w:t>
      </w:r>
      <w:r w:rsidR="00CD0D11" w:rsidRPr="007210AD">
        <w:rPr>
          <w:rFonts w:ascii="Times New Roman" w:hAnsi="Times New Roman"/>
          <w:sz w:val="28"/>
          <w:szCs w:val="28"/>
          <w:lang w:eastAsia="ru-RU"/>
        </w:rPr>
        <w:t>Бюджетный процесс</w:t>
      </w:r>
      <w:r w:rsidRPr="007210AD">
        <w:rPr>
          <w:rFonts w:ascii="Times New Roman" w:hAnsi="Times New Roman"/>
          <w:sz w:val="28"/>
          <w:szCs w:val="28"/>
          <w:lang w:eastAsia="ru-RU"/>
        </w:rPr>
        <w:t xml:space="preserve"> в Российской Федерации</w:t>
      </w:r>
    </w:p>
    <w:p w:rsidR="000752E5" w:rsidRPr="007210AD" w:rsidRDefault="000752E5" w:rsidP="00AB2C0C">
      <w:pPr>
        <w:widowControl w:val="0"/>
        <w:suppressAutoHyphens/>
        <w:spacing w:after="0" w:line="360" w:lineRule="auto"/>
        <w:ind w:firstLine="709"/>
        <w:jc w:val="both"/>
        <w:rPr>
          <w:rFonts w:ascii="Times New Roman" w:hAnsi="Times New Roman"/>
          <w:sz w:val="28"/>
          <w:szCs w:val="21"/>
          <w:lang w:eastAsia="ru-RU"/>
        </w:rPr>
      </w:pP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bookmarkStart w:id="5" w:name="1011141-L-123"/>
      <w:bookmarkEnd w:id="5"/>
      <w:r w:rsidRPr="007210AD">
        <w:rPr>
          <w:rFonts w:ascii="Times New Roman" w:hAnsi="Times New Roman"/>
          <w:iCs/>
          <w:sz w:val="28"/>
          <w:szCs w:val="28"/>
          <w:lang w:eastAsia="ru-RU"/>
        </w:rPr>
        <w:t>Составление бюджета –</w:t>
      </w:r>
      <w:r w:rsidRPr="007210AD">
        <w:rPr>
          <w:rFonts w:ascii="Times New Roman" w:hAnsi="Times New Roman"/>
          <w:sz w:val="28"/>
          <w:szCs w:val="28"/>
          <w:lang w:eastAsia="ru-RU"/>
        </w:rPr>
        <w:t xml:space="preserve"> определение объема денежных средств, необходимых для финансового обеспечения функций, возложенных на органы государственной власти и местного самоуправления. Проект государственного (федерального) бюджета разрабатывается Министерством финансов. В нашей стране эта работа начинается в январе предшествующего года. На первой стадии формирования проекта бюджета разрабатываются сценарные условия социально-экономического развития на следующий год. После одобрения их Правительством Минфин разрабатывает основные характеристики доходов и расходов федерального бюджета на планируемый год. На второй стадии происходит распределение бюджетных средств по статьям бюджетной классификации, а также адресное распределение их между главными распорядителями бюджетных средств.</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В современной России эти мероприятия должны быть завершены до 15 июля. После этого до 15 августа Правительство и прочие органы исполнительной власти изучают прогноз социально-экономического развития РФ и проект федерального бюджета, внося изменения и дополнения.</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bookmarkStart w:id="6" w:name="1011141-L-124"/>
      <w:bookmarkEnd w:id="6"/>
      <w:r w:rsidRPr="007210AD">
        <w:rPr>
          <w:rFonts w:ascii="Times New Roman" w:hAnsi="Times New Roman"/>
          <w:iCs/>
          <w:sz w:val="28"/>
          <w:szCs w:val="28"/>
          <w:lang w:eastAsia="ru-RU"/>
        </w:rPr>
        <w:t xml:space="preserve">Рассмотрение бюджета </w:t>
      </w:r>
      <w:r w:rsidRPr="007210AD">
        <w:rPr>
          <w:rFonts w:ascii="Times New Roman" w:hAnsi="Times New Roman"/>
          <w:sz w:val="28"/>
          <w:szCs w:val="28"/>
          <w:lang w:eastAsia="ru-RU"/>
        </w:rPr>
        <w:t>состоит из нескольких этапов</w:t>
      </w:r>
      <w:r w:rsidRPr="007210AD">
        <w:rPr>
          <w:rFonts w:ascii="Times New Roman" w:hAnsi="Times New Roman"/>
          <w:iCs/>
          <w:sz w:val="28"/>
          <w:szCs w:val="28"/>
          <w:lang w:eastAsia="ru-RU"/>
        </w:rPr>
        <w:t xml:space="preserve">. </w:t>
      </w:r>
      <w:r w:rsidRPr="007210AD">
        <w:rPr>
          <w:rFonts w:ascii="Times New Roman" w:hAnsi="Times New Roman"/>
          <w:sz w:val="28"/>
          <w:szCs w:val="28"/>
          <w:lang w:eastAsia="ru-RU"/>
        </w:rPr>
        <w:t>На первом этапе Правительство вносит бюджет на рассмотрение в Государственную Думу Федерального Собрания РФ. На втором этапе Совет Государственной Думы направляет законопроект в Комитет Государственной Думы по бюджету, налогам, банкам и финансам. Там материалы рассматриваются депутатами с участием чиновников, экономистов, ученых. На третьем этапе проект федерального бюджета направляется Президенту, в другие комитеты Государственной Думы, а также в Счетную палату на заключение. В нем Счетная палата описывает результаты проверки на законность и обоснованность расходов и доходов, заложенных в проект федерального бюджета. После рассмотрения бюджета в парламентских комитетах он выносится на заседания Государственной Думы, которая принимает его в четырех чтениях.</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bookmarkStart w:id="7" w:name="1011141-L-106"/>
      <w:bookmarkEnd w:id="7"/>
      <w:r w:rsidRPr="007210AD">
        <w:rPr>
          <w:rFonts w:ascii="Times New Roman" w:hAnsi="Times New Roman"/>
          <w:iCs/>
          <w:sz w:val="28"/>
          <w:szCs w:val="28"/>
          <w:lang w:eastAsia="ru-RU"/>
        </w:rPr>
        <w:t xml:space="preserve">В первом чтении </w:t>
      </w:r>
      <w:r w:rsidRPr="007210AD">
        <w:rPr>
          <w:rFonts w:ascii="Times New Roman" w:hAnsi="Times New Roman"/>
          <w:sz w:val="28"/>
          <w:szCs w:val="28"/>
          <w:lang w:eastAsia="ru-RU"/>
        </w:rPr>
        <w:t>Государственная Дума обсуждает его общие качественные характеристики: концепцию и прогноз социально-экономического развития Российской Федерации на очередной финансовый год, основные направления бюджетной и налоговой политики на очередной финансовый год, основные принципы и расчеты по взаимоотношениям федерального бюджета и бюджетов субъектов Российской Федерации, проект программы государственных внешних заимствований Российской Федерации в части источников внешнего финансирования дефицита федерального бюджета, а также основные характеристики федерального бюджета, к которым относятся:</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 доходы федерального бюджета по группам, подгруппам и статьям классификации доходов бюджетов Российской Федерации;</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 распределение доходов от федеральных налогов и сборов между федеральным бюджетом и бюджетами субъектов Российской Федерации;</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 дефицит федерального бюджета в абсолютных цифрах и в процентах к расходам федерального бюджета на очередной финансовый год и источники покрытия дефицита федерального бюджета;</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 общий объем расходов федерального бюджета на очередной финансовый год.</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bookmarkStart w:id="8" w:name="1011141-L-107"/>
      <w:bookmarkEnd w:id="8"/>
      <w:r w:rsidRPr="007210AD">
        <w:rPr>
          <w:rFonts w:ascii="Times New Roman" w:hAnsi="Times New Roman"/>
          <w:iCs/>
          <w:sz w:val="28"/>
          <w:szCs w:val="28"/>
          <w:lang w:eastAsia="ru-RU"/>
        </w:rPr>
        <w:t xml:space="preserve">Во втором чтении </w:t>
      </w:r>
      <w:r w:rsidRPr="007210AD">
        <w:rPr>
          <w:rFonts w:ascii="Times New Roman" w:hAnsi="Times New Roman"/>
          <w:sz w:val="28"/>
          <w:szCs w:val="28"/>
          <w:lang w:eastAsia="ru-RU"/>
        </w:rPr>
        <w:t>утверждаются его расходы по разделам функциональной классификации расходов бюджетов Российской Федерации в пределах общего объема расходов федерального бюджета, утвержденного в первом чтении, и размер Федерального фонда финансовой поддержки субъектов Российской Федерации. Государственная Дума рассматривает во втором чтении указанный законопроект в течение 15 дней со дня его принятия в первом чтении.</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bookmarkStart w:id="9" w:name="1011141-L-108"/>
      <w:bookmarkEnd w:id="9"/>
      <w:r w:rsidRPr="007210AD">
        <w:rPr>
          <w:rFonts w:ascii="Times New Roman" w:hAnsi="Times New Roman"/>
          <w:iCs/>
          <w:sz w:val="28"/>
          <w:szCs w:val="28"/>
          <w:lang w:eastAsia="ru-RU"/>
        </w:rPr>
        <w:t xml:space="preserve">В третьем чтении </w:t>
      </w:r>
      <w:r w:rsidRPr="007210AD">
        <w:rPr>
          <w:rFonts w:ascii="Times New Roman" w:hAnsi="Times New Roman"/>
          <w:sz w:val="28"/>
          <w:szCs w:val="28"/>
          <w:lang w:eastAsia="ru-RU"/>
        </w:rPr>
        <w:t>Государственная Дума утверждает расходы федерального бюджета, классифицируя по подразделам то, на что должны быть израсходованы бюджетные средства и кто должен эти расходы осуществлять. Госдума рассматривает проект закона о федеральном бюджете на очередной финансовый год в течение 25 дней с момента принятия этого законопроекта во втором чтении.</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bookmarkStart w:id="10" w:name="1011141-L-109"/>
      <w:bookmarkEnd w:id="10"/>
      <w:r w:rsidRPr="007210AD">
        <w:rPr>
          <w:rFonts w:ascii="Times New Roman" w:hAnsi="Times New Roman"/>
          <w:iCs/>
          <w:sz w:val="28"/>
          <w:szCs w:val="28"/>
          <w:lang w:eastAsia="ru-RU"/>
        </w:rPr>
        <w:t xml:space="preserve">В четвертом чтении </w:t>
      </w:r>
      <w:r w:rsidRPr="007210AD">
        <w:rPr>
          <w:rFonts w:ascii="Times New Roman" w:hAnsi="Times New Roman"/>
          <w:sz w:val="28"/>
          <w:szCs w:val="28"/>
          <w:lang w:eastAsia="ru-RU"/>
        </w:rPr>
        <w:t>Дума рассматривает поправки к закону, а так же поквартальное распределение доходов, расходов и дефицита.</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bookmarkStart w:id="11" w:name="1011141-L-125"/>
      <w:bookmarkEnd w:id="11"/>
      <w:r w:rsidRPr="007210AD">
        <w:rPr>
          <w:rFonts w:ascii="Times New Roman" w:hAnsi="Times New Roman"/>
          <w:iCs/>
          <w:sz w:val="28"/>
          <w:szCs w:val="28"/>
          <w:lang w:eastAsia="ru-RU"/>
        </w:rPr>
        <w:t xml:space="preserve">Утверждение госбюджета. </w:t>
      </w:r>
      <w:r w:rsidRPr="007210AD">
        <w:rPr>
          <w:rFonts w:ascii="Times New Roman" w:hAnsi="Times New Roman"/>
          <w:sz w:val="28"/>
          <w:szCs w:val="28"/>
          <w:lang w:eastAsia="ru-RU"/>
        </w:rPr>
        <w:t>Принятый Государственной Думой федеральный закон передается в Совет Федерации. После его принятия Советом Федерации его подписывает Президент и он обнародуется.</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bookmarkStart w:id="12" w:name="1011141-L-110"/>
      <w:bookmarkEnd w:id="12"/>
      <w:r w:rsidRPr="007210AD">
        <w:rPr>
          <w:rFonts w:ascii="Times New Roman" w:hAnsi="Times New Roman"/>
          <w:iCs/>
          <w:sz w:val="28"/>
          <w:szCs w:val="28"/>
          <w:lang w:eastAsia="ru-RU"/>
        </w:rPr>
        <w:t xml:space="preserve">Исполнение бюджета </w:t>
      </w:r>
      <w:r w:rsidRPr="007210AD">
        <w:rPr>
          <w:rFonts w:ascii="Times New Roman" w:hAnsi="Times New Roman"/>
          <w:sz w:val="28"/>
          <w:szCs w:val="28"/>
          <w:lang w:eastAsia="ru-RU"/>
        </w:rPr>
        <w:t>– это действия по изысканию и использованию бюджетных средств. С 1992 в России введено казначейское исполнение федерального бюджета, т.е. существует единый орган по исполнению бюджета – Федеральное казначейство. В том случае, если в процессе исполнения бюджета необходимо изменить какие-либо его статьи, то эти изменения принимаются в форме закона. Это лишает возможности Правительство РФ свободно манипулировать средствами и менять бюджетные приоритеты без согласования с Государственной Думой.</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bookmarkStart w:id="13" w:name="1011141-L-111"/>
      <w:bookmarkEnd w:id="13"/>
      <w:r w:rsidRPr="007210AD">
        <w:rPr>
          <w:rFonts w:ascii="Times New Roman" w:hAnsi="Times New Roman"/>
          <w:iCs/>
          <w:sz w:val="28"/>
          <w:szCs w:val="28"/>
          <w:lang w:eastAsia="ru-RU"/>
        </w:rPr>
        <w:t xml:space="preserve">Контроль за исполнением бюджета. </w:t>
      </w:r>
      <w:r w:rsidRPr="007210AD">
        <w:rPr>
          <w:rFonts w:ascii="Times New Roman" w:hAnsi="Times New Roman"/>
          <w:sz w:val="28"/>
          <w:szCs w:val="28"/>
          <w:lang w:eastAsia="ru-RU"/>
        </w:rPr>
        <w:t>Важным этапом бюджетного процесса является контроль за исполнением бюджета. Контроль за исполнением государственного бюджета осуществляется представительными органами власти (парламентский контроль), и органами исполнительной власти (административный контроль).</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В России парламентский контроль осуществляет создаваемая Федеральным собранием Счетная палата, которая проводит в министерствах, ведомствах и предприятиях проверки, связанные с формированием и исполнением федерального бюджета, а также с использованием бюджетных средств. Ежеквартально она предоставляет в парламент отчеты о ходе исполнения бюджета и дает ежегодное заключение по отчету Правительства об исполнении государственного бюджета.</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bookmarkStart w:id="14" w:name="1011141-L-112"/>
      <w:bookmarkEnd w:id="14"/>
      <w:r w:rsidRPr="007210AD">
        <w:rPr>
          <w:rFonts w:ascii="Times New Roman" w:hAnsi="Times New Roman"/>
          <w:iCs/>
          <w:sz w:val="28"/>
          <w:szCs w:val="28"/>
          <w:lang w:eastAsia="ru-RU"/>
        </w:rPr>
        <w:t xml:space="preserve">Бюджетные системы за рубежом </w:t>
      </w:r>
      <w:r w:rsidRPr="007210AD">
        <w:rPr>
          <w:rFonts w:ascii="Times New Roman" w:hAnsi="Times New Roman"/>
          <w:sz w:val="28"/>
          <w:szCs w:val="28"/>
          <w:lang w:eastAsia="ru-RU"/>
        </w:rPr>
        <w:t>строятся примерно по таким же основным принципам, что и в России. Этих принципов шесть:</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1) принцип принятия бюджета представительным органом власти – в большинстве стран бюджеты принимаются в форме закона, а в США, Финляндии и некоторых других странах для утверждения бюджета требуется одобрение парламента;</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2) принцип полноты – все доходы и расходы правительства отражаются в бюджете в полном объеме (конечно, это идеальное требование – на практике часто есть какие-то секретные расходы, содержания которых правительство не детализирует);</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3)</w:t>
      </w:r>
      <w:r w:rsidRPr="007210AD">
        <w:rPr>
          <w:rFonts w:ascii="Times New Roman" w:hAnsi="Times New Roman"/>
          <w:iCs/>
          <w:sz w:val="28"/>
          <w:szCs w:val="28"/>
          <w:lang w:eastAsia="ru-RU"/>
        </w:rPr>
        <w:t xml:space="preserve"> </w:t>
      </w:r>
      <w:r w:rsidRPr="007210AD">
        <w:rPr>
          <w:rFonts w:ascii="Times New Roman" w:hAnsi="Times New Roman"/>
          <w:sz w:val="28"/>
          <w:szCs w:val="28"/>
          <w:lang w:eastAsia="ru-RU"/>
        </w:rPr>
        <w:t>принцип единства бюджета</w:t>
      </w:r>
      <w:r w:rsidRPr="007210AD">
        <w:rPr>
          <w:rFonts w:ascii="Times New Roman" w:hAnsi="Times New Roman"/>
          <w:iCs/>
          <w:sz w:val="28"/>
          <w:szCs w:val="28"/>
          <w:lang w:eastAsia="ru-RU"/>
        </w:rPr>
        <w:t xml:space="preserve"> </w:t>
      </w:r>
      <w:r w:rsidRPr="007210AD">
        <w:rPr>
          <w:rFonts w:ascii="Times New Roman" w:hAnsi="Times New Roman"/>
          <w:sz w:val="28"/>
          <w:szCs w:val="28"/>
          <w:lang w:eastAsia="ru-RU"/>
        </w:rPr>
        <w:t>– единообразия всей бюджетной документации и классификации (в России первая бюджетная классификация введена в 1812);</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4) принцип приоритетности обязательных расходов – осуществление утвержденных законодательством государственных расходов не ставится в зависимость от величины получаемых доходов (поэтому-то часто и возникает бюджетный дефицит);</w:t>
      </w:r>
    </w:p>
    <w:p w:rsidR="006F4375" w:rsidRPr="007210AD" w:rsidRDefault="006F4375" w:rsidP="00AB2C0C">
      <w:pPr>
        <w:widowControl w:val="0"/>
        <w:suppressAutoHyphens/>
        <w:spacing w:after="0" w:line="360" w:lineRule="auto"/>
        <w:ind w:firstLine="709"/>
        <w:jc w:val="both"/>
        <w:rPr>
          <w:rFonts w:ascii="Times New Roman" w:hAnsi="Times New Roman"/>
          <w:iCs/>
          <w:sz w:val="28"/>
          <w:szCs w:val="28"/>
          <w:u w:val="single"/>
          <w:lang w:eastAsia="ru-RU"/>
        </w:rPr>
      </w:pPr>
      <w:r w:rsidRPr="007210AD">
        <w:rPr>
          <w:rFonts w:ascii="Times New Roman" w:hAnsi="Times New Roman"/>
          <w:sz w:val="28"/>
          <w:szCs w:val="28"/>
          <w:lang w:eastAsia="ru-RU"/>
        </w:rPr>
        <w:t>5) принцип ежегодного утверждения бюджета – бюджеты, как правило, готовятся на год;</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6) принцип бюджетного равновесия – сбалансированность (хотя бы приблизительная) расходной и доходной частей бюджета.</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Начало финансового года различно в разных странах:</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 1 января – Нидерланды, Бельгия, Россия, СССР, Франция;</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 1 апреля – Великобритания, Япония;</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 1 июля – Италия, Норвегия, Швеция;</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 1 октября – США.</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bookmarkStart w:id="15" w:name="1011141-L-113"/>
      <w:bookmarkEnd w:id="15"/>
      <w:r w:rsidRPr="007210AD">
        <w:rPr>
          <w:rFonts w:ascii="Times New Roman" w:hAnsi="Times New Roman"/>
          <w:bCs/>
          <w:sz w:val="28"/>
          <w:szCs w:val="28"/>
          <w:lang w:eastAsia="ru-RU"/>
        </w:rPr>
        <w:t>Структура госбюджета</w:t>
      </w:r>
      <w:r w:rsidRPr="007210AD">
        <w:rPr>
          <w:rFonts w:ascii="Times New Roman" w:hAnsi="Times New Roman"/>
          <w:bCs/>
          <w:iCs/>
          <w:sz w:val="28"/>
          <w:szCs w:val="28"/>
          <w:lang w:eastAsia="ru-RU"/>
        </w:rPr>
        <w:t>.</w:t>
      </w:r>
      <w:r w:rsidRPr="007210AD">
        <w:rPr>
          <w:rFonts w:ascii="Times New Roman" w:hAnsi="Times New Roman"/>
          <w:bCs/>
          <w:sz w:val="28"/>
          <w:szCs w:val="28"/>
          <w:lang w:eastAsia="ru-RU"/>
        </w:rPr>
        <w:t xml:space="preserve"> </w:t>
      </w:r>
      <w:r w:rsidRPr="007210AD">
        <w:rPr>
          <w:rFonts w:ascii="Times New Roman" w:hAnsi="Times New Roman"/>
          <w:sz w:val="28"/>
          <w:szCs w:val="28"/>
          <w:lang w:eastAsia="ru-RU"/>
        </w:rPr>
        <w:t>Бюджетная система зависит от формы государственного и административного устройства страны. В унитарных государствах бюджетная система состоит из двух основных звеньев – государственного и местных бюджетов, в федеративных – из трех – федерального бюджета, бюджетов субъектов (частей) федерации и местных бюджетов. Иногда местные бюджеты в свою очередь подразделяются на отдельные уровни. Такое деление существует, например, в США.</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В соответствии со статьей 10 Бюджетного кодекса РФ бюджетная система современной России состоит из бюджетов трех уровней:</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Федеральный бюджет и бюджеты государственных внебюджетных фондов;</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Бюджеты субъектов федерации и бюджеты территориальных внебюджетных фондов</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bookmarkStart w:id="16" w:name="1011141-L-114"/>
      <w:bookmarkEnd w:id="16"/>
      <w:r w:rsidRPr="007210AD">
        <w:rPr>
          <w:rFonts w:ascii="Times New Roman" w:hAnsi="Times New Roman"/>
          <w:bCs/>
          <w:sz w:val="28"/>
          <w:szCs w:val="28"/>
          <w:lang w:eastAsia="ru-RU"/>
        </w:rPr>
        <w:t xml:space="preserve">Местные бюджеты. </w:t>
      </w:r>
      <w:r w:rsidRPr="007210AD">
        <w:rPr>
          <w:rFonts w:ascii="Times New Roman" w:hAnsi="Times New Roman"/>
          <w:sz w:val="28"/>
          <w:szCs w:val="28"/>
          <w:lang w:eastAsia="ru-RU"/>
        </w:rPr>
        <w:t>Внебюджетный фонд – это фонд денежных средств, образуемый вне федерального бюджета и бюджетов субъектов федерации и предназначенный для реализации прав граждан на пенсионное обеспечение, социальное страхование, социальное обеспечение в случае безработицы, охрану здоровья и медицинскую помощь.</w:t>
      </w:r>
    </w:p>
    <w:p w:rsidR="006F4375"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Совокупность бюджета субъекта Российской Федерации и бюджетов входящих в него муниципальных образований называется </w:t>
      </w:r>
      <w:r w:rsidRPr="007210AD">
        <w:rPr>
          <w:rFonts w:ascii="Times New Roman" w:hAnsi="Times New Roman"/>
          <w:iCs/>
          <w:sz w:val="28"/>
          <w:szCs w:val="28"/>
          <w:lang w:eastAsia="ru-RU"/>
        </w:rPr>
        <w:t xml:space="preserve">консолидированным бюджетом субъекта Российской Федерации. </w:t>
      </w:r>
      <w:r w:rsidRPr="007210AD">
        <w:rPr>
          <w:rFonts w:ascii="Times New Roman" w:hAnsi="Times New Roman"/>
          <w:sz w:val="28"/>
          <w:szCs w:val="28"/>
          <w:lang w:eastAsia="ru-RU"/>
        </w:rPr>
        <w:t>Соответственно, консолидированный бюджет Российской Федерации</w:t>
      </w:r>
      <w:r w:rsidRPr="007210AD">
        <w:rPr>
          <w:rFonts w:ascii="Times New Roman" w:hAnsi="Times New Roman"/>
          <w:iCs/>
          <w:sz w:val="28"/>
          <w:szCs w:val="28"/>
          <w:lang w:eastAsia="ru-RU"/>
        </w:rPr>
        <w:t xml:space="preserve"> – </w:t>
      </w:r>
      <w:r w:rsidRPr="007210AD">
        <w:rPr>
          <w:rFonts w:ascii="Times New Roman" w:hAnsi="Times New Roman"/>
          <w:sz w:val="28"/>
          <w:szCs w:val="28"/>
          <w:lang w:eastAsia="ru-RU"/>
        </w:rPr>
        <w:t xml:space="preserve">это сумма федерального бюджета и консолидированных бюджетов 89 субъектов Российской Федерации. Термин </w:t>
      </w:r>
      <w:r w:rsidR="00AB2C0C" w:rsidRPr="007210AD">
        <w:rPr>
          <w:rFonts w:ascii="Times New Roman" w:hAnsi="Times New Roman"/>
          <w:sz w:val="28"/>
          <w:szCs w:val="28"/>
          <w:lang w:eastAsia="ru-RU"/>
        </w:rPr>
        <w:t>"</w:t>
      </w:r>
      <w:r w:rsidRPr="007210AD">
        <w:rPr>
          <w:rFonts w:ascii="Times New Roman" w:hAnsi="Times New Roman"/>
          <w:sz w:val="28"/>
          <w:szCs w:val="28"/>
          <w:lang w:eastAsia="ru-RU"/>
        </w:rPr>
        <w:t>государственный бюджет</w:t>
      </w:r>
      <w:r w:rsidR="00AB2C0C" w:rsidRPr="007210AD">
        <w:rPr>
          <w:rFonts w:ascii="Times New Roman" w:hAnsi="Times New Roman"/>
          <w:sz w:val="28"/>
          <w:szCs w:val="28"/>
          <w:lang w:eastAsia="ru-RU"/>
        </w:rPr>
        <w:t>"</w:t>
      </w:r>
      <w:r w:rsidRPr="007210AD">
        <w:rPr>
          <w:rFonts w:ascii="Times New Roman" w:hAnsi="Times New Roman"/>
          <w:sz w:val="28"/>
          <w:szCs w:val="28"/>
          <w:lang w:eastAsia="ru-RU"/>
        </w:rPr>
        <w:t xml:space="preserve"> используют в двух смыслах. В первом случае имеют в виду только федеральный бюджет – бюджет центрального правительства. Иногда</w:t>
      </w:r>
      <w:r w:rsidRPr="007210AD">
        <w:rPr>
          <w:rFonts w:ascii="Times New Roman" w:hAnsi="Times New Roman"/>
          <w:iCs/>
          <w:sz w:val="28"/>
          <w:szCs w:val="28"/>
          <w:lang w:eastAsia="ru-RU"/>
        </w:rPr>
        <w:t xml:space="preserve"> </w:t>
      </w:r>
      <w:r w:rsidRPr="007210AD">
        <w:rPr>
          <w:rFonts w:ascii="Times New Roman" w:hAnsi="Times New Roman"/>
          <w:sz w:val="28"/>
          <w:szCs w:val="28"/>
          <w:lang w:eastAsia="ru-RU"/>
        </w:rPr>
        <w:t xml:space="preserve">консолидированный бюджет РФ тоже называют </w:t>
      </w:r>
      <w:r w:rsidR="00AB2C0C" w:rsidRPr="007210AD">
        <w:rPr>
          <w:rFonts w:ascii="Times New Roman" w:hAnsi="Times New Roman"/>
          <w:sz w:val="28"/>
          <w:szCs w:val="28"/>
          <w:lang w:eastAsia="ru-RU"/>
        </w:rPr>
        <w:t>"</w:t>
      </w:r>
      <w:r w:rsidRPr="007210AD">
        <w:rPr>
          <w:rFonts w:ascii="Times New Roman" w:hAnsi="Times New Roman"/>
          <w:sz w:val="28"/>
          <w:szCs w:val="28"/>
          <w:lang w:eastAsia="ru-RU"/>
        </w:rPr>
        <w:t>государственным бюджетом</w:t>
      </w:r>
      <w:r w:rsidR="00AB2C0C" w:rsidRPr="007210AD">
        <w:rPr>
          <w:rFonts w:ascii="Times New Roman" w:hAnsi="Times New Roman"/>
          <w:sz w:val="28"/>
          <w:szCs w:val="28"/>
          <w:lang w:eastAsia="ru-RU"/>
        </w:rPr>
        <w:t>"</w:t>
      </w:r>
      <w:r w:rsidRPr="007210AD">
        <w:rPr>
          <w:rFonts w:ascii="Times New Roman" w:hAnsi="Times New Roman"/>
          <w:sz w:val="28"/>
          <w:szCs w:val="28"/>
          <w:lang w:eastAsia="ru-RU"/>
        </w:rPr>
        <w:t>. Подобный подход сформировался в советское время, когда в государственный бюджет СССР включались все нижестоящие бюджеты. Поэтому этот термин стараются не использовать, чтобы не создавать путаницы.</w:t>
      </w:r>
    </w:p>
    <w:p w:rsidR="000752E5" w:rsidRPr="007210AD" w:rsidRDefault="000752E5" w:rsidP="00AB2C0C">
      <w:pPr>
        <w:widowControl w:val="0"/>
        <w:suppressAutoHyphens/>
        <w:spacing w:after="0" w:line="360" w:lineRule="auto"/>
        <w:ind w:firstLine="709"/>
        <w:jc w:val="both"/>
        <w:rPr>
          <w:rFonts w:ascii="Times New Roman" w:hAnsi="Times New Roman"/>
          <w:sz w:val="28"/>
          <w:szCs w:val="28"/>
          <w:lang w:eastAsia="ru-RU"/>
        </w:rPr>
      </w:pPr>
    </w:p>
    <w:p w:rsidR="00CD0D11" w:rsidRPr="007210AD" w:rsidRDefault="000752E5" w:rsidP="00AB2C0C">
      <w:pPr>
        <w:widowControl w:val="0"/>
        <w:suppressAutoHyphens/>
        <w:spacing w:after="0" w:line="360" w:lineRule="auto"/>
        <w:ind w:firstLine="709"/>
        <w:jc w:val="both"/>
        <w:rPr>
          <w:rFonts w:ascii="Times New Roman" w:hAnsi="Times New Roman"/>
          <w:b/>
          <w:sz w:val="28"/>
          <w:szCs w:val="28"/>
          <w:lang w:eastAsia="ru-RU"/>
        </w:rPr>
      </w:pPr>
      <w:r w:rsidRPr="007210AD">
        <w:rPr>
          <w:rFonts w:ascii="Times New Roman" w:hAnsi="Times New Roman"/>
          <w:b/>
          <w:sz w:val="28"/>
          <w:szCs w:val="28"/>
          <w:lang w:eastAsia="ru-RU"/>
        </w:rPr>
        <w:t>1.3</w:t>
      </w:r>
      <w:r w:rsidR="00CD0D11" w:rsidRPr="007210AD">
        <w:rPr>
          <w:rFonts w:ascii="Times New Roman" w:hAnsi="Times New Roman"/>
          <w:b/>
          <w:sz w:val="28"/>
          <w:szCs w:val="28"/>
          <w:lang w:eastAsia="ru-RU"/>
        </w:rPr>
        <w:t xml:space="preserve"> Бюджетный дефицит</w:t>
      </w:r>
    </w:p>
    <w:p w:rsidR="000752E5" w:rsidRPr="007210AD" w:rsidRDefault="000752E5" w:rsidP="00AB2C0C">
      <w:pPr>
        <w:widowControl w:val="0"/>
        <w:suppressAutoHyphens/>
        <w:spacing w:after="0" w:line="360" w:lineRule="auto"/>
        <w:ind w:firstLine="709"/>
        <w:jc w:val="both"/>
        <w:rPr>
          <w:rFonts w:ascii="Times New Roman" w:hAnsi="Times New Roman"/>
          <w:b/>
          <w:sz w:val="28"/>
          <w:szCs w:val="28"/>
          <w:lang w:eastAsia="ru-RU"/>
        </w:rPr>
      </w:pPr>
    </w:p>
    <w:p w:rsidR="00AB2C0C"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В экономической теории сложились несколько подходов к проблеме бюджетного дефицита.</w:t>
      </w:r>
    </w:p>
    <w:p w:rsidR="00AB2C0C"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Первая концепция: бюджет должен быть ежегодно сбалансирован. Вообще, стремление всеми мерами бороться с бюджетным дефицитом и не делать государственных заимствований может привести к отрицательным последствиям для экономики любой страны. Допустим, наметился рост безработицы. Доходы населения падают, налоговые поступления сокращаются. Правительство, стремясь получить бездефицитный бюджет, должно либо увеличить число и повысить ставки налогов, либо сократить государственные расходы, либо использовать сочетание этих мер. Следствием этих мероприятий будет еще большее сокращение совокупного спроса и дальнейший спад в экономике. Такая бюджетно-финансовая политика ориентирована только на решение текущих экономических проблем, но не способна решать перспективные задачи. Правительство Е.</w:t>
      </w:r>
      <w:r w:rsidR="00AC57FE" w:rsidRPr="007210AD">
        <w:rPr>
          <w:rFonts w:ascii="Times New Roman" w:hAnsi="Times New Roman"/>
          <w:sz w:val="28"/>
          <w:szCs w:val="28"/>
          <w:lang w:eastAsia="ru-RU"/>
        </w:rPr>
        <w:t xml:space="preserve"> </w:t>
      </w:r>
      <w:r w:rsidRPr="007210AD">
        <w:rPr>
          <w:rFonts w:ascii="Times New Roman" w:hAnsi="Times New Roman"/>
          <w:sz w:val="28"/>
          <w:szCs w:val="28"/>
          <w:lang w:eastAsia="ru-RU"/>
        </w:rPr>
        <w:t>Гайдара проводило в 1992 бюджетно-финансовую политику, базирующуюся на концепции резкого снижения государственных расходов на социальную политику, пытаясь таким образом сократить бюджетный дефицит. Однако ему не удалось ни ликвидировать бюджетный дефицит, ни остановить спад производства.</w:t>
      </w:r>
    </w:p>
    <w:p w:rsidR="00AB2C0C"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Вторая концепция: бюджет должен быть сбалансирован на протяжении экономического цикла, а не ежегодно. Это означает, что правительство осуществляет антициклическое воздействие и одновременно стремится сбалансировать бюджет. В период спада государство осуществляет </w:t>
      </w:r>
      <w:r w:rsidRPr="007210AD">
        <w:rPr>
          <w:rFonts w:ascii="Times New Roman" w:hAnsi="Times New Roman"/>
          <w:iCs/>
          <w:sz w:val="28"/>
          <w:szCs w:val="28"/>
          <w:lang w:eastAsia="ru-RU"/>
        </w:rPr>
        <w:t>стимулирующую бюджетно-финансовую политику:</w:t>
      </w:r>
      <w:r w:rsidRPr="007210AD">
        <w:rPr>
          <w:rFonts w:ascii="Times New Roman" w:hAnsi="Times New Roman"/>
          <w:sz w:val="28"/>
          <w:szCs w:val="28"/>
          <w:lang w:eastAsia="ru-RU"/>
        </w:rPr>
        <w:t xml:space="preserve"> снижает налоги и увеличивает государственные расходы, т.е. сознательно увеличивает дефицит бюджета, стимулируя тем самым рост совокупного спроса и подъем экономики. В период подъема государство проводит </w:t>
      </w:r>
      <w:r w:rsidRPr="007210AD">
        <w:rPr>
          <w:rFonts w:ascii="Times New Roman" w:hAnsi="Times New Roman"/>
          <w:iCs/>
          <w:sz w:val="28"/>
          <w:szCs w:val="28"/>
          <w:lang w:eastAsia="ru-RU"/>
        </w:rPr>
        <w:t>сдерживающую бюджетно-финансовую политику</w:t>
      </w:r>
      <w:r w:rsidRPr="007210AD">
        <w:rPr>
          <w:rFonts w:ascii="Times New Roman" w:hAnsi="Times New Roman"/>
          <w:sz w:val="28"/>
          <w:szCs w:val="28"/>
          <w:lang w:eastAsia="ru-RU"/>
        </w:rPr>
        <w:t>: повышает налоги и снижает государственные расходы. Возникает положительное сальдо бюджета, которое используется для покрытия дефицита бюджета в период спада. Данная концепция имеет, однако, существенный недостаток: она не учитывает того, что спады и подъемы могут быть неодинаковы по глубине и продолжительности, их чрезвычайно трудно спрогнозировать. Например, длительный и глубокий спад может смениться коротким и незначительным подъемом. В этом случае дефицит бюджета устранить не удастся, он примет циклическую форму.</w:t>
      </w:r>
    </w:p>
    <w:p w:rsidR="00AB2C0C"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Третья концепция: сбалансированность бюджета является второстепенной проблемой. Первостепенная экономическая задача государства, с точки зрения сторонников данного подхода, – это стимулирование экономического роста. Выполнение этой задачи может сопровождаться как устойчивым положительным сальдо бюджета, так и устойчивым бюджетным дефицитом (именно такая картина типична, например, для государственного бюджета США и ряда европейских стран).</w:t>
      </w:r>
    </w:p>
    <w:p w:rsidR="00AB2C0C"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Из зарубежной практики показателен профицит бюджета в Румынии времен Чаушеску. Этот коммунистический лидер очень боялся как бюджетного дефицита, так и закабаления страны посредством роста внешнего долга. Такая политика оказала угнетающее действие на экономику страны, сдерживала рост инвестиций, что стало одной из причин падения режима Чаушеску. Вообще, создание профицита консолидированного бюджета государства сродни хранению денег в чулке – средства просто обесценятся.</w:t>
      </w:r>
    </w:p>
    <w:p w:rsidR="00AB2C0C"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Небольшой бюджетный дефицит для экономики многие экономисты считают лекарством, стимулирующим хозяйственное развитие. Его роль сродни роли потребительского кредита: получаешь блага сейчас, но приходится много работать, чтобы отработать его, вместо того, чтобы получить эти блага в будущем за меньшие деньги. Кроме того, государство, в отличие от домохозяйств, может постоянно тратить больше, чем зарабатывать.</w:t>
      </w:r>
    </w:p>
    <w:p w:rsidR="00AB2C0C"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Однако передозировка любого лекарства может быть опасной. Рост бюджетного дефицита порождает инфляцию, экономическую нестабильность, рост внешних и внутренних заимствований, которые в свою очередь приводят к дефолту</w:t>
      </w:r>
      <w:r w:rsidRPr="007210AD">
        <w:rPr>
          <w:rFonts w:ascii="Times New Roman" w:hAnsi="Times New Roman"/>
          <w:bCs/>
          <w:sz w:val="28"/>
          <w:szCs w:val="28"/>
          <w:lang w:eastAsia="ru-RU"/>
        </w:rPr>
        <w:t>.</w:t>
      </w:r>
    </w:p>
    <w:p w:rsidR="00AB2C0C"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Первостепенное внимание надо обратить на то, на какие цели расходуется бюджетный дефицит. Едва ли можно упрекнуть правительство, когда оно тратит деньги на инвестиции в наукоемкие и высокодоходные отрасли, на подготовку к военным действиям в случае военной угрозы. Однако слишком часто средства госбюджета уходят на решение сиюминутных проблем, разворовываются, а сам дефицит возникает из-за неумения руководства страны обуздать финансовые претензии министерств, ведомств и различных лоббистских групп.</w:t>
      </w:r>
    </w:p>
    <w:p w:rsidR="00AB2C0C" w:rsidRPr="007210AD" w:rsidRDefault="006F4375"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Созданный в начале 2000-х в России профицит федерального бюджета при дефиците консолидированного бюджета страны вызывает у экономистов противоречивые оценки. Некоторые считают профицит не заслугой Правительства, а его ошибкой: искусственная </w:t>
      </w:r>
      <w:r w:rsidR="00AB2C0C" w:rsidRPr="007210AD">
        <w:rPr>
          <w:rFonts w:ascii="Times New Roman" w:hAnsi="Times New Roman"/>
          <w:sz w:val="28"/>
          <w:szCs w:val="28"/>
          <w:lang w:eastAsia="ru-RU"/>
        </w:rPr>
        <w:t>"</w:t>
      </w:r>
      <w:r w:rsidRPr="007210AD">
        <w:rPr>
          <w:rFonts w:ascii="Times New Roman" w:hAnsi="Times New Roman"/>
          <w:sz w:val="28"/>
          <w:szCs w:val="28"/>
          <w:lang w:eastAsia="ru-RU"/>
        </w:rPr>
        <w:t>накачка</w:t>
      </w:r>
      <w:r w:rsidR="00AB2C0C" w:rsidRPr="007210AD">
        <w:rPr>
          <w:rFonts w:ascii="Times New Roman" w:hAnsi="Times New Roman"/>
          <w:sz w:val="28"/>
          <w:szCs w:val="28"/>
          <w:lang w:eastAsia="ru-RU"/>
        </w:rPr>
        <w:t>"</w:t>
      </w:r>
      <w:r w:rsidRPr="007210AD">
        <w:rPr>
          <w:rFonts w:ascii="Times New Roman" w:hAnsi="Times New Roman"/>
          <w:sz w:val="28"/>
          <w:szCs w:val="28"/>
          <w:lang w:eastAsia="ru-RU"/>
        </w:rPr>
        <w:t xml:space="preserve"> средств в федеральный бюджет посредством отъема их из региональных и местных бюджетов практически сводит на нет возможности эффективного функционирования региональных и местных органов власти. Защитники позиции правительства считают, что центральное правительство уже научилось составлять сбалансированный бюджет, предотвращая тем самым инфляцию, в то время как дефициты местных бюджетов связаны с низким качеством бюджетного процесса в регионах.</w:t>
      </w:r>
    </w:p>
    <w:p w:rsidR="000752E5" w:rsidRPr="007210AD" w:rsidRDefault="000752E5" w:rsidP="00AB2C0C">
      <w:pPr>
        <w:widowControl w:val="0"/>
        <w:suppressAutoHyphens/>
        <w:spacing w:after="0" w:line="360" w:lineRule="auto"/>
        <w:ind w:firstLine="709"/>
        <w:jc w:val="both"/>
        <w:rPr>
          <w:rFonts w:ascii="Times New Roman" w:hAnsi="Times New Roman"/>
          <w:sz w:val="28"/>
          <w:szCs w:val="28"/>
          <w:lang w:eastAsia="ru-RU"/>
        </w:rPr>
      </w:pPr>
    </w:p>
    <w:p w:rsidR="006F4375" w:rsidRPr="007210AD" w:rsidRDefault="00CD0D11" w:rsidP="00AB2C0C">
      <w:pPr>
        <w:widowControl w:val="0"/>
        <w:suppressAutoHyphens/>
        <w:spacing w:after="0" w:line="360" w:lineRule="auto"/>
        <w:ind w:firstLine="709"/>
        <w:jc w:val="both"/>
        <w:rPr>
          <w:rFonts w:ascii="Times New Roman" w:hAnsi="Times New Roman"/>
          <w:b/>
          <w:sz w:val="28"/>
          <w:szCs w:val="28"/>
          <w:lang w:eastAsia="ru-RU"/>
        </w:rPr>
      </w:pPr>
      <w:r w:rsidRPr="007210AD">
        <w:rPr>
          <w:rFonts w:ascii="Times New Roman" w:hAnsi="Times New Roman"/>
          <w:sz w:val="28"/>
          <w:szCs w:val="28"/>
          <w:lang w:eastAsia="ru-RU"/>
        </w:rPr>
        <w:br w:type="page"/>
      </w:r>
      <w:r w:rsidRPr="007210AD">
        <w:rPr>
          <w:rFonts w:ascii="Times New Roman" w:hAnsi="Times New Roman"/>
          <w:b/>
          <w:sz w:val="28"/>
          <w:szCs w:val="28"/>
          <w:lang w:eastAsia="ru-RU"/>
        </w:rPr>
        <w:t>РАЗДЕЛ 2. АНАЛИЗ ФОРМИРОВАНИЯ ГОСУДАРСТВЕННОГО БЮДЖЕТА РФ НА СОВРЕМЕННОМ ЭТАПЕ</w:t>
      </w:r>
    </w:p>
    <w:p w:rsidR="000752E5" w:rsidRPr="007210AD" w:rsidRDefault="000752E5" w:rsidP="00AB2C0C">
      <w:pPr>
        <w:widowControl w:val="0"/>
        <w:suppressAutoHyphens/>
        <w:spacing w:after="0" w:line="360" w:lineRule="auto"/>
        <w:ind w:firstLine="709"/>
        <w:jc w:val="both"/>
        <w:rPr>
          <w:rFonts w:ascii="Times New Roman" w:hAnsi="Times New Roman"/>
          <w:b/>
          <w:sz w:val="28"/>
          <w:szCs w:val="28"/>
          <w:lang w:eastAsia="ru-RU"/>
        </w:rPr>
      </w:pPr>
    </w:p>
    <w:p w:rsidR="00BA3178" w:rsidRPr="007210AD" w:rsidRDefault="000752E5" w:rsidP="00AB2C0C">
      <w:pPr>
        <w:widowControl w:val="0"/>
        <w:suppressAutoHyphens/>
        <w:spacing w:after="0" w:line="360" w:lineRule="auto"/>
        <w:ind w:firstLine="709"/>
        <w:jc w:val="both"/>
        <w:rPr>
          <w:rFonts w:ascii="Times New Roman" w:hAnsi="Times New Roman"/>
          <w:b/>
          <w:sz w:val="28"/>
          <w:szCs w:val="28"/>
          <w:lang w:eastAsia="ru-RU"/>
        </w:rPr>
      </w:pPr>
      <w:r w:rsidRPr="007210AD">
        <w:rPr>
          <w:rFonts w:ascii="Times New Roman" w:hAnsi="Times New Roman"/>
          <w:b/>
          <w:sz w:val="28"/>
          <w:szCs w:val="28"/>
          <w:lang w:eastAsia="ru-RU"/>
        </w:rPr>
        <w:t>2.1</w:t>
      </w:r>
      <w:r w:rsidR="00BA3178" w:rsidRPr="007210AD">
        <w:rPr>
          <w:rFonts w:ascii="Times New Roman" w:hAnsi="Times New Roman"/>
          <w:b/>
          <w:sz w:val="28"/>
          <w:szCs w:val="28"/>
          <w:lang w:eastAsia="ru-RU"/>
        </w:rPr>
        <w:t xml:space="preserve"> Анализ основных параметров бюджета РФ</w:t>
      </w:r>
    </w:p>
    <w:p w:rsidR="000752E5" w:rsidRPr="007210AD" w:rsidRDefault="000752E5" w:rsidP="00AB2C0C">
      <w:pPr>
        <w:widowControl w:val="0"/>
        <w:suppressAutoHyphens/>
        <w:spacing w:after="0" w:line="360" w:lineRule="auto"/>
        <w:ind w:firstLine="709"/>
        <w:jc w:val="both"/>
        <w:rPr>
          <w:rFonts w:ascii="Times New Roman" w:hAnsi="Times New Roman"/>
          <w:b/>
          <w:sz w:val="28"/>
          <w:szCs w:val="28"/>
          <w:lang w:eastAsia="ru-RU"/>
        </w:rPr>
      </w:pPr>
    </w:p>
    <w:p w:rsidR="00AB2C0C" w:rsidRPr="007210AD" w:rsidRDefault="00BA3178"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За последние годы наибольшим темпом возрастали бюджетные доходы, связанные с добычей и экспортом полезных ископаемых (налог на добычу полезных ископаемых, экспортные пошлины на нефть и др.). В частности, в 2008 году федеральный бюджет России на 50% сформирован нефтегазовыми доходами (в 2006 году доля нефтегазовых доходов составила свыше половины, в 2003 году — лишь четверть в общей массе поступлений).</w:t>
      </w:r>
    </w:p>
    <w:p w:rsidR="00BA3178" w:rsidRPr="007210AD" w:rsidRDefault="00BA3178"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В расходах за последние 5 лет наибольшим темпом возрастали межбюджетные трансферты (в связи с урезанием собственных доходов региональных и муниципальных бюджетов и перераспределением этих средств через федеральный центр и в связи с перечислением средств в Пенсионный фонд РФ для покрытия его дефицита), а также траты на государственное управление и безопасность. Частично это объясняется увеличением госаппарата (в 2005, согласно данным Росстата, количество госслужащих увеличилось на 11% или на 143 тыс. чел.) Относительно снижались расходы на дорожное строительство, экономическое развитие, а также процентные расходы (то есть обслуживание внешнего долга).</w:t>
      </w:r>
    </w:p>
    <w:p w:rsidR="00BA3178" w:rsidRPr="007210AD" w:rsidRDefault="00BA3178"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Федеральный бюджет на 2005 был принят по доходам в сумме 3 </w:t>
      </w:r>
      <w:r w:rsidR="00537A15" w:rsidRPr="007210AD">
        <w:rPr>
          <w:rFonts w:ascii="Times New Roman" w:hAnsi="Times New Roman"/>
          <w:sz w:val="28"/>
          <w:szCs w:val="28"/>
          <w:lang w:eastAsia="ru-RU"/>
        </w:rPr>
        <w:t>трлн.</w:t>
      </w:r>
      <w:r w:rsidRPr="007210AD">
        <w:rPr>
          <w:rFonts w:ascii="Times New Roman" w:hAnsi="Times New Roman"/>
          <w:sz w:val="28"/>
          <w:szCs w:val="28"/>
          <w:lang w:eastAsia="ru-RU"/>
        </w:rPr>
        <w:t xml:space="preserve"> 326 </w:t>
      </w:r>
      <w:r w:rsidR="00537A15"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по расходам — 3 </w:t>
      </w:r>
      <w:r w:rsidR="00537A15" w:rsidRPr="007210AD">
        <w:rPr>
          <w:rFonts w:ascii="Times New Roman" w:hAnsi="Times New Roman"/>
          <w:sz w:val="28"/>
          <w:szCs w:val="28"/>
          <w:lang w:eastAsia="ru-RU"/>
        </w:rPr>
        <w:t>трлн.</w:t>
      </w:r>
      <w:r w:rsidRPr="007210AD">
        <w:rPr>
          <w:rFonts w:ascii="Times New Roman" w:hAnsi="Times New Roman"/>
          <w:sz w:val="28"/>
          <w:szCs w:val="28"/>
          <w:lang w:eastAsia="ru-RU"/>
        </w:rPr>
        <w:t xml:space="preserve"> 48 </w:t>
      </w:r>
      <w:r w:rsidR="00537A15"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Реальное исполнение составило 5 </w:t>
      </w:r>
      <w:r w:rsidR="00537A15" w:rsidRPr="007210AD">
        <w:rPr>
          <w:rFonts w:ascii="Times New Roman" w:hAnsi="Times New Roman"/>
          <w:sz w:val="28"/>
          <w:szCs w:val="28"/>
          <w:lang w:eastAsia="ru-RU"/>
        </w:rPr>
        <w:t>трлн.</w:t>
      </w:r>
      <w:r w:rsidRPr="007210AD">
        <w:rPr>
          <w:rFonts w:ascii="Times New Roman" w:hAnsi="Times New Roman"/>
          <w:sz w:val="28"/>
          <w:szCs w:val="28"/>
          <w:lang w:eastAsia="ru-RU"/>
        </w:rPr>
        <w:t xml:space="preserve"> 125 </w:t>
      </w:r>
      <w:r w:rsidR="00537A15"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по доходам и 3 </w:t>
      </w:r>
      <w:r w:rsidR="00537A15" w:rsidRPr="007210AD">
        <w:rPr>
          <w:rFonts w:ascii="Times New Roman" w:hAnsi="Times New Roman"/>
          <w:sz w:val="28"/>
          <w:szCs w:val="28"/>
          <w:lang w:eastAsia="ru-RU"/>
        </w:rPr>
        <w:t>трлн.</w:t>
      </w:r>
      <w:r w:rsidRPr="007210AD">
        <w:rPr>
          <w:rFonts w:ascii="Times New Roman" w:hAnsi="Times New Roman"/>
          <w:sz w:val="28"/>
          <w:szCs w:val="28"/>
          <w:lang w:eastAsia="ru-RU"/>
        </w:rPr>
        <w:t xml:space="preserve"> 539 </w:t>
      </w:r>
      <w:r w:rsidR="00537A15"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по расходам. Доходы федерального бюджета в 2005 составили 23,7% ВВП, что стало рекордным значением за последние 8 лет (доходы консолидированного бюджета РФ составили 35,1% ВВП, а с учётом доходов Пенсионного и др. внебюджетных фондов — 42% ВВП).</w:t>
      </w:r>
    </w:p>
    <w:p w:rsidR="00BA3178" w:rsidRPr="007210AD" w:rsidRDefault="00BA3178"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Согласно федеральному закону от 01.12.2006 № 197-ФЗ, параметры федерального бюджета на 2006 были скорректированы; в соответствии с данными изменениями, бюджет утвержден по расходам в сумме 4431076807,1 тыс. рублей, по доходам — в сумме 6170484600,0 тыс. рублей. Таким образом, профицит федерального бюджета на 2006 составляет 1739407792,9 тыс. рублей.</w:t>
      </w:r>
    </w:p>
    <w:p w:rsidR="00BA3178" w:rsidRPr="007210AD" w:rsidRDefault="00BA3178"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19 декабря 2006 г. Президент РФ подписал Федеральный закон от 19.12.2006 N 238-ФЗ </w:t>
      </w:r>
      <w:r w:rsidR="00AB2C0C" w:rsidRPr="007210AD">
        <w:rPr>
          <w:rFonts w:ascii="Times New Roman" w:hAnsi="Times New Roman"/>
          <w:sz w:val="28"/>
          <w:szCs w:val="28"/>
          <w:lang w:eastAsia="ru-RU"/>
        </w:rPr>
        <w:t>"</w:t>
      </w:r>
      <w:r w:rsidRPr="007210AD">
        <w:rPr>
          <w:rFonts w:ascii="Times New Roman" w:hAnsi="Times New Roman"/>
          <w:sz w:val="28"/>
          <w:szCs w:val="28"/>
          <w:lang w:eastAsia="ru-RU"/>
        </w:rPr>
        <w:t>О федеральном бюджете на 2007 год</w:t>
      </w:r>
      <w:r w:rsidR="00AB2C0C" w:rsidRPr="007210AD">
        <w:rPr>
          <w:rFonts w:ascii="Times New Roman" w:hAnsi="Times New Roman"/>
          <w:sz w:val="28"/>
          <w:szCs w:val="28"/>
          <w:lang w:eastAsia="ru-RU"/>
        </w:rPr>
        <w:t>"</w:t>
      </w:r>
      <w:r w:rsidRPr="007210AD">
        <w:rPr>
          <w:rFonts w:ascii="Times New Roman" w:hAnsi="Times New Roman"/>
          <w:sz w:val="28"/>
          <w:szCs w:val="28"/>
          <w:lang w:eastAsia="ru-RU"/>
        </w:rPr>
        <w:t xml:space="preserve">, по которому расходы федерального бюджета должны иметь показатель 5463,5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доходы — 6965,3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Уровень инфляции установлен в размере 6,5 — 8,0%.</w:t>
      </w:r>
    </w:p>
    <w:p w:rsidR="00BA3178" w:rsidRPr="007210AD" w:rsidRDefault="00BA3178"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23 ноября 2007 г. был принят Федеральный закон 267-ФЗ </w:t>
      </w:r>
      <w:r w:rsidR="00AB2C0C" w:rsidRPr="007210AD">
        <w:rPr>
          <w:rFonts w:ascii="Times New Roman" w:hAnsi="Times New Roman"/>
          <w:sz w:val="28"/>
          <w:szCs w:val="28"/>
          <w:lang w:eastAsia="ru-RU"/>
        </w:rPr>
        <w:t>"</w:t>
      </w:r>
      <w:r w:rsidRPr="007210AD">
        <w:rPr>
          <w:rFonts w:ascii="Times New Roman" w:hAnsi="Times New Roman"/>
          <w:sz w:val="28"/>
          <w:szCs w:val="28"/>
          <w:lang w:eastAsia="ru-RU"/>
        </w:rPr>
        <w:t xml:space="preserve">О внесении изменений в Федеральный закон </w:t>
      </w:r>
      <w:r w:rsidR="00AB2C0C" w:rsidRPr="007210AD">
        <w:rPr>
          <w:rFonts w:ascii="Times New Roman" w:hAnsi="Times New Roman"/>
          <w:sz w:val="28"/>
          <w:szCs w:val="28"/>
          <w:lang w:eastAsia="ru-RU"/>
        </w:rPr>
        <w:t>"</w:t>
      </w:r>
      <w:r w:rsidRPr="007210AD">
        <w:rPr>
          <w:rFonts w:ascii="Times New Roman" w:hAnsi="Times New Roman"/>
          <w:sz w:val="28"/>
          <w:szCs w:val="28"/>
          <w:lang w:eastAsia="ru-RU"/>
        </w:rPr>
        <w:t>О федеральном бюджете на 2007 год</w:t>
      </w:r>
      <w:r w:rsidR="00AB2C0C" w:rsidRPr="007210AD">
        <w:rPr>
          <w:rFonts w:ascii="Times New Roman" w:hAnsi="Times New Roman"/>
          <w:sz w:val="28"/>
          <w:szCs w:val="28"/>
          <w:lang w:eastAsia="ru-RU"/>
        </w:rPr>
        <w:t>"</w:t>
      </w:r>
      <w:r w:rsidRPr="007210AD">
        <w:rPr>
          <w:rFonts w:ascii="Times New Roman" w:hAnsi="Times New Roman"/>
          <w:sz w:val="28"/>
          <w:szCs w:val="28"/>
          <w:lang w:eastAsia="ru-RU"/>
        </w:rPr>
        <w:t xml:space="preserve">, который значительно скорректировал доходы и расходы бюджета 2007 года. Расходы увеличивались до 6531,4 </w:t>
      </w:r>
      <w:r w:rsidR="00537A15"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(на 19,6%), доходы — до 7443,9 </w:t>
      </w:r>
      <w:r w:rsidR="00537A15"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w:t>
      </w:r>
      <w:r w:rsidR="00AC57FE" w:rsidRPr="007210AD">
        <w:rPr>
          <w:rFonts w:ascii="Times New Roman" w:hAnsi="Times New Roman"/>
          <w:sz w:val="28"/>
          <w:szCs w:val="28"/>
          <w:lang w:eastAsia="ru-RU"/>
        </w:rPr>
        <w:t>руб.</w:t>
      </w:r>
      <w:r w:rsidRPr="007210AD">
        <w:rPr>
          <w:rFonts w:ascii="Times New Roman" w:hAnsi="Times New Roman"/>
          <w:sz w:val="28"/>
          <w:szCs w:val="28"/>
          <w:lang w:eastAsia="ru-RU"/>
        </w:rPr>
        <w:t xml:space="preserve"> (на 6,9%).</w:t>
      </w:r>
    </w:p>
    <w:p w:rsidR="00BA3178" w:rsidRPr="007210AD" w:rsidRDefault="00BA3178"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В 2007 году был впервые сформирован так называемый </w:t>
      </w:r>
      <w:r w:rsidR="00AB2C0C" w:rsidRPr="007210AD">
        <w:rPr>
          <w:rFonts w:ascii="Times New Roman" w:hAnsi="Times New Roman"/>
          <w:sz w:val="28"/>
          <w:szCs w:val="28"/>
          <w:lang w:eastAsia="ru-RU"/>
        </w:rPr>
        <w:t>"</w:t>
      </w:r>
      <w:r w:rsidRPr="007210AD">
        <w:rPr>
          <w:rFonts w:ascii="Times New Roman" w:hAnsi="Times New Roman"/>
          <w:sz w:val="28"/>
          <w:szCs w:val="28"/>
          <w:lang w:eastAsia="ru-RU"/>
        </w:rPr>
        <w:t>трехлетний</w:t>
      </w:r>
      <w:r w:rsidR="00AB2C0C" w:rsidRPr="007210AD">
        <w:rPr>
          <w:rFonts w:ascii="Times New Roman" w:hAnsi="Times New Roman"/>
          <w:sz w:val="28"/>
          <w:szCs w:val="28"/>
          <w:lang w:eastAsia="ru-RU"/>
        </w:rPr>
        <w:t>"</w:t>
      </w:r>
      <w:r w:rsidRPr="007210AD">
        <w:rPr>
          <w:rFonts w:ascii="Times New Roman" w:hAnsi="Times New Roman"/>
          <w:sz w:val="28"/>
          <w:szCs w:val="28"/>
          <w:lang w:eastAsia="ru-RU"/>
        </w:rPr>
        <w:t xml:space="preserve"> бюджет на 2008 — 2010 гг. 24 июля 2007 года был подписан Федеральный закон № 198-ФЗ </w:t>
      </w:r>
      <w:r w:rsidR="00AB2C0C" w:rsidRPr="007210AD">
        <w:rPr>
          <w:rFonts w:ascii="Times New Roman" w:hAnsi="Times New Roman"/>
          <w:sz w:val="28"/>
          <w:szCs w:val="28"/>
          <w:lang w:eastAsia="ru-RU"/>
        </w:rPr>
        <w:t>"</w:t>
      </w:r>
      <w:r w:rsidRPr="007210AD">
        <w:rPr>
          <w:rFonts w:ascii="Times New Roman" w:hAnsi="Times New Roman"/>
          <w:sz w:val="28"/>
          <w:szCs w:val="28"/>
          <w:lang w:eastAsia="ru-RU"/>
        </w:rPr>
        <w:t>О федеральном бюджете на 2008 год и на плановый период 2009 и 2010 годов</w:t>
      </w:r>
      <w:r w:rsidR="00AB2C0C" w:rsidRPr="007210AD">
        <w:rPr>
          <w:rFonts w:ascii="Times New Roman" w:hAnsi="Times New Roman"/>
          <w:sz w:val="28"/>
          <w:szCs w:val="28"/>
          <w:lang w:eastAsia="ru-RU"/>
        </w:rPr>
        <w:t>"</w:t>
      </w:r>
      <w:r w:rsidRPr="007210AD">
        <w:rPr>
          <w:rFonts w:ascii="Times New Roman" w:hAnsi="Times New Roman"/>
          <w:sz w:val="28"/>
          <w:szCs w:val="28"/>
          <w:lang w:eastAsia="ru-RU"/>
        </w:rPr>
        <w:t>. Он содержал основные характеристики бюджетов последующих трех лет.</w:t>
      </w:r>
    </w:p>
    <w:p w:rsidR="00BA3178" w:rsidRPr="007210AD" w:rsidRDefault="00BA3178"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В частности, в законе указывались следующие прогнозируемые характеристики федерального бюджета:</w:t>
      </w:r>
    </w:p>
    <w:p w:rsidR="00AB2C0C" w:rsidRPr="007210AD" w:rsidRDefault="00BA3178" w:rsidP="00AB2C0C">
      <w:pPr>
        <w:widowControl w:val="0"/>
        <w:numPr>
          <w:ilvl w:val="0"/>
          <w:numId w:val="1"/>
        </w:numPr>
        <w:suppressAutoHyphens/>
        <w:spacing w:after="0" w:line="360" w:lineRule="auto"/>
        <w:ind w:left="0" w:firstLine="709"/>
        <w:jc w:val="both"/>
        <w:rPr>
          <w:rFonts w:ascii="Times New Roman" w:hAnsi="Times New Roman"/>
          <w:sz w:val="28"/>
          <w:szCs w:val="28"/>
          <w:lang w:eastAsia="ru-RU"/>
        </w:rPr>
      </w:pPr>
      <w:r w:rsidRPr="007210AD">
        <w:rPr>
          <w:rFonts w:ascii="Times New Roman" w:hAnsi="Times New Roman"/>
          <w:bCs/>
          <w:sz w:val="28"/>
          <w:szCs w:val="28"/>
          <w:lang w:eastAsia="ru-RU"/>
        </w:rPr>
        <w:t>2008</w:t>
      </w:r>
    </w:p>
    <w:p w:rsidR="00AB2C0C" w:rsidRPr="007210AD" w:rsidRDefault="00BA3178" w:rsidP="00AB2C0C">
      <w:pPr>
        <w:widowControl w:val="0"/>
        <w:numPr>
          <w:ilvl w:val="1"/>
          <w:numId w:val="1"/>
        </w:numPr>
        <w:suppressAutoHyphens/>
        <w:spacing w:after="0" w:line="360" w:lineRule="auto"/>
        <w:ind w:left="0"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Доходы — 6644,4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w:t>
      </w:r>
    </w:p>
    <w:p w:rsidR="00AB2C0C" w:rsidRPr="007210AD" w:rsidRDefault="00BA3178" w:rsidP="00AB2C0C">
      <w:pPr>
        <w:widowControl w:val="0"/>
        <w:numPr>
          <w:ilvl w:val="1"/>
          <w:numId w:val="1"/>
        </w:numPr>
        <w:suppressAutoHyphens/>
        <w:spacing w:after="0" w:line="360" w:lineRule="auto"/>
        <w:ind w:left="0"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Расходы — 6570,3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w:t>
      </w:r>
    </w:p>
    <w:p w:rsidR="00AB2C0C" w:rsidRPr="007210AD" w:rsidRDefault="00BA3178" w:rsidP="00AB2C0C">
      <w:pPr>
        <w:widowControl w:val="0"/>
        <w:numPr>
          <w:ilvl w:val="0"/>
          <w:numId w:val="1"/>
        </w:numPr>
        <w:suppressAutoHyphens/>
        <w:spacing w:after="0" w:line="360" w:lineRule="auto"/>
        <w:ind w:left="0" w:firstLine="709"/>
        <w:jc w:val="both"/>
        <w:rPr>
          <w:rFonts w:ascii="Times New Roman" w:hAnsi="Times New Roman"/>
          <w:sz w:val="28"/>
          <w:szCs w:val="28"/>
          <w:lang w:eastAsia="ru-RU"/>
        </w:rPr>
      </w:pPr>
      <w:r w:rsidRPr="007210AD">
        <w:rPr>
          <w:rFonts w:ascii="Times New Roman" w:hAnsi="Times New Roman"/>
          <w:bCs/>
          <w:sz w:val="28"/>
          <w:szCs w:val="28"/>
          <w:lang w:eastAsia="ru-RU"/>
        </w:rPr>
        <w:t>2009</w:t>
      </w:r>
    </w:p>
    <w:p w:rsidR="00AB2C0C" w:rsidRPr="007210AD" w:rsidRDefault="00BA3178" w:rsidP="00AB2C0C">
      <w:pPr>
        <w:widowControl w:val="0"/>
        <w:numPr>
          <w:ilvl w:val="1"/>
          <w:numId w:val="1"/>
        </w:numPr>
        <w:suppressAutoHyphens/>
        <w:spacing w:after="0" w:line="360" w:lineRule="auto"/>
        <w:ind w:left="0"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Доходы — 7465,4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w:t>
      </w:r>
    </w:p>
    <w:p w:rsidR="00AB2C0C" w:rsidRPr="007210AD" w:rsidRDefault="00BA3178" w:rsidP="00AB2C0C">
      <w:pPr>
        <w:widowControl w:val="0"/>
        <w:numPr>
          <w:ilvl w:val="1"/>
          <w:numId w:val="1"/>
        </w:numPr>
        <w:suppressAutoHyphens/>
        <w:spacing w:after="0" w:line="360" w:lineRule="auto"/>
        <w:ind w:left="0"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Расходы — 7451,2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w:t>
      </w:r>
    </w:p>
    <w:p w:rsidR="00AB2C0C" w:rsidRPr="007210AD" w:rsidRDefault="00BA3178" w:rsidP="00AB2C0C">
      <w:pPr>
        <w:widowControl w:val="0"/>
        <w:numPr>
          <w:ilvl w:val="0"/>
          <w:numId w:val="1"/>
        </w:numPr>
        <w:suppressAutoHyphens/>
        <w:spacing w:after="0" w:line="360" w:lineRule="auto"/>
        <w:ind w:left="0" w:firstLine="709"/>
        <w:jc w:val="both"/>
        <w:rPr>
          <w:rFonts w:ascii="Times New Roman" w:hAnsi="Times New Roman"/>
          <w:sz w:val="28"/>
          <w:szCs w:val="28"/>
          <w:lang w:eastAsia="ru-RU"/>
        </w:rPr>
      </w:pPr>
      <w:r w:rsidRPr="007210AD">
        <w:rPr>
          <w:rFonts w:ascii="Times New Roman" w:hAnsi="Times New Roman"/>
          <w:bCs/>
          <w:sz w:val="28"/>
          <w:szCs w:val="28"/>
          <w:lang w:eastAsia="ru-RU"/>
        </w:rPr>
        <w:t>2010</w:t>
      </w:r>
    </w:p>
    <w:p w:rsidR="00AB2C0C" w:rsidRPr="007210AD" w:rsidRDefault="00BA3178" w:rsidP="00AB2C0C">
      <w:pPr>
        <w:widowControl w:val="0"/>
        <w:numPr>
          <w:ilvl w:val="1"/>
          <w:numId w:val="1"/>
        </w:numPr>
        <w:suppressAutoHyphens/>
        <w:spacing w:after="0" w:line="360" w:lineRule="auto"/>
        <w:ind w:left="0"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Доходы — 8090,0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w:t>
      </w:r>
    </w:p>
    <w:p w:rsidR="00AB2C0C" w:rsidRPr="007210AD" w:rsidRDefault="00BA3178" w:rsidP="00AB2C0C">
      <w:pPr>
        <w:widowControl w:val="0"/>
        <w:numPr>
          <w:ilvl w:val="1"/>
          <w:numId w:val="1"/>
        </w:numPr>
        <w:suppressAutoHyphens/>
        <w:spacing w:after="0" w:line="360" w:lineRule="auto"/>
        <w:ind w:left="0"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Расходы — 8090,0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w:t>
      </w:r>
    </w:p>
    <w:p w:rsidR="00BA3178" w:rsidRPr="007210AD" w:rsidRDefault="00BA3178"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3 марта 2008 года был принят Федеральный закон № 19-ФЗ </w:t>
      </w:r>
      <w:r w:rsidR="00AB2C0C" w:rsidRPr="007210AD">
        <w:rPr>
          <w:rFonts w:ascii="Times New Roman" w:hAnsi="Times New Roman"/>
          <w:sz w:val="28"/>
          <w:szCs w:val="28"/>
          <w:lang w:eastAsia="ru-RU"/>
        </w:rPr>
        <w:t>"</w:t>
      </w:r>
      <w:r w:rsidRPr="007210AD">
        <w:rPr>
          <w:rFonts w:ascii="Times New Roman" w:hAnsi="Times New Roman"/>
          <w:sz w:val="28"/>
          <w:szCs w:val="28"/>
          <w:lang w:eastAsia="ru-RU"/>
        </w:rPr>
        <w:t>О внесении изменений в Федеральный закон "О федеральном бюджете на 2008 год и на плановый период 2009 и 2010 годов"</w:t>
      </w:r>
      <w:r w:rsidR="00AB2C0C" w:rsidRPr="007210AD">
        <w:rPr>
          <w:rFonts w:ascii="Times New Roman" w:hAnsi="Times New Roman"/>
          <w:sz w:val="28"/>
          <w:szCs w:val="28"/>
          <w:lang w:eastAsia="ru-RU"/>
        </w:rPr>
        <w:t>"</w:t>
      </w:r>
      <w:r w:rsidRPr="007210AD">
        <w:rPr>
          <w:rFonts w:ascii="Times New Roman" w:hAnsi="Times New Roman"/>
          <w:sz w:val="28"/>
          <w:szCs w:val="28"/>
          <w:lang w:eastAsia="ru-RU"/>
        </w:rPr>
        <w:t>, изменяющий в сторону увеличения доходы и расходы бюджета:</w:t>
      </w:r>
    </w:p>
    <w:p w:rsidR="00AB2C0C" w:rsidRPr="007210AD" w:rsidRDefault="00BA3178" w:rsidP="00AB2C0C">
      <w:pPr>
        <w:widowControl w:val="0"/>
        <w:numPr>
          <w:ilvl w:val="0"/>
          <w:numId w:val="2"/>
        </w:numPr>
        <w:suppressAutoHyphens/>
        <w:spacing w:after="0" w:line="360" w:lineRule="auto"/>
        <w:ind w:left="0" w:firstLine="709"/>
        <w:jc w:val="both"/>
        <w:rPr>
          <w:rFonts w:ascii="Times New Roman" w:hAnsi="Times New Roman"/>
          <w:sz w:val="28"/>
          <w:szCs w:val="28"/>
          <w:lang w:eastAsia="ru-RU"/>
        </w:rPr>
      </w:pPr>
      <w:r w:rsidRPr="007210AD">
        <w:rPr>
          <w:rFonts w:ascii="Times New Roman" w:hAnsi="Times New Roman"/>
          <w:bCs/>
          <w:sz w:val="28"/>
          <w:szCs w:val="28"/>
          <w:lang w:eastAsia="ru-RU"/>
        </w:rPr>
        <w:t>2008</w:t>
      </w:r>
    </w:p>
    <w:p w:rsidR="00AB2C0C" w:rsidRPr="007210AD" w:rsidRDefault="00BA3178" w:rsidP="00AB2C0C">
      <w:pPr>
        <w:widowControl w:val="0"/>
        <w:numPr>
          <w:ilvl w:val="1"/>
          <w:numId w:val="2"/>
        </w:numPr>
        <w:suppressAutoHyphens/>
        <w:spacing w:after="0" w:line="360" w:lineRule="auto"/>
        <w:ind w:left="0"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Доходы — 8056,9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(21,2%)</w:t>
      </w:r>
    </w:p>
    <w:p w:rsidR="00AB2C0C" w:rsidRPr="007210AD" w:rsidRDefault="00BA3178" w:rsidP="00AB2C0C">
      <w:pPr>
        <w:widowControl w:val="0"/>
        <w:numPr>
          <w:ilvl w:val="1"/>
          <w:numId w:val="2"/>
        </w:numPr>
        <w:suppressAutoHyphens/>
        <w:spacing w:after="0" w:line="360" w:lineRule="auto"/>
        <w:ind w:left="0"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Расходы — 6901,6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(5%)</w:t>
      </w:r>
    </w:p>
    <w:p w:rsidR="00AB2C0C" w:rsidRPr="007210AD" w:rsidRDefault="00BA3178" w:rsidP="00AB2C0C">
      <w:pPr>
        <w:widowControl w:val="0"/>
        <w:numPr>
          <w:ilvl w:val="0"/>
          <w:numId w:val="2"/>
        </w:numPr>
        <w:suppressAutoHyphens/>
        <w:spacing w:after="0" w:line="360" w:lineRule="auto"/>
        <w:ind w:left="0" w:firstLine="709"/>
        <w:jc w:val="both"/>
        <w:rPr>
          <w:rFonts w:ascii="Times New Roman" w:hAnsi="Times New Roman"/>
          <w:sz w:val="28"/>
          <w:szCs w:val="28"/>
          <w:lang w:eastAsia="ru-RU"/>
        </w:rPr>
      </w:pPr>
      <w:r w:rsidRPr="007210AD">
        <w:rPr>
          <w:rFonts w:ascii="Times New Roman" w:hAnsi="Times New Roman"/>
          <w:bCs/>
          <w:sz w:val="28"/>
          <w:szCs w:val="28"/>
          <w:lang w:eastAsia="ru-RU"/>
        </w:rPr>
        <w:t>2009</w:t>
      </w:r>
    </w:p>
    <w:p w:rsidR="00AB2C0C" w:rsidRPr="007210AD" w:rsidRDefault="00BA3178" w:rsidP="00AB2C0C">
      <w:pPr>
        <w:widowControl w:val="0"/>
        <w:numPr>
          <w:ilvl w:val="1"/>
          <w:numId w:val="2"/>
        </w:numPr>
        <w:suppressAutoHyphens/>
        <w:spacing w:after="0" w:line="360" w:lineRule="auto"/>
        <w:ind w:left="0"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Доходы — 8706,1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(16,6%)</w:t>
      </w:r>
    </w:p>
    <w:p w:rsidR="00AB2C0C" w:rsidRPr="007210AD" w:rsidRDefault="00BA3178" w:rsidP="00AB2C0C">
      <w:pPr>
        <w:widowControl w:val="0"/>
        <w:numPr>
          <w:ilvl w:val="1"/>
          <w:numId w:val="2"/>
        </w:numPr>
        <w:suppressAutoHyphens/>
        <w:spacing w:after="0" w:line="360" w:lineRule="auto"/>
        <w:ind w:left="0"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Расходы — 8282,8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(11,2%)</w:t>
      </w:r>
    </w:p>
    <w:p w:rsidR="00AB2C0C" w:rsidRPr="007210AD" w:rsidRDefault="00BA3178" w:rsidP="00AB2C0C">
      <w:pPr>
        <w:widowControl w:val="0"/>
        <w:numPr>
          <w:ilvl w:val="0"/>
          <w:numId w:val="2"/>
        </w:numPr>
        <w:suppressAutoHyphens/>
        <w:spacing w:after="0" w:line="360" w:lineRule="auto"/>
        <w:ind w:left="0" w:firstLine="709"/>
        <w:jc w:val="both"/>
        <w:rPr>
          <w:rFonts w:ascii="Times New Roman" w:hAnsi="Times New Roman"/>
          <w:sz w:val="28"/>
          <w:szCs w:val="28"/>
          <w:lang w:eastAsia="ru-RU"/>
        </w:rPr>
      </w:pPr>
      <w:r w:rsidRPr="007210AD">
        <w:rPr>
          <w:rFonts w:ascii="Times New Roman" w:hAnsi="Times New Roman"/>
          <w:bCs/>
          <w:sz w:val="28"/>
          <w:szCs w:val="28"/>
          <w:lang w:eastAsia="ru-RU"/>
        </w:rPr>
        <w:t>2010</w:t>
      </w:r>
    </w:p>
    <w:p w:rsidR="00AB2C0C" w:rsidRPr="007210AD" w:rsidRDefault="00BA3178" w:rsidP="00AB2C0C">
      <w:pPr>
        <w:widowControl w:val="0"/>
        <w:numPr>
          <w:ilvl w:val="1"/>
          <w:numId w:val="2"/>
        </w:numPr>
        <w:suppressAutoHyphens/>
        <w:spacing w:after="0" w:line="360" w:lineRule="auto"/>
        <w:ind w:left="0"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Доходы — 9408,2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(16,3%)</w:t>
      </w:r>
    </w:p>
    <w:p w:rsidR="00AB2C0C" w:rsidRPr="007210AD" w:rsidRDefault="00BA3178" w:rsidP="00AB2C0C">
      <w:pPr>
        <w:widowControl w:val="0"/>
        <w:numPr>
          <w:ilvl w:val="1"/>
          <w:numId w:val="2"/>
        </w:numPr>
        <w:suppressAutoHyphens/>
        <w:spacing w:after="0" w:line="360" w:lineRule="auto"/>
        <w:ind w:left="0"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Расходы — 9034,6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(11,7%)</w:t>
      </w:r>
    </w:p>
    <w:p w:rsidR="00BA3178" w:rsidRPr="007210AD" w:rsidRDefault="00BA3178"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24 ноября 2008 года был принят Федеральный закон № 204-ФЗ </w:t>
      </w:r>
      <w:r w:rsidR="00AB2C0C" w:rsidRPr="007210AD">
        <w:rPr>
          <w:rFonts w:ascii="Times New Roman" w:hAnsi="Times New Roman"/>
          <w:sz w:val="28"/>
          <w:szCs w:val="28"/>
          <w:lang w:eastAsia="ru-RU"/>
        </w:rPr>
        <w:t>"</w:t>
      </w:r>
      <w:r w:rsidRPr="007210AD">
        <w:rPr>
          <w:rFonts w:ascii="Times New Roman" w:hAnsi="Times New Roman"/>
          <w:sz w:val="28"/>
          <w:szCs w:val="28"/>
          <w:lang w:eastAsia="ru-RU"/>
        </w:rPr>
        <w:t>О федеральном бюджете на 2009 год и на плановый период 2010 и 2011 годов</w:t>
      </w:r>
      <w:r w:rsidR="00AB2C0C" w:rsidRPr="007210AD">
        <w:rPr>
          <w:rFonts w:ascii="Times New Roman" w:hAnsi="Times New Roman"/>
          <w:sz w:val="28"/>
          <w:szCs w:val="28"/>
          <w:lang w:eastAsia="ru-RU"/>
        </w:rPr>
        <w:t>"</w:t>
      </w:r>
      <w:r w:rsidRPr="007210AD">
        <w:rPr>
          <w:rFonts w:ascii="Times New Roman" w:hAnsi="Times New Roman"/>
          <w:sz w:val="28"/>
          <w:szCs w:val="28"/>
          <w:lang w:eastAsia="ru-RU"/>
        </w:rPr>
        <w:t>, устанавливающий параметры бюджетов на следующие три года:</w:t>
      </w:r>
    </w:p>
    <w:p w:rsidR="00AB2C0C" w:rsidRPr="007210AD" w:rsidRDefault="00BA3178" w:rsidP="00AB2C0C">
      <w:pPr>
        <w:widowControl w:val="0"/>
        <w:numPr>
          <w:ilvl w:val="0"/>
          <w:numId w:val="3"/>
        </w:numPr>
        <w:suppressAutoHyphens/>
        <w:spacing w:after="0" w:line="360" w:lineRule="auto"/>
        <w:ind w:left="0" w:firstLine="709"/>
        <w:jc w:val="both"/>
        <w:rPr>
          <w:rFonts w:ascii="Times New Roman" w:hAnsi="Times New Roman"/>
          <w:sz w:val="28"/>
          <w:szCs w:val="28"/>
          <w:lang w:eastAsia="ru-RU"/>
        </w:rPr>
      </w:pPr>
      <w:r w:rsidRPr="007210AD">
        <w:rPr>
          <w:rFonts w:ascii="Times New Roman" w:hAnsi="Times New Roman"/>
          <w:bCs/>
          <w:sz w:val="28"/>
          <w:szCs w:val="28"/>
          <w:lang w:eastAsia="ru-RU"/>
        </w:rPr>
        <w:t>2009</w:t>
      </w:r>
    </w:p>
    <w:p w:rsidR="00AB2C0C" w:rsidRPr="007210AD" w:rsidRDefault="00BA3178" w:rsidP="00AB2C0C">
      <w:pPr>
        <w:widowControl w:val="0"/>
        <w:numPr>
          <w:ilvl w:val="1"/>
          <w:numId w:val="3"/>
        </w:numPr>
        <w:suppressAutoHyphens/>
        <w:spacing w:after="0" w:line="360" w:lineRule="auto"/>
        <w:ind w:left="0"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Доходы — 10 927,1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(рост на 25,5% по сравнению с последними плановыми цифрами, установленными в марте 2008 года)</w:t>
      </w:r>
    </w:p>
    <w:p w:rsidR="00AB2C0C" w:rsidRPr="007210AD" w:rsidRDefault="00BA3178" w:rsidP="00AB2C0C">
      <w:pPr>
        <w:widowControl w:val="0"/>
        <w:numPr>
          <w:ilvl w:val="1"/>
          <w:numId w:val="3"/>
        </w:numPr>
        <w:suppressAutoHyphens/>
        <w:spacing w:after="0" w:line="360" w:lineRule="auto"/>
        <w:ind w:left="0"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Расходы — 9 024,7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(рост на 7%)</w:t>
      </w:r>
    </w:p>
    <w:p w:rsidR="00AB2C0C" w:rsidRPr="007210AD" w:rsidRDefault="00BA3178" w:rsidP="00AB2C0C">
      <w:pPr>
        <w:widowControl w:val="0"/>
        <w:numPr>
          <w:ilvl w:val="0"/>
          <w:numId w:val="3"/>
        </w:numPr>
        <w:suppressAutoHyphens/>
        <w:spacing w:after="0" w:line="360" w:lineRule="auto"/>
        <w:ind w:left="0" w:firstLine="709"/>
        <w:jc w:val="both"/>
        <w:rPr>
          <w:rFonts w:ascii="Times New Roman" w:hAnsi="Times New Roman"/>
          <w:sz w:val="28"/>
          <w:szCs w:val="28"/>
          <w:lang w:eastAsia="ru-RU"/>
        </w:rPr>
      </w:pPr>
      <w:r w:rsidRPr="007210AD">
        <w:rPr>
          <w:rFonts w:ascii="Times New Roman" w:hAnsi="Times New Roman"/>
          <w:bCs/>
          <w:sz w:val="28"/>
          <w:szCs w:val="28"/>
          <w:lang w:eastAsia="ru-RU"/>
        </w:rPr>
        <w:t>2010</w:t>
      </w:r>
    </w:p>
    <w:p w:rsidR="00AB2C0C" w:rsidRPr="007210AD" w:rsidRDefault="00BA3178" w:rsidP="00AB2C0C">
      <w:pPr>
        <w:widowControl w:val="0"/>
        <w:numPr>
          <w:ilvl w:val="1"/>
          <w:numId w:val="3"/>
        </w:numPr>
        <w:suppressAutoHyphens/>
        <w:spacing w:after="0" w:line="360" w:lineRule="auto"/>
        <w:ind w:left="0"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Доходы — 11 733,6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(рост на 24,7%)</w:t>
      </w:r>
    </w:p>
    <w:p w:rsidR="00AB2C0C" w:rsidRPr="007210AD" w:rsidRDefault="00BA3178" w:rsidP="00AB2C0C">
      <w:pPr>
        <w:widowControl w:val="0"/>
        <w:numPr>
          <w:ilvl w:val="1"/>
          <w:numId w:val="3"/>
        </w:numPr>
        <w:suppressAutoHyphens/>
        <w:spacing w:after="0" w:line="360" w:lineRule="auto"/>
        <w:ind w:left="0"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Расходы — 10 320,3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(рост на 14,2%)</w:t>
      </w:r>
    </w:p>
    <w:p w:rsidR="00AB2C0C" w:rsidRPr="007210AD" w:rsidRDefault="00BA3178" w:rsidP="00AB2C0C">
      <w:pPr>
        <w:widowControl w:val="0"/>
        <w:numPr>
          <w:ilvl w:val="0"/>
          <w:numId w:val="3"/>
        </w:numPr>
        <w:suppressAutoHyphens/>
        <w:spacing w:after="0" w:line="360" w:lineRule="auto"/>
        <w:ind w:left="0" w:firstLine="709"/>
        <w:jc w:val="both"/>
        <w:rPr>
          <w:rFonts w:ascii="Times New Roman" w:hAnsi="Times New Roman"/>
          <w:sz w:val="28"/>
          <w:szCs w:val="28"/>
          <w:lang w:eastAsia="ru-RU"/>
        </w:rPr>
      </w:pPr>
      <w:r w:rsidRPr="007210AD">
        <w:rPr>
          <w:rFonts w:ascii="Times New Roman" w:hAnsi="Times New Roman"/>
          <w:bCs/>
          <w:sz w:val="28"/>
          <w:szCs w:val="28"/>
          <w:lang w:eastAsia="ru-RU"/>
        </w:rPr>
        <w:t>2011</w:t>
      </w:r>
    </w:p>
    <w:p w:rsidR="00AB2C0C" w:rsidRPr="007210AD" w:rsidRDefault="00BA3178" w:rsidP="00AB2C0C">
      <w:pPr>
        <w:widowControl w:val="0"/>
        <w:numPr>
          <w:ilvl w:val="1"/>
          <w:numId w:val="3"/>
        </w:numPr>
        <w:suppressAutoHyphens/>
        <w:spacing w:after="0" w:line="360" w:lineRule="auto"/>
        <w:ind w:left="0"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Доходы — 12 839,0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w:t>
      </w:r>
    </w:p>
    <w:p w:rsidR="00AB2C0C" w:rsidRPr="007210AD" w:rsidRDefault="00BA3178" w:rsidP="00AB2C0C">
      <w:pPr>
        <w:widowControl w:val="0"/>
        <w:numPr>
          <w:ilvl w:val="1"/>
          <w:numId w:val="3"/>
        </w:numPr>
        <w:suppressAutoHyphens/>
        <w:spacing w:after="0" w:line="360" w:lineRule="auto"/>
        <w:ind w:left="0" w:firstLine="709"/>
        <w:jc w:val="both"/>
        <w:rPr>
          <w:rFonts w:ascii="Times New Roman" w:hAnsi="Times New Roman"/>
          <w:sz w:val="28"/>
          <w:szCs w:val="28"/>
          <w:lang w:eastAsia="ru-RU"/>
        </w:rPr>
      </w:pPr>
      <w:r w:rsidRPr="007210AD">
        <w:rPr>
          <w:rFonts w:ascii="Times New Roman" w:hAnsi="Times New Roman"/>
          <w:sz w:val="28"/>
          <w:szCs w:val="28"/>
          <w:lang w:eastAsia="ru-RU"/>
        </w:rPr>
        <w:t xml:space="preserve">Расходы — 11 317,7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w:t>
      </w:r>
    </w:p>
    <w:p w:rsidR="00BA3178" w:rsidRPr="007210AD" w:rsidRDefault="00BA3178"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В связи с финансовым кризисом предполагается значительно уменьшить доходную часть бюджета 2009 года, сохранив расходы на том же уровне.</w:t>
      </w:r>
    </w:p>
    <w:p w:rsidR="00BA3178" w:rsidRPr="007210AD" w:rsidRDefault="00AC57FE" w:rsidP="00AB2C0C">
      <w:pPr>
        <w:widowControl w:val="0"/>
        <w:suppressAutoHyphens/>
        <w:spacing w:after="0" w:line="360" w:lineRule="auto"/>
        <w:ind w:firstLine="709"/>
        <w:jc w:val="both"/>
        <w:rPr>
          <w:rFonts w:ascii="Times New Roman" w:hAnsi="Times New Roman"/>
          <w:b/>
          <w:bCs/>
          <w:sz w:val="28"/>
          <w:szCs w:val="28"/>
          <w:lang w:eastAsia="ru-RU"/>
        </w:rPr>
      </w:pPr>
      <w:r w:rsidRPr="007210AD">
        <w:rPr>
          <w:rFonts w:ascii="Times New Roman" w:hAnsi="Times New Roman"/>
          <w:sz w:val="28"/>
          <w:szCs w:val="28"/>
          <w:lang w:val="uk-UA" w:eastAsia="ru-RU"/>
        </w:rPr>
        <w:br w:type="page"/>
      </w:r>
      <w:r w:rsidR="00BA3178" w:rsidRPr="007210AD">
        <w:rPr>
          <w:rFonts w:ascii="Times New Roman" w:hAnsi="Times New Roman"/>
          <w:b/>
          <w:bCs/>
          <w:sz w:val="28"/>
          <w:szCs w:val="28"/>
          <w:lang w:eastAsia="ru-RU"/>
        </w:rPr>
        <w:t xml:space="preserve">2.2 </w:t>
      </w:r>
      <w:r w:rsidR="00B25626" w:rsidRPr="007210AD">
        <w:rPr>
          <w:rFonts w:ascii="Times New Roman" w:hAnsi="Times New Roman"/>
          <w:b/>
          <w:bCs/>
          <w:sz w:val="28"/>
          <w:szCs w:val="28"/>
          <w:lang w:eastAsia="ru-RU"/>
        </w:rPr>
        <w:t>Анализ текущего состояния бюджета РФ</w:t>
      </w:r>
    </w:p>
    <w:p w:rsidR="000752E5" w:rsidRPr="007210AD" w:rsidRDefault="000752E5" w:rsidP="00AB2C0C">
      <w:pPr>
        <w:widowControl w:val="0"/>
        <w:suppressAutoHyphens/>
        <w:spacing w:after="0" w:line="360" w:lineRule="auto"/>
        <w:ind w:firstLine="709"/>
        <w:jc w:val="both"/>
        <w:rPr>
          <w:rFonts w:ascii="Times New Roman" w:hAnsi="Times New Roman"/>
          <w:b/>
          <w:bCs/>
          <w:sz w:val="28"/>
          <w:szCs w:val="28"/>
          <w:lang w:eastAsia="ru-RU"/>
        </w:rPr>
      </w:pPr>
    </w:p>
    <w:p w:rsidR="00BA3178" w:rsidRPr="007210AD" w:rsidRDefault="00BA3178"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bCs/>
          <w:sz w:val="28"/>
          <w:szCs w:val="28"/>
          <w:lang w:eastAsia="ru-RU"/>
        </w:rPr>
        <w:t xml:space="preserve">Всего в январе-сентябре 2009 года, по предварительным данным, в федеральный бюджет поступило 2 </w:t>
      </w:r>
      <w:r w:rsidR="00537A15" w:rsidRPr="007210AD">
        <w:rPr>
          <w:rFonts w:ascii="Times New Roman" w:hAnsi="Times New Roman"/>
          <w:bCs/>
          <w:sz w:val="28"/>
          <w:szCs w:val="28"/>
          <w:lang w:eastAsia="ru-RU"/>
        </w:rPr>
        <w:t>трлн.</w:t>
      </w:r>
      <w:r w:rsidRPr="007210AD">
        <w:rPr>
          <w:rFonts w:ascii="Times New Roman" w:hAnsi="Times New Roman"/>
          <w:bCs/>
          <w:sz w:val="28"/>
          <w:szCs w:val="28"/>
          <w:lang w:eastAsia="ru-RU"/>
        </w:rPr>
        <w:t xml:space="preserve"> 195 </w:t>
      </w:r>
      <w:r w:rsidR="00537A15" w:rsidRPr="007210AD">
        <w:rPr>
          <w:rFonts w:ascii="Times New Roman" w:hAnsi="Times New Roman"/>
          <w:bCs/>
          <w:sz w:val="28"/>
          <w:szCs w:val="28"/>
          <w:lang w:eastAsia="ru-RU"/>
        </w:rPr>
        <w:t>млрд.</w:t>
      </w:r>
      <w:r w:rsidRPr="007210AD">
        <w:rPr>
          <w:rFonts w:ascii="Times New Roman" w:hAnsi="Times New Roman"/>
          <w:bCs/>
          <w:sz w:val="28"/>
          <w:szCs w:val="28"/>
          <w:lang w:eastAsia="ru-RU"/>
        </w:rPr>
        <w:t xml:space="preserve"> рублей администрируемых доходов, что на 32% меньше, чем в январе-сентябре 2008 года, сообщает ФНС России.</w:t>
      </w:r>
      <w:r w:rsidR="007210AD" w:rsidRPr="007210AD">
        <w:rPr>
          <w:rFonts w:ascii="Times New Roman" w:hAnsi="Times New Roman"/>
          <w:bCs/>
          <w:sz w:val="28"/>
          <w:szCs w:val="28"/>
          <w:lang w:val="uk-UA" w:eastAsia="ru-RU"/>
        </w:rPr>
        <w:t xml:space="preserve"> </w:t>
      </w:r>
      <w:r w:rsidRPr="007210AD">
        <w:rPr>
          <w:rFonts w:ascii="Times New Roman" w:hAnsi="Times New Roman"/>
          <w:bCs/>
          <w:sz w:val="28"/>
          <w:szCs w:val="28"/>
          <w:lang w:eastAsia="ru-RU"/>
        </w:rPr>
        <w:t xml:space="preserve">Основная масса администрируемых доходов </w:t>
      </w:r>
      <w:r w:rsidRPr="007210AD">
        <w:rPr>
          <w:rFonts w:ascii="Times New Roman" w:hAnsi="Times New Roman"/>
          <w:sz w:val="28"/>
          <w:szCs w:val="28"/>
          <w:lang w:eastAsia="ru-RU"/>
        </w:rPr>
        <w:t>федерального бюджета обеспечена поступлениями НДС (41%), налога на добычу полезных ископаемых (31%), ЕСН (17%) и налога на прибыль (7%).</w:t>
      </w:r>
    </w:p>
    <w:p w:rsidR="00BA3178" w:rsidRPr="007210AD" w:rsidRDefault="00BA3178" w:rsidP="007210AD">
      <w:pPr>
        <w:widowControl w:val="0"/>
        <w:suppressAutoHyphens/>
        <w:spacing w:after="0" w:line="360" w:lineRule="auto"/>
        <w:ind w:firstLine="709"/>
        <w:jc w:val="both"/>
        <w:rPr>
          <w:sz w:val="28"/>
          <w:szCs w:val="28"/>
        </w:rPr>
      </w:pPr>
      <w:r w:rsidRPr="007210AD">
        <w:rPr>
          <w:rFonts w:ascii="Times New Roman" w:hAnsi="Times New Roman"/>
          <w:bCs/>
          <w:sz w:val="28"/>
          <w:szCs w:val="28"/>
          <w:lang w:eastAsia="ru-RU"/>
        </w:rPr>
        <w:t xml:space="preserve">Поступления налога на прибыль организаций </w:t>
      </w:r>
      <w:r w:rsidRPr="007210AD">
        <w:rPr>
          <w:rFonts w:ascii="Times New Roman" w:hAnsi="Times New Roman"/>
          <w:sz w:val="28"/>
          <w:szCs w:val="28"/>
          <w:lang w:eastAsia="ru-RU"/>
        </w:rPr>
        <w:t xml:space="preserve">в федеральный бюджет в январе-сентябре 2009 года составили 143 </w:t>
      </w:r>
      <w:r w:rsidR="00537A15"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рублей. По сравнению с январем-сентябрем 2008 года поступления снизились в 4,2 раза. Снижение поступлений обусловлено ухудшением результатов финансово-хозяйственной деятельности организаций (ростом количества убыточных организаций и суммы полученного убытка с одновременным снижением количества прибыльных организаций и суммы полученной ими прибыли) и снижением с 2009 года ставки налога, зачисляемого в федеральный бюджет, с 6,5% до 2%.</w:t>
      </w:r>
      <w:r w:rsidR="007210AD" w:rsidRPr="007210AD">
        <w:rPr>
          <w:rFonts w:ascii="Times New Roman" w:hAnsi="Times New Roman"/>
          <w:sz w:val="28"/>
          <w:szCs w:val="28"/>
          <w:lang w:val="uk-UA" w:eastAsia="ru-RU"/>
        </w:rPr>
        <w:t xml:space="preserve"> </w:t>
      </w:r>
      <w:r w:rsidRPr="007210AD">
        <w:rPr>
          <w:rStyle w:val="a7"/>
          <w:rFonts w:ascii="Times New Roman" w:hAnsi="Times New Roman"/>
          <w:b w:val="0"/>
          <w:sz w:val="28"/>
          <w:szCs w:val="28"/>
        </w:rPr>
        <w:t>Поступления единого социального налога</w:t>
      </w:r>
      <w:r w:rsidRPr="007210AD">
        <w:rPr>
          <w:rFonts w:ascii="Times New Roman" w:hAnsi="Times New Roman"/>
          <w:sz w:val="28"/>
          <w:szCs w:val="28"/>
        </w:rPr>
        <w:t xml:space="preserve">, зачисляемого в федеральный бюджет составили 376 </w:t>
      </w:r>
      <w:r w:rsidR="00537A15" w:rsidRPr="007210AD">
        <w:rPr>
          <w:rFonts w:ascii="Times New Roman" w:hAnsi="Times New Roman"/>
          <w:sz w:val="28"/>
          <w:szCs w:val="28"/>
        </w:rPr>
        <w:t>млрд.</w:t>
      </w:r>
      <w:r w:rsidRPr="007210AD">
        <w:rPr>
          <w:rFonts w:ascii="Times New Roman" w:hAnsi="Times New Roman"/>
          <w:sz w:val="28"/>
          <w:szCs w:val="28"/>
        </w:rPr>
        <w:t xml:space="preserve"> рублей и по сравнению с январем-сентябрем 2008 года выросли на 6 </w:t>
      </w:r>
      <w:r w:rsidR="00537A15" w:rsidRPr="007210AD">
        <w:rPr>
          <w:rFonts w:ascii="Times New Roman" w:hAnsi="Times New Roman"/>
          <w:sz w:val="28"/>
          <w:szCs w:val="28"/>
        </w:rPr>
        <w:t>млрд.</w:t>
      </w:r>
      <w:r w:rsidRPr="007210AD">
        <w:rPr>
          <w:rFonts w:ascii="Times New Roman" w:hAnsi="Times New Roman"/>
          <w:sz w:val="28"/>
          <w:szCs w:val="28"/>
        </w:rPr>
        <w:t xml:space="preserve"> рублей, или на 1,6%. Поступления налога на добавленную стоимость на товары (работы, услуги), реализуемые на территории РФ, выросли на 11,1% - до 889 </w:t>
      </w:r>
      <w:r w:rsidR="00537A15" w:rsidRPr="007210AD">
        <w:rPr>
          <w:rFonts w:ascii="Times New Roman" w:hAnsi="Times New Roman"/>
          <w:sz w:val="28"/>
          <w:szCs w:val="28"/>
        </w:rPr>
        <w:t>млрд.</w:t>
      </w:r>
      <w:r w:rsidRPr="007210AD">
        <w:rPr>
          <w:rFonts w:ascii="Times New Roman" w:hAnsi="Times New Roman"/>
          <w:sz w:val="28"/>
          <w:szCs w:val="28"/>
        </w:rPr>
        <w:t xml:space="preserve"> рублей. Налога на добавленную стоимость на товары, ввозимые на территорию РФ из Белоруссии, поступило 22 </w:t>
      </w:r>
      <w:r w:rsidR="00537A15" w:rsidRPr="007210AD">
        <w:rPr>
          <w:rFonts w:ascii="Times New Roman" w:hAnsi="Times New Roman"/>
          <w:sz w:val="28"/>
          <w:szCs w:val="28"/>
        </w:rPr>
        <w:t>млрд.</w:t>
      </w:r>
      <w:r w:rsidRPr="007210AD">
        <w:rPr>
          <w:rFonts w:ascii="Times New Roman" w:hAnsi="Times New Roman"/>
          <w:sz w:val="28"/>
          <w:szCs w:val="28"/>
        </w:rPr>
        <w:t xml:space="preserve"> рублей (минус 30%).</w:t>
      </w:r>
    </w:p>
    <w:p w:rsidR="00BA3178" w:rsidRPr="007210AD" w:rsidRDefault="00BA3178" w:rsidP="00AB2C0C">
      <w:pPr>
        <w:pStyle w:val="ap1"/>
        <w:widowControl w:val="0"/>
        <w:suppressAutoHyphens/>
        <w:spacing w:line="360" w:lineRule="auto"/>
        <w:ind w:left="0" w:right="0" w:firstLine="709"/>
        <w:jc w:val="both"/>
        <w:rPr>
          <w:color w:val="auto"/>
          <w:sz w:val="28"/>
          <w:szCs w:val="28"/>
        </w:rPr>
      </w:pPr>
      <w:r w:rsidRPr="007210AD">
        <w:rPr>
          <w:rStyle w:val="a7"/>
          <w:b w:val="0"/>
          <w:color w:val="auto"/>
          <w:sz w:val="28"/>
          <w:szCs w:val="28"/>
        </w:rPr>
        <w:t xml:space="preserve">Поступления по сводной группе акцизов </w:t>
      </w:r>
      <w:r w:rsidRPr="007210AD">
        <w:rPr>
          <w:color w:val="auto"/>
          <w:sz w:val="28"/>
          <w:szCs w:val="28"/>
        </w:rPr>
        <w:t xml:space="preserve">в федеральный бюджет снизились в 1,5 раза — до 60 </w:t>
      </w:r>
      <w:r w:rsidR="00537A15" w:rsidRPr="007210AD">
        <w:rPr>
          <w:color w:val="auto"/>
          <w:sz w:val="28"/>
          <w:szCs w:val="28"/>
        </w:rPr>
        <w:t>млрд.</w:t>
      </w:r>
      <w:r w:rsidRPr="007210AD">
        <w:rPr>
          <w:color w:val="auto"/>
          <w:sz w:val="28"/>
          <w:szCs w:val="28"/>
        </w:rPr>
        <w:t xml:space="preserve"> рублей. Снижение поступлений по сводной группе акцизов в федеральный бюджет обусловлено изменением законодательства в части акцизов на нефтепродукты. С 2009 года уплата акцизов на автомобильный бензин, дизельное топливо и моторные масла осуществляется в бюджет субъекта Российской Федерации в полном объеме.</w:t>
      </w:r>
    </w:p>
    <w:p w:rsidR="00BA3178" w:rsidRPr="007210AD" w:rsidRDefault="00BA3178" w:rsidP="00AB2C0C">
      <w:pPr>
        <w:pStyle w:val="ap1"/>
        <w:widowControl w:val="0"/>
        <w:suppressAutoHyphens/>
        <w:spacing w:line="360" w:lineRule="auto"/>
        <w:ind w:left="0" w:right="0" w:firstLine="709"/>
        <w:jc w:val="both"/>
        <w:rPr>
          <w:color w:val="auto"/>
          <w:sz w:val="28"/>
          <w:szCs w:val="28"/>
        </w:rPr>
      </w:pPr>
      <w:r w:rsidRPr="007210AD">
        <w:rPr>
          <w:rStyle w:val="a7"/>
          <w:b w:val="0"/>
          <w:color w:val="auto"/>
          <w:sz w:val="28"/>
          <w:szCs w:val="28"/>
        </w:rPr>
        <w:t xml:space="preserve">Налога на добычу полезных ископаемых </w:t>
      </w:r>
      <w:r w:rsidRPr="007210AD">
        <w:rPr>
          <w:color w:val="auto"/>
          <w:sz w:val="28"/>
          <w:szCs w:val="28"/>
        </w:rPr>
        <w:t xml:space="preserve">в январе-сентябре 2009 года поступило в федеральный бюджет около 680,5 </w:t>
      </w:r>
      <w:r w:rsidR="00AC57FE" w:rsidRPr="007210AD">
        <w:rPr>
          <w:color w:val="auto"/>
          <w:sz w:val="28"/>
          <w:szCs w:val="28"/>
        </w:rPr>
        <w:t>млрд.</w:t>
      </w:r>
      <w:r w:rsidRPr="007210AD">
        <w:rPr>
          <w:color w:val="auto"/>
          <w:sz w:val="28"/>
          <w:szCs w:val="28"/>
        </w:rPr>
        <w:t xml:space="preserve"> рублей, в том числе на добычу нефти – 613,2 </w:t>
      </w:r>
      <w:r w:rsidR="00AC57FE" w:rsidRPr="007210AD">
        <w:rPr>
          <w:color w:val="auto"/>
          <w:sz w:val="28"/>
          <w:szCs w:val="28"/>
        </w:rPr>
        <w:t>млрд.</w:t>
      </w:r>
      <w:r w:rsidRPr="007210AD">
        <w:rPr>
          <w:color w:val="auto"/>
          <w:sz w:val="28"/>
          <w:szCs w:val="28"/>
        </w:rPr>
        <w:t xml:space="preserve"> рублей. По сравнению поступления НДПИ снизились в 1,9 раза, что обусловлено снижением цены на нефть (с $106,3 в декабре 2007 года – августе 2008 года до $50,7 в декабре 2008 года – августе 2009 года, или в 2 раза).</w:t>
      </w:r>
    </w:p>
    <w:p w:rsidR="00BA3178" w:rsidRPr="007210AD" w:rsidRDefault="00BA3178"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Правительство РФ внесло в Госдуму законопроект "О федеральном бюджете на 2010</w:t>
      </w:r>
      <w:r w:rsidR="00AC57FE" w:rsidRPr="007210AD">
        <w:rPr>
          <w:rFonts w:ascii="Times New Roman" w:hAnsi="Times New Roman"/>
          <w:sz w:val="28"/>
          <w:szCs w:val="28"/>
          <w:lang w:val="uk-UA" w:eastAsia="ru-RU"/>
        </w:rPr>
        <w:t xml:space="preserve"> </w:t>
      </w:r>
      <w:r w:rsidRPr="007210AD">
        <w:rPr>
          <w:rFonts w:ascii="Times New Roman" w:hAnsi="Times New Roman"/>
          <w:sz w:val="28"/>
          <w:szCs w:val="28"/>
          <w:lang w:eastAsia="ru-RU"/>
        </w:rPr>
        <w:t>г. и плановый период 2011</w:t>
      </w:r>
      <w:r w:rsidR="00AC57FE" w:rsidRPr="007210AD">
        <w:rPr>
          <w:rFonts w:ascii="Times New Roman" w:hAnsi="Times New Roman"/>
          <w:sz w:val="28"/>
          <w:szCs w:val="28"/>
          <w:lang w:val="uk-UA" w:eastAsia="ru-RU"/>
        </w:rPr>
        <w:t xml:space="preserve"> </w:t>
      </w:r>
      <w:r w:rsidRPr="007210AD">
        <w:rPr>
          <w:rFonts w:ascii="Times New Roman" w:hAnsi="Times New Roman"/>
          <w:sz w:val="28"/>
          <w:szCs w:val="28"/>
          <w:lang w:eastAsia="ru-RU"/>
        </w:rPr>
        <w:t>г. и 2012</w:t>
      </w:r>
      <w:r w:rsidR="00AC57FE" w:rsidRPr="007210AD">
        <w:rPr>
          <w:rFonts w:ascii="Times New Roman" w:hAnsi="Times New Roman"/>
          <w:sz w:val="28"/>
          <w:szCs w:val="28"/>
          <w:lang w:val="uk-UA" w:eastAsia="ru-RU"/>
        </w:rPr>
        <w:t xml:space="preserve"> </w:t>
      </w:r>
      <w:r w:rsidRPr="007210AD">
        <w:rPr>
          <w:rFonts w:ascii="Times New Roman" w:hAnsi="Times New Roman"/>
          <w:sz w:val="28"/>
          <w:szCs w:val="28"/>
          <w:lang w:eastAsia="ru-RU"/>
        </w:rPr>
        <w:t xml:space="preserve">г.". </w:t>
      </w:r>
      <w:r w:rsidR="00B25626" w:rsidRPr="007210AD">
        <w:rPr>
          <w:rFonts w:ascii="Times New Roman" w:hAnsi="Times New Roman"/>
          <w:sz w:val="28"/>
          <w:szCs w:val="28"/>
          <w:lang w:eastAsia="ru-RU"/>
        </w:rPr>
        <w:t>Однако</w:t>
      </w:r>
      <w:r w:rsidRPr="007210AD">
        <w:rPr>
          <w:rFonts w:ascii="Times New Roman" w:hAnsi="Times New Roman"/>
          <w:sz w:val="28"/>
          <w:szCs w:val="28"/>
          <w:lang w:eastAsia="ru-RU"/>
        </w:rPr>
        <w:t>, согласно антикризисным поправкам в Бюджетный кодекс РФ, в текущем году правительство вносит документ не до 26 августа, а до 1 октября 2009</w:t>
      </w:r>
      <w:r w:rsidR="00AC57FE" w:rsidRPr="007210AD">
        <w:rPr>
          <w:rFonts w:ascii="Times New Roman" w:hAnsi="Times New Roman"/>
          <w:sz w:val="28"/>
          <w:szCs w:val="28"/>
          <w:lang w:val="uk-UA" w:eastAsia="ru-RU"/>
        </w:rPr>
        <w:t xml:space="preserve"> </w:t>
      </w:r>
      <w:r w:rsidRPr="007210AD">
        <w:rPr>
          <w:rFonts w:ascii="Times New Roman" w:hAnsi="Times New Roman"/>
          <w:sz w:val="28"/>
          <w:szCs w:val="28"/>
          <w:lang w:eastAsia="ru-RU"/>
        </w:rPr>
        <w:t>г.</w:t>
      </w:r>
    </w:p>
    <w:p w:rsidR="00BA3178" w:rsidRPr="007210AD" w:rsidRDefault="00BA3178"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Согласно представленному депутатам проекту, дефицит бюджета в 2010</w:t>
      </w:r>
      <w:r w:rsidR="00AC57FE" w:rsidRPr="007210AD">
        <w:rPr>
          <w:rFonts w:ascii="Times New Roman" w:hAnsi="Times New Roman"/>
          <w:sz w:val="28"/>
          <w:szCs w:val="28"/>
          <w:lang w:val="uk-UA" w:eastAsia="ru-RU"/>
        </w:rPr>
        <w:t xml:space="preserve"> </w:t>
      </w:r>
      <w:r w:rsidRPr="007210AD">
        <w:rPr>
          <w:rFonts w:ascii="Times New Roman" w:hAnsi="Times New Roman"/>
          <w:sz w:val="28"/>
          <w:szCs w:val="28"/>
          <w:lang w:eastAsia="ru-RU"/>
        </w:rPr>
        <w:t xml:space="preserve">г. составит 2 </w:t>
      </w:r>
      <w:r w:rsidR="00AC57FE" w:rsidRPr="007210AD">
        <w:rPr>
          <w:rFonts w:ascii="Times New Roman" w:hAnsi="Times New Roman"/>
          <w:sz w:val="28"/>
          <w:szCs w:val="28"/>
          <w:lang w:eastAsia="ru-RU"/>
        </w:rPr>
        <w:t>трлн.</w:t>
      </w:r>
      <w:r w:rsidRPr="007210AD">
        <w:rPr>
          <w:rFonts w:ascii="Times New Roman" w:hAnsi="Times New Roman"/>
          <w:sz w:val="28"/>
          <w:szCs w:val="28"/>
          <w:lang w:eastAsia="ru-RU"/>
        </w:rPr>
        <w:t xml:space="preserve"> 936,9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(6,8% от ВВП), в 2011</w:t>
      </w:r>
      <w:r w:rsidR="00AC57FE" w:rsidRPr="007210AD">
        <w:rPr>
          <w:rFonts w:ascii="Times New Roman" w:hAnsi="Times New Roman"/>
          <w:sz w:val="28"/>
          <w:szCs w:val="28"/>
          <w:lang w:val="uk-UA" w:eastAsia="ru-RU"/>
        </w:rPr>
        <w:t xml:space="preserve"> </w:t>
      </w:r>
      <w:r w:rsidRPr="007210AD">
        <w:rPr>
          <w:rFonts w:ascii="Times New Roman" w:hAnsi="Times New Roman"/>
          <w:sz w:val="28"/>
          <w:szCs w:val="28"/>
          <w:lang w:eastAsia="ru-RU"/>
        </w:rPr>
        <w:t xml:space="preserve">г. - 1 </w:t>
      </w:r>
      <w:r w:rsidR="00AC57FE" w:rsidRPr="007210AD">
        <w:rPr>
          <w:rFonts w:ascii="Times New Roman" w:hAnsi="Times New Roman"/>
          <w:sz w:val="28"/>
          <w:szCs w:val="28"/>
          <w:lang w:eastAsia="ru-RU"/>
        </w:rPr>
        <w:t>трлн.</w:t>
      </w:r>
      <w:r w:rsidRPr="007210AD">
        <w:rPr>
          <w:rFonts w:ascii="Times New Roman" w:hAnsi="Times New Roman"/>
          <w:sz w:val="28"/>
          <w:szCs w:val="28"/>
          <w:lang w:eastAsia="ru-RU"/>
        </w:rPr>
        <w:t xml:space="preserve"> 934,1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(4% от ВВП), в 2012</w:t>
      </w:r>
      <w:r w:rsidR="00AC57FE" w:rsidRPr="007210AD">
        <w:rPr>
          <w:rFonts w:ascii="Times New Roman" w:hAnsi="Times New Roman"/>
          <w:sz w:val="28"/>
          <w:szCs w:val="28"/>
          <w:lang w:val="uk-UA" w:eastAsia="ru-RU"/>
        </w:rPr>
        <w:t xml:space="preserve"> </w:t>
      </w:r>
      <w:r w:rsidRPr="007210AD">
        <w:rPr>
          <w:rFonts w:ascii="Times New Roman" w:hAnsi="Times New Roman"/>
          <w:sz w:val="28"/>
          <w:szCs w:val="28"/>
          <w:lang w:eastAsia="ru-RU"/>
        </w:rPr>
        <w:t xml:space="preserve">г. - 1 </w:t>
      </w:r>
      <w:r w:rsidR="00AC57FE" w:rsidRPr="007210AD">
        <w:rPr>
          <w:rFonts w:ascii="Times New Roman" w:hAnsi="Times New Roman"/>
          <w:sz w:val="28"/>
          <w:szCs w:val="28"/>
          <w:lang w:eastAsia="ru-RU"/>
        </w:rPr>
        <w:t>трлн.</w:t>
      </w:r>
      <w:r w:rsidRPr="007210AD">
        <w:rPr>
          <w:rFonts w:ascii="Times New Roman" w:hAnsi="Times New Roman"/>
          <w:sz w:val="28"/>
          <w:szCs w:val="28"/>
          <w:lang w:eastAsia="ru-RU"/>
        </w:rPr>
        <w:t xml:space="preserve"> 611,4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(3% от ВВП).</w:t>
      </w:r>
      <w:r w:rsidR="007210AD" w:rsidRPr="007210AD">
        <w:rPr>
          <w:rFonts w:ascii="Times New Roman" w:hAnsi="Times New Roman"/>
          <w:sz w:val="28"/>
          <w:szCs w:val="28"/>
          <w:lang w:eastAsia="ru-RU"/>
        </w:rPr>
        <w:t xml:space="preserve"> </w:t>
      </w:r>
      <w:r w:rsidRPr="007210AD">
        <w:rPr>
          <w:rFonts w:ascii="Times New Roman" w:hAnsi="Times New Roman"/>
          <w:sz w:val="28"/>
          <w:szCs w:val="28"/>
          <w:lang w:eastAsia="ru-RU"/>
        </w:rPr>
        <w:t>В планируемый период предполагается снижение доходов федерального бюджета с 17,2% ВВП в 2009</w:t>
      </w:r>
      <w:r w:rsidR="00AC57FE" w:rsidRPr="007210AD">
        <w:rPr>
          <w:rFonts w:ascii="Times New Roman" w:hAnsi="Times New Roman"/>
          <w:sz w:val="28"/>
          <w:szCs w:val="28"/>
          <w:lang w:val="uk-UA" w:eastAsia="ru-RU"/>
        </w:rPr>
        <w:t xml:space="preserve"> </w:t>
      </w:r>
      <w:r w:rsidRPr="007210AD">
        <w:rPr>
          <w:rFonts w:ascii="Times New Roman" w:hAnsi="Times New Roman"/>
          <w:sz w:val="28"/>
          <w:szCs w:val="28"/>
          <w:lang w:eastAsia="ru-RU"/>
        </w:rPr>
        <w:t>г. до 16,1% в 2010</w:t>
      </w:r>
      <w:r w:rsidR="00AC57FE" w:rsidRPr="007210AD">
        <w:rPr>
          <w:rFonts w:ascii="Times New Roman" w:hAnsi="Times New Roman"/>
          <w:sz w:val="28"/>
          <w:szCs w:val="28"/>
          <w:lang w:val="uk-UA" w:eastAsia="ru-RU"/>
        </w:rPr>
        <w:t xml:space="preserve"> </w:t>
      </w:r>
      <w:r w:rsidRPr="007210AD">
        <w:rPr>
          <w:rFonts w:ascii="Times New Roman" w:hAnsi="Times New Roman"/>
          <w:sz w:val="28"/>
          <w:szCs w:val="28"/>
          <w:lang w:eastAsia="ru-RU"/>
        </w:rPr>
        <w:t>г., 15,5% - в 2011</w:t>
      </w:r>
      <w:r w:rsidR="00AC57FE" w:rsidRPr="007210AD">
        <w:rPr>
          <w:rFonts w:ascii="Times New Roman" w:hAnsi="Times New Roman"/>
          <w:sz w:val="28"/>
          <w:szCs w:val="28"/>
          <w:lang w:val="uk-UA" w:eastAsia="ru-RU"/>
        </w:rPr>
        <w:t xml:space="preserve"> </w:t>
      </w:r>
      <w:r w:rsidRPr="007210AD">
        <w:rPr>
          <w:rFonts w:ascii="Times New Roman" w:hAnsi="Times New Roman"/>
          <w:sz w:val="28"/>
          <w:szCs w:val="28"/>
          <w:lang w:eastAsia="ru-RU"/>
        </w:rPr>
        <w:t>г. с дальнейшим снижением в 2012</w:t>
      </w:r>
      <w:r w:rsidR="00AC57FE" w:rsidRPr="007210AD">
        <w:rPr>
          <w:rFonts w:ascii="Times New Roman" w:hAnsi="Times New Roman"/>
          <w:sz w:val="28"/>
          <w:szCs w:val="28"/>
          <w:lang w:val="uk-UA" w:eastAsia="ru-RU"/>
        </w:rPr>
        <w:t xml:space="preserve"> </w:t>
      </w:r>
      <w:r w:rsidRPr="007210AD">
        <w:rPr>
          <w:rFonts w:ascii="Times New Roman" w:hAnsi="Times New Roman"/>
          <w:sz w:val="28"/>
          <w:szCs w:val="28"/>
          <w:lang w:eastAsia="ru-RU"/>
        </w:rPr>
        <w:t>г. до 15,0% от ВВП (в абсолютных величинах доходы в бюджет в 2010</w:t>
      </w:r>
      <w:r w:rsidR="00AC57FE" w:rsidRPr="007210AD">
        <w:rPr>
          <w:rFonts w:ascii="Times New Roman" w:hAnsi="Times New Roman"/>
          <w:sz w:val="28"/>
          <w:szCs w:val="28"/>
          <w:lang w:val="uk-UA" w:eastAsia="ru-RU"/>
        </w:rPr>
        <w:t xml:space="preserve"> </w:t>
      </w:r>
      <w:r w:rsidRPr="007210AD">
        <w:rPr>
          <w:rFonts w:ascii="Times New Roman" w:hAnsi="Times New Roman"/>
          <w:sz w:val="28"/>
          <w:szCs w:val="28"/>
          <w:lang w:eastAsia="ru-RU"/>
        </w:rPr>
        <w:t xml:space="preserve">г. предусмотрены в объеме 6 </w:t>
      </w:r>
      <w:r w:rsidR="00AC57FE" w:rsidRPr="007210AD">
        <w:rPr>
          <w:rFonts w:ascii="Times New Roman" w:hAnsi="Times New Roman"/>
          <w:sz w:val="28"/>
          <w:szCs w:val="28"/>
          <w:lang w:eastAsia="ru-RU"/>
        </w:rPr>
        <w:t>трлн.</w:t>
      </w:r>
      <w:r w:rsidRPr="007210AD">
        <w:rPr>
          <w:rFonts w:ascii="Times New Roman" w:hAnsi="Times New Roman"/>
          <w:sz w:val="28"/>
          <w:szCs w:val="28"/>
          <w:lang w:eastAsia="ru-RU"/>
        </w:rPr>
        <w:t xml:space="preserve"> 950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в 2011</w:t>
      </w:r>
      <w:r w:rsidR="00AC57FE" w:rsidRPr="007210AD">
        <w:rPr>
          <w:rFonts w:ascii="Times New Roman" w:hAnsi="Times New Roman"/>
          <w:sz w:val="28"/>
          <w:szCs w:val="28"/>
          <w:lang w:val="uk-UA" w:eastAsia="ru-RU"/>
        </w:rPr>
        <w:t xml:space="preserve"> </w:t>
      </w:r>
      <w:r w:rsidRPr="007210AD">
        <w:rPr>
          <w:rFonts w:ascii="Times New Roman" w:hAnsi="Times New Roman"/>
          <w:sz w:val="28"/>
          <w:szCs w:val="28"/>
          <w:lang w:eastAsia="ru-RU"/>
        </w:rPr>
        <w:t xml:space="preserve">г. - 7 </w:t>
      </w:r>
      <w:r w:rsidR="00AC57FE" w:rsidRPr="007210AD">
        <w:rPr>
          <w:rFonts w:ascii="Times New Roman" w:hAnsi="Times New Roman"/>
          <w:sz w:val="28"/>
          <w:szCs w:val="28"/>
          <w:lang w:eastAsia="ru-RU"/>
        </w:rPr>
        <w:t>трлн.</w:t>
      </w:r>
      <w:r w:rsidRPr="007210AD">
        <w:rPr>
          <w:rFonts w:ascii="Times New Roman" w:hAnsi="Times New Roman"/>
          <w:sz w:val="28"/>
          <w:szCs w:val="28"/>
          <w:lang w:eastAsia="ru-RU"/>
        </w:rPr>
        <w:t xml:space="preserve"> 455,7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в 2012</w:t>
      </w:r>
      <w:r w:rsidR="00AC57FE" w:rsidRPr="007210AD">
        <w:rPr>
          <w:rFonts w:ascii="Times New Roman" w:hAnsi="Times New Roman"/>
          <w:sz w:val="28"/>
          <w:szCs w:val="28"/>
          <w:lang w:val="uk-UA" w:eastAsia="ru-RU"/>
        </w:rPr>
        <w:t xml:space="preserve"> </w:t>
      </w:r>
      <w:r w:rsidRPr="007210AD">
        <w:rPr>
          <w:rFonts w:ascii="Times New Roman" w:hAnsi="Times New Roman"/>
          <w:sz w:val="28"/>
          <w:szCs w:val="28"/>
          <w:lang w:eastAsia="ru-RU"/>
        </w:rPr>
        <w:t xml:space="preserve">г. - 8 </w:t>
      </w:r>
      <w:r w:rsidR="00AC57FE" w:rsidRPr="007210AD">
        <w:rPr>
          <w:rFonts w:ascii="Times New Roman" w:hAnsi="Times New Roman"/>
          <w:sz w:val="28"/>
          <w:szCs w:val="28"/>
          <w:lang w:eastAsia="ru-RU"/>
        </w:rPr>
        <w:t>трлн.</w:t>
      </w:r>
      <w:r w:rsidRPr="007210AD">
        <w:rPr>
          <w:rFonts w:ascii="Times New Roman" w:hAnsi="Times New Roman"/>
          <w:sz w:val="28"/>
          <w:szCs w:val="28"/>
          <w:lang w:eastAsia="ru-RU"/>
        </w:rPr>
        <w:t xml:space="preserve"> 069,6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Основными факторами, влияющими на снижение доли доходов бюджета в ВВП, являются замена единого социального налога страховыми взносами и уменьшение доли нефтегазовых доходов в ВВП в 2011-2012</w:t>
      </w:r>
      <w:r w:rsidR="00AC57FE" w:rsidRPr="007210AD">
        <w:rPr>
          <w:rFonts w:ascii="Times New Roman" w:hAnsi="Times New Roman"/>
          <w:sz w:val="28"/>
          <w:szCs w:val="28"/>
          <w:lang w:val="uk-UA" w:eastAsia="ru-RU"/>
        </w:rPr>
        <w:t xml:space="preserve"> </w:t>
      </w:r>
      <w:r w:rsidRPr="007210AD">
        <w:rPr>
          <w:rFonts w:ascii="Times New Roman" w:hAnsi="Times New Roman"/>
          <w:sz w:val="28"/>
          <w:szCs w:val="28"/>
          <w:lang w:eastAsia="ru-RU"/>
        </w:rPr>
        <w:t>гг. по сравнению с 2010</w:t>
      </w:r>
      <w:r w:rsidR="00AC57FE" w:rsidRPr="007210AD">
        <w:rPr>
          <w:rFonts w:ascii="Times New Roman" w:hAnsi="Times New Roman"/>
          <w:sz w:val="28"/>
          <w:szCs w:val="28"/>
          <w:lang w:val="uk-UA" w:eastAsia="ru-RU"/>
        </w:rPr>
        <w:t xml:space="preserve"> </w:t>
      </w:r>
      <w:r w:rsidRPr="007210AD">
        <w:rPr>
          <w:rFonts w:ascii="Times New Roman" w:hAnsi="Times New Roman"/>
          <w:sz w:val="28"/>
          <w:szCs w:val="28"/>
          <w:lang w:eastAsia="ru-RU"/>
        </w:rPr>
        <w:t>г. под влиянием прогнозных цен на нефть, курса доллара США к рублю, снижения налогооблагаемых объемов добычи нефти и экспорта нефти.</w:t>
      </w:r>
    </w:p>
    <w:p w:rsidR="00BA3178" w:rsidRPr="007210AD" w:rsidRDefault="00BA3178"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Учитывая значительное снижение доходов бюджета РФ по сравнению с объемами доходов в 2008</w:t>
      </w:r>
      <w:r w:rsidR="00AC57FE" w:rsidRPr="007210AD">
        <w:rPr>
          <w:rFonts w:ascii="Times New Roman" w:hAnsi="Times New Roman"/>
          <w:sz w:val="28"/>
          <w:szCs w:val="28"/>
          <w:lang w:val="uk-UA" w:eastAsia="ru-RU"/>
        </w:rPr>
        <w:t xml:space="preserve"> </w:t>
      </w:r>
      <w:r w:rsidRPr="007210AD">
        <w:rPr>
          <w:rFonts w:ascii="Times New Roman" w:hAnsi="Times New Roman"/>
          <w:sz w:val="28"/>
          <w:szCs w:val="28"/>
          <w:lang w:eastAsia="ru-RU"/>
        </w:rPr>
        <w:t>г., планируется постепенное снижение объема расходов федерального бюджета с 25,5% ВВП в 2009</w:t>
      </w:r>
      <w:r w:rsidR="00AC57FE" w:rsidRPr="007210AD">
        <w:rPr>
          <w:rFonts w:ascii="Times New Roman" w:hAnsi="Times New Roman"/>
          <w:sz w:val="28"/>
          <w:szCs w:val="28"/>
          <w:lang w:val="uk-UA" w:eastAsia="ru-RU"/>
        </w:rPr>
        <w:t xml:space="preserve"> </w:t>
      </w:r>
      <w:r w:rsidRPr="007210AD">
        <w:rPr>
          <w:rFonts w:ascii="Times New Roman" w:hAnsi="Times New Roman"/>
          <w:sz w:val="28"/>
          <w:szCs w:val="28"/>
          <w:lang w:eastAsia="ru-RU"/>
        </w:rPr>
        <w:t>г. до 22,9% в 2010</w:t>
      </w:r>
      <w:r w:rsidR="00AC57FE" w:rsidRPr="007210AD">
        <w:rPr>
          <w:rFonts w:ascii="Times New Roman" w:hAnsi="Times New Roman"/>
          <w:sz w:val="28"/>
          <w:szCs w:val="28"/>
          <w:lang w:val="uk-UA" w:eastAsia="ru-RU"/>
        </w:rPr>
        <w:t xml:space="preserve"> </w:t>
      </w:r>
      <w:r w:rsidRPr="007210AD">
        <w:rPr>
          <w:rFonts w:ascii="Times New Roman" w:hAnsi="Times New Roman"/>
          <w:sz w:val="28"/>
          <w:szCs w:val="28"/>
          <w:lang w:eastAsia="ru-RU"/>
        </w:rPr>
        <w:t>г., 19,5% - в 2011</w:t>
      </w:r>
      <w:r w:rsidR="00AC57FE" w:rsidRPr="007210AD">
        <w:rPr>
          <w:rFonts w:ascii="Times New Roman" w:hAnsi="Times New Roman"/>
          <w:sz w:val="28"/>
          <w:szCs w:val="28"/>
          <w:lang w:val="uk-UA" w:eastAsia="ru-RU"/>
        </w:rPr>
        <w:t xml:space="preserve"> </w:t>
      </w:r>
      <w:r w:rsidRPr="007210AD">
        <w:rPr>
          <w:rFonts w:ascii="Times New Roman" w:hAnsi="Times New Roman"/>
          <w:sz w:val="28"/>
          <w:szCs w:val="28"/>
          <w:lang w:eastAsia="ru-RU"/>
        </w:rPr>
        <w:t>г. и до 18,0% - в 2012</w:t>
      </w:r>
      <w:r w:rsidR="00AC57FE" w:rsidRPr="007210AD">
        <w:rPr>
          <w:rFonts w:ascii="Times New Roman" w:hAnsi="Times New Roman"/>
          <w:sz w:val="28"/>
          <w:szCs w:val="28"/>
          <w:lang w:val="uk-UA" w:eastAsia="ru-RU"/>
        </w:rPr>
        <w:t xml:space="preserve"> </w:t>
      </w:r>
      <w:r w:rsidRPr="007210AD">
        <w:rPr>
          <w:rFonts w:ascii="Times New Roman" w:hAnsi="Times New Roman"/>
          <w:sz w:val="28"/>
          <w:szCs w:val="28"/>
          <w:lang w:eastAsia="ru-RU"/>
        </w:rPr>
        <w:t>г. (в абсолютном выражении расходы бюджета в 2010</w:t>
      </w:r>
      <w:r w:rsidR="007210AD" w:rsidRPr="007210AD">
        <w:rPr>
          <w:rFonts w:ascii="Times New Roman" w:hAnsi="Times New Roman"/>
          <w:sz w:val="28"/>
          <w:szCs w:val="28"/>
          <w:lang w:eastAsia="ru-RU"/>
        </w:rPr>
        <w:t xml:space="preserve"> </w:t>
      </w:r>
      <w:r w:rsidRPr="007210AD">
        <w:rPr>
          <w:rFonts w:ascii="Times New Roman" w:hAnsi="Times New Roman"/>
          <w:sz w:val="28"/>
          <w:szCs w:val="28"/>
          <w:lang w:eastAsia="ru-RU"/>
        </w:rPr>
        <w:t xml:space="preserve">г. предусмотрены на уровне 9 </w:t>
      </w:r>
      <w:r w:rsidR="00AC57FE" w:rsidRPr="007210AD">
        <w:rPr>
          <w:rFonts w:ascii="Times New Roman" w:hAnsi="Times New Roman"/>
          <w:sz w:val="28"/>
          <w:szCs w:val="28"/>
          <w:lang w:eastAsia="ru-RU"/>
        </w:rPr>
        <w:t>трлн.</w:t>
      </w:r>
      <w:r w:rsidRPr="007210AD">
        <w:rPr>
          <w:rFonts w:ascii="Times New Roman" w:hAnsi="Times New Roman"/>
          <w:sz w:val="28"/>
          <w:szCs w:val="28"/>
          <w:lang w:eastAsia="ru-RU"/>
        </w:rPr>
        <w:t xml:space="preserve"> 886,9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в 2011</w:t>
      </w:r>
      <w:r w:rsidR="007210AD" w:rsidRPr="00CE5E77">
        <w:rPr>
          <w:rFonts w:ascii="Times New Roman" w:hAnsi="Times New Roman"/>
          <w:sz w:val="28"/>
          <w:szCs w:val="28"/>
          <w:lang w:eastAsia="ru-RU"/>
        </w:rPr>
        <w:t xml:space="preserve"> </w:t>
      </w:r>
      <w:r w:rsidRPr="007210AD">
        <w:rPr>
          <w:rFonts w:ascii="Times New Roman" w:hAnsi="Times New Roman"/>
          <w:sz w:val="28"/>
          <w:szCs w:val="28"/>
          <w:lang w:eastAsia="ru-RU"/>
        </w:rPr>
        <w:t xml:space="preserve">г. - 9 </w:t>
      </w:r>
      <w:r w:rsidR="00AC57FE" w:rsidRPr="007210AD">
        <w:rPr>
          <w:rFonts w:ascii="Times New Roman" w:hAnsi="Times New Roman"/>
          <w:sz w:val="28"/>
          <w:szCs w:val="28"/>
          <w:lang w:eastAsia="ru-RU"/>
        </w:rPr>
        <w:t>трлн.</w:t>
      </w:r>
      <w:r w:rsidRPr="007210AD">
        <w:rPr>
          <w:rFonts w:ascii="Times New Roman" w:hAnsi="Times New Roman"/>
          <w:sz w:val="28"/>
          <w:szCs w:val="28"/>
          <w:lang w:eastAsia="ru-RU"/>
        </w:rPr>
        <w:t xml:space="preserve"> 389,8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и в 2012</w:t>
      </w:r>
      <w:r w:rsidR="007210AD" w:rsidRPr="00CE5E77">
        <w:rPr>
          <w:rFonts w:ascii="Times New Roman" w:hAnsi="Times New Roman"/>
          <w:sz w:val="28"/>
          <w:szCs w:val="28"/>
          <w:lang w:eastAsia="ru-RU"/>
        </w:rPr>
        <w:t xml:space="preserve"> </w:t>
      </w:r>
      <w:r w:rsidRPr="007210AD">
        <w:rPr>
          <w:rFonts w:ascii="Times New Roman" w:hAnsi="Times New Roman"/>
          <w:sz w:val="28"/>
          <w:szCs w:val="28"/>
          <w:lang w:eastAsia="ru-RU"/>
        </w:rPr>
        <w:t xml:space="preserve">г. - 9 </w:t>
      </w:r>
      <w:r w:rsidR="00AC57FE" w:rsidRPr="007210AD">
        <w:rPr>
          <w:rFonts w:ascii="Times New Roman" w:hAnsi="Times New Roman"/>
          <w:sz w:val="28"/>
          <w:szCs w:val="28"/>
          <w:lang w:eastAsia="ru-RU"/>
        </w:rPr>
        <w:t>трлн.</w:t>
      </w:r>
      <w:r w:rsidRPr="007210AD">
        <w:rPr>
          <w:rFonts w:ascii="Times New Roman" w:hAnsi="Times New Roman"/>
          <w:sz w:val="28"/>
          <w:szCs w:val="28"/>
          <w:lang w:eastAsia="ru-RU"/>
        </w:rPr>
        <w:t xml:space="preserve"> 681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В номинальном выражении изменение бюджетных расходов к предыдущему году характеризуется снижением в 2010</w:t>
      </w:r>
      <w:r w:rsidR="007210AD" w:rsidRPr="007210AD">
        <w:rPr>
          <w:rFonts w:ascii="Times New Roman" w:hAnsi="Times New Roman"/>
          <w:sz w:val="28"/>
          <w:szCs w:val="28"/>
          <w:lang w:eastAsia="ru-RU"/>
        </w:rPr>
        <w:t xml:space="preserve"> </w:t>
      </w:r>
      <w:r w:rsidRPr="007210AD">
        <w:rPr>
          <w:rFonts w:ascii="Times New Roman" w:hAnsi="Times New Roman"/>
          <w:sz w:val="28"/>
          <w:szCs w:val="28"/>
          <w:lang w:eastAsia="ru-RU"/>
        </w:rPr>
        <w:t>г. на 0,4%, в 2011</w:t>
      </w:r>
      <w:r w:rsidR="007210AD" w:rsidRPr="007210AD">
        <w:rPr>
          <w:rFonts w:ascii="Times New Roman" w:hAnsi="Times New Roman"/>
          <w:sz w:val="28"/>
          <w:szCs w:val="28"/>
          <w:lang w:eastAsia="ru-RU"/>
        </w:rPr>
        <w:t xml:space="preserve"> </w:t>
      </w:r>
      <w:r w:rsidRPr="007210AD">
        <w:rPr>
          <w:rFonts w:ascii="Times New Roman" w:hAnsi="Times New Roman"/>
          <w:sz w:val="28"/>
          <w:szCs w:val="28"/>
          <w:lang w:eastAsia="ru-RU"/>
        </w:rPr>
        <w:t>г. - на 5,0% и повышением в 2012</w:t>
      </w:r>
      <w:r w:rsidR="007210AD" w:rsidRPr="007210AD">
        <w:rPr>
          <w:rFonts w:ascii="Times New Roman" w:hAnsi="Times New Roman"/>
          <w:sz w:val="28"/>
          <w:szCs w:val="28"/>
          <w:lang w:eastAsia="ru-RU"/>
        </w:rPr>
        <w:t xml:space="preserve"> </w:t>
      </w:r>
      <w:r w:rsidRPr="007210AD">
        <w:rPr>
          <w:rFonts w:ascii="Times New Roman" w:hAnsi="Times New Roman"/>
          <w:sz w:val="28"/>
          <w:szCs w:val="28"/>
          <w:lang w:eastAsia="ru-RU"/>
        </w:rPr>
        <w:t>г. на 3,1%, в реальном выражении - снижением соответственно на 9,5%, 12,1% и 3,6%.</w:t>
      </w:r>
    </w:p>
    <w:p w:rsidR="00BA3178" w:rsidRPr="007210AD" w:rsidRDefault="00BA3178"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Основными источниками финансирования дефицита федерального бюджета в 2010</w:t>
      </w:r>
      <w:r w:rsidR="007210AD" w:rsidRPr="007210AD">
        <w:rPr>
          <w:rFonts w:ascii="Times New Roman" w:hAnsi="Times New Roman"/>
          <w:sz w:val="28"/>
          <w:szCs w:val="28"/>
          <w:lang w:eastAsia="ru-RU"/>
        </w:rPr>
        <w:t xml:space="preserve"> </w:t>
      </w:r>
      <w:r w:rsidRPr="007210AD">
        <w:rPr>
          <w:rFonts w:ascii="Times New Roman" w:hAnsi="Times New Roman"/>
          <w:sz w:val="28"/>
          <w:szCs w:val="28"/>
          <w:lang w:eastAsia="ru-RU"/>
        </w:rPr>
        <w:t>г. являются средства Резервного фонда, в 2011-2012</w:t>
      </w:r>
      <w:r w:rsidR="007210AD" w:rsidRPr="007210AD">
        <w:rPr>
          <w:rFonts w:ascii="Times New Roman" w:hAnsi="Times New Roman"/>
          <w:sz w:val="28"/>
          <w:szCs w:val="28"/>
          <w:lang w:eastAsia="ru-RU"/>
        </w:rPr>
        <w:t xml:space="preserve"> </w:t>
      </w:r>
      <w:r w:rsidRPr="007210AD">
        <w:rPr>
          <w:rFonts w:ascii="Times New Roman" w:hAnsi="Times New Roman"/>
          <w:sz w:val="28"/>
          <w:szCs w:val="28"/>
          <w:lang w:eastAsia="ru-RU"/>
        </w:rPr>
        <w:t>гг. - средства Фонда национального благосостояния и иные источники.</w:t>
      </w:r>
    </w:p>
    <w:p w:rsidR="00AB2C0C" w:rsidRPr="007210AD" w:rsidRDefault="00BA3178"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Совокупное сальдо по источникам финансирования дефицита федерального бюджета в 2010</w:t>
      </w:r>
      <w:r w:rsidR="007210AD" w:rsidRPr="007210AD">
        <w:rPr>
          <w:rFonts w:ascii="Times New Roman" w:hAnsi="Times New Roman"/>
          <w:sz w:val="28"/>
          <w:szCs w:val="28"/>
          <w:lang w:eastAsia="ru-RU"/>
        </w:rPr>
        <w:t xml:space="preserve"> </w:t>
      </w:r>
      <w:r w:rsidRPr="007210AD">
        <w:rPr>
          <w:rFonts w:ascii="Times New Roman" w:hAnsi="Times New Roman"/>
          <w:sz w:val="28"/>
          <w:szCs w:val="28"/>
          <w:lang w:eastAsia="ru-RU"/>
        </w:rPr>
        <w:t xml:space="preserve">г. составит 691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в 2011</w:t>
      </w:r>
      <w:r w:rsidR="007210AD" w:rsidRPr="007210AD">
        <w:rPr>
          <w:rFonts w:ascii="Times New Roman" w:hAnsi="Times New Roman"/>
          <w:sz w:val="28"/>
          <w:szCs w:val="28"/>
          <w:lang w:eastAsia="ru-RU"/>
        </w:rPr>
        <w:t xml:space="preserve"> </w:t>
      </w:r>
      <w:r w:rsidRPr="007210AD">
        <w:rPr>
          <w:rFonts w:ascii="Times New Roman" w:hAnsi="Times New Roman"/>
          <w:sz w:val="28"/>
          <w:szCs w:val="28"/>
          <w:lang w:eastAsia="ru-RU"/>
        </w:rPr>
        <w:t xml:space="preserve">г. - 1 </w:t>
      </w:r>
      <w:r w:rsidR="00AC57FE" w:rsidRPr="007210AD">
        <w:rPr>
          <w:rFonts w:ascii="Times New Roman" w:hAnsi="Times New Roman"/>
          <w:sz w:val="28"/>
          <w:szCs w:val="28"/>
          <w:lang w:eastAsia="ru-RU"/>
        </w:rPr>
        <w:t>трлн.</w:t>
      </w:r>
      <w:r w:rsidRPr="007210AD">
        <w:rPr>
          <w:rFonts w:ascii="Times New Roman" w:hAnsi="Times New Roman"/>
          <w:sz w:val="28"/>
          <w:szCs w:val="28"/>
          <w:lang w:eastAsia="ru-RU"/>
        </w:rPr>
        <w:t xml:space="preserve"> 171,7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и в 2012</w:t>
      </w:r>
      <w:r w:rsidR="007210AD" w:rsidRPr="007210AD">
        <w:rPr>
          <w:rFonts w:ascii="Times New Roman" w:hAnsi="Times New Roman"/>
          <w:sz w:val="28"/>
          <w:szCs w:val="28"/>
          <w:lang w:eastAsia="ru-RU"/>
        </w:rPr>
        <w:t xml:space="preserve"> </w:t>
      </w:r>
      <w:r w:rsidRPr="007210AD">
        <w:rPr>
          <w:rFonts w:ascii="Times New Roman" w:hAnsi="Times New Roman"/>
          <w:sz w:val="28"/>
          <w:szCs w:val="28"/>
          <w:lang w:eastAsia="ru-RU"/>
        </w:rPr>
        <w:t xml:space="preserve">г. - 798,5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При этом сальдо по внутренним источникам финансирования дефицита федерального бюджета в 2010</w:t>
      </w:r>
      <w:r w:rsidR="007210AD" w:rsidRPr="007210AD">
        <w:rPr>
          <w:rFonts w:ascii="Times New Roman" w:hAnsi="Times New Roman"/>
          <w:sz w:val="28"/>
          <w:szCs w:val="28"/>
          <w:lang w:eastAsia="ru-RU"/>
        </w:rPr>
        <w:t xml:space="preserve"> </w:t>
      </w:r>
      <w:r w:rsidRPr="007210AD">
        <w:rPr>
          <w:rFonts w:ascii="Times New Roman" w:hAnsi="Times New Roman"/>
          <w:sz w:val="28"/>
          <w:szCs w:val="28"/>
          <w:lang w:eastAsia="ru-RU"/>
        </w:rPr>
        <w:t xml:space="preserve">г. составит 261,5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в 2011</w:t>
      </w:r>
      <w:r w:rsidR="007210AD" w:rsidRPr="007210AD">
        <w:rPr>
          <w:rFonts w:ascii="Times New Roman" w:hAnsi="Times New Roman"/>
          <w:sz w:val="28"/>
          <w:szCs w:val="28"/>
          <w:lang w:eastAsia="ru-RU"/>
        </w:rPr>
        <w:t xml:space="preserve"> </w:t>
      </w:r>
      <w:r w:rsidRPr="007210AD">
        <w:rPr>
          <w:rFonts w:ascii="Times New Roman" w:hAnsi="Times New Roman"/>
          <w:sz w:val="28"/>
          <w:szCs w:val="28"/>
          <w:lang w:eastAsia="ru-RU"/>
        </w:rPr>
        <w:t xml:space="preserve">г. - 657,3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и в 2012</w:t>
      </w:r>
      <w:r w:rsidR="007210AD" w:rsidRPr="007210AD">
        <w:rPr>
          <w:rFonts w:ascii="Times New Roman" w:hAnsi="Times New Roman"/>
          <w:sz w:val="28"/>
          <w:szCs w:val="28"/>
          <w:lang w:eastAsia="ru-RU"/>
        </w:rPr>
        <w:t xml:space="preserve"> </w:t>
      </w:r>
      <w:r w:rsidRPr="007210AD">
        <w:rPr>
          <w:rFonts w:ascii="Times New Roman" w:hAnsi="Times New Roman"/>
          <w:sz w:val="28"/>
          <w:szCs w:val="28"/>
          <w:lang w:eastAsia="ru-RU"/>
        </w:rPr>
        <w:t xml:space="preserve">г. - 223,6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Сальдо по внешним источникам финансирования дефицита федерального бюджета в 2010</w:t>
      </w:r>
      <w:r w:rsidR="007210AD" w:rsidRPr="007210AD">
        <w:rPr>
          <w:rFonts w:ascii="Times New Roman" w:hAnsi="Times New Roman"/>
          <w:sz w:val="28"/>
          <w:szCs w:val="28"/>
          <w:lang w:eastAsia="ru-RU"/>
        </w:rPr>
        <w:t xml:space="preserve"> </w:t>
      </w:r>
      <w:r w:rsidRPr="007210AD">
        <w:rPr>
          <w:rFonts w:ascii="Times New Roman" w:hAnsi="Times New Roman"/>
          <w:sz w:val="28"/>
          <w:szCs w:val="28"/>
          <w:lang w:eastAsia="ru-RU"/>
        </w:rPr>
        <w:t xml:space="preserve">г. составит 429,6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в 2011</w:t>
      </w:r>
      <w:r w:rsidR="007210AD" w:rsidRPr="007210AD">
        <w:rPr>
          <w:rFonts w:ascii="Times New Roman" w:hAnsi="Times New Roman"/>
          <w:sz w:val="28"/>
          <w:szCs w:val="28"/>
          <w:lang w:eastAsia="ru-RU"/>
        </w:rPr>
        <w:t xml:space="preserve"> </w:t>
      </w:r>
      <w:r w:rsidRPr="007210AD">
        <w:rPr>
          <w:rFonts w:ascii="Times New Roman" w:hAnsi="Times New Roman"/>
          <w:sz w:val="28"/>
          <w:szCs w:val="28"/>
          <w:lang w:eastAsia="ru-RU"/>
        </w:rPr>
        <w:t xml:space="preserve">г. - 514,4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и в 2012</w:t>
      </w:r>
      <w:r w:rsidR="007210AD" w:rsidRPr="007210AD">
        <w:rPr>
          <w:rFonts w:ascii="Times New Roman" w:hAnsi="Times New Roman"/>
          <w:sz w:val="28"/>
          <w:szCs w:val="28"/>
          <w:lang w:eastAsia="ru-RU"/>
        </w:rPr>
        <w:t xml:space="preserve"> </w:t>
      </w:r>
      <w:r w:rsidRPr="007210AD">
        <w:rPr>
          <w:rFonts w:ascii="Times New Roman" w:hAnsi="Times New Roman"/>
          <w:sz w:val="28"/>
          <w:szCs w:val="28"/>
          <w:lang w:eastAsia="ru-RU"/>
        </w:rPr>
        <w:t xml:space="preserve">г. - 574,8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w:t>
      </w:r>
      <w:r w:rsidR="007210AD" w:rsidRPr="007210AD">
        <w:rPr>
          <w:rFonts w:ascii="Times New Roman" w:hAnsi="Times New Roman"/>
          <w:sz w:val="28"/>
          <w:szCs w:val="28"/>
          <w:lang w:val="uk-UA" w:eastAsia="ru-RU"/>
        </w:rPr>
        <w:t xml:space="preserve"> </w:t>
      </w:r>
      <w:r w:rsidRPr="007210AD">
        <w:rPr>
          <w:rFonts w:ascii="Times New Roman" w:hAnsi="Times New Roman"/>
          <w:sz w:val="28"/>
          <w:szCs w:val="28"/>
          <w:lang w:eastAsia="ru-RU"/>
        </w:rPr>
        <w:t>Проект бюджета составлен, исходя из прогнозной цены за баррель нефти марки Urals в размере 58 долл. в 2010</w:t>
      </w:r>
      <w:r w:rsidR="007210AD" w:rsidRPr="007210AD">
        <w:rPr>
          <w:rFonts w:ascii="Times New Roman" w:hAnsi="Times New Roman"/>
          <w:sz w:val="28"/>
          <w:szCs w:val="28"/>
          <w:lang w:eastAsia="ru-RU"/>
        </w:rPr>
        <w:t xml:space="preserve"> </w:t>
      </w:r>
      <w:r w:rsidRPr="007210AD">
        <w:rPr>
          <w:rFonts w:ascii="Times New Roman" w:hAnsi="Times New Roman"/>
          <w:sz w:val="28"/>
          <w:szCs w:val="28"/>
          <w:lang w:eastAsia="ru-RU"/>
        </w:rPr>
        <w:t>г., 59 долл. - в 2011</w:t>
      </w:r>
      <w:r w:rsidR="007210AD" w:rsidRPr="007210AD">
        <w:rPr>
          <w:rFonts w:ascii="Times New Roman" w:hAnsi="Times New Roman"/>
          <w:sz w:val="28"/>
          <w:szCs w:val="28"/>
          <w:lang w:eastAsia="ru-RU"/>
        </w:rPr>
        <w:t xml:space="preserve"> </w:t>
      </w:r>
      <w:r w:rsidRPr="007210AD">
        <w:rPr>
          <w:rFonts w:ascii="Times New Roman" w:hAnsi="Times New Roman"/>
          <w:sz w:val="28"/>
          <w:szCs w:val="28"/>
          <w:lang w:eastAsia="ru-RU"/>
        </w:rPr>
        <w:t>г. и 60 долл. - в 2012</w:t>
      </w:r>
      <w:r w:rsidR="007210AD" w:rsidRPr="007210AD">
        <w:rPr>
          <w:rFonts w:ascii="Times New Roman" w:hAnsi="Times New Roman"/>
          <w:sz w:val="28"/>
          <w:szCs w:val="28"/>
          <w:lang w:eastAsia="ru-RU"/>
        </w:rPr>
        <w:t xml:space="preserve"> </w:t>
      </w:r>
      <w:r w:rsidRPr="007210AD">
        <w:rPr>
          <w:rFonts w:ascii="Times New Roman" w:hAnsi="Times New Roman"/>
          <w:sz w:val="28"/>
          <w:szCs w:val="28"/>
          <w:lang w:eastAsia="ru-RU"/>
        </w:rPr>
        <w:t>г. Темп роста ВВП прогнозируется в размере 1,6% в 2010</w:t>
      </w:r>
      <w:r w:rsidR="007210AD" w:rsidRPr="007210AD">
        <w:rPr>
          <w:rFonts w:ascii="Times New Roman" w:hAnsi="Times New Roman"/>
          <w:sz w:val="28"/>
          <w:szCs w:val="28"/>
          <w:lang w:eastAsia="ru-RU"/>
        </w:rPr>
        <w:t xml:space="preserve"> </w:t>
      </w:r>
      <w:r w:rsidRPr="007210AD">
        <w:rPr>
          <w:rFonts w:ascii="Times New Roman" w:hAnsi="Times New Roman"/>
          <w:sz w:val="28"/>
          <w:szCs w:val="28"/>
          <w:lang w:eastAsia="ru-RU"/>
        </w:rPr>
        <w:t>г. (объем ВВП запланирован в 2010</w:t>
      </w:r>
      <w:r w:rsidR="007210AD" w:rsidRPr="007210AD">
        <w:rPr>
          <w:rFonts w:ascii="Times New Roman" w:hAnsi="Times New Roman"/>
          <w:sz w:val="28"/>
          <w:szCs w:val="28"/>
          <w:lang w:eastAsia="ru-RU"/>
        </w:rPr>
        <w:t xml:space="preserve"> </w:t>
      </w:r>
      <w:r w:rsidRPr="007210AD">
        <w:rPr>
          <w:rFonts w:ascii="Times New Roman" w:hAnsi="Times New Roman"/>
          <w:sz w:val="28"/>
          <w:szCs w:val="28"/>
          <w:lang w:eastAsia="ru-RU"/>
        </w:rPr>
        <w:t xml:space="preserve">г. на уровне 43 </w:t>
      </w:r>
      <w:r w:rsidR="00AC57FE" w:rsidRPr="007210AD">
        <w:rPr>
          <w:rFonts w:ascii="Times New Roman" w:hAnsi="Times New Roman"/>
          <w:sz w:val="28"/>
          <w:szCs w:val="28"/>
          <w:lang w:eastAsia="ru-RU"/>
        </w:rPr>
        <w:t>трлн.</w:t>
      </w:r>
      <w:r w:rsidRPr="007210AD">
        <w:rPr>
          <w:rFonts w:ascii="Times New Roman" w:hAnsi="Times New Roman"/>
          <w:sz w:val="28"/>
          <w:szCs w:val="28"/>
          <w:lang w:eastAsia="ru-RU"/>
        </w:rPr>
        <w:t xml:space="preserve"> 187,0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3% (48 </w:t>
      </w:r>
      <w:r w:rsidR="00AC57FE" w:rsidRPr="007210AD">
        <w:rPr>
          <w:rFonts w:ascii="Times New Roman" w:hAnsi="Times New Roman"/>
          <w:sz w:val="28"/>
          <w:szCs w:val="28"/>
          <w:lang w:eastAsia="ru-RU"/>
        </w:rPr>
        <w:t>трлн.</w:t>
      </w:r>
      <w:r w:rsidRPr="007210AD">
        <w:rPr>
          <w:rFonts w:ascii="Times New Roman" w:hAnsi="Times New Roman"/>
          <w:sz w:val="28"/>
          <w:szCs w:val="28"/>
          <w:lang w:eastAsia="ru-RU"/>
        </w:rPr>
        <w:t xml:space="preserve"> 072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 в 2011</w:t>
      </w:r>
      <w:r w:rsidR="007210AD" w:rsidRPr="00CE5E77">
        <w:rPr>
          <w:rFonts w:ascii="Times New Roman" w:hAnsi="Times New Roman"/>
          <w:sz w:val="28"/>
          <w:szCs w:val="28"/>
          <w:lang w:eastAsia="ru-RU"/>
        </w:rPr>
        <w:t xml:space="preserve"> </w:t>
      </w:r>
      <w:r w:rsidRPr="007210AD">
        <w:rPr>
          <w:rFonts w:ascii="Times New Roman" w:hAnsi="Times New Roman"/>
          <w:sz w:val="28"/>
          <w:szCs w:val="28"/>
          <w:lang w:eastAsia="ru-RU"/>
        </w:rPr>
        <w:t xml:space="preserve">г. и 4,3% (53 </w:t>
      </w:r>
      <w:r w:rsidR="00AC57FE" w:rsidRPr="007210AD">
        <w:rPr>
          <w:rFonts w:ascii="Times New Roman" w:hAnsi="Times New Roman"/>
          <w:sz w:val="28"/>
          <w:szCs w:val="28"/>
          <w:lang w:eastAsia="ru-RU"/>
        </w:rPr>
        <w:t>трлн.</w:t>
      </w:r>
      <w:r w:rsidRPr="007210AD">
        <w:rPr>
          <w:rFonts w:ascii="Times New Roman" w:hAnsi="Times New Roman"/>
          <w:sz w:val="28"/>
          <w:szCs w:val="28"/>
          <w:lang w:eastAsia="ru-RU"/>
        </w:rPr>
        <w:t xml:space="preserve"> 712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 в 2012</w:t>
      </w:r>
      <w:r w:rsidR="007210AD" w:rsidRPr="007210AD">
        <w:rPr>
          <w:rFonts w:ascii="Times New Roman" w:hAnsi="Times New Roman"/>
          <w:sz w:val="28"/>
          <w:szCs w:val="28"/>
          <w:lang w:eastAsia="ru-RU"/>
        </w:rPr>
        <w:t xml:space="preserve"> </w:t>
      </w:r>
      <w:r w:rsidRPr="007210AD">
        <w:rPr>
          <w:rFonts w:ascii="Times New Roman" w:hAnsi="Times New Roman"/>
          <w:sz w:val="28"/>
          <w:szCs w:val="28"/>
          <w:lang w:eastAsia="ru-RU"/>
        </w:rPr>
        <w:t>г.</w:t>
      </w:r>
      <w:r w:rsidR="007210AD" w:rsidRPr="007210AD">
        <w:rPr>
          <w:rFonts w:ascii="Times New Roman" w:hAnsi="Times New Roman"/>
          <w:sz w:val="28"/>
          <w:szCs w:val="28"/>
          <w:lang w:val="uk-UA" w:eastAsia="ru-RU"/>
        </w:rPr>
        <w:t xml:space="preserve"> </w:t>
      </w:r>
      <w:r w:rsidRPr="007210AD">
        <w:rPr>
          <w:rFonts w:ascii="Times New Roman" w:hAnsi="Times New Roman"/>
          <w:sz w:val="28"/>
          <w:szCs w:val="28"/>
          <w:lang w:eastAsia="ru-RU"/>
        </w:rPr>
        <w:t>Прогнозируемый объем Резервного фонда на начало 2010</w:t>
      </w:r>
      <w:r w:rsidR="007210AD" w:rsidRPr="007210AD">
        <w:rPr>
          <w:rFonts w:ascii="Times New Roman" w:hAnsi="Times New Roman"/>
          <w:sz w:val="28"/>
          <w:szCs w:val="28"/>
          <w:lang w:eastAsia="ru-RU"/>
        </w:rPr>
        <w:t xml:space="preserve"> </w:t>
      </w:r>
      <w:r w:rsidRPr="007210AD">
        <w:rPr>
          <w:rFonts w:ascii="Times New Roman" w:hAnsi="Times New Roman"/>
          <w:sz w:val="28"/>
          <w:szCs w:val="28"/>
          <w:lang w:eastAsia="ru-RU"/>
        </w:rPr>
        <w:t xml:space="preserve">г. составляет 1 </w:t>
      </w:r>
      <w:r w:rsidR="00AC57FE" w:rsidRPr="007210AD">
        <w:rPr>
          <w:rFonts w:ascii="Times New Roman" w:hAnsi="Times New Roman"/>
          <w:sz w:val="28"/>
          <w:szCs w:val="28"/>
          <w:lang w:eastAsia="ru-RU"/>
        </w:rPr>
        <w:t>трлн.</w:t>
      </w:r>
      <w:r w:rsidRPr="007210AD">
        <w:rPr>
          <w:rFonts w:ascii="Times New Roman" w:hAnsi="Times New Roman"/>
          <w:sz w:val="28"/>
          <w:szCs w:val="28"/>
          <w:lang w:eastAsia="ru-RU"/>
        </w:rPr>
        <w:t xml:space="preserve"> 811,7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Прогнозируемый объем Фонда национального благосостояния на начало 2010</w:t>
      </w:r>
      <w:r w:rsidR="007210AD" w:rsidRPr="007210AD">
        <w:rPr>
          <w:rFonts w:ascii="Times New Roman" w:hAnsi="Times New Roman"/>
          <w:sz w:val="28"/>
          <w:szCs w:val="28"/>
          <w:lang w:eastAsia="ru-RU"/>
        </w:rPr>
        <w:t xml:space="preserve"> </w:t>
      </w:r>
      <w:r w:rsidRPr="007210AD">
        <w:rPr>
          <w:rFonts w:ascii="Times New Roman" w:hAnsi="Times New Roman"/>
          <w:sz w:val="28"/>
          <w:szCs w:val="28"/>
          <w:lang w:eastAsia="ru-RU"/>
        </w:rPr>
        <w:t xml:space="preserve">г. - 2 </w:t>
      </w:r>
      <w:r w:rsidR="00AC57FE" w:rsidRPr="007210AD">
        <w:rPr>
          <w:rFonts w:ascii="Times New Roman" w:hAnsi="Times New Roman"/>
          <w:sz w:val="28"/>
          <w:szCs w:val="28"/>
          <w:lang w:eastAsia="ru-RU"/>
        </w:rPr>
        <w:t>трлн.</w:t>
      </w:r>
      <w:r w:rsidRPr="007210AD">
        <w:rPr>
          <w:rFonts w:ascii="Times New Roman" w:hAnsi="Times New Roman"/>
          <w:sz w:val="28"/>
          <w:szCs w:val="28"/>
          <w:lang w:eastAsia="ru-RU"/>
        </w:rPr>
        <w:t xml:space="preserve"> 812,9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2011</w:t>
      </w:r>
      <w:r w:rsidR="007210AD" w:rsidRPr="007210AD">
        <w:rPr>
          <w:rFonts w:ascii="Times New Roman" w:hAnsi="Times New Roman"/>
          <w:sz w:val="28"/>
          <w:szCs w:val="28"/>
          <w:lang w:eastAsia="ru-RU"/>
        </w:rPr>
        <w:t xml:space="preserve"> </w:t>
      </w:r>
      <w:r w:rsidRPr="007210AD">
        <w:rPr>
          <w:rFonts w:ascii="Times New Roman" w:hAnsi="Times New Roman"/>
          <w:sz w:val="28"/>
          <w:szCs w:val="28"/>
          <w:lang w:eastAsia="ru-RU"/>
        </w:rPr>
        <w:t xml:space="preserve">г. - 2 </w:t>
      </w:r>
      <w:r w:rsidR="00AC57FE" w:rsidRPr="007210AD">
        <w:rPr>
          <w:rFonts w:ascii="Times New Roman" w:hAnsi="Times New Roman"/>
          <w:sz w:val="28"/>
          <w:szCs w:val="28"/>
          <w:lang w:eastAsia="ru-RU"/>
        </w:rPr>
        <w:t>трлн.</w:t>
      </w:r>
      <w:r w:rsidRPr="007210AD">
        <w:rPr>
          <w:rFonts w:ascii="Times New Roman" w:hAnsi="Times New Roman"/>
          <w:sz w:val="28"/>
          <w:szCs w:val="28"/>
          <w:lang w:eastAsia="ru-RU"/>
        </w:rPr>
        <w:t xml:space="preserve"> 536,3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 2012</w:t>
      </w:r>
      <w:r w:rsidR="007210AD" w:rsidRPr="007210AD">
        <w:rPr>
          <w:rFonts w:ascii="Times New Roman" w:hAnsi="Times New Roman"/>
          <w:sz w:val="28"/>
          <w:szCs w:val="28"/>
          <w:lang w:eastAsia="ru-RU"/>
        </w:rPr>
        <w:t xml:space="preserve"> </w:t>
      </w:r>
      <w:r w:rsidRPr="007210AD">
        <w:rPr>
          <w:rFonts w:ascii="Times New Roman" w:hAnsi="Times New Roman"/>
          <w:sz w:val="28"/>
          <w:szCs w:val="28"/>
          <w:lang w:eastAsia="ru-RU"/>
        </w:rPr>
        <w:t xml:space="preserve">г. - 1 </w:t>
      </w:r>
      <w:r w:rsidR="00AC57FE" w:rsidRPr="007210AD">
        <w:rPr>
          <w:rFonts w:ascii="Times New Roman" w:hAnsi="Times New Roman"/>
          <w:sz w:val="28"/>
          <w:szCs w:val="28"/>
          <w:lang w:eastAsia="ru-RU"/>
        </w:rPr>
        <w:t>трлн.</w:t>
      </w:r>
      <w:r w:rsidRPr="007210AD">
        <w:rPr>
          <w:rFonts w:ascii="Times New Roman" w:hAnsi="Times New Roman"/>
          <w:sz w:val="28"/>
          <w:szCs w:val="28"/>
          <w:lang w:eastAsia="ru-RU"/>
        </w:rPr>
        <w:t xml:space="preserve"> 787,7 </w:t>
      </w:r>
      <w:r w:rsidR="00AC57FE" w:rsidRPr="007210AD">
        <w:rPr>
          <w:rFonts w:ascii="Times New Roman" w:hAnsi="Times New Roman"/>
          <w:sz w:val="28"/>
          <w:szCs w:val="28"/>
          <w:lang w:eastAsia="ru-RU"/>
        </w:rPr>
        <w:t>млрд.</w:t>
      </w:r>
      <w:r w:rsidRPr="007210AD">
        <w:rPr>
          <w:rFonts w:ascii="Times New Roman" w:hAnsi="Times New Roman"/>
          <w:sz w:val="28"/>
          <w:szCs w:val="28"/>
          <w:lang w:eastAsia="ru-RU"/>
        </w:rPr>
        <w:t xml:space="preserve"> руб.</w:t>
      </w:r>
    </w:p>
    <w:p w:rsidR="000752E5" w:rsidRPr="007210AD" w:rsidRDefault="000752E5" w:rsidP="00AB2C0C">
      <w:pPr>
        <w:widowControl w:val="0"/>
        <w:suppressAutoHyphens/>
        <w:spacing w:after="0" w:line="360" w:lineRule="auto"/>
        <w:ind w:firstLine="709"/>
        <w:jc w:val="both"/>
        <w:rPr>
          <w:rFonts w:ascii="Times New Roman" w:hAnsi="Times New Roman"/>
          <w:sz w:val="28"/>
          <w:szCs w:val="28"/>
          <w:lang w:eastAsia="ru-RU"/>
        </w:rPr>
      </w:pPr>
    </w:p>
    <w:p w:rsidR="00B25626" w:rsidRPr="007210AD" w:rsidRDefault="003C0D8B" w:rsidP="00AB2C0C">
      <w:pPr>
        <w:widowControl w:val="0"/>
        <w:suppressAutoHyphens/>
        <w:spacing w:after="0" w:line="360" w:lineRule="auto"/>
        <w:ind w:firstLine="709"/>
        <w:jc w:val="both"/>
        <w:rPr>
          <w:rFonts w:ascii="Times New Roman" w:hAnsi="Times New Roman"/>
          <w:sz w:val="28"/>
          <w:szCs w:val="28"/>
        </w:rPr>
      </w:pPr>
      <w:r w:rsidRPr="007210AD">
        <w:rPr>
          <w:rFonts w:ascii="Times New Roman" w:hAnsi="Times New Roman"/>
          <w:sz w:val="28"/>
          <w:szCs w:val="28"/>
          <w:lang w:eastAsia="ru-RU"/>
        </w:rPr>
        <w:t>Таблица 2.1</w:t>
      </w:r>
      <w:r w:rsidR="000752E5" w:rsidRPr="007210AD">
        <w:rPr>
          <w:rFonts w:ascii="Times New Roman" w:hAnsi="Times New Roman"/>
          <w:sz w:val="28"/>
          <w:szCs w:val="28"/>
          <w:lang w:eastAsia="ru-RU"/>
        </w:rPr>
        <w:t xml:space="preserve"> </w:t>
      </w:r>
      <w:r w:rsidR="00B25626" w:rsidRPr="007210AD">
        <w:rPr>
          <w:rFonts w:ascii="Times New Roman" w:hAnsi="Times New Roman"/>
          <w:bCs/>
          <w:sz w:val="28"/>
          <w:szCs w:val="28"/>
        </w:rPr>
        <w:t xml:space="preserve">Исполнение консолидированного бюджета Российской Федерации и бюджетов государственных внебюджетных фондов, </w:t>
      </w:r>
      <w:r w:rsidR="00537A15" w:rsidRPr="007210AD">
        <w:rPr>
          <w:rFonts w:ascii="Times New Roman" w:hAnsi="Times New Roman"/>
          <w:sz w:val="28"/>
          <w:szCs w:val="28"/>
        </w:rPr>
        <w:t>млрд.</w:t>
      </w:r>
      <w:r w:rsidRPr="007210AD">
        <w:rPr>
          <w:rFonts w:ascii="Times New Roman" w:hAnsi="Times New Roman"/>
          <w:sz w:val="28"/>
          <w:szCs w:val="28"/>
        </w:rPr>
        <w:t xml:space="preserve"> </w:t>
      </w:r>
      <w:r w:rsidR="00B25626" w:rsidRPr="007210AD">
        <w:rPr>
          <w:rFonts w:ascii="Times New Roman" w:hAnsi="Times New Roman"/>
          <w:sz w:val="28"/>
          <w:szCs w:val="28"/>
        </w:rPr>
        <w:t>рублей</w:t>
      </w:r>
    </w:p>
    <w:tbl>
      <w:tblPr>
        <w:tblW w:w="5612" w:type="dxa"/>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655"/>
        <w:gridCol w:w="889"/>
        <w:gridCol w:w="941"/>
        <w:gridCol w:w="2127"/>
      </w:tblGrid>
      <w:tr w:rsidR="00B25626" w:rsidRPr="00DA1D02" w:rsidTr="00DA1D02">
        <w:tc>
          <w:tcPr>
            <w:tcW w:w="0" w:type="auto"/>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iCs/>
                <w:sz w:val="20"/>
                <w:szCs w:val="28"/>
              </w:rPr>
              <w:t>Доходы</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iCs/>
                <w:sz w:val="20"/>
                <w:szCs w:val="28"/>
              </w:rPr>
              <w:t>Расходы</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iCs/>
                <w:sz w:val="20"/>
                <w:szCs w:val="28"/>
              </w:rPr>
              <w:t>Профицит, дефицит(-)</w:t>
            </w:r>
          </w:p>
        </w:tc>
      </w:tr>
      <w:tr w:rsidR="00B25626" w:rsidRPr="00DA1D02" w:rsidTr="00DA1D02">
        <w:tc>
          <w:tcPr>
            <w:tcW w:w="0" w:type="auto"/>
            <w:gridSpan w:val="4"/>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sz w:val="20"/>
                <w:szCs w:val="28"/>
              </w:rPr>
              <w:t>2008</w:t>
            </w:r>
            <w:r w:rsidR="007210AD" w:rsidRPr="00DA1D02">
              <w:rPr>
                <w:rFonts w:ascii="Times New Roman" w:hAnsi="Times New Roman"/>
                <w:bCs/>
                <w:sz w:val="20"/>
                <w:szCs w:val="28"/>
                <w:lang w:val="en-US"/>
              </w:rPr>
              <w:t xml:space="preserve"> </w:t>
            </w:r>
            <w:r w:rsidRPr="00DA1D02">
              <w:rPr>
                <w:rFonts w:ascii="Times New Roman" w:hAnsi="Times New Roman"/>
                <w:bCs/>
                <w:sz w:val="20"/>
                <w:szCs w:val="28"/>
              </w:rPr>
              <w:t>г.</w:t>
            </w:r>
          </w:p>
        </w:tc>
      </w:tr>
      <w:tr w:rsidR="00B25626" w:rsidRPr="00DA1D02" w:rsidTr="00DA1D02">
        <w:tc>
          <w:tcPr>
            <w:tcW w:w="0" w:type="auto"/>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Январь</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1015,5</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454,5</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561,0</w:t>
            </w:r>
          </w:p>
        </w:tc>
      </w:tr>
      <w:tr w:rsidR="00B25626" w:rsidRPr="00DA1D02" w:rsidTr="00DA1D02">
        <w:tc>
          <w:tcPr>
            <w:tcW w:w="0" w:type="auto"/>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Январь-февраль</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2066,9</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1372,8</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694,1</w:t>
            </w:r>
          </w:p>
        </w:tc>
      </w:tr>
      <w:tr w:rsidR="00B25626" w:rsidRPr="00DA1D02" w:rsidTr="00DA1D02">
        <w:tc>
          <w:tcPr>
            <w:tcW w:w="0" w:type="auto"/>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bCs/>
                <w:iCs/>
                <w:sz w:val="20"/>
                <w:szCs w:val="28"/>
              </w:rPr>
              <w:t>I квартал</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iCs/>
                <w:sz w:val="20"/>
                <w:szCs w:val="28"/>
              </w:rPr>
              <w:t>3334,2</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iCs/>
                <w:sz w:val="20"/>
                <w:szCs w:val="28"/>
              </w:rPr>
              <w:t>2335,9</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iCs/>
                <w:sz w:val="20"/>
                <w:szCs w:val="28"/>
              </w:rPr>
              <w:t>998,4</w:t>
            </w:r>
          </w:p>
        </w:tc>
      </w:tr>
      <w:tr w:rsidR="00B25626" w:rsidRPr="00DA1D02" w:rsidTr="00DA1D02">
        <w:tc>
          <w:tcPr>
            <w:tcW w:w="0" w:type="auto"/>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Январь-апрель</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5154,8</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3361,9</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1793,0</w:t>
            </w:r>
          </w:p>
        </w:tc>
      </w:tr>
      <w:tr w:rsidR="00B25626" w:rsidRPr="00DA1D02" w:rsidTr="00DA1D02">
        <w:tc>
          <w:tcPr>
            <w:tcW w:w="0" w:type="auto"/>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Январь-май</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6410,7</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4357,3</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2053,4</w:t>
            </w:r>
          </w:p>
        </w:tc>
      </w:tr>
      <w:tr w:rsidR="00B25626" w:rsidRPr="00DA1D02" w:rsidTr="00DA1D02">
        <w:tc>
          <w:tcPr>
            <w:tcW w:w="0" w:type="auto"/>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bCs/>
                <w:iCs/>
                <w:sz w:val="20"/>
                <w:szCs w:val="28"/>
              </w:rPr>
              <w:t>I полугодие</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iCs/>
                <w:sz w:val="20"/>
                <w:szCs w:val="28"/>
              </w:rPr>
              <w:t>7543,7</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iCs/>
                <w:sz w:val="20"/>
                <w:szCs w:val="28"/>
              </w:rPr>
              <w:t>5515,5</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iCs/>
                <w:sz w:val="20"/>
                <w:szCs w:val="28"/>
              </w:rPr>
              <w:t>2028,1</w:t>
            </w:r>
          </w:p>
        </w:tc>
      </w:tr>
      <w:tr w:rsidR="00B25626" w:rsidRPr="00DA1D02" w:rsidTr="00DA1D02">
        <w:tc>
          <w:tcPr>
            <w:tcW w:w="0" w:type="auto"/>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bCs/>
                <w:iCs/>
                <w:sz w:val="20"/>
                <w:szCs w:val="28"/>
              </w:rPr>
              <w:t>Январь-июль</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iCs/>
                <w:sz w:val="20"/>
                <w:szCs w:val="28"/>
              </w:rPr>
              <w:t>9700,1</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iCs/>
                <w:sz w:val="20"/>
                <w:szCs w:val="28"/>
              </w:rPr>
              <w:t>6626,2</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iCs/>
                <w:sz w:val="20"/>
                <w:szCs w:val="28"/>
              </w:rPr>
              <w:t>3073,8</w:t>
            </w:r>
          </w:p>
        </w:tc>
      </w:tr>
      <w:tr w:rsidR="00B25626" w:rsidRPr="00DA1D02" w:rsidTr="00DA1D02">
        <w:tc>
          <w:tcPr>
            <w:tcW w:w="0" w:type="auto"/>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Январь-август</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10939,7</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7634,0</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3305,6</w:t>
            </w:r>
          </w:p>
        </w:tc>
      </w:tr>
      <w:tr w:rsidR="00B25626" w:rsidRPr="00DA1D02" w:rsidTr="00DA1D02">
        <w:tc>
          <w:tcPr>
            <w:tcW w:w="0" w:type="auto"/>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bCs/>
                <w:iCs/>
                <w:sz w:val="20"/>
                <w:szCs w:val="28"/>
              </w:rPr>
              <w:t>Январь-сентябрь</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iCs/>
                <w:sz w:val="20"/>
                <w:szCs w:val="28"/>
              </w:rPr>
              <w:t>12178,9</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iCs/>
                <w:sz w:val="20"/>
                <w:szCs w:val="28"/>
              </w:rPr>
              <w:t>8741,5</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iCs/>
                <w:sz w:val="20"/>
                <w:szCs w:val="28"/>
              </w:rPr>
              <w:t>3437,4</w:t>
            </w:r>
          </w:p>
        </w:tc>
      </w:tr>
      <w:tr w:rsidR="00B25626" w:rsidRPr="00DA1D02" w:rsidTr="00DA1D02">
        <w:tc>
          <w:tcPr>
            <w:tcW w:w="0" w:type="auto"/>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Январь-октябрь</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13785,2</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9950,6</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3834,6</w:t>
            </w:r>
          </w:p>
        </w:tc>
      </w:tr>
      <w:tr w:rsidR="00B25626" w:rsidRPr="00DA1D02" w:rsidTr="00DA1D02">
        <w:tc>
          <w:tcPr>
            <w:tcW w:w="0" w:type="auto"/>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Январь-ноябрь</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14743,2</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11363,2</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3380,0</w:t>
            </w:r>
          </w:p>
        </w:tc>
      </w:tr>
      <w:tr w:rsidR="00B25626" w:rsidRPr="00DA1D02" w:rsidTr="00DA1D02">
        <w:tc>
          <w:tcPr>
            <w:tcW w:w="0" w:type="auto"/>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bCs/>
                <w:iCs/>
                <w:sz w:val="20"/>
                <w:szCs w:val="28"/>
              </w:rPr>
              <w:t>Год</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iCs/>
                <w:sz w:val="20"/>
                <w:szCs w:val="28"/>
              </w:rPr>
              <w:t>16003,9</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iCs/>
                <w:sz w:val="20"/>
                <w:szCs w:val="28"/>
              </w:rPr>
              <w:t>13991,8</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iCs/>
                <w:sz w:val="20"/>
                <w:szCs w:val="28"/>
              </w:rPr>
              <w:t>2012,1</w:t>
            </w:r>
          </w:p>
        </w:tc>
      </w:tr>
      <w:tr w:rsidR="00B25626" w:rsidRPr="00DA1D02" w:rsidTr="00DA1D02">
        <w:tc>
          <w:tcPr>
            <w:tcW w:w="0" w:type="auto"/>
            <w:gridSpan w:val="4"/>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sz w:val="20"/>
                <w:szCs w:val="28"/>
              </w:rPr>
              <w:t>2009</w:t>
            </w:r>
            <w:r w:rsidR="007210AD" w:rsidRPr="00DA1D02">
              <w:rPr>
                <w:rFonts w:ascii="Times New Roman" w:hAnsi="Times New Roman"/>
                <w:bCs/>
                <w:sz w:val="20"/>
                <w:szCs w:val="28"/>
                <w:lang w:val="en-US"/>
              </w:rPr>
              <w:t xml:space="preserve"> </w:t>
            </w:r>
            <w:r w:rsidRPr="00DA1D02">
              <w:rPr>
                <w:rFonts w:ascii="Times New Roman" w:hAnsi="Times New Roman"/>
                <w:bCs/>
                <w:sz w:val="20"/>
                <w:szCs w:val="28"/>
              </w:rPr>
              <w:t>г.</w:t>
            </w:r>
          </w:p>
        </w:tc>
      </w:tr>
      <w:tr w:rsidR="00B25626" w:rsidRPr="00DA1D02" w:rsidTr="00DA1D02">
        <w:tc>
          <w:tcPr>
            <w:tcW w:w="0" w:type="auto"/>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Январь</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1059,9</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477,0</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582,9</w:t>
            </w:r>
          </w:p>
        </w:tc>
      </w:tr>
      <w:tr w:rsidR="00B25626" w:rsidRPr="00DA1D02" w:rsidTr="00DA1D02">
        <w:tc>
          <w:tcPr>
            <w:tcW w:w="0" w:type="auto"/>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Январь-февраль</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1889,6</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1572,2</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317,4</w:t>
            </w:r>
          </w:p>
        </w:tc>
      </w:tr>
      <w:tr w:rsidR="00B25626" w:rsidRPr="00DA1D02" w:rsidTr="00DA1D02">
        <w:tc>
          <w:tcPr>
            <w:tcW w:w="0" w:type="auto"/>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bCs/>
                <w:iCs/>
                <w:sz w:val="20"/>
                <w:szCs w:val="28"/>
              </w:rPr>
              <w:t>I квартал</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iCs/>
                <w:sz w:val="20"/>
                <w:szCs w:val="28"/>
              </w:rPr>
              <w:t>3033,5</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iCs/>
                <w:sz w:val="20"/>
                <w:szCs w:val="28"/>
              </w:rPr>
              <w:t>2807,1</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iCs/>
                <w:sz w:val="20"/>
                <w:szCs w:val="28"/>
              </w:rPr>
              <w:t>226,4</w:t>
            </w:r>
          </w:p>
        </w:tc>
      </w:tr>
      <w:tr w:rsidR="00B25626" w:rsidRPr="00DA1D02" w:rsidTr="00DA1D02">
        <w:tc>
          <w:tcPr>
            <w:tcW w:w="0" w:type="auto"/>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Январь-апрель</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4156,3</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4140,7</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15,6</w:t>
            </w:r>
          </w:p>
        </w:tc>
      </w:tr>
      <w:tr w:rsidR="00B25626" w:rsidRPr="00DA1D02" w:rsidTr="00DA1D02">
        <w:tc>
          <w:tcPr>
            <w:tcW w:w="0" w:type="auto"/>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Январь-май</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5048,2</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5210,9</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-162,6</w:t>
            </w:r>
          </w:p>
        </w:tc>
      </w:tr>
      <w:tr w:rsidR="00B25626" w:rsidRPr="00DA1D02" w:rsidTr="00DA1D02">
        <w:tc>
          <w:tcPr>
            <w:tcW w:w="0" w:type="auto"/>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bCs/>
                <w:iCs/>
                <w:sz w:val="20"/>
                <w:szCs w:val="28"/>
              </w:rPr>
              <w:t>I полугодие</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iCs/>
                <w:sz w:val="20"/>
                <w:szCs w:val="28"/>
              </w:rPr>
              <w:t>6042,7</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iCs/>
                <w:sz w:val="20"/>
                <w:szCs w:val="28"/>
              </w:rPr>
              <w:t>6619,7</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iCs/>
                <w:sz w:val="20"/>
                <w:szCs w:val="28"/>
              </w:rPr>
              <w:t>-577,0</w:t>
            </w:r>
          </w:p>
        </w:tc>
      </w:tr>
      <w:tr w:rsidR="00B25626" w:rsidRPr="00DA1D02" w:rsidTr="00DA1D02">
        <w:tc>
          <w:tcPr>
            <w:tcW w:w="0" w:type="auto"/>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bCs/>
                <w:iCs/>
                <w:sz w:val="20"/>
                <w:szCs w:val="28"/>
              </w:rPr>
              <w:t>Январь-июль</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iCs/>
                <w:sz w:val="20"/>
                <w:szCs w:val="28"/>
              </w:rPr>
              <w:t>7353,7</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iCs/>
                <w:sz w:val="20"/>
                <w:szCs w:val="28"/>
              </w:rPr>
              <w:t>7929,1</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iCs/>
                <w:sz w:val="20"/>
                <w:szCs w:val="28"/>
              </w:rPr>
              <w:t>-575,4</w:t>
            </w:r>
          </w:p>
        </w:tc>
      </w:tr>
    </w:tbl>
    <w:p w:rsidR="003C0D8B" w:rsidRPr="007210AD" w:rsidRDefault="003C0D8B" w:rsidP="00AB2C0C">
      <w:pPr>
        <w:widowControl w:val="0"/>
        <w:suppressAutoHyphens/>
        <w:spacing w:after="0" w:line="360" w:lineRule="auto"/>
        <w:ind w:firstLine="709"/>
        <w:jc w:val="both"/>
        <w:rPr>
          <w:rFonts w:ascii="Times New Roman" w:hAnsi="Times New Roman"/>
          <w:bCs/>
          <w:sz w:val="28"/>
          <w:szCs w:val="28"/>
        </w:rPr>
      </w:pPr>
    </w:p>
    <w:p w:rsidR="00B25626" w:rsidRPr="007210AD" w:rsidRDefault="00537A15" w:rsidP="00AB2C0C">
      <w:pPr>
        <w:widowControl w:val="0"/>
        <w:suppressAutoHyphens/>
        <w:spacing w:after="0" w:line="360" w:lineRule="auto"/>
        <w:ind w:firstLine="709"/>
        <w:jc w:val="both"/>
        <w:rPr>
          <w:rFonts w:ascii="Times New Roman" w:hAnsi="Times New Roman"/>
          <w:bCs/>
          <w:sz w:val="28"/>
          <w:szCs w:val="28"/>
        </w:rPr>
      </w:pPr>
      <w:r w:rsidRPr="007210AD">
        <w:rPr>
          <w:rFonts w:ascii="Times New Roman" w:hAnsi="Times New Roman"/>
          <w:bCs/>
          <w:sz w:val="28"/>
          <w:szCs w:val="28"/>
        </w:rPr>
        <w:t>Таблица 2.2</w:t>
      </w:r>
      <w:r w:rsidRPr="007210AD">
        <w:rPr>
          <w:rFonts w:ascii="Times New Roman" w:hAnsi="Times New Roman"/>
          <w:bCs/>
          <w:sz w:val="28"/>
          <w:szCs w:val="28"/>
          <w:lang w:val="uk-UA"/>
        </w:rPr>
        <w:t xml:space="preserve"> </w:t>
      </w:r>
      <w:r w:rsidR="00B25626" w:rsidRPr="007210AD">
        <w:rPr>
          <w:rFonts w:ascii="Times New Roman" w:hAnsi="Times New Roman"/>
          <w:bCs/>
          <w:sz w:val="28"/>
          <w:szCs w:val="28"/>
        </w:rPr>
        <w:t>Структура консолидированного бюджета Российской федерации и бюджетов государственных внебюджетных фондов</w:t>
      </w:r>
      <w:r w:rsidR="000752E5" w:rsidRPr="007210AD">
        <w:rPr>
          <w:rFonts w:ascii="Times New Roman" w:hAnsi="Times New Roman"/>
          <w:bCs/>
          <w:sz w:val="28"/>
          <w:szCs w:val="28"/>
        </w:rPr>
        <w:t xml:space="preserve"> </w:t>
      </w:r>
      <w:r w:rsidR="00B25626" w:rsidRPr="007210AD">
        <w:rPr>
          <w:rFonts w:ascii="Times New Roman" w:hAnsi="Times New Roman"/>
          <w:bCs/>
          <w:sz w:val="28"/>
          <w:szCs w:val="28"/>
        </w:rPr>
        <w:t>в январе-июле 2009 года</w:t>
      </w:r>
    </w:p>
    <w:tbl>
      <w:tblPr>
        <w:tblW w:w="93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5637"/>
        <w:gridCol w:w="985"/>
        <w:gridCol w:w="854"/>
        <w:gridCol w:w="1028"/>
        <w:gridCol w:w="895"/>
      </w:tblGrid>
      <w:tr w:rsidR="00537A15" w:rsidRPr="00DA1D02" w:rsidTr="00DA1D02">
        <w:tc>
          <w:tcPr>
            <w:tcW w:w="5637" w:type="dxa"/>
            <w:vMerge w:val="restart"/>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p>
        </w:tc>
        <w:tc>
          <w:tcPr>
            <w:tcW w:w="0" w:type="auto"/>
            <w:vMerge w:val="restart"/>
            <w:shd w:val="clear" w:color="auto" w:fill="auto"/>
            <w:hideMark/>
          </w:tcPr>
          <w:p w:rsidR="00B25626" w:rsidRPr="00DA1D02" w:rsidRDefault="00AC57FE"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iCs/>
                <w:sz w:val="20"/>
                <w:szCs w:val="28"/>
              </w:rPr>
              <w:t>Млрд.</w:t>
            </w:r>
            <w:r w:rsidR="00537A15" w:rsidRPr="00DA1D02">
              <w:rPr>
                <w:rFonts w:ascii="Times New Roman" w:hAnsi="Times New Roman"/>
                <w:iCs/>
                <w:sz w:val="20"/>
                <w:szCs w:val="28"/>
                <w:lang w:val="uk-UA"/>
              </w:rPr>
              <w:t xml:space="preserve"> </w:t>
            </w:r>
            <w:r w:rsidR="00B25626" w:rsidRPr="00DA1D02">
              <w:rPr>
                <w:rFonts w:ascii="Times New Roman" w:hAnsi="Times New Roman"/>
                <w:iCs/>
                <w:sz w:val="20"/>
                <w:szCs w:val="28"/>
              </w:rPr>
              <w:t>рублей</w:t>
            </w:r>
          </w:p>
        </w:tc>
        <w:tc>
          <w:tcPr>
            <w:tcW w:w="0" w:type="auto"/>
            <w:vMerge w:val="restart"/>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iCs/>
                <w:sz w:val="20"/>
                <w:szCs w:val="28"/>
              </w:rPr>
              <w:t>В % к</w:t>
            </w:r>
            <w:r w:rsidR="00537A15" w:rsidRPr="00DA1D02">
              <w:rPr>
                <w:rFonts w:ascii="Times New Roman" w:hAnsi="Times New Roman"/>
                <w:iCs/>
                <w:sz w:val="20"/>
                <w:szCs w:val="28"/>
                <w:lang w:val="uk-UA"/>
              </w:rPr>
              <w:t xml:space="preserve"> </w:t>
            </w:r>
            <w:r w:rsidRPr="00DA1D02">
              <w:rPr>
                <w:rFonts w:ascii="Times New Roman" w:hAnsi="Times New Roman"/>
                <w:iCs/>
                <w:sz w:val="20"/>
                <w:szCs w:val="28"/>
              </w:rPr>
              <w:t>итогу</w:t>
            </w:r>
          </w:p>
        </w:tc>
        <w:tc>
          <w:tcPr>
            <w:tcW w:w="0" w:type="auto"/>
            <w:gridSpan w:val="2"/>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iCs/>
                <w:sz w:val="20"/>
                <w:szCs w:val="28"/>
                <w:u w:val="single"/>
              </w:rPr>
              <w:t>Справочно</w:t>
            </w:r>
            <w:r w:rsidR="00537A15" w:rsidRPr="00DA1D02">
              <w:rPr>
                <w:rFonts w:ascii="Times New Roman" w:hAnsi="Times New Roman"/>
                <w:iCs/>
                <w:sz w:val="20"/>
                <w:szCs w:val="28"/>
                <w:u w:val="single"/>
                <w:lang w:val="uk-UA"/>
              </w:rPr>
              <w:t xml:space="preserve"> </w:t>
            </w:r>
            <w:r w:rsidRPr="00DA1D02">
              <w:rPr>
                <w:rFonts w:ascii="Times New Roman" w:hAnsi="Times New Roman"/>
                <w:iCs/>
                <w:sz w:val="20"/>
                <w:szCs w:val="28"/>
              </w:rPr>
              <w:t>январь-июль 2008</w:t>
            </w:r>
            <w:r w:rsidR="00537A15" w:rsidRPr="00DA1D02">
              <w:rPr>
                <w:rFonts w:ascii="Times New Roman" w:hAnsi="Times New Roman"/>
                <w:iCs/>
                <w:sz w:val="20"/>
                <w:szCs w:val="28"/>
                <w:lang w:val="uk-UA"/>
              </w:rPr>
              <w:t xml:space="preserve"> </w:t>
            </w:r>
            <w:r w:rsidRPr="00DA1D02">
              <w:rPr>
                <w:rFonts w:ascii="Times New Roman" w:hAnsi="Times New Roman"/>
                <w:iCs/>
                <w:sz w:val="20"/>
                <w:szCs w:val="28"/>
              </w:rPr>
              <w:t>г.</w:t>
            </w:r>
          </w:p>
        </w:tc>
      </w:tr>
      <w:tr w:rsidR="00537A15" w:rsidRPr="00DA1D02" w:rsidTr="00DA1D02">
        <w:tc>
          <w:tcPr>
            <w:tcW w:w="5637" w:type="dxa"/>
            <w:vMerge/>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p>
        </w:tc>
        <w:tc>
          <w:tcPr>
            <w:tcW w:w="0" w:type="auto"/>
            <w:vMerge/>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p>
        </w:tc>
        <w:tc>
          <w:tcPr>
            <w:tcW w:w="0" w:type="auto"/>
            <w:vMerge/>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p>
        </w:tc>
        <w:tc>
          <w:tcPr>
            <w:tcW w:w="0" w:type="auto"/>
            <w:shd w:val="clear" w:color="auto" w:fill="auto"/>
            <w:hideMark/>
          </w:tcPr>
          <w:p w:rsidR="00B25626" w:rsidRPr="00DA1D02" w:rsidRDefault="00AC57FE"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iCs/>
                <w:sz w:val="20"/>
                <w:szCs w:val="28"/>
              </w:rPr>
              <w:t>млрд.</w:t>
            </w:r>
            <w:r w:rsidR="00537A15" w:rsidRPr="00DA1D02">
              <w:rPr>
                <w:rFonts w:ascii="Times New Roman" w:hAnsi="Times New Roman"/>
                <w:iCs/>
                <w:sz w:val="20"/>
                <w:szCs w:val="28"/>
                <w:lang w:val="uk-UA"/>
              </w:rPr>
              <w:t xml:space="preserve"> </w:t>
            </w:r>
            <w:r w:rsidR="00B25626" w:rsidRPr="00DA1D02">
              <w:rPr>
                <w:rFonts w:ascii="Times New Roman" w:hAnsi="Times New Roman"/>
                <w:iCs/>
                <w:sz w:val="20"/>
                <w:szCs w:val="28"/>
              </w:rPr>
              <w:t>рублей</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iCs/>
                <w:sz w:val="20"/>
                <w:szCs w:val="28"/>
              </w:rPr>
              <w:t>в % к</w:t>
            </w:r>
            <w:r w:rsidR="00537A15" w:rsidRPr="00DA1D02">
              <w:rPr>
                <w:rFonts w:ascii="Times New Roman" w:hAnsi="Times New Roman"/>
                <w:iCs/>
                <w:sz w:val="20"/>
                <w:szCs w:val="28"/>
                <w:lang w:val="uk-UA"/>
              </w:rPr>
              <w:t xml:space="preserve"> </w:t>
            </w:r>
            <w:r w:rsidRPr="00DA1D02">
              <w:rPr>
                <w:rFonts w:ascii="Times New Roman" w:hAnsi="Times New Roman"/>
                <w:iCs/>
                <w:sz w:val="20"/>
                <w:szCs w:val="28"/>
              </w:rPr>
              <w:t>итогу</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bCs/>
                <w:sz w:val="20"/>
                <w:szCs w:val="28"/>
              </w:rPr>
              <w:t>Доходы</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sz w:val="20"/>
                <w:szCs w:val="28"/>
              </w:rPr>
              <w:t>7353,7</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sz w:val="20"/>
                <w:szCs w:val="28"/>
              </w:rPr>
              <w:t>100</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sz w:val="20"/>
                <w:szCs w:val="28"/>
              </w:rPr>
              <w:t>9700,1</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sz w:val="20"/>
                <w:szCs w:val="28"/>
              </w:rPr>
              <w:t>100</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из них:</w:t>
            </w:r>
            <w:r w:rsidR="00537A15" w:rsidRPr="00DA1D02">
              <w:rPr>
                <w:rFonts w:ascii="Times New Roman" w:hAnsi="Times New Roman"/>
                <w:sz w:val="20"/>
                <w:szCs w:val="28"/>
                <w:lang w:val="uk-UA"/>
              </w:rPr>
              <w:t xml:space="preserve"> </w:t>
            </w:r>
            <w:r w:rsidRPr="00DA1D02">
              <w:rPr>
                <w:rFonts w:ascii="Times New Roman" w:hAnsi="Times New Roman"/>
                <w:sz w:val="20"/>
                <w:szCs w:val="28"/>
              </w:rPr>
              <w:t>налог на прибыль организаций</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758,4</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10,3</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1645,3</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17,0</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налог на доходы физических лиц</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932,3</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12,7</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931,5</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9,6</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налоги и взносы на социальные нужды</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1242,6</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16,9</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1211,9</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12,5</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 xml:space="preserve">из них единый социальный налог </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476,6</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6,5</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466,9</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4,8</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налог на добавленную стоимость:</w:t>
            </w:r>
            <w:r w:rsidR="00537A15" w:rsidRPr="00DA1D02">
              <w:rPr>
                <w:rFonts w:ascii="Times New Roman" w:hAnsi="Times New Roman"/>
                <w:sz w:val="20"/>
                <w:szCs w:val="28"/>
                <w:lang w:val="uk-UA"/>
              </w:rPr>
              <w:t xml:space="preserve"> </w:t>
            </w:r>
            <w:r w:rsidRPr="00DA1D02">
              <w:rPr>
                <w:rFonts w:ascii="Times New Roman" w:hAnsi="Times New Roman"/>
                <w:sz w:val="20"/>
                <w:szCs w:val="28"/>
              </w:rPr>
              <w:t>на товары (работы, услуги), реализуемые</w:t>
            </w:r>
            <w:r w:rsidR="00537A15" w:rsidRPr="00DA1D02">
              <w:rPr>
                <w:rFonts w:ascii="Times New Roman" w:hAnsi="Times New Roman"/>
                <w:sz w:val="20"/>
                <w:szCs w:val="28"/>
                <w:lang w:val="uk-UA"/>
              </w:rPr>
              <w:t xml:space="preserve"> </w:t>
            </w:r>
            <w:r w:rsidRPr="00DA1D02">
              <w:rPr>
                <w:rFonts w:ascii="Times New Roman" w:hAnsi="Times New Roman"/>
                <w:sz w:val="20"/>
                <w:szCs w:val="28"/>
              </w:rPr>
              <w:t xml:space="preserve">на территории Российской Федерации </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675,9</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9,2</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843,2</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8,7</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на товары, ввозимые на территорию</w:t>
            </w:r>
            <w:r w:rsidR="00537A15" w:rsidRPr="00DA1D02">
              <w:rPr>
                <w:rFonts w:ascii="Times New Roman" w:hAnsi="Times New Roman"/>
                <w:sz w:val="20"/>
                <w:szCs w:val="28"/>
                <w:lang w:val="uk-UA"/>
              </w:rPr>
              <w:t xml:space="preserve"> </w:t>
            </w:r>
            <w:r w:rsidRPr="00DA1D02">
              <w:rPr>
                <w:rFonts w:ascii="Times New Roman" w:hAnsi="Times New Roman"/>
                <w:sz w:val="20"/>
                <w:szCs w:val="28"/>
              </w:rPr>
              <w:t xml:space="preserve">Российской Федерации </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468,8</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6,4</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616,5</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6,4</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акцизы по подакцизным товарам (продукции):</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производимым на территории Российской Федерации</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182,1</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2,5</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177,2</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1,8</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ввозимым на территорию Российской Федерации</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9,9</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0,1</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19,7</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0,2</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 xml:space="preserve">налоги на совокупный доход </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123,6</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1,7</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127,1</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1,3</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налоги на имущество</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365,5</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5,0</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313,8</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3,2</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налоги, сборы и регулярные платежи за пользование</w:t>
            </w:r>
            <w:r w:rsidR="00537A15" w:rsidRPr="00DA1D02">
              <w:rPr>
                <w:rFonts w:ascii="Times New Roman" w:hAnsi="Times New Roman"/>
                <w:sz w:val="20"/>
                <w:szCs w:val="28"/>
                <w:lang w:val="uk-UA"/>
              </w:rPr>
              <w:t xml:space="preserve"> </w:t>
            </w:r>
            <w:r w:rsidRPr="00DA1D02">
              <w:rPr>
                <w:rFonts w:ascii="Times New Roman" w:hAnsi="Times New Roman"/>
                <w:sz w:val="20"/>
                <w:szCs w:val="28"/>
              </w:rPr>
              <w:t>природными ресурсами</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527,3</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7,2</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1052,6</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10,9</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задолженность и перерасчеты по отмененным</w:t>
            </w:r>
            <w:r w:rsidR="00537A15" w:rsidRPr="00DA1D02">
              <w:rPr>
                <w:rFonts w:ascii="Times New Roman" w:hAnsi="Times New Roman"/>
                <w:sz w:val="20"/>
                <w:szCs w:val="28"/>
                <w:lang w:val="uk-UA"/>
              </w:rPr>
              <w:t xml:space="preserve"> </w:t>
            </w:r>
            <w:r w:rsidRPr="00DA1D02">
              <w:rPr>
                <w:rFonts w:ascii="Times New Roman" w:hAnsi="Times New Roman"/>
                <w:sz w:val="20"/>
                <w:szCs w:val="28"/>
              </w:rPr>
              <w:t>налогам, сборам и иным обязательным платежам</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2,0</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0,0</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3,9</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0,0</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 xml:space="preserve">доходы от внешнеэкономической деятельности </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1157,7</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15,7</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2031,3</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20,9</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доходы от использования имущества, находящегося</w:t>
            </w:r>
            <w:r w:rsidR="00537A15" w:rsidRPr="00DA1D02">
              <w:rPr>
                <w:rFonts w:ascii="Times New Roman" w:hAnsi="Times New Roman"/>
                <w:sz w:val="20"/>
                <w:szCs w:val="28"/>
                <w:lang w:val="uk-UA"/>
              </w:rPr>
              <w:t xml:space="preserve"> </w:t>
            </w:r>
            <w:r w:rsidRPr="00DA1D02">
              <w:rPr>
                <w:rFonts w:ascii="Times New Roman" w:hAnsi="Times New Roman"/>
                <w:sz w:val="20"/>
                <w:szCs w:val="28"/>
              </w:rPr>
              <w:t>в государственной и муниципальной собственности</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476,5</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6,5</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236,3</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2,4</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платежи при пользовании природными ресурсами</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53,4</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0,7</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108,5</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1,1</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безвозмездные поступления</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106,2</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1,4</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36,1</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0,4</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доходы от предпринимательской и иной приносящей</w:t>
            </w:r>
            <w:r w:rsidR="00537A15" w:rsidRPr="00DA1D02">
              <w:rPr>
                <w:rFonts w:ascii="Times New Roman" w:hAnsi="Times New Roman"/>
                <w:sz w:val="20"/>
                <w:szCs w:val="28"/>
                <w:lang w:val="uk-UA"/>
              </w:rPr>
              <w:t xml:space="preserve"> </w:t>
            </w:r>
            <w:r w:rsidRPr="00DA1D02">
              <w:rPr>
                <w:rFonts w:ascii="Times New Roman" w:hAnsi="Times New Roman"/>
                <w:sz w:val="20"/>
                <w:szCs w:val="28"/>
              </w:rPr>
              <w:t>доход деятельности</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37,8</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0,5</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44,7</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0,5</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bCs/>
                <w:sz w:val="20"/>
                <w:szCs w:val="28"/>
              </w:rPr>
              <w:t>Расходы</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sz w:val="20"/>
                <w:szCs w:val="28"/>
              </w:rPr>
              <w:t>7929,1</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sz w:val="20"/>
                <w:szCs w:val="28"/>
              </w:rPr>
              <w:t>100</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sz w:val="20"/>
                <w:szCs w:val="28"/>
              </w:rPr>
              <w:t>6626,2</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bCs/>
                <w:sz w:val="20"/>
                <w:szCs w:val="28"/>
              </w:rPr>
              <w:t>100</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из них на:</w:t>
            </w:r>
            <w:r w:rsidR="00537A15" w:rsidRPr="00DA1D02">
              <w:rPr>
                <w:rFonts w:ascii="Times New Roman" w:hAnsi="Times New Roman"/>
                <w:sz w:val="20"/>
                <w:szCs w:val="28"/>
                <w:lang w:val="uk-UA"/>
              </w:rPr>
              <w:t xml:space="preserve"> </w:t>
            </w:r>
            <w:r w:rsidRPr="00DA1D02">
              <w:rPr>
                <w:rFonts w:ascii="Times New Roman" w:hAnsi="Times New Roman"/>
                <w:sz w:val="20"/>
                <w:szCs w:val="28"/>
              </w:rPr>
              <w:t xml:space="preserve">общегосударственные вопросы </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682,1</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8,6</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657,2</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9,9</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из них на обслуживание государственного</w:t>
            </w:r>
            <w:r w:rsidR="00537A15" w:rsidRPr="00DA1D02">
              <w:rPr>
                <w:rFonts w:ascii="Times New Roman" w:hAnsi="Times New Roman"/>
                <w:sz w:val="20"/>
                <w:szCs w:val="28"/>
                <w:lang w:val="uk-UA"/>
              </w:rPr>
              <w:t xml:space="preserve"> </w:t>
            </w:r>
            <w:r w:rsidRPr="00DA1D02">
              <w:rPr>
                <w:rFonts w:ascii="Times New Roman" w:hAnsi="Times New Roman"/>
                <w:sz w:val="20"/>
                <w:szCs w:val="28"/>
              </w:rPr>
              <w:t>и муниципального долга</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132,7</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1,7</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106,3</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1,6</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национальную оборону</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612,8</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7,7</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498,7</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7,5</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национальную безопасность и правоохранительную</w:t>
            </w:r>
            <w:r w:rsidR="00537A15" w:rsidRPr="00DA1D02">
              <w:rPr>
                <w:rFonts w:ascii="Times New Roman" w:hAnsi="Times New Roman"/>
                <w:sz w:val="20"/>
                <w:szCs w:val="28"/>
                <w:lang w:val="uk-UA"/>
              </w:rPr>
              <w:t xml:space="preserve"> </w:t>
            </w:r>
            <w:r w:rsidRPr="00DA1D02">
              <w:rPr>
                <w:rFonts w:ascii="Times New Roman" w:hAnsi="Times New Roman"/>
                <w:sz w:val="20"/>
                <w:szCs w:val="28"/>
              </w:rPr>
              <w:t>деятельность</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642,5</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8,1</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550,5</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8,3</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национальную экономику</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1245,2</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15,7</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849,6</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12,8</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из нее на:</w:t>
            </w:r>
            <w:r w:rsidR="00537A15" w:rsidRPr="00DA1D02">
              <w:rPr>
                <w:rFonts w:ascii="Times New Roman" w:hAnsi="Times New Roman"/>
                <w:sz w:val="20"/>
                <w:szCs w:val="28"/>
                <w:lang w:val="uk-UA"/>
              </w:rPr>
              <w:t xml:space="preserve"> </w:t>
            </w:r>
            <w:r w:rsidRPr="00DA1D02">
              <w:rPr>
                <w:rFonts w:ascii="Times New Roman" w:hAnsi="Times New Roman"/>
                <w:sz w:val="20"/>
                <w:szCs w:val="28"/>
              </w:rPr>
              <w:t xml:space="preserve">топливно-энергетический комплекс </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22,8</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0,3</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13,0</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0,2</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сельское хозяйство и рыболовство</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148,0</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1,9</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80,6</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1,2</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 xml:space="preserve">транспорт </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153,4</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1,9</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104,8</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1,6</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дорожное хозяйство</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262,8</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3,3</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264,4</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4,0</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связь и информатику</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19,7</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0,2</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15,0</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0,2</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прикладные научные исследования в области</w:t>
            </w:r>
            <w:r w:rsidR="00537A15" w:rsidRPr="00DA1D02">
              <w:rPr>
                <w:rFonts w:ascii="Times New Roman" w:hAnsi="Times New Roman"/>
                <w:sz w:val="20"/>
                <w:szCs w:val="28"/>
                <w:lang w:val="uk-UA"/>
              </w:rPr>
              <w:t xml:space="preserve"> </w:t>
            </w:r>
            <w:r w:rsidRPr="00DA1D02">
              <w:rPr>
                <w:rFonts w:ascii="Times New Roman" w:hAnsi="Times New Roman"/>
                <w:sz w:val="20"/>
                <w:szCs w:val="28"/>
              </w:rPr>
              <w:t>национальной экономики</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56,4</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0,7</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37,0</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0,6</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другие вопросы в области национальной экономики</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507,2</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6,4</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275,1</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4,2</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жилищно-коммунальное хозяйство</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417,5</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5,3</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413,0</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6,2</w:t>
            </w:r>
          </w:p>
        </w:tc>
      </w:tr>
      <w:tr w:rsidR="00537A15" w:rsidRPr="00DA1D02" w:rsidTr="00DA1D02">
        <w:tc>
          <w:tcPr>
            <w:tcW w:w="5637" w:type="dxa"/>
            <w:shd w:val="clear" w:color="auto" w:fill="auto"/>
            <w:hideMark/>
          </w:tcPr>
          <w:p w:rsidR="00B25626" w:rsidRPr="00DA1D02" w:rsidRDefault="00B25626" w:rsidP="00DA1D02">
            <w:pPr>
              <w:widowControl w:val="0"/>
              <w:suppressAutoHyphens/>
              <w:spacing w:after="0" w:line="360" w:lineRule="auto"/>
              <w:rPr>
                <w:rFonts w:ascii="Times New Roman" w:hAnsi="Times New Roman"/>
                <w:sz w:val="20"/>
                <w:szCs w:val="28"/>
              </w:rPr>
            </w:pPr>
            <w:r w:rsidRPr="00DA1D02">
              <w:rPr>
                <w:rFonts w:ascii="Times New Roman" w:hAnsi="Times New Roman"/>
                <w:sz w:val="20"/>
                <w:szCs w:val="28"/>
              </w:rPr>
              <w:t>социально-культурные мероприятия</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4314,9</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54,4</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3643,9</w:t>
            </w:r>
          </w:p>
        </w:tc>
        <w:tc>
          <w:tcPr>
            <w:tcW w:w="0" w:type="auto"/>
            <w:shd w:val="clear" w:color="auto" w:fill="auto"/>
            <w:hideMark/>
          </w:tcPr>
          <w:p w:rsidR="00B25626" w:rsidRPr="00DA1D02" w:rsidRDefault="00B25626" w:rsidP="00DA1D02">
            <w:pPr>
              <w:widowControl w:val="0"/>
              <w:suppressAutoHyphens/>
              <w:spacing w:after="0" w:line="360" w:lineRule="auto"/>
              <w:jc w:val="center"/>
              <w:rPr>
                <w:rFonts w:ascii="Times New Roman" w:hAnsi="Times New Roman"/>
                <w:sz w:val="20"/>
                <w:szCs w:val="28"/>
              </w:rPr>
            </w:pPr>
            <w:r w:rsidRPr="00DA1D02">
              <w:rPr>
                <w:rFonts w:ascii="Times New Roman" w:hAnsi="Times New Roman"/>
                <w:sz w:val="20"/>
                <w:szCs w:val="28"/>
              </w:rPr>
              <w:t>55,0</w:t>
            </w:r>
          </w:p>
        </w:tc>
      </w:tr>
    </w:tbl>
    <w:p w:rsidR="00B25626" w:rsidRPr="007210AD" w:rsidRDefault="00B25626" w:rsidP="00AB2C0C">
      <w:pPr>
        <w:widowControl w:val="0"/>
        <w:suppressAutoHyphens/>
        <w:spacing w:after="0" w:line="360" w:lineRule="auto"/>
        <w:ind w:firstLine="709"/>
        <w:jc w:val="both"/>
        <w:rPr>
          <w:rFonts w:ascii="Times New Roman" w:hAnsi="Times New Roman"/>
          <w:sz w:val="28"/>
          <w:szCs w:val="28"/>
          <w:lang w:eastAsia="ru-RU"/>
        </w:rPr>
      </w:pPr>
    </w:p>
    <w:p w:rsidR="003C0D8B" w:rsidRPr="007210AD" w:rsidRDefault="003C0D8B" w:rsidP="00AB2C0C">
      <w:pPr>
        <w:widowControl w:val="0"/>
        <w:suppressAutoHyphens/>
        <w:spacing w:after="0" w:line="360" w:lineRule="auto"/>
        <w:ind w:firstLine="709"/>
        <w:jc w:val="both"/>
        <w:rPr>
          <w:rFonts w:ascii="Times New Roman" w:hAnsi="Times New Roman"/>
          <w:sz w:val="28"/>
          <w:szCs w:val="28"/>
          <w:lang w:val="uk-UA"/>
        </w:rPr>
      </w:pPr>
      <w:r w:rsidRPr="007210AD">
        <w:rPr>
          <w:rFonts w:ascii="Times New Roman" w:hAnsi="Times New Roman"/>
          <w:sz w:val="28"/>
          <w:szCs w:val="28"/>
        </w:rPr>
        <w:t>Совокупный объем средств Резервного фонда (в рублях и иностранной валюте) на 1 августа 2009</w:t>
      </w:r>
      <w:r w:rsidR="007210AD" w:rsidRPr="007210AD">
        <w:rPr>
          <w:rFonts w:ascii="Times New Roman" w:hAnsi="Times New Roman"/>
          <w:sz w:val="28"/>
          <w:szCs w:val="28"/>
        </w:rPr>
        <w:t xml:space="preserve"> </w:t>
      </w:r>
      <w:r w:rsidRPr="007210AD">
        <w:rPr>
          <w:rFonts w:ascii="Times New Roman" w:hAnsi="Times New Roman"/>
          <w:sz w:val="28"/>
          <w:szCs w:val="28"/>
        </w:rPr>
        <w:t xml:space="preserve">г. составил 2811,3 </w:t>
      </w:r>
      <w:r w:rsidR="00537A15" w:rsidRPr="007210AD">
        <w:rPr>
          <w:rFonts w:ascii="Times New Roman" w:hAnsi="Times New Roman"/>
          <w:sz w:val="28"/>
          <w:szCs w:val="28"/>
        </w:rPr>
        <w:t>млрд.</w:t>
      </w:r>
      <w:r w:rsidR="00537A15" w:rsidRPr="007210AD">
        <w:rPr>
          <w:rFonts w:ascii="Times New Roman" w:hAnsi="Times New Roman"/>
          <w:sz w:val="28"/>
          <w:szCs w:val="28"/>
          <w:lang w:val="uk-UA"/>
        </w:rPr>
        <w:t xml:space="preserve"> </w:t>
      </w:r>
      <w:r w:rsidRPr="007210AD">
        <w:rPr>
          <w:rFonts w:ascii="Times New Roman" w:hAnsi="Times New Roman"/>
          <w:sz w:val="28"/>
          <w:szCs w:val="28"/>
        </w:rPr>
        <w:t>рублей и снизился по сравнению с 1 июля 2009</w:t>
      </w:r>
      <w:r w:rsidR="007210AD" w:rsidRPr="007210AD">
        <w:rPr>
          <w:rFonts w:ascii="Times New Roman" w:hAnsi="Times New Roman"/>
          <w:sz w:val="28"/>
          <w:szCs w:val="28"/>
        </w:rPr>
        <w:t xml:space="preserve"> </w:t>
      </w:r>
      <w:r w:rsidRPr="007210AD">
        <w:rPr>
          <w:rFonts w:ascii="Times New Roman" w:hAnsi="Times New Roman"/>
          <w:sz w:val="28"/>
          <w:szCs w:val="28"/>
        </w:rPr>
        <w:t xml:space="preserve">г. на 4,9%, Фонда национального благосостояния - соответственно 2858,7 </w:t>
      </w:r>
      <w:r w:rsidR="00537A15" w:rsidRPr="007210AD">
        <w:rPr>
          <w:rFonts w:ascii="Times New Roman" w:hAnsi="Times New Roman"/>
          <w:sz w:val="28"/>
          <w:szCs w:val="28"/>
        </w:rPr>
        <w:t>млрд.</w:t>
      </w:r>
      <w:r w:rsidR="00537A15" w:rsidRPr="007210AD">
        <w:rPr>
          <w:rFonts w:ascii="Times New Roman" w:hAnsi="Times New Roman"/>
          <w:sz w:val="28"/>
          <w:szCs w:val="28"/>
          <w:lang w:val="uk-UA"/>
        </w:rPr>
        <w:t xml:space="preserve"> </w:t>
      </w:r>
      <w:r w:rsidRPr="007210AD">
        <w:rPr>
          <w:rFonts w:ascii="Times New Roman" w:hAnsi="Times New Roman"/>
          <w:sz w:val="28"/>
          <w:szCs w:val="28"/>
        </w:rPr>
        <w:t>рублей и увеличился на 1,6%.</w:t>
      </w:r>
    </w:p>
    <w:p w:rsidR="00537A15" w:rsidRPr="007210AD" w:rsidRDefault="00537A15" w:rsidP="00AB2C0C">
      <w:pPr>
        <w:widowControl w:val="0"/>
        <w:suppressAutoHyphens/>
        <w:spacing w:after="0" w:line="360" w:lineRule="auto"/>
        <w:ind w:firstLine="709"/>
        <w:jc w:val="both"/>
        <w:rPr>
          <w:rFonts w:ascii="Times New Roman" w:hAnsi="Times New Roman"/>
          <w:sz w:val="28"/>
          <w:szCs w:val="28"/>
          <w:lang w:val="uk-UA"/>
        </w:rPr>
      </w:pPr>
    </w:p>
    <w:p w:rsidR="003C0D8B" w:rsidRPr="007210AD" w:rsidRDefault="003C0D8B" w:rsidP="00AB2C0C">
      <w:pPr>
        <w:widowControl w:val="0"/>
        <w:suppressAutoHyphens/>
        <w:spacing w:after="0" w:line="360" w:lineRule="auto"/>
        <w:ind w:firstLine="709"/>
        <w:jc w:val="both"/>
        <w:rPr>
          <w:rFonts w:ascii="Times New Roman" w:hAnsi="Times New Roman"/>
          <w:b/>
          <w:sz w:val="28"/>
          <w:szCs w:val="28"/>
        </w:rPr>
      </w:pPr>
      <w:r w:rsidRPr="007210AD">
        <w:rPr>
          <w:rFonts w:ascii="Times New Roman" w:hAnsi="Times New Roman"/>
          <w:sz w:val="28"/>
          <w:szCs w:val="28"/>
        </w:rPr>
        <w:br w:type="page"/>
      </w:r>
      <w:r w:rsidRPr="007210AD">
        <w:rPr>
          <w:rFonts w:ascii="Times New Roman" w:hAnsi="Times New Roman"/>
          <w:b/>
          <w:sz w:val="28"/>
          <w:szCs w:val="28"/>
        </w:rPr>
        <w:t>РАЗДЕЛ 3. ОСНОВНЫЕ ВЫВОДЫ И ПЕРСПЕКТИВЫ ПО ФОРМИРОВАНИЮ ГОСУДАРСТВЕННОГО БЮДЖЕТА</w:t>
      </w:r>
    </w:p>
    <w:p w:rsidR="003C0D8B" w:rsidRPr="007210AD" w:rsidRDefault="003C0D8B" w:rsidP="00AB2C0C">
      <w:pPr>
        <w:pStyle w:val="CG-SingleSp05"/>
        <w:widowControl w:val="0"/>
        <w:suppressAutoHyphens/>
        <w:spacing w:after="0" w:line="360" w:lineRule="auto"/>
        <w:ind w:firstLine="709"/>
        <w:jc w:val="both"/>
        <w:rPr>
          <w:sz w:val="28"/>
          <w:szCs w:val="26"/>
          <w:lang w:val="ru-RU"/>
        </w:rPr>
      </w:pPr>
    </w:p>
    <w:p w:rsidR="00AB2C0C"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Долгосрочный прогноз доходов бюджетной системы Российской Федерации характеризуется следующими особенностями:</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w:t>
      </w:r>
      <w:r w:rsidR="007210AD" w:rsidRPr="007210AD">
        <w:rPr>
          <w:sz w:val="28"/>
          <w:szCs w:val="28"/>
          <w:lang w:val="ru-RU"/>
        </w:rPr>
        <w:t xml:space="preserve"> </w:t>
      </w:r>
      <w:r w:rsidRPr="007210AD">
        <w:rPr>
          <w:sz w:val="28"/>
          <w:szCs w:val="28"/>
          <w:lang w:val="ru-RU"/>
        </w:rPr>
        <w:t>снижением доли доходов в процентах к ВВП от уровня 39,8% ВВП в 2007</w:t>
      </w:r>
      <w:r w:rsidR="007210AD" w:rsidRPr="007210AD">
        <w:rPr>
          <w:sz w:val="28"/>
          <w:szCs w:val="28"/>
          <w:lang w:val="ru-RU"/>
        </w:rPr>
        <w:t xml:space="preserve"> </w:t>
      </w:r>
      <w:r w:rsidRPr="007210AD">
        <w:rPr>
          <w:sz w:val="28"/>
          <w:szCs w:val="28"/>
          <w:lang w:val="ru-RU"/>
        </w:rPr>
        <w:t>году до 32,8-33,5% ВВП в 2020 году, в первую очередь, за счет снижения поступлений нефтегазовых доходов. К 2020 году нефтегазовые доходы федерального бюджета сократятся</w:t>
      </w:r>
      <w:r w:rsidR="00AB2C0C" w:rsidRPr="007210AD">
        <w:rPr>
          <w:sz w:val="28"/>
          <w:szCs w:val="28"/>
          <w:lang w:val="ru-RU"/>
        </w:rPr>
        <w:t xml:space="preserve"> </w:t>
      </w:r>
      <w:r w:rsidRPr="007210AD">
        <w:rPr>
          <w:sz w:val="28"/>
          <w:szCs w:val="28"/>
          <w:lang w:val="ru-RU"/>
        </w:rPr>
        <w:t>ниже величины нефтегазового трансферта 3,7% ВВП, зафиксированной в Бюджетном кодексе Российской Федерации;</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w:t>
      </w:r>
      <w:r w:rsidR="007210AD" w:rsidRPr="007210AD">
        <w:rPr>
          <w:sz w:val="28"/>
          <w:szCs w:val="28"/>
          <w:lang w:val="ru-RU"/>
        </w:rPr>
        <w:t xml:space="preserve"> </w:t>
      </w:r>
      <w:r w:rsidRPr="007210AD">
        <w:rPr>
          <w:sz w:val="28"/>
          <w:szCs w:val="28"/>
          <w:lang w:val="ru-RU"/>
        </w:rPr>
        <w:t>увеличением доли ненефтегазовых поступлений с 78% доходов бюджетной системы в 2007 году до 88-90% в 2020</w:t>
      </w:r>
      <w:r w:rsidR="007210AD" w:rsidRPr="007210AD">
        <w:rPr>
          <w:sz w:val="28"/>
          <w:szCs w:val="28"/>
          <w:lang w:val="ru-RU"/>
        </w:rPr>
        <w:t xml:space="preserve"> </w:t>
      </w:r>
      <w:r w:rsidRPr="007210AD">
        <w:rPr>
          <w:sz w:val="28"/>
          <w:szCs w:val="28"/>
          <w:lang w:val="ru-RU"/>
        </w:rPr>
        <w:t>году;</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w:t>
      </w:r>
      <w:r w:rsidR="007210AD" w:rsidRPr="007210AD">
        <w:rPr>
          <w:sz w:val="28"/>
          <w:szCs w:val="28"/>
          <w:lang w:val="ru-RU"/>
        </w:rPr>
        <w:t xml:space="preserve"> </w:t>
      </w:r>
      <w:r w:rsidRPr="007210AD">
        <w:rPr>
          <w:sz w:val="28"/>
          <w:szCs w:val="28"/>
          <w:lang w:val="ru-RU"/>
        </w:rPr>
        <w:t>снижением доли налогов и сборов на импорт в процентах ВВП в результате сокращения доли импорта в ВВП, изменением структуры импорта, изменением тарифной политики в связи с ожидаемым вступлением России в ВТО;</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w:t>
      </w:r>
      <w:r w:rsidR="007210AD" w:rsidRPr="007210AD">
        <w:rPr>
          <w:sz w:val="28"/>
          <w:szCs w:val="28"/>
          <w:lang w:val="ru-RU"/>
        </w:rPr>
        <w:t xml:space="preserve"> </w:t>
      </w:r>
      <w:r w:rsidRPr="007210AD">
        <w:rPr>
          <w:sz w:val="28"/>
          <w:szCs w:val="28"/>
          <w:lang w:val="ru-RU"/>
        </w:rPr>
        <w:t>увеличением относительно ВВП и общего объема бюджетных доходов доли поступлений НДС, налога на прибыль, налога на доходы физических лиц, налогов и сборов на социальные нужды за счет доходов от секторов экономики с высокой добавленной стоимостью;</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w:t>
      </w:r>
      <w:r w:rsidR="007210AD" w:rsidRPr="007210AD">
        <w:rPr>
          <w:sz w:val="28"/>
          <w:szCs w:val="28"/>
          <w:lang w:val="ru-RU"/>
        </w:rPr>
        <w:t xml:space="preserve"> </w:t>
      </w:r>
      <w:r w:rsidRPr="007210AD">
        <w:rPr>
          <w:sz w:val="28"/>
          <w:szCs w:val="28"/>
          <w:lang w:val="ru-RU"/>
        </w:rPr>
        <w:t>изменением соотношения доходов в сторону консолидированных бюджетов субъектов Российской Федерации.</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Базовый вариант предусматривает следующие изменения условий налогообложения:</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1. Индексация пороговых уровней для исчисления налоговой базы единого социального налога и страховых взносов в Пенсионный фонд Российской Федерации с целью поддержания эффективного тарифа на уровне около 22 процентов.</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2. Последовательное введение местного налога на недвижимость вместо налога на имущество физических лиц, налога на имущество организаций и земельного налога в части налогообложения установленных объектов для соответствующих налогоплательщиков.</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3. Последовательная индексация имущественных и социальных вычетов по налогу на доходы физических лиц, вычетов по затратам граждан на образование и здравоохранение.</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4. Индексация специфических ставок акцизов и ставки НДПИ на газ темпами, сопоставимыми с прогнозируемым уровнем инфляции.</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5. Последовательное доведение до 24% ставки налога на прибыль в отношении производителей сельскохозяйственной продукции, не перешедших на уплату единого сельскохозяйственного налога.</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Кроме перечисленных необходимо реализовать следующие меры долгосрочной стратегии в области налоговой политики, что окажет влияние на уровень доходов бюджетной системы.</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1. Постепенное изменение системы налогообложения добычи нефти с целью стимулирования разработки новых месторождений. Указанные меры могут включать возможное изменение критериев предоставления налоговых каникул, совершенствование применения налога на добычу полезных ископаемых при добыче нефти на континентальном шельфе Российской Федерации.</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2. Совершенствование налогообложения добычи природного газа, в том числе в направлении дифференциации налоговых ставок в зависимости от условий добычи природных ресурсов.</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3. Создание эффективной системы налогообложения недвижимости как одного из важнейших источников доходов региональных местных бюджетов. Это предусматривает создание в сжатые сроки кадастра объектов недвижимости, разработку и реализацию подходов массовой оценки недвижимости на основе данных кадастра.</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4.</w:t>
      </w:r>
      <w:r w:rsidR="007210AD" w:rsidRPr="007210AD">
        <w:rPr>
          <w:sz w:val="28"/>
          <w:szCs w:val="28"/>
          <w:lang w:val="ru-RU"/>
        </w:rPr>
        <w:t xml:space="preserve"> </w:t>
      </w:r>
      <w:r w:rsidRPr="007210AD">
        <w:rPr>
          <w:sz w:val="28"/>
          <w:szCs w:val="28"/>
          <w:lang w:val="ru-RU"/>
        </w:rPr>
        <w:t>Изменение процедур администрирования налога на прибыль организаций, предусматривающее внедрение инструментов эффективного мониторинга трансфертного ценообразования, внедрение системы консолидированной налоговой отчетности, совершенствование амортизационной политики.</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5. Изменение условий налогообложения налогом на прибыль некоммерческого сектора экономики, включая возможность освобождения их прибыли от налогообложения при соблюдении ряда условий.</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6. Опережающая индексация ставок акцизов по отдельным видам подакцизной продукции, дифференциация ставок акцизов на моторное топливо в зависимости от его экологического класса, гармонизация ставок акцизов на табачные изделия с сопредельными странами.</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 xml:space="preserve">При формировании доходной части долгосрочного прогноза учитывалось последовательное повышение уровня собираемости доходов за счет реализации комплексных мер по улучшению налогового и таможенного администрирования, созданию экономических стимулов для налогоплательщиков, направленных на системное решение проблемы собираемости налогов и сборов, борьбу с </w:t>
      </w:r>
      <w:r w:rsidR="00AB2C0C" w:rsidRPr="007210AD">
        <w:rPr>
          <w:sz w:val="28"/>
          <w:szCs w:val="28"/>
          <w:lang w:val="ru-RU"/>
        </w:rPr>
        <w:t>"</w:t>
      </w:r>
      <w:r w:rsidRPr="007210AD">
        <w:rPr>
          <w:sz w:val="28"/>
          <w:szCs w:val="28"/>
          <w:lang w:val="ru-RU"/>
        </w:rPr>
        <w:t>теневым</w:t>
      </w:r>
      <w:r w:rsidR="00AB2C0C" w:rsidRPr="007210AD">
        <w:rPr>
          <w:sz w:val="28"/>
          <w:szCs w:val="28"/>
          <w:lang w:val="ru-RU"/>
        </w:rPr>
        <w:t>"</w:t>
      </w:r>
      <w:r w:rsidRPr="007210AD">
        <w:rPr>
          <w:sz w:val="28"/>
          <w:szCs w:val="28"/>
          <w:lang w:val="ru-RU"/>
        </w:rPr>
        <w:t xml:space="preserve"> сектором экономики. Указанные меры относятся к решению проблемы повышения до уровня развитых стран собираемости НДС, таможенных платежей, поимущественных налогов, налогов на доходы физических лиц, доходов при применении специальных налоговых режимов.</w:t>
      </w:r>
    </w:p>
    <w:p w:rsidR="003C0D8B" w:rsidRPr="007210AD" w:rsidRDefault="003C0D8B" w:rsidP="00AB2C0C">
      <w:pPr>
        <w:pStyle w:val="a8"/>
        <w:widowControl w:val="0"/>
        <w:suppressAutoHyphens/>
        <w:spacing w:after="0" w:line="360" w:lineRule="auto"/>
        <w:ind w:left="0" w:firstLine="709"/>
        <w:jc w:val="both"/>
        <w:rPr>
          <w:sz w:val="28"/>
          <w:szCs w:val="28"/>
        </w:rPr>
      </w:pPr>
      <w:r w:rsidRPr="007210AD">
        <w:rPr>
          <w:sz w:val="28"/>
          <w:szCs w:val="28"/>
        </w:rPr>
        <w:t>Прогноз предусматривает постепенный рост расходов бюджетной системы к 2020-3030 годам, что связано с повышением расходов по отдельным направлениям по сравнению с текущим уровнем. Необходимость выхода российской экономики на инновационный путь развития предполагает увеличение расходов на образование, здравоохранение, научные исследования, рост инвестиций в инфраструктуру. Кроме того, не должны существенно снижаться в процентах к ВВП расходы на оборону и национальную безопасность.</w:t>
      </w:r>
    </w:p>
    <w:p w:rsidR="003C0D8B" w:rsidRPr="007210AD" w:rsidRDefault="003C0D8B" w:rsidP="00AB2C0C">
      <w:pPr>
        <w:pStyle w:val="a8"/>
        <w:widowControl w:val="0"/>
        <w:suppressAutoHyphens/>
        <w:spacing w:after="0" w:line="360" w:lineRule="auto"/>
        <w:ind w:left="0" w:firstLine="709"/>
        <w:jc w:val="both"/>
        <w:rPr>
          <w:sz w:val="28"/>
          <w:szCs w:val="28"/>
        </w:rPr>
      </w:pPr>
      <w:r w:rsidRPr="007210AD">
        <w:rPr>
          <w:sz w:val="28"/>
          <w:szCs w:val="28"/>
        </w:rPr>
        <w:t>В процентах к ВВП расходы к 2020 году составят 33,6-34,9% ВВП и далее должны оставаться приблизительно на этом уровне. Структура расходов бюджетной системы будет существенно изменяться.</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Согласно инновационному варианту,</w:t>
      </w:r>
      <w:r w:rsidRPr="007210AD" w:rsidDel="00624E49">
        <w:rPr>
          <w:sz w:val="28"/>
          <w:szCs w:val="28"/>
          <w:lang w:val="ru-RU"/>
        </w:rPr>
        <w:t xml:space="preserve"> </w:t>
      </w:r>
      <w:r w:rsidRPr="007210AD">
        <w:rPr>
          <w:sz w:val="28"/>
          <w:szCs w:val="28"/>
          <w:lang w:val="ru-RU"/>
        </w:rPr>
        <w:t>расходы бюджетной системы на здравоохранение повысятся к 2020 году до 5,0-5,5% ВВП по сравнению с 3,6% ВВП в 2008 году. Рост расходов будет связан с реализацией следующих направлений:</w:t>
      </w:r>
    </w:p>
    <w:p w:rsidR="003C0D8B" w:rsidRPr="007210AD" w:rsidRDefault="007210AD"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 xml:space="preserve">- </w:t>
      </w:r>
      <w:r w:rsidR="003C0D8B" w:rsidRPr="007210AD">
        <w:rPr>
          <w:sz w:val="28"/>
          <w:szCs w:val="28"/>
          <w:lang w:val="ru-RU"/>
        </w:rPr>
        <w:t>формирование и внедрение стандартов оказания медицинских услуг;</w:t>
      </w:r>
    </w:p>
    <w:p w:rsidR="003C0D8B" w:rsidRPr="007210AD" w:rsidRDefault="007210AD"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 xml:space="preserve">- </w:t>
      </w:r>
      <w:r w:rsidR="003C0D8B" w:rsidRPr="007210AD">
        <w:rPr>
          <w:sz w:val="28"/>
          <w:szCs w:val="28"/>
          <w:lang w:val="ru-RU"/>
        </w:rPr>
        <w:t>введение отраслевых систем оплаты труда, введение системы эффективных контрактов для наиболее подготовленных специалистов;</w:t>
      </w:r>
    </w:p>
    <w:p w:rsidR="003C0D8B" w:rsidRPr="007210AD" w:rsidRDefault="007210AD"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 xml:space="preserve">- </w:t>
      </w:r>
      <w:r w:rsidR="003C0D8B" w:rsidRPr="007210AD">
        <w:rPr>
          <w:sz w:val="28"/>
          <w:szCs w:val="28"/>
          <w:lang w:val="ru-RU"/>
        </w:rPr>
        <w:t>развитие системы центров оказания высокотехнологичной помощи;</w:t>
      </w:r>
    </w:p>
    <w:p w:rsidR="00AB2C0C" w:rsidRPr="007210AD" w:rsidRDefault="007210AD"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 xml:space="preserve">- </w:t>
      </w:r>
      <w:r w:rsidR="003C0D8B" w:rsidRPr="007210AD">
        <w:rPr>
          <w:sz w:val="28"/>
          <w:szCs w:val="28"/>
          <w:lang w:val="ru-RU"/>
        </w:rPr>
        <w:t>развитие систем подготовки и переподготовки квалифицированных специалистов;</w:t>
      </w:r>
    </w:p>
    <w:p w:rsidR="003C0D8B" w:rsidRPr="007210AD" w:rsidRDefault="007210AD"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 xml:space="preserve">- </w:t>
      </w:r>
      <w:r w:rsidR="003C0D8B" w:rsidRPr="007210AD">
        <w:rPr>
          <w:sz w:val="28"/>
          <w:szCs w:val="28"/>
          <w:lang w:val="ru-RU"/>
        </w:rPr>
        <w:t>улучшение обеспечения клиник лекарственными препаратами, информационного обеспечения работы специалистов.</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Расходы бюджетной системы Российской Федерации, направляемые на развитие сферы образования, повысятся в 2020 году до 5,5-6,0 % ВВП, что превысит аналогичный показатель в 2008 году на 1,4-1,9 п.п. ВВП.</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В качестве основных направлений развития образования, по которым необходимо</w:t>
      </w:r>
      <w:r w:rsidR="00AB2C0C" w:rsidRPr="007210AD">
        <w:rPr>
          <w:sz w:val="28"/>
          <w:szCs w:val="28"/>
          <w:lang w:val="ru-RU"/>
        </w:rPr>
        <w:t xml:space="preserve"> </w:t>
      </w:r>
      <w:r w:rsidRPr="007210AD">
        <w:rPr>
          <w:sz w:val="28"/>
          <w:szCs w:val="28"/>
          <w:lang w:val="ru-RU"/>
        </w:rPr>
        <w:t xml:space="preserve">увеличить финансирование для реализации </w:t>
      </w:r>
      <w:r w:rsidR="00AB2C0C" w:rsidRPr="007210AD">
        <w:rPr>
          <w:sz w:val="28"/>
          <w:szCs w:val="28"/>
          <w:lang w:val="ru-RU"/>
        </w:rPr>
        <w:t>"</w:t>
      </w:r>
      <w:r w:rsidRPr="007210AD">
        <w:rPr>
          <w:sz w:val="28"/>
          <w:szCs w:val="28"/>
          <w:lang w:val="ru-RU"/>
        </w:rPr>
        <w:t>инновационного</w:t>
      </w:r>
      <w:r w:rsidR="00AB2C0C" w:rsidRPr="007210AD">
        <w:rPr>
          <w:sz w:val="28"/>
          <w:szCs w:val="28"/>
          <w:lang w:val="ru-RU"/>
        </w:rPr>
        <w:t>"</w:t>
      </w:r>
      <w:r w:rsidRPr="007210AD">
        <w:rPr>
          <w:sz w:val="28"/>
          <w:szCs w:val="28"/>
          <w:lang w:val="ru-RU"/>
        </w:rPr>
        <w:t xml:space="preserve"> варианта, следует выделить:</w:t>
      </w:r>
    </w:p>
    <w:p w:rsidR="003C0D8B" w:rsidRPr="007210AD" w:rsidRDefault="007210AD"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 xml:space="preserve">- </w:t>
      </w:r>
      <w:r w:rsidR="003C0D8B" w:rsidRPr="007210AD">
        <w:rPr>
          <w:sz w:val="28"/>
          <w:szCs w:val="28"/>
          <w:lang w:val="ru-RU"/>
        </w:rPr>
        <w:t>переход на отраслевые схемы отплаты труда и введение системы эффективных контрактов;</w:t>
      </w:r>
    </w:p>
    <w:p w:rsidR="003C0D8B" w:rsidRPr="007210AD" w:rsidRDefault="007210AD"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 xml:space="preserve">- </w:t>
      </w:r>
      <w:r w:rsidR="003C0D8B" w:rsidRPr="007210AD">
        <w:rPr>
          <w:sz w:val="28"/>
          <w:szCs w:val="28"/>
          <w:lang w:val="ru-RU"/>
        </w:rPr>
        <w:t>модернизация системы подготовки, переподготовки и повышения квалификации работников образования;</w:t>
      </w:r>
    </w:p>
    <w:p w:rsidR="003C0D8B" w:rsidRPr="007210AD" w:rsidRDefault="007210AD"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 xml:space="preserve">- </w:t>
      </w:r>
      <w:r w:rsidR="003C0D8B" w:rsidRPr="007210AD">
        <w:rPr>
          <w:sz w:val="28"/>
          <w:szCs w:val="28"/>
          <w:lang w:val="ru-RU"/>
        </w:rPr>
        <w:t>развитие сети инновационных и федеральных университетов;</w:t>
      </w:r>
    </w:p>
    <w:p w:rsidR="003C0D8B" w:rsidRPr="007210AD" w:rsidRDefault="007210AD"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 xml:space="preserve">- </w:t>
      </w:r>
      <w:r w:rsidR="003C0D8B" w:rsidRPr="007210AD">
        <w:rPr>
          <w:sz w:val="28"/>
          <w:szCs w:val="28"/>
          <w:lang w:val="ru-RU"/>
        </w:rPr>
        <w:t>государственная поддержка научных исследований в вузах;</w:t>
      </w:r>
    </w:p>
    <w:p w:rsidR="003C0D8B" w:rsidRPr="007210AD" w:rsidRDefault="007210AD"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 xml:space="preserve">- </w:t>
      </w:r>
      <w:r w:rsidR="003C0D8B" w:rsidRPr="007210AD">
        <w:rPr>
          <w:sz w:val="28"/>
          <w:szCs w:val="28"/>
          <w:lang w:val="ru-RU"/>
        </w:rPr>
        <w:t>переход на нормативное подушевое (бюджетное) финансирование общеобразовательных учреждений;</w:t>
      </w:r>
    </w:p>
    <w:p w:rsidR="00AB2C0C" w:rsidRPr="007210AD" w:rsidRDefault="007210AD"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 xml:space="preserve">- </w:t>
      </w:r>
      <w:r w:rsidR="003C0D8B" w:rsidRPr="007210AD">
        <w:rPr>
          <w:sz w:val="28"/>
          <w:szCs w:val="28"/>
          <w:lang w:val="ru-RU"/>
        </w:rPr>
        <w:t>перестройка системы непрерывного образования и участия организаций в образовательных процессах.</w:t>
      </w:r>
    </w:p>
    <w:p w:rsidR="003C0D8B" w:rsidRPr="007210AD" w:rsidRDefault="003C0D8B" w:rsidP="00AB2C0C">
      <w:pPr>
        <w:pStyle w:val="CG-SingleSp05"/>
        <w:widowControl w:val="0"/>
        <w:suppressAutoHyphens/>
        <w:spacing w:after="0" w:line="360" w:lineRule="auto"/>
        <w:ind w:firstLine="709"/>
        <w:jc w:val="both"/>
        <w:rPr>
          <w:sz w:val="28"/>
          <w:szCs w:val="28"/>
          <w:lang w:val="ru-RU" w:eastAsia="ru-RU"/>
        </w:rPr>
      </w:pPr>
      <w:r w:rsidRPr="007210AD">
        <w:rPr>
          <w:sz w:val="28"/>
          <w:szCs w:val="28"/>
          <w:lang w:val="ru-RU" w:eastAsia="ru-RU"/>
        </w:rPr>
        <w:t xml:space="preserve">Необходимым условием перехода экономики на инновационную траекторию развития </w:t>
      </w:r>
      <w:r w:rsidRPr="007210AD">
        <w:rPr>
          <w:sz w:val="28"/>
          <w:szCs w:val="28"/>
          <w:lang w:val="ru-RU"/>
        </w:rPr>
        <w:t xml:space="preserve">является </w:t>
      </w:r>
      <w:r w:rsidRPr="007210AD">
        <w:rPr>
          <w:sz w:val="28"/>
          <w:szCs w:val="28"/>
          <w:lang w:val="ru-RU" w:eastAsia="ru-RU"/>
        </w:rPr>
        <w:t>активная инвестиционная политика государства и, соответственно, более высокий уровень государственных инвестиций в развитие страны по сравнению с текущим уровнем. Основная доля этих инвестиций будет осуществляться в развитие инфраструктуры, в первую очередь, в транспортную, в том числе с использованием механизмов государственно-частного партнерства. Кроме того, развитие отраслей образования и здравоохранения потребует значительного роста инвестиций в социальную инфраструктуру.</w:t>
      </w:r>
    </w:p>
    <w:p w:rsidR="00AB2C0C" w:rsidRPr="007210AD" w:rsidRDefault="003C0D8B" w:rsidP="00AB2C0C">
      <w:pPr>
        <w:pStyle w:val="CG-SingleSp05"/>
        <w:widowControl w:val="0"/>
        <w:suppressAutoHyphens/>
        <w:spacing w:after="0" w:line="360" w:lineRule="auto"/>
        <w:ind w:firstLine="709"/>
        <w:jc w:val="both"/>
        <w:rPr>
          <w:sz w:val="28"/>
          <w:szCs w:val="28"/>
          <w:lang w:val="ru-RU" w:eastAsia="ru-RU"/>
        </w:rPr>
      </w:pPr>
      <w:r w:rsidRPr="007210AD">
        <w:rPr>
          <w:sz w:val="28"/>
          <w:szCs w:val="28"/>
          <w:lang w:val="ru-RU"/>
        </w:rPr>
        <w:t xml:space="preserve">Наибольшая относительная величина инвестиций (до 4,5% ВВП) будет приходиться на второй этап инновационного развития российской экономики, предполагающий переход на новую технологическую базу. </w:t>
      </w:r>
      <w:r w:rsidRPr="007210AD">
        <w:rPr>
          <w:sz w:val="28"/>
          <w:szCs w:val="28"/>
          <w:lang w:val="ru-RU" w:eastAsia="ru-RU"/>
        </w:rPr>
        <w:t>Вместе с тем, доля государственных инвестиций в общем объеме инвестиций будет иметь тенденцию к снижению.</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Построение национальной инновационной системы за счет развития фундаментальной и прикладной науки, поддержки крупных научно-технических проектов и перспективных технологий потребует повышения государственных расходов на научные исследования.</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Внутренние затраты на исследования и разработки в Российской Федерации в настоящее время составляют около 1,1% ВВП, в то время как в среднем по развитым зарубежным странам – около 2,2% ВВП. Их повышение предполагает в том числе увеличение государственных расходов на фундаментальные и прикладные исследования с</w:t>
      </w:r>
      <w:r w:rsidR="007210AD" w:rsidRPr="007210AD">
        <w:rPr>
          <w:sz w:val="28"/>
          <w:szCs w:val="28"/>
          <w:lang w:val="ru-RU"/>
        </w:rPr>
        <w:t xml:space="preserve"> </w:t>
      </w:r>
      <w:r w:rsidRPr="007210AD">
        <w:rPr>
          <w:sz w:val="28"/>
          <w:szCs w:val="28"/>
          <w:lang w:val="ru-RU"/>
        </w:rPr>
        <w:t>0,7% ВВП в 2008 году до 1,3% ВВП в 2020 году.</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 xml:space="preserve">С учетом вышеуказанных направлений объем расходов </w:t>
      </w:r>
      <w:r w:rsidR="00AB2C0C" w:rsidRPr="007210AD">
        <w:rPr>
          <w:sz w:val="28"/>
          <w:szCs w:val="28"/>
          <w:lang w:val="ru-RU"/>
        </w:rPr>
        <w:t>"</w:t>
      </w:r>
      <w:r w:rsidRPr="007210AD">
        <w:rPr>
          <w:sz w:val="28"/>
          <w:szCs w:val="28"/>
          <w:lang w:val="ru-RU"/>
        </w:rPr>
        <w:t>инновационного бюджета</w:t>
      </w:r>
      <w:r w:rsidR="00AB2C0C" w:rsidRPr="007210AD">
        <w:rPr>
          <w:sz w:val="28"/>
          <w:szCs w:val="28"/>
          <w:lang w:val="ru-RU"/>
        </w:rPr>
        <w:t>"</w:t>
      </w:r>
      <w:r w:rsidRPr="007210AD">
        <w:rPr>
          <w:sz w:val="28"/>
          <w:szCs w:val="28"/>
          <w:lang w:val="ru-RU"/>
        </w:rPr>
        <w:t xml:space="preserve"> (в составе расходов на науку, образование и здравоохранение, инвестиции в инфраструктуру) в общем объеме расходов бюджетной системы составит в 2020 году около 15% ВВП, а его доля в расходах бюджетной системы увеличится к 2020 году до 40-45% по сравнению с 34% в 2007 году.</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Несмотря на повышение качества жизни населения, неблагоприятные изменения демографических показателей вызовут рост потребности в социальной поддержке населения, которая увеличится к 2020-2030 годам до 10,5-10,9% ВВП с 8,2% ВВП в 2007 году.</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eastAsia="ru-RU"/>
        </w:rPr>
        <w:t xml:space="preserve">Инновационный вариант предусматривает сокращение разрыва в уровне доходов работающего населения и пенсионеров. Пенсионная реформа может повысить </w:t>
      </w:r>
      <w:r w:rsidRPr="007210AD">
        <w:rPr>
          <w:sz w:val="28"/>
          <w:szCs w:val="28"/>
          <w:lang w:val="ru-RU"/>
        </w:rPr>
        <w:t>соотношение между средней трудовой пенсией по старости и средней зарплатой с 24% в 2007 году до около 30% к 2020 году и поддерживать его не ниже этого уровня в рамках распределительной составляющей. С учетом выплат накопительной части пенсий, а также участия населения в добровольных пенсионных программах, соотношение между пенсией и зарплатой после 2020 года будет выше. Повышение пенсий военнослужащим будет производиться в соответствии с индексаций денежного довольствия военнослужащих и приравненных к ним лиц.</w:t>
      </w:r>
    </w:p>
    <w:p w:rsidR="003C0D8B" w:rsidRPr="007210AD" w:rsidRDefault="003C0D8B" w:rsidP="00AB2C0C">
      <w:pPr>
        <w:pStyle w:val="CG-SingleSp05"/>
        <w:widowControl w:val="0"/>
        <w:suppressAutoHyphens/>
        <w:spacing w:after="0" w:line="360" w:lineRule="auto"/>
        <w:ind w:firstLine="709"/>
        <w:jc w:val="both"/>
        <w:rPr>
          <w:sz w:val="28"/>
          <w:szCs w:val="28"/>
          <w:lang w:val="ru-RU" w:eastAsia="ru-RU"/>
        </w:rPr>
      </w:pPr>
      <w:r w:rsidRPr="007210AD">
        <w:rPr>
          <w:sz w:val="28"/>
          <w:szCs w:val="28"/>
          <w:lang w:val="ru-RU"/>
        </w:rPr>
        <w:t>В результате индексации пенсий темпами, опережающими рост доходов пенсионной системы, разрыв между доходами по распределительной части пенсионной системы в форме ЕСН и страховых взносов и расходами на пенсионное обеспечение будет увеличиваться и к 2020 году может составить 3,7% ВВП. В действующих условиях источником финансирования указанного разрыва являются регулярные доходы федерального бюджета.</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Прогноз обязательств по оплате труда предполагает индексацию оплаты труда и денежного довольствия в бюджетном секторе темпами, соответствующими росту средней заработной платы в экономике. Это обеспечивает рост оплаты труда и денежного довольствия в реальном выражении и в инновационном варианте обеспечивает снижение разрыва между уровнем оплаты труда в бюджетном и частном секторах. При этом внутри бюджетного сектора произойдет существенное перераспределение уровня благосостояния за счет введения отраслевых систем оплаты труда и использования системы эффективных контрактов.</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Объем расходов на охрану окружающей среды в процентах ВВП будет увеличиваться с ростом актуальности проблем в указанной сфере. Однако удельный вес этих расходов останется невысоким.</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Реализация этих приоритетов требует переориентации и повышения эффективности использования ресурсов не только федерального бюджета, но бюджетной системы Российской Федерации в целом, а также проведения институциональных реформ и реализации целенаправленных мер государственного регулирования.</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Рост расходов бюджетной системы будет сдерживаться за счет снижения других видов расходов в процентах к ВВП, в том числе:</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w:t>
      </w:r>
      <w:r w:rsidR="007210AD" w:rsidRPr="007210AD">
        <w:rPr>
          <w:sz w:val="28"/>
          <w:szCs w:val="28"/>
          <w:lang w:val="ru-RU"/>
        </w:rPr>
        <w:t xml:space="preserve"> </w:t>
      </w:r>
      <w:r w:rsidRPr="007210AD">
        <w:rPr>
          <w:sz w:val="28"/>
          <w:szCs w:val="28"/>
          <w:lang w:val="ru-RU"/>
        </w:rPr>
        <w:t>доля расходов на содержание государственных учреждений будет снижаться, в первую очередь, вследствие проводимых мероприятий административной реформы, направленных на создание оптимальной системы государственного управления, а также замедления роста тарифов на услуги естественных монополий и реализации мероприятий по энергосбережению. При этом заработная плата работников бюджетной сферы и денежное довольствие военнослужащих и приравненных к ним лиц в реальном выражении будет увеличиваться;</w:t>
      </w:r>
    </w:p>
    <w:p w:rsidR="00AB2C0C" w:rsidRPr="007210AD" w:rsidRDefault="003C0D8B" w:rsidP="00AB2C0C">
      <w:pPr>
        <w:pStyle w:val="CG-SingleSp05"/>
        <w:widowControl w:val="0"/>
        <w:suppressAutoHyphens/>
        <w:spacing w:after="0" w:line="360" w:lineRule="auto"/>
        <w:ind w:firstLine="709"/>
        <w:jc w:val="both"/>
        <w:rPr>
          <w:sz w:val="28"/>
          <w:szCs w:val="28"/>
          <w:lang w:val="en-US"/>
        </w:rPr>
      </w:pPr>
      <w:r w:rsidRPr="007210AD">
        <w:rPr>
          <w:sz w:val="28"/>
          <w:szCs w:val="28"/>
          <w:lang w:val="ru-RU"/>
        </w:rPr>
        <w:t>–</w:t>
      </w:r>
      <w:r w:rsidR="007210AD" w:rsidRPr="007210AD">
        <w:rPr>
          <w:sz w:val="28"/>
          <w:szCs w:val="28"/>
          <w:lang w:val="ru-RU"/>
        </w:rPr>
        <w:t xml:space="preserve"> </w:t>
      </w:r>
      <w:r w:rsidRPr="007210AD">
        <w:rPr>
          <w:sz w:val="28"/>
          <w:szCs w:val="28"/>
          <w:lang w:val="ru-RU"/>
        </w:rPr>
        <w:t>расходы на обеспечение национальной обороны и безопасности</w:t>
      </w:r>
      <w:r w:rsidRPr="007210AD" w:rsidDel="00CD51E4">
        <w:rPr>
          <w:sz w:val="28"/>
          <w:szCs w:val="28"/>
          <w:lang w:val="ru-RU"/>
        </w:rPr>
        <w:t xml:space="preserve"> </w:t>
      </w:r>
      <w:r w:rsidRPr="007210AD">
        <w:rPr>
          <w:sz w:val="28"/>
          <w:szCs w:val="28"/>
          <w:lang w:val="ru-RU"/>
        </w:rPr>
        <w:t>в процентах ВВП будут снижаться умеренными темпами. Учитывая, что к началу второго десятилетия содержание военной организации будет сбалансированным, увеличение объема товаров, работ и услуг в сопоставимых ценах будет незначительным, поэтому расходы на содержание будут расти медленнее, чем рост экономики. Вместе с тем темпы роста расходов на содержание будут превышать темпы инфляции. Одновременно предполагается сохранение тенденции к улучшению соотношения расходов на оснащение и содержание военной организации.</w:t>
      </w:r>
    </w:p>
    <w:p w:rsidR="007210AD" w:rsidRPr="007210AD" w:rsidRDefault="007210AD" w:rsidP="00AB2C0C">
      <w:pPr>
        <w:pStyle w:val="CG-SingleSp05"/>
        <w:widowControl w:val="0"/>
        <w:suppressAutoHyphens/>
        <w:spacing w:after="0" w:line="360" w:lineRule="auto"/>
        <w:ind w:firstLine="709"/>
        <w:jc w:val="both"/>
        <w:rPr>
          <w:sz w:val="28"/>
          <w:szCs w:val="28"/>
          <w:lang w:val="en-US"/>
        </w:rPr>
      </w:pPr>
    </w:p>
    <w:p w:rsidR="00BA3178" w:rsidRPr="007210AD" w:rsidRDefault="003C0D8B" w:rsidP="00AB2C0C">
      <w:pPr>
        <w:widowControl w:val="0"/>
        <w:suppressAutoHyphens/>
        <w:spacing w:after="0" w:line="360" w:lineRule="auto"/>
        <w:ind w:firstLine="709"/>
        <w:jc w:val="both"/>
        <w:rPr>
          <w:rFonts w:ascii="Times New Roman" w:hAnsi="Times New Roman"/>
          <w:b/>
          <w:sz w:val="28"/>
          <w:szCs w:val="28"/>
        </w:rPr>
      </w:pPr>
      <w:r w:rsidRPr="007210AD">
        <w:rPr>
          <w:rFonts w:ascii="Times New Roman" w:hAnsi="Times New Roman"/>
          <w:sz w:val="28"/>
          <w:szCs w:val="28"/>
        </w:rPr>
        <w:br w:type="page"/>
      </w:r>
      <w:r w:rsidRPr="007210AD">
        <w:rPr>
          <w:rFonts w:ascii="Times New Roman" w:hAnsi="Times New Roman"/>
          <w:b/>
          <w:sz w:val="28"/>
          <w:szCs w:val="28"/>
        </w:rPr>
        <w:t>ЗАКЛЮЧЕНИЕ</w:t>
      </w:r>
    </w:p>
    <w:p w:rsidR="000752E5" w:rsidRPr="007210AD" w:rsidRDefault="000752E5" w:rsidP="00AB2C0C">
      <w:pPr>
        <w:widowControl w:val="0"/>
        <w:suppressAutoHyphens/>
        <w:spacing w:after="0" w:line="360" w:lineRule="auto"/>
        <w:ind w:firstLine="709"/>
        <w:jc w:val="both"/>
        <w:rPr>
          <w:rFonts w:ascii="Times New Roman" w:hAnsi="Times New Roman"/>
          <w:b/>
          <w:sz w:val="28"/>
          <w:szCs w:val="28"/>
        </w:rPr>
      </w:pPr>
    </w:p>
    <w:p w:rsidR="00AB2C0C" w:rsidRPr="007210AD" w:rsidRDefault="003C0D8B"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За последние годы наибольшим темпом возрастали бюджетные доходы, связанные с добычей и экспортом полезных ископаемых (налог на добычу полезных ископаемых, экспортные пошлины на нефть и др.). В частности, в 2008 году федеральный бюджет России на 50% сформирован нефтегазовыми доходами (в 2006 году доля нефтегазовых доходов составила свыше половины, в 2003 году — лишь четверть в общей массе поступлений).</w:t>
      </w:r>
    </w:p>
    <w:p w:rsidR="003C0D8B" w:rsidRPr="007210AD" w:rsidRDefault="003C0D8B" w:rsidP="00AB2C0C">
      <w:pPr>
        <w:widowControl w:val="0"/>
        <w:suppressAutoHyphens/>
        <w:spacing w:after="0" w:line="360" w:lineRule="auto"/>
        <w:ind w:firstLine="709"/>
        <w:jc w:val="both"/>
        <w:rPr>
          <w:rFonts w:ascii="Times New Roman" w:hAnsi="Times New Roman"/>
          <w:sz w:val="28"/>
          <w:szCs w:val="28"/>
          <w:lang w:eastAsia="ru-RU"/>
        </w:rPr>
      </w:pPr>
      <w:r w:rsidRPr="007210AD">
        <w:rPr>
          <w:rFonts w:ascii="Times New Roman" w:hAnsi="Times New Roman"/>
          <w:sz w:val="28"/>
          <w:szCs w:val="28"/>
          <w:lang w:eastAsia="ru-RU"/>
        </w:rPr>
        <w:t>В расходах за последние 5 лет наибольшим темпом возрастали межбюджетные трансферты (в связи с урезанием собственных доходов региональных и муниципальных бюджетов и перераспределением этих средств через федеральный центр и в связи с перечислением средств в Пенсионный фонд РФ для покрытия его дефицита), а также траты на государственное управление и безопасность. Частично это объясняется увеличением госаппарата (в 2005, согласно данным Росстата, количество госслужащих увеличилось на 11% или на 143 тыс. чел.) Относительно снижались расходы на дорожное строительство, экономическое развитие, а также процентные расходы (то есть обслуживание внешнего долга).</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Построение национальной инновационной системы за счет развития фундаментальной и прикладной науки, поддержки крупных научно-технических проектов и перспективных технологий потребует повышения государственных расходов на научные исследования.</w:t>
      </w:r>
    </w:p>
    <w:p w:rsidR="003C0D8B" w:rsidRPr="007210AD" w:rsidRDefault="003C0D8B" w:rsidP="00AB2C0C">
      <w:pPr>
        <w:pStyle w:val="CG-SingleSp05"/>
        <w:widowControl w:val="0"/>
        <w:suppressAutoHyphens/>
        <w:spacing w:after="0" w:line="360" w:lineRule="auto"/>
        <w:ind w:firstLine="709"/>
        <w:jc w:val="both"/>
        <w:rPr>
          <w:sz w:val="28"/>
          <w:szCs w:val="28"/>
          <w:lang w:val="ru-RU"/>
        </w:rPr>
      </w:pPr>
      <w:r w:rsidRPr="007210AD">
        <w:rPr>
          <w:sz w:val="28"/>
          <w:szCs w:val="28"/>
          <w:lang w:val="ru-RU"/>
        </w:rPr>
        <w:t>Внутренние затраты на исследования и разработки в Российской Федерации в настоящее время составляют около 1,1% ВВП, в то время как в среднем по развитым зарубежным странам – около 2,2% ВВП. Их повышение предполагает в том числе увеличение государственных расходов на фундаментальные и прикладные исследования с</w:t>
      </w:r>
      <w:r w:rsidR="007210AD" w:rsidRPr="007210AD">
        <w:rPr>
          <w:sz w:val="28"/>
          <w:szCs w:val="28"/>
          <w:lang w:val="ru-RU"/>
        </w:rPr>
        <w:t xml:space="preserve"> </w:t>
      </w:r>
      <w:r w:rsidRPr="007210AD">
        <w:rPr>
          <w:sz w:val="28"/>
          <w:szCs w:val="28"/>
          <w:lang w:val="ru-RU"/>
        </w:rPr>
        <w:t>0,7% ВВП в 2008 году до 1,3% ВВП в 2020 году.</w:t>
      </w:r>
    </w:p>
    <w:p w:rsidR="007210AD" w:rsidRPr="007210AD" w:rsidRDefault="007210AD" w:rsidP="00AB2C0C">
      <w:pPr>
        <w:pStyle w:val="CG-SingleSp05"/>
        <w:widowControl w:val="0"/>
        <w:suppressAutoHyphens/>
        <w:spacing w:after="0" w:line="360" w:lineRule="auto"/>
        <w:ind w:firstLine="709"/>
        <w:jc w:val="both"/>
        <w:rPr>
          <w:sz w:val="28"/>
          <w:szCs w:val="28"/>
          <w:lang w:val="ru-RU"/>
        </w:rPr>
      </w:pPr>
    </w:p>
    <w:p w:rsidR="003C0D8B" w:rsidRPr="007210AD" w:rsidRDefault="003C0D8B" w:rsidP="00AB2C0C">
      <w:pPr>
        <w:widowControl w:val="0"/>
        <w:suppressAutoHyphens/>
        <w:spacing w:after="0" w:line="360" w:lineRule="auto"/>
        <w:ind w:firstLine="709"/>
        <w:jc w:val="both"/>
        <w:rPr>
          <w:rFonts w:ascii="Times New Roman" w:hAnsi="Times New Roman"/>
          <w:b/>
          <w:sz w:val="28"/>
          <w:szCs w:val="28"/>
          <w:lang w:eastAsia="ru-RU"/>
        </w:rPr>
      </w:pPr>
      <w:r w:rsidRPr="007210AD">
        <w:rPr>
          <w:rFonts w:ascii="Times New Roman" w:hAnsi="Times New Roman"/>
          <w:sz w:val="28"/>
          <w:szCs w:val="28"/>
          <w:lang w:eastAsia="ru-RU"/>
        </w:rPr>
        <w:br w:type="page"/>
      </w:r>
      <w:r w:rsidRPr="007210AD">
        <w:rPr>
          <w:rFonts w:ascii="Times New Roman" w:hAnsi="Times New Roman"/>
          <w:b/>
          <w:sz w:val="28"/>
          <w:szCs w:val="28"/>
          <w:lang w:eastAsia="ru-RU"/>
        </w:rPr>
        <w:t>СПИСОК ИСПОЛЬЗУЕМОЙ ЛИТЕРАТУРЫ</w:t>
      </w:r>
    </w:p>
    <w:p w:rsidR="000752E5" w:rsidRPr="007210AD" w:rsidRDefault="000752E5" w:rsidP="00AB2C0C">
      <w:pPr>
        <w:widowControl w:val="0"/>
        <w:suppressAutoHyphens/>
        <w:spacing w:after="0" w:line="360" w:lineRule="auto"/>
        <w:ind w:firstLine="709"/>
        <w:jc w:val="both"/>
        <w:rPr>
          <w:rFonts w:ascii="Times New Roman" w:hAnsi="Times New Roman"/>
          <w:b/>
          <w:sz w:val="28"/>
          <w:szCs w:val="28"/>
          <w:lang w:eastAsia="ru-RU"/>
        </w:rPr>
      </w:pPr>
    </w:p>
    <w:p w:rsidR="003C0D8B" w:rsidRPr="007210AD" w:rsidRDefault="003C0D8B" w:rsidP="007210AD">
      <w:pPr>
        <w:widowControl w:val="0"/>
        <w:numPr>
          <w:ilvl w:val="0"/>
          <w:numId w:val="4"/>
        </w:numPr>
        <w:tabs>
          <w:tab w:val="clear" w:pos="720"/>
          <w:tab w:val="num" w:pos="0"/>
        </w:tabs>
        <w:suppressAutoHyphens/>
        <w:spacing w:after="0" w:line="360" w:lineRule="auto"/>
        <w:ind w:left="0" w:firstLine="0"/>
        <w:rPr>
          <w:rFonts w:ascii="Times New Roman" w:hAnsi="Times New Roman"/>
          <w:sz w:val="28"/>
          <w:szCs w:val="28"/>
        </w:rPr>
      </w:pPr>
      <w:r w:rsidRPr="007210AD">
        <w:rPr>
          <w:rFonts w:ascii="Times New Roman" w:hAnsi="Times New Roman"/>
          <w:sz w:val="28"/>
          <w:szCs w:val="28"/>
        </w:rPr>
        <w:t>Л.И.</w:t>
      </w:r>
      <w:r w:rsidR="007210AD" w:rsidRPr="007210AD">
        <w:rPr>
          <w:rFonts w:ascii="Times New Roman" w:hAnsi="Times New Roman"/>
          <w:sz w:val="28"/>
          <w:szCs w:val="28"/>
        </w:rPr>
        <w:t xml:space="preserve"> </w:t>
      </w:r>
      <w:r w:rsidRPr="007210AD">
        <w:rPr>
          <w:rFonts w:ascii="Times New Roman" w:hAnsi="Times New Roman"/>
          <w:sz w:val="28"/>
          <w:szCs w:val="28"/>
        </w:rPr>
        <w:t xml:space="preserve">Абалкин, </w:t>
      </w:r>
      <w:r w:rsidR="00AB2C0C" w:rsidRPr="007210AD">
        <w:rPr>
          <w:rFonts w:ascii="Times New Roman" w:hAnsi="Times New Roman"/>
          <w:sz w:val="28"/>
          <w:szCs w:val="28"/>
        </w:rPr>
        <w:t>"</w:t>
      </w:r>
      <w:r w:rsidRPr="007210AD">
        <w:rPr>
          <w:rFonts w:ascii="Times New Roman" w:hAnsi="Times New Roman"/>
          <w:sz w:val="28"/>
          <w:szCs w:val="28"/>
        </w:rPr>
        <w:t>Экономическая энциклопедия</w:t>
      </w:r>
      <w:r w:rsidR="00AB2C0C" w:rsidRPr="007210AD">
        <w:rPr>
          <w:rFonts w:ascii="Times New Roman" w:hAnsi="Times New Roman"/>
          <w:sz w:val="28"/>
          <w:szCs w:val="28"/>
        </w:rPr>
        <w:t>"</w:t>
      </w:r>
      <w:r w:rsidRPr="007210AD">
        <w:rPr>
          <w:rFonts w:ascii="Times New Roman" w:hAnsi="Times New Roman"/>
          <w:sz w:val="28"/>
          <w:szCs w:val="28"/>
        </w:rPr>
        <w:t xml:space="preserve">, М: </w:t>
      </w:r>
      <w:r w:rsidR="00AB2C0C" w:rsidRPr="007210AD">
        <w:rPr>
          <w:rFonts w:ascii="Times New Roman" w:hAnsi="Times New Roman"/>
          <w:sz w:val="28"/>
          <w:szCs w:val="28"/>
        </w:rPr>
        <w:t>"</w:t>
      </w:r>
      <w:r w:rsidRPr="007210AD">
        <w:rPr>
          <w:rFonts w:ascii="Times New Roman" w:hAnsi="Times New Roman"/>
          <w:sz w:val="28"/>
          <w:szCs w:val="28"/>
        </w:rPr>
        <w:t>Экономика</w:t>
      </w:r>
      <w:r w:rsidR="00AB2C0C" w:rsidRPr="007210AD">
        <w:rPr>
          <w:rFonts w:ascii="Times New Roman" w:hAnsi="Times New Roman"/>
          <w:sz w:val="28"/>
          <w:szCs w:val="28"/>
        </w:rPr>
        <w:t>"</w:t>
      </w:r>
      <w:r w:rsidRPr="007210AD">
        <w:rPr>
          <w:rFonts w:ascii="Times New Roman" w:hAnsi="Times New Roman"/>
          <w:sz w:val="28"/>
          <w:szCs w:val="28"/>
        </w:rPr>
        <w:t xml:space="preserve">, </w:t>
      </w:r>
      <w:r w:rsidR="00103B57" w:rsidRPr="007210AD">
        <w:rPr>
          <w:rFonts w:ascii="Times New Roman" w:hAnsi="Times New Roman"/>
          <w:sz w:val="28"/>
          <w:szCs w:val="28"/>
        </w:rPr>
        <w:t>2009</w:t>
      </w:r>
      <w:r w:rsidR="007210AD" w:rsidRPr="007210AD">
        <w:rPr>
          <w:rFonts w:ascii="Times New Roman" w:hAnsi="Times New Roman"/>
          <w:sz w:val="28"/>
          <w:szCs w:val="28"/>
        </w:rPr>
        <w:t>.</w:t>
      </w:r>
    </w:p>
    <w:p w:rsidR="003C0D8B" w:rsidRPr="007210AD" w:rsidRDefault="003C0D8B" w:rsidP="007210AD">
      <w:pPr>
        <w:widowControl w:val="0"/>
        <w:numPr>
          <w:ilvl w:val="0"/>
          <w:numId w:val="4"/>
        </w:numPr>
        <w:tabs>
          <w:tab w:val="clear" w:pos="720"/>
          <w:tab w:val="num" w:pos="0"/>
        </w:tabs>
        <w:suppressAutoHyphens/>
        <w:spacing w:after="0" w:line="360" w:lineRule="auto"/>
        <w:ind w:left="0" w:firstLine="0"/>
        <w:rPr>
          <w:rFonts w:ascii="Times New Roman" w:hAnsi="Times New Roman"/>
          <w:sz w:val="28"/>
          <w:szCs w:val="28"/>
        </w:rPr>
      </w:pPr>
      <w:r w:rsidRPr="007210AD">
        <w:rPr>
          <w:rFonts w:ascii="Times New Roman" w:hAnsi="Times New Roman"/>
          <w:sz w:val="28"/>
          <w:szCs w:val="28"/>
        </w:rPr>
        <w:t xml:space="preserve">А.С Булатова., учебник по курсу </w:t>
      </w:r>
      <w:r w:rsidR="00AB2C0C" w:rsidRPr="007210AD">
        <w:rPr>
          <w:rFonts w:ascii="Times New Roman" w:hAnsi="Times New Roman"/>
          <w:sz w:val="28"/>
          <w:szCs w:val="28"/>
        </w:rPr>
        <w:t>"</w:t>
      </w:r>
      <w:r w:rsidRPr="007210AD">
        <w:rPr>
          <w:rFonts w:ascii="Times New Roman" w:hAnsi="Times New Roman"/>
          <w:sz w:val="28"/>
          <w:szCs w:val="28"/>
        </w:rPr>
        <w:t>Экономическая теория</w:t>
      </w:r>
      <w:r w:rsidR="00AB2C0C" w:rsidRPr="007210AD">
        <w:rPr>
          <w:rFonts w:ascii="Times New Roman" w:hAnsi="Times New Roman"/>
          <w:sz w:val="28"/>
          <w:szCs w:val="28"/>
        </w:rPr>
        <w:t>"</w:t>
      </w:r>
      <w:r w:rsidRPr="007210AD">
        <w:rPr>
          <w:rFonts w:ascii="Times New Roman" w:hAnsi="Times New Roman"/>
          <w:sz w:val="28"/>
          <w:szCs w:val="28"/>
        </w:rPr>
        <w:t xml:space="preserve">, М: </w:t>
      </w:r>
      <w:r w:rsidR="00AB2C0C" w:rsidRPr="007210AD">
        <w:rPr>
          <w:rFonts w:ascii="Times New Roman" w:hAnsi="Times New Roman"/>
          <w:sz w:val="28"/>
          <w:szCs w:val="28"/>
        </w:rPr>
        <w:t>"</w:t>
      </w:r>
      <w:r w:rsidRPr="007210AD">
        <w:rPr>
          <w:rFonts w:ascii="Times New Roman" w:hAnsi="Times New Roman"/>
          <w:sz w:val="28"/>
          <w:szCs w:val="28"/>
        </w:rPr>
        <w:t>Бек</w:t>
      </w:r>
      <w:r w:rsidR="00AB2C0C" w:rsidRPr="007210AD">
        <w:rPr>
          <w:rFonts w:ascii="Times New Roman" w:hAnsi="Times New Roman"/>
          <w:sz w:val="28"/>
          <w:szCs w:val="28"/>
        </w:rPr>
        <w:t>"</w:t>
      </w:r>
      <w:r w:rsidRPr="007210AD">
        <w:rPr>
          <w:rFonts w:ascii="Times New Roman" w:hAnsi="Times New Roman"/>
          <w:sz w:val="28"/>
          <w:szCs w:val="28"/>
        </w:rPr>
        <w:t>, 200</w:t>
      </w:r>
      <w:r w:rsidR="00103B57" w:rsidRPr="007210AD">
        <w:rPr>
          <w:rFonts w:ascii="Times New Roman" w:hAnsi="Times New Roman"/>
          <w:sz w:val="28"/>
          <w:szCs w:val="28"/>
        </w:rPr>
        <w:t>9</w:t>
      </w:r>
      <w:r w:rsidR="007210AD" w:rsidRPr="007210AD">
        <w:rPr>
          <w:rFonts w:ascii="Times New Roman" w:hAnsi="Times New Roman"/>
          <w:sz w:val="28"/>
          <w:szCs w:val="28"/>
        </w:rPr>
        <w:t>.</w:t>
      </w:r>
    </w:p>
    <w:p w:rsidR="003C0D8B" w:rsidRPr="007210AD" w:rsidRDefault="003C0D8B" w:rsidP="007210AD">
      <w:pPr>
        <w:widowControl w:val="0"/>
        <w:numPr>
          <w:ilvl w:val="0"/>
          <w:numId w:val="4"/>
        </w:numPr>
        <w:tabs>
          <w:tab w:val="clear" w:pos="720"/>
          <w:tab w:val="num" w:pos="0"/>
        </w:tabs>
        <w:suppressAutoHyphens/>
        <w:spacing w:after="0" w:line="360" w:lineRule="auto"/>
        <w:ind w:left="0" w:firstLine="0"/>
        <w:rPr>
          <w:rFonts w:ascii="Times New Roman" w:hAnsi="Times New Roman"/>
          <w:sz w:val="28"/>
          <w:szCs w:val="28"/>
        </w:rPr>
      </w:pPr>
      <w:r w:rsidRPr="007210AD">
        <w:rPr>
          <w:rFonts w:ascii="Times New Roman" w:hAnsi="Times New Roman"/>
          <w:sz w:val="28"/>
          <w:szCs w:val="28"/>
        </w:rPr>
        <w:t xml:space="preserve">Ю. Воронин, </w:t>
      </w:r>
      <w:r w:rsidR="00AB2C0C" w:rsidRPr="007210AD">
        <w:rPr>
          <w:rFonts w:ascii="Times New Roman" w:hAnsi="Times New Roman"/>
          <w:sz w:val="28"/>
          <w:szCs w:val="28"/>
        </w:rPr>
        <w:t>"</w:t>
      </w:r>
      <w:r w:rsidRPr="007210AD">
        <w:rPr>
          <w:rFonts w:ascii="Times New Roman" w:hAnsi="Times New Roman"/>
          <w:sz w:val="28"/>
          <w:szCs w:val="28"/>
        </w:rPr>
        <w:t>Приоритеты бюджетной политики</w:t>
      </w:r>
      <w:r w:rsidR="00AB2C0C" w:rsidRPr="007210AD">
        <w:rPr>
          <w:rFonts w:ascii="Times New Roman" w:hAnsi="Times New Roman"/>
          <w:sz w:val="28"/>
          <w:szCs w:val="28"/>
        </w:rPr>
        <w:t>"</w:t>
      </w:r>
      <w:r w:rsidRPr="007210AD">
        <w:rPr>
          <w:rFonts w:ascii="Times New Roman" w:hAnsi="Times New Roman"/>
          <w:sz w:val="28"/>
          <w:szCs w:val="28"/>
        </w:rPr>
        <w:t>, экономист, 200</w:t>
      </w:r>
      <w:r w:rsidR="00103B57" w:rsidRPr="007210AD">
        <w:rPr>
          <w:rFonts w:ascii="Times New Roman" w:hAnsi="Times New Roman"/>
          <w:sz w:val="28"/>
          <w:szCs w:val="28"/>
        </w:rPr>
        <w:t>8</w:t>
      </w:r>
      <w:r w:rsidR="007210AD" w:rsidRPr="007210AD">
        <w:rPr>
          <w:rFonts w:ascii="Times New Roman" w:hAnsi="Times New Roman"/>
          <w:sz w:val="28"/>
          <w:szCs w:val="28"/>
        </w:rPr>
        <w:t>.</w:t>
      </w:r>
    </w:p>
    <w:p w:rsidR="003C0D8B" w:rsidRPr="007210AD" w:rsidRDefault="003C0D8B" w:rsidP="007210AD">
      <w:pPr>
        <w:widowControl w:val="0"/>
        <w:numPr>
          <w:ilvl w:val="0"/>
          <w:numId w:val="4"/>
        </w:numPr>
        <w:tabs>
          <w:tab w:val="clear" w:pos="720"/>
          <w:tab w:val="num" w:pos="0"/>
        </w:tabs>
        <w:suppressAutoHyphens/>
        <w:spacing w:after="0" w:line="360" w:lineRule="auto"/>
        <w:ind w:left="0" w:firstLine="0"/>
        <w:rPr>
          <w:rFonts w:ascii="Times New Roman" w:hAnsi="Times New Roman"/>
          <w:sz w:val="28"/>
          <w:szCs w:val="28"/>
        </w:rPr>
      </w:pPr>
      <w:r w:rsidRPr="007210AD">
        <w:rPr>
          <w:rFonts w:ascii="Times New Roman" w:hAnsi="Times New Roman"/>
          <w:sz w:val="28"/>
          <w:szCs w:val="28"/>
        </w:rPr>
        <w:t xml:space="preserve">А.И. Гаврилов, </w:t>
      </w:r>
      <w:r w:rsidR="00AB2C0C" w:rsidRPr="007210AD">
        <w:rPr>
          <w:rFonts w:ascii="Times New Roman" w:hAnsi="Times New Roman"/>
          <w:sz w:val="28"/>
          <w:szCs w:val="28"/>
        </w:rPr>
        <w:t>"</w:t>
      </w:r>
      <w:r w:rsidRPr="007210AD">
        <w:rPr>
          <w:rFonts w:ascii="Times New Roman" w:hAnsi="Times New Roman"/>
          <w:sz w:val="28"/>
          <w:szCs w:val="28"/>
        </w:rPr>
        <w:t>Региональная экономика и управление</w:t>
      </w:r>
      <w:r w:rsidR="00AB2C0C" w:rsidRPr="007210AD">
        <w:rPr>
          <w:rFonts w:ascii="Times New Roman" w:hAnsi="Times New Roman"/>
          <w:sz w:val="28"/>
          <w:szCs w:val="28"/>
        </w:rPr>
        <w:t>"</w:t>
      </w:r>
      <w:r w:rsidRPr="007210AD">
        <w:rPr>
          <w:rFonts w:ascii="Times New Roman" w:hAnsi="Times New Roman"/>
          <w:sz w:val="28"/>
          <w:szCs w:val="28"/>
        </w:rPr>
        <w:t xml:space="preserve">, М: </w:t>
      </w:r>
      <w:r w:rsidR="00AB2C0C" w:rsidRPr="007210AD">
        <w:rPr>
          <w:rFonts w:ascii="Times New Roman" w:hAnsi="Times New Roman"/>
          <w:sz w:val="28"/>
          <w:szCs w:val="28"/>
        </w:rPr>
        <w:t>"</w:t>
      </w:r>
      <w:r w:rsidRPr="007210AD">
        <w:rPr>
          <w:rFonts w:ascii="Times New Roman" w:hAnsi="Times New Roman"/>
          <w:sz w:val="28"/>
          <w:szCs w:val="28"/>
        </w:rPr>
        <w:t>Юнити</w:t>
      </w:r>
      <w:r w:rsidR="00AB2C0C" w:rsidRPr="007210AD">
        <w:rPr>
          <w:rFonts w:ascii="Times New Roman" w:hAnsi="Times New Roman"/>
          <w:sz w:val="28"/>
          <w:szCs w:val="28"/>
        </w:rPr>
        <w:t>"</w:t>
      </w:r>
      <w:r w:rsidRPr="007210AD">
        <w:rPr>
          <w:rFonts w:ascii="Times New Roman" w:hAnsi="Times New Roman"/>
          <w:sz w:val="28"/>
          <w:szCs w:val="28"/>
        </w:rPr>
        <w:t>, 200</w:t>
      </w:r>
      <w:r w:rsidR="00103B57" w:rsidRPr="007210AD">
        <w:rPr>
          <w:rFonts w:ascii="Times New Roman" w:hAnsi="Times New Roman"/>
          <w:sz w:val="28"/>
          <w:szCs w:val="28"/>
        </w:rPr>
        <w:t>8</w:t>
      </w:r>
      <w:r w:rsidR="007210AD" w:rsidRPr="007210AD">
        <w:rPr>
          <w:rFonts w:ascii="Times New Roman" w:hAnsi="Times New Roman"/>
          <w:sz w:val="28"/>
          <w:szCs w:val="28"/>
        </w:rPr>
        <w:t>.</w:t>
      </w:r>
    </w:p>
    <w:p w:rsidR="003C0D8B" w:rsidRPr="007210AD" w:rsidRDefault="003C0D8B" w:rsidP="007210AD">
      <w:pPr>
        <w:widowControl w:val="0"/>
        <w:numPr>
          <w:ilvl w:val="0"/>
          <w:numId w:val="4"/>
        </w:numPr>
        <w:tabs>
          <w:tab w:val="clear" w:pos="720"/>
          <w:tab w:val="num" w:pos="0"/>
        </w:tabs>
        <w:suppressAutoHyphens/>
        <w:spacing w:after="0" w:line="360" w:lineRule="auto"/>
        <w:ind w:left="0" w:firstLine="0"/>
        <w:rPr>
          <w:rFonts w:ascii="Times New Roman" w:hAnsi="Times New Roman"/>
          <w:sz w:val="28"/>
          <w:szCs w:val="28"/>
        </w:rPr>
      </w:pPr>
      <w:r w:rsidRPr="007210AD">
        <w:rPr>
          <w:rFonts w:ascii="Times New Roman" w:hAnsi="Times New Roman"/>
          <w:sz w:val="28"/>
          <w:szCs w:val="28"/>
        </w:rPr>
        <w:t>А.М.</w:t>
      </w:r>
      <w:r w:rsidR="007210AD" w:rsidRPr="007210AD">
        <w:rPr>
          <w:rFonts w:ascii="Times New Roman" w:hAnsi="Times New Roman"/>
          <w:sz w:val="28"/>
          <w:szCs w:val="28"/>
        </w:rPr>
        <w:t xml:space="preserve"> </w:t>
      </w:r>
      <w:r w:rsidRPr="007210AD">
        <w:rPr>
          <w:rFonts w:ascii="Times New Roman" w:hAnsi="Times New Roman"/>
          <w:sz w:val="28"/>
          <w:szCs w:val="28"/>
        </w:rPr>
        <w:t xml:space="preserve">Никитин, </w:t>
      </w:r>
      <w:r w:rsidR="00AB2C0C" w:rsidRPr="007210AD">
        <w:rPr>
          <w:rFonts w:ascii="Times New Roman" w:hAnsi="Times New Roman"/>
          <w:sz w:val="28"/>
          <w:szCs w:val="28"/>
        </w:rPr>
        <w:t>"</w:t>
      </w:r>
      <w:r w:rsidRPr="007210AD">
        <w:rPr>
          <w:rFonts w:ascii="Times New Roman" w:hAnsi="Times New Roman"/>
          <w:sz w:val="28"/>
          <w:szCs w:val="28"/>
        </w:rPr>
        <w:t>Бюджетное право</w:t>
      </w:r>
      <w:r w:rsidR="00AB2C0C" w:rsidRPr="007210AD">
        <w:rPr>
          <w:rFonts w:ascii="Times New Roman" w:hAnsi="Times New Roman"/>
          <w:sz w:val="28"/>
          <w:szCs w:val="28"/>
        </w:rPr>
        <w:t>"</w:t>
      </w:r>
      <w:r w:rsidRPr="007210AD">
        <w:rPr>
          <w:rFonts w:ascii="Times New Roman" w:hAnsi="Times New Roman"/>
          <w:sz w:val="28"/>
          <w:szCs w:val="28"/>
        </w:rPr>
        <w:t xml:space="preserve">, М: </w:t>
      </w:r>
      <w:r w:rsidR="00AB2C0C" w:rsidRPr="007210AD">
        <w:rPr>
          <w:rFonts w:ascii="Times New Roman" w:hAnsi="Times New Roman"/>
          <w:sz w:val="28"/>
          <w:szCs w:val="28"/>
        </w:rPr>
        <w:t>"</w:t>
      </w:r>
      <w:r w:rsidRPr="007210AD">
        <w:rPr>
          <w:rFonts w:ascii="Times New Roman" w:hAnsi="Times New Roman"/>
          <w:sz w:val="28"/>
          <w:szCs w:val="28"/>
        </w:rPr>
        <w:t>Закон и право</w:t>
      </w:r>
      <w:r w:rsidR="00AB2C0C" w:rsidRPr="007210AD">
        <w:rPr>
          <w:rFonts w:ascii="Times New Roman" w:hAnsi="Times New Roman"/>
          <w:sz w:val="28"/>
          <w:szCs w:val="28"/>
        </w:rPr>
        <w:t>"</w:t>
      </w:r>
      <w:r w:rsidRPr="007210AD">
        <w:rPr>
          <w:rFonts w:ascii="Times New Roman" w:hAnsi="Times New Roman"/>
          <w:sz w:val="28"/>
          <w:szCs w:val="28"/>
        </w:rPr>
        <w:t>, 200</w:t>
      </w:r>
      <w:r w:rsidR="00103B57" w:rsidRPr="007210AD">
        <w:rPr>
          <w:rFonts w:ascii="Times New Roman" w:hAnsi="Times New Roman"/>
          <w:sz w:val="28"/>
          <w:szCs w:val="28"/>
        </w:rPr>
        <w:t>8</w:t>
      </w:r>
      <w:r w:rsidR="007210AD" w:rsidRPr="007210AD">
        <w:rPr>
          <w:rFonts w:ascii="Times New Roman" w:hAnsi="Times New Roman"/>
          <w:sz w:val="28"/>
          <w:szCs w:val="28"/>
        </w:rPr>
        <w:t>.</w:t>
      </w:r>
    </w:p>
    <w:p w:rsidR="003C0D8B" w:rsidRPr="007210AD" w:rsidRDefault="003C0D8B" w:rsidP="007210AD">
      <w:pPr>
        <w:widowControl w:val="0"/>
        <w:numPr>
          <w:ilvl w:val="0"/>
          <w:numId w:val="4"/>
        </w:numPr>
        <w:tabs>
          <w:tab w:val="clear" w:pos="720"/>
          <w:tab w:val="num" w:pos="0"/>
        </w:tabs>
        <w:suppressAutoHyphens/>
        <w:spacing w:after="0" w:line="360" w:lineRule="auto"/>
        <w:ind w:left="0" w:firstLine="0"/>
        <w:rPr>
          <w:rFonts w:ascii="Times New Roman" w:hAnsi="Times New Roman"/>
          <w:sz w:val="28"/>
          <w:szCs w:val="28"/>
        </w:rPr>
      </w:pPr>
      <w:r w:rsidRPr="007210AD">
        <w:rPr>
          <w:rFonts w:ascii="Times New Roman" w:hAnsi="Times New Roman"/>
          <w:sz w:val="28"/>
          <w:szCs w:val="28"/>
        </w:rPr>
        <w:t xml:space="preserve">В.В. Сидоренко, </w:t>
      </w:r>
      <w:r w:rsidR="00AB2C0C" w:rsidRPr="007210AD">
        <w:rPr>
          <w:rFonts w:ascii="Times New Roman" w:hAnsi="Times New Roman"/>
          <w:sz w:val="28"/>
          <w:szCs w:val="28"/>
        </w:rPr>
        <w:t>"</w:t>
      </w:r>
      <w:r w:rsidRPr="007210AD">
        <w:rPr>
          <w:rFonts w:ascii="Times New Roman" w:hAnsi="Times New Roman"/>
          <w:sz w:val="28"/>
          <w:szCs w:val="28"/>
        </w:rPr>
        <w:t>Эффективность контрольной функции органов федерального казначейства</w:t>
      </w:r>
      <w:r w:rsidR="00AB2C0C" w:rsidRPr="007210AD">
        <w:rPr>
          <w:rFonts w:ascii="Times New Roman" w:hAnsi="Times New Roman"/>
          <w:sz w:val="28"/>
          <w:szCs w:val="28"/>
        </w:rPr>
        <w:t>"</w:t>
      </w:r>
      <w:r w:rsidRPr="007210AD">
        <w:rPr>
          <w:rFonts w:ascii="Times New Roman" w:hAnsi="Times New Roman"/>
          <w:sz w:val="28"/>
          <w:szCs w:val="28"/>
        </w:rPr>
        <w:t>. Финансы: 200</w:t>
      </w:r>
      <w:r w:rsidR="00103B57" w:rsidRPr="007210AD">
        <w:rPr>
          <w:rFonts w:ascii="Times New Roman" w:hAnsi="Times New Roman"/>
          <w:sz w:val="28"/>
          <w:szCs w:val="28"/>
        </w:rPr>
        <w:t>8</w:t>
      </w:r>
      <w:r w:rsidR="007210AD" w:rsidRPr="007210AD">
        <w:rPr>
          <w:rFonts w:ascii="Times New Roman" w:hAnsi="Times New Roman"/>
          <w:sz w:val="28"/>
          <w:szCs w:val="28"/>
          <w:lang w:val="en-US"/>
        </w:rPr>
        <w:t>.</w:t>
      </w:r>
    </w:p>
    <w:p w:rsidR="003C0D8B" w:rsidRPr="007210AD" w:rsidRDefault="003C0D8B" w:rsidP="007210AD">
      <w:pPr>
        <w:widowControl w:val="0"/>
        <w:numPr>
          <w:ilvl w:val="0"/>
          <w:numId w:val="4"/>
        </w:numPr>
        <w:tabs>
          <w:tab w:val="clear" w:pos="720"/>
          <w:tab w:val="num" w:pos="0"/>
        </w:tabs>
        <w:suppressAutoHyphens/>
        <w:spacing w:after="0" w:line="360" w:lineRule="auto"/>
        <w:ind w:left="0" w:firstLine="0"/>
        <w:rPr>
          <w:rFonts w:ascii="Times New Roman" w:hAnsi="Times New Roman"/>
          <w:sz w:val="28"/>
          <w:szCs w:val="28"/>
        </w:rPr>
      </w:pPr>
      <w:r w:rsidRPr="007210AD">
        <w:rPr>
          <w:rFonts w:ascii="Times New Roman" w:hAnsi="Times New Roman"/>
          <w:sz w:val="28"/>
          <w:szCs w:val="28"/>
        </w:rPr>
        <w:t xml:space="preserve">А.Г. Силуанов, </w:t>
      </w:r>
      <w:r w:rsidR="00AB2C0C" w:rsidRPr="007210AD">
        <w:rPr>
          <w:rFonts w:ascii="Times New Roman" w:hAnsi="Times New Roman"/>
          <w:sz w:val="28"/>
          <w:szCs w:val="28"/>
        </w:rPr>
        <w:t>"</w:t>
      </w:r>
      <w:r w:rsidRPr="007210AD">
        <w:rPr>
          <w:rFonts w:ascii="Times New Roman" w:hAnsi="Times New Roman"/>
          <w:sz w:val="28"/>
          <w:szCs w:val="28"/>
        </w:rPr>
        <w:t>Федеральный бюджет и экономическая политика</w:t>
      </w:r>
      <w:r w:rsidR="00AB2C0C" w:rsidRPr="007210AD">
        <w:rPr>
          <w:rFonts w:ascii="Times New Roman" w:hAnsi="Times New Roman"/>
          <w:sz w:val="28"/>
          <w:szCs w:val="28"/>
        </w:rPr>
        <w:t>"</w:t>
      </w:r>
      <w:r w:rsidRPr="007210AD">
        <w:rPr>
          <w:rFonts w:ascii="Times New Roman" w:hAnsi="Times New Roman"/>
          <w:sz w:val="28"/>
          <w:szCs w:val="28"/>
        </w:rPr>
        <w:t>. Финансы: 200</w:t>
      </w:r>
      <w:r w:rsidR="00103B57" w:rsidRPr="007210AD">
        <w:rPr>
          <w:rFonts w:ascii="Times New Roman" w:hAnsi="Times New Roman"/>
          <w:sz w:val="28"/>
          <w:szCs w:val="28"/>
        </w:rPr>
        <w:t>8</w:t>
      </w:r>
      <w:r w:rsidR="007210AD" w:rsidRPr="007210AD">
        <w:rPr>
          <w:rFonts w:ascii="Times New Roman" w:hAnsi="Times New Roman"/>
          <w:sz w:val="28"/>
          <w:szCs w:val="28"/>
          <w:lang w:val="en-US"/>
        </w:rPr>
        <w:t>.</w:t>
      </w:r>
    </w:p>
    <w:p w:rsidR="003C0D8B" w:rsidRPr="007210AD" w:rsidRDefault="003C0D8B" w:rsidP="007210AD">
      <w:pPr>
        <w:widowControl w:val="0"/>
        <w:numPr>
          <w:ilvl w:val="0"/>
          <w:numId w:val="4"/>
        </w:numPr>
        <w:tabs>
          <w:tab w:val="clear" w:pos="720"/>
          <w:tab w:val="num" w:pos="0"/>
        </w:tabs>
        <w:suppressAutoHyphens/>
        <w:spacing w:after="0" w:line="360" w:lineRule="auto"/>
        <w:ind w:left="0" w:firstLine="0"/>
        <w:rPr>
          <w:rFonts w:ascii="Times New Roman" w:hAnsi="Times New Roman"/>
          <w:sz w:val="28"/>
          <w:szCs w:val="28"/>
        </w:rPr>
      </w:pPr>
      <w:r w:rsidRPr="007210AD">
        <w:rPr>
          <w:rFonts w:ascii="Times New Roman" w:hAnsi="Times New Roman"/>
          <w:sz w:val="28"/>
          <w:szCs w:val="28"/>
        </w:rPr>
        <w:t xml:space="preserve">О.В. Соколова, </w:t>
      </w:r>
      <w:r w:rsidR="00AB2C0C" w:rsidRPr="007210AD">
        <w:rPr>
          <w:rFonts w:ascii="Times New Roman" w:hAnsi="Times New Roman"/>
          <w:sz w:val="28"/>
          <w:szCs w:val="28"/>
        </w:rPr>
        <w:t>"</w:t>
      </w:r>
      <w:r w:rsidRPr="007210AD">
        <w:rPr>
          <w:rFonts w:ascii="Times New Roman" w:hAnsi="Times New Roman"/>
          <w:sz w:val="28"/>
          <w:szCs w:val="28"/>
        </w:rPr>
        <w:t>Финансы, деньги, бюджет, кредит</w:t>
      </w:r>
      <w:r w:rsidR="00AB2C0C" w:rsidRPr="007210AD">
        <w:rPr>
          <w:rFonts w:ascii="Times New Roman" w:hAnsi="Times New Roman"/>
          <w:sz w:val="28"/>
          <w:szCs w:val="28"/>
        </w:rPr>
        <w:t>"</w:t>
      </w:r>
      <w:r w:rsidRPr="007210AD">
        <w:rPr>
          <w:rFonts w:ascii="Times New Roman" w:hAnsi="Times New Roman"/>
          <w:sz w:val="28"/>
          <w:szCs w:val="28"/>
        </w:rPr>
        <w:t>, М: 2002</w:t>
      </w:r>
      <w:r w:rsidR="007210AD" w:rsidRPr="007210AD">
        <w:rPr>
          <w:rFonts w:ascii="Times New Roman" w:hAnsi="Times New Roman"/>
          <w:sz w:val="28"/>
          <w:szCs w:val="28"/>
        </w:rPr>
        <w:t>.</w:t>
      </w:r>
    </w:p>
    <w:p w:rsidR="003C0D8B" w:rsidRPr="007210AD" w:rsidRDefault="003C0D8B" w:rsidP="007210AD">
      <w:pPr>
        <w:widowControl w:val="0"/>
        <w:numPr>
          <w:ilvl w:val="0"/>
          <w:numId w:val="4"/>
        </w:numPr>
        <w:tabs>
          <w:tab w:val="clear" w:pos="720"/>
          <w:tab w:val="num" w:pos="0"/>
        </w:tabs>
        <w:suppressAutoHyphens/>
        <w:spacing w:after="0" w:line="360" w:lineRule="auto"/>
        <w:ind w:left="0" w:firstLine="0"/>
        <w:rPr>
          <w:rFonts w:ascii="Times New Roman" w:hAnsi="Times New Roman"/>
          <w:sz w:val="28"/>
          <w:szCs w:val="28"/>
        </w:rPr>
      </w:pPr>
      <w:r w:rsidRPr="007210AD">
        <w:rPr>
          <w:rFonts w:ascii="Times New Roman" w:hAnsi="Times New Roman"/>
          <w:sz w:val="28"/>
          <w:szCs w:val="28"/>
        </w:rPr>
        <w:t xml:space="preserve">А. Швецов, </w:t>
      </w:r>
      <w:r w:rsidR="00AB2C0C" w:rsidRPr="007210AD">
        <w:rPr>
          <w:rFonts w:ascii="Times New Roman" w:hAnsi="Times New Roman"/>
          <w:sz w:val="28"/>
          <w:szCs w:val="28"/>
        </w:rPr>
        <w:t>"</w:t>
      </w:r>
      <w:r w:rsidRPr="007210AD">
        <w:rPr>
          <w:rFonts w:ascii="Times New Roman" w:hAnsi="Times New Roman"/>
          <w:sz w:val="28"/>
          <w:szCs w:val="28"/>
        </w:rPr>
        <w:t>Системные преобразования местных бюджетов</w:t>
      </w:r>
      <w:r w:rsidR="00AB2C0C" w:rsidRPr="007210AD">
        <w:rPr>
          <w:rFonts w:ascii="Times New Roman" w:hAnsi="Times New Roman"/>
          <w:sz w:val="28"/>
          <w:szCs w:val="28"/>
        </w:rPr>
        <w:t>"</w:t>
      </w:r>
      <w:r w:rsidRPr="007210AD">
        <w:rPr>
          <w:rFonts w:ascii="Times New Roman" w:hAnsi="Times New Roman"/>
          <w:sz w:val="28"/>
          <w:szCs w:val="28"/>
        </w:rPr>
        <w:t>. Вопросы экономики:</w:t>
      </w:r>
      <w:r w:rsidR="007210AD" w:rsidRPr="007210AD">
        <w:rPr>
          <w:rFonts w:ascii="Times New Roman" w:hAnsi="Times New Roman"/>
          <w:sz w:val="28"/>
          <w:szCs w:val="28"/>
          <w:lang w:val="en-US"/>
        </w:rPr>
        <w:t xml:space="preserve"> </w:t>
      </w:r>
      <w:r w:rsidRPr="007210AD">
        <w:rPr>
          <w:rFonts w:ascii="Times New Roman" w:hAnsi="Times New Roman"/>
          <w:sz w:val="28"/>
          <w:szCs w:val="28"/>
        </w:rPr>
        <w:t>200</w:t>
      </w:r>
      <w:r w:rsidR="00103B57" w:rsidRPr="007210AD">
        <w:rPr>
          <w:rFonts w:ascii="Times New Roman" w:hAnsi="Times New Roman"/>
          <w:sz w:val="28"/>
          <w:szCs w:val="28"/>
        </w:rPr>
        <w:t>7</w:t>
      </w:r>
      <w:r w:rsidR="007210AD" w:rsidRPr="007210AD">
        <w:rPr>
          <w:rFonts w:ascii="Times New Roman" w:hAnsi="Times New Roman"/>
          <w:sz w:val="28"/>
          <w:szCs w:val="28"/>
          <w:lang w:val="en-US"/>
        </w:rPr>
        <w:t>.</w:t>
      </w:r>
    </w:p>
    <w:p w:rsidR="003C0D8B" w:rsidRPr="007210AD" w:rsidRDefault="003C0D8B" w:rsidP="007210AD">
      <w:pPr>
        <w:widowControl w:val="0"/>
        <w:numPr>
          <w:ilvl w:val="0"/>
          <w:numId w:val="4"/>
        </w:numPr>
        <w:suppressAutoHyphens/>
        <w:spacing w:after="0" w:line="360" w:lineRule="auto"/>
        <w:ind w:left="0" w:firstLine="0"/>
        <w:rPr>
          <w:rFonts w:ascii="Times New Roman" w:hAnsi="Times New Roman"/>
          <w:sz w:val="28"/>
          <w:szCs w:val="28"/>
        </w:rPr>
      </w:pPr>
      <w:r w:rsidRPr="007210AD">
        <w:rPr>
          <w:rFonts w:ascii="Times New Roman" w:hAnsi="Times New Roman"/>
          <w:sz w:val="28"/>
          <w:szCs w:val="28"/>
        </w:rPr>
        <w:t>Финансы: курс лекций / Т.Г. Струк, Л.М. Барсегян. – Мн.: Акад.</w:t>
      </w:r>
      <w:r w:rsidR="007210AD" w:rsidRPr="007210AD">
        <w:rPr>
          <w:rFonts w:ascii="Times New Roman" w:hAnsi="Times New Roman"/>
          <w:sz w:val="28"/>
          <w:szCs w:val="28"/>
        </w:rPr>
        <w:t xml:space="preserve"> </w:t>
      </w:r>
      <w:r w:rsidRPr="007210AD">
        <w:rPr>
          <w:rFonts w:ascii="Times New Roman" w:hAnsi="Times New Roman"/>
          <w:sz w:val="28"/>
          <w:szCs w:val="28"/>
        </w:rPr>
        <w:t>упр.</w:t>
      </w:r>
      <w:r w:rsidR="007210AD" w:rsidRPr="007210AD">
        <w:rPr>
          <w:rFonts w:ascii="Times New Roman" w:hAnsi="Times New Roman"/>
          <w:sz w:val="28"/>
          <w:szCs w:val="28"/>
        </w:rPr>
        <w:t xml:space="preserve"> </w:t>
      </w:r>
      <w:r w:rsidRPr="007210AD">
        <w:rPr>
          <w:rFonts w:ascii="Times New Roman" w:hAnsi="Times New Roman"/>
          <w:sz w:val="28"/>
          <w:szCs w:val="28"/>
        </w:rPr>
        <w:t>при Президенте Респ. Беларусь, 2007. – 209 с.</w:t>
      </w:r>
    </w:p>
    <w:p w:rsidR="003C0D8B" w:rsidRPr="007210AD" w:rsidRDefault="003C0D8B" w:rsidP="007210AD">
      <w:pPr>
        <w:widowControl w:val="0"/>
        <w:numPr>
          <w:ilvl w:val="0"/>
          <w:numId w:val="4"/>
        </w:numPr>
        <w:suppressAutoHyphens/>
        <w:spacing w:after="0" w:line="360" w:lineRule="auto"/>
        <w:ind w:left="0" w:firstLine="0"/>
        <w:rPr>
          <w:rFonts w:ascii="Times New Roman" w:hAnsi="Times New Roman"/>
          <w:sz w:val="28"/>
          <w:szCs w:val="28"/>
        </w:rPr>
      </w:pPr>
      <w:r w:rsidRPr="007210AD">
        <w:rPr>
          <w:rFonts w:ascii="Times New Roman" w:hAnsi="Times New Roman"/>
          <w:sz w:val="28"/>
          <w:szCs w:val="28"/>
        </w:rPr>
        <w:t>Теория финансов: Учеб. пособие / Под ред. Н.Е. Заяц, М.К. Фисенко. – Мн.: БГЭУ, 2005. – 351 с.</w:t>
      </w:r>
    </w:p>
    <w:p w:rsidR="003C0D8B" w:rsidRPr="007210AD" w:rsidRDefault="003C0D8B" w:rsidP="007210AD">
      <w:pPr>
        <w:widowControl w:val="0"/>
        <w:numPr>
          <w:ilvl w:val="0"/>
          <w:numId w:val="4"/>
        </w:numPr>
        <w:suppressAutoHyphens/>
        <w:spacing w:after="0" w:line="360" w:lineRule="auto"/>
        <w:ind w:left="0" w:firstLine="0"/>
        <w:rPr>
          <w:rFonts w:ascii="Times New Roman" w:hAnsi="Times New Roman"/>
          <w:sz w:val="28"/>
          <w:szCs w:val="28"/>
        </w:rPr>
      </w:pPr>
      <w:r w:rsidRPr="007210AD">
        <w:rPr>
          <w:rFonts w:ascii="Times New Roman" w:hAnsi="Times New Roman"/>
          <w:sz w:val="28"/>
          <w:szCs w:val="28"/>
        </w:rPr>
        <w:t>Финансы. Учебник / Под ред. М.В. Романовского. – М.: 2000. – 645 с.</w:t>
      </w:r>
    </w:p>
    <w:p w:rsidR="003C0D8B" w:rsidRPr="007210AD" w:rsidRDefault="003C0D8B" w:rsidP="007210AD">
      <w:pPr>
        <w:widowControl w:val="0"/>
        <w:numPr>
          <w:ilvl w:val="0"/>
          <w:numId w:val="4"/>
        </w:numPr>
        <w:suppressAutoHyphens/>
        <w:spacing w:after="0" w:line="360" w:lineRule="auto"/>
        <w:ind w:left="0" w:firstLine="0"/>
        <w:rPr>
          <w:rFonts w:ascii="Times New Roman" w:hAnsi="Times New Roman"/>
          <w:b/>
          <w:sz w:val="28"/>
          <w:szCs w:val="28"/>
        </w:rPr>
      </w:pPr>
      <w:r w:rsidRPr="007210AD">
        <w:rPr>
          <w:rFonts w:ascii="Times New Roman" w:hAnsi="Times New Roman"/>
          <w:sz w:val="28"/>
          <w:szCs w:val="28"/>
        </w:rPr>
        <w:t xml:space="preserve">Финансы. Учеб. / под ред. Л.А. Дробзиной – М.: </w:t>
      </w:r>
      <w:r w:rsidR="00103B57" w:rsidRPr="007210AD">
        <w:rPr>
          <w:rFonts w:ascii="Times New Roman" w:hAnsi="Times New Roman"/>
          <w:sz w:val="28"/>
          <w:szCs w:val="28"/>
        </w:rPr>
        <w:t>200</w:t>
      </w:r>
      <w:r w:rsidRPr="007210AD">
        <w:rPr>
          <w:rFonts w:ascii="Times New Roman" w:hAnsi="Times New Roman"/>
          <w:sz w:val="28"/>
          <w:szCs w:val="28"/>
        </w:rPr>
        <w:t>9. – 458 с.</w:t>
      </w:r>
    </w:p>
    <w:sectPr w:rsidR="003C0D8B" w:rsidRPr="007210AD" w:rsidSect="00AB2C0C">
      <w:pgSz w:w="11906" w:h="16838"/>
      <w:pgMar w:top="1134" w:right="850" w:bottom="1134" w:left="170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1D02" w:rsidRDefault="00DA1D02" w:rsidP="00103B57">
      <w:pPr>
        <w:spacing w:after="0" w:line="240" w:lineRule="auto"/>
      </w:pPr>
      <w:r>
        <w:separator/>
      </w:r>
    </w:p>
  </w:endnote>
  <w:endnote w:type="continuationSeparator" w:id="0">
    <w:p w:rsidR="00DA1D02" w:rsidRDefault="00DA1D02" w:rsidP="00103B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1D02" w:rsidRDefault="00DA1D02" w:rsidP="00103B57">
      <w:pPr>
        <w:spacing w:after="0" w:line="240" w:lineRule="auto"/>
      </w:pPr>
      <w:r>
        <w:separator/>
      </w:r>
    </w:p>
  </w:footnote>
  <w:footnote w:type="continuationSeparator" w:id="0">
    <w:p w:rsidR="00DA1D02" w:rsidRDefault="00DA1D02" w:rsidP="00103B5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BD1524"/>
    <w:multiLevelType w:val="hybridMultilevel"/>
    <w:tmpl w:val="7A766E34"/>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
    <w:nsid w:val="300B54BE"/>
    <w:multiLevelType w:val="hybridMultilevel"/>
    <w:tmpl w:val="91781B0E"/>
    <w:lvl w:ilvl="0" w:tplc="3A706BE2">
      <w:start w:val="1"/>
      <w:numFmt w:val="decimal"/>
      <w:lvlText w:val="%1."/>
      <w:lvlJc w:val="left"/>
      <w:pPr>
        <w:tabs>
          <w:tab w:val="num" w:pos="720"/>
        </w:tabs>
        <w:ind w:left="720" w:hanging="360"/>
      </w:pPr>
      <w:rPr>
        <w:rFonts w:cs="Times New Roman"/>
        <w:b w:val="0"/>
        <w:color w:val="auto"/>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4DC70C18"/>
    <w:multiLevelType w:val="multilevel"/>
    <w:tmpl w:val="547C8AD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FC450C4"/>
    <w:multiLevelType w:val="multilevel"/>
    <w:tmpl w:val="7280362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FC50AD1"/>
    <w:multiLevelType w:val="multilevel"/>
    <w:tmpl w:val="690C5D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2"/>
  </w:num>
  <w:num w:numId="3">
    <w:abstractNumId w:val="3"/>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F4375"/>
    <w:rsid w:val="000752E5"/>
    <w:rsid w:val="00103B57"/>
    <w:rsid w:val="00136FAA"/>
    <w:rsid w:val="001739F1"/>
    <w:rsid w:val="002D6053"/>
    <w:rsid w:val="003C0D8B"/>
    <w:rsid w:val="004F21BF"/>
    <w:rsid w:val="00537A15"/>
    <w:rsid w:val="00624E49"/>
    <w:rsid w:val="006F4375"/>
    <w:rsid w:val="007210AD"/>
    <w:rsid w:val="007224BA"/>
    <w:rsid w:val="00764496"/>
    <w:rsid w:val="007E0974"/>
    <w:rsid w:val="00A078EB"/>
    <w:rsid w:val="00A70510"/>
    <w:rsid w:val="00AB2C0C"/>
    <w:rsid w:val="00AC57FE"/>
    <w:rsid w:val="00B25626"/>
    <w:rsid w:val="00BA3178"/>
    <w:rsid w:val="00CD0D11"/>
    <w:rsid w:val="00CD51E4"/>
    <w:rsid w:val="00CE31D0"/>
    <w:rsid w:val="00CE389A"/>
    <w:rsid w:val="00CE5E77"/>
    <w:rsid w:val="00DA1D02"/>
    <w:rsid w:val="00E03E5E"/>
    <w:rsid w:val="00F17B66"/>
    <w:rsid w:val="00F94B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21BF"/>
    <w:pPr>
      <w:spacing w:after="200" w:line="276" w:lineRule="auto"/>
    </w:pPr>
    <w:rPr>
      <w:rFonts w:cs="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F4375"/>
    <w:pPr>
      <w:spacing w:before="100" w:beforeAutospacing="1" w:after="100" w:afterAutospacing="1" w:line="240" w:lineRule="auto"/>
    </w:pPr>
    <w:rPr>
      <w:rFonts w:ascii="Times New Roman" w:hAnsi="Times New Roman"/>
      <w:sz w:val="24"/>
      <w:szCs w:val="24"/>
      <w:lang w:eastAsia="ru-RU"/>
    </w:rPr>
  </w:style>
  <w:style w:type="paragraph" w:styleId="a4">
    <w:name w:val="Balloon Text"/>
    <w:basedOn w:val="a"/>
    <w:link w:val="a5"/>
    <w:uiPriority w:val="99"/>
    <w:semiHidden/>
    <w:unhideWhenUsed/>
    <w:rsid w:val="006F4375"/>
    <w:pPr>
      <w:spacing w:after="0" w:line="240" w:lineRule="auto"/>
    </w:pPr>
    <w:rPr>
      <w:rFonts w:ascii="Tahoma" w:hAnsi="Tahoma" w:cs="Tahoma"/>
      <w:sz w:val="16"/>
      <w:szCs w:val="16"/>
    </w:rPr>
  </w:style>
  <w:style w:type="character" w:customStyle="1" w:styleId="a5">
    <w:name w:val="Текст выноски Знак"/>
    <w:link w:val="a4"/>
    <w:uiPriority w:val="99"/>
    <w:semiHidden/>
    <w:locked/>
    <w:rsid w:val="006F4375"/>
    <w:rPr>
      <w:rFonts w:ascii="Tahoma" w:hAnsi="Tahoma" w:cs="Tahoma"/>
      <w:sz w:val="16"/>
      <w:szCs w:val="16"/>
    </w:rPr>
  </w:style>
  <w:style w:type="character" w:styleId="a6">
    <w:name w:val="Hyperlink"/>
    <w:uiPriority w:val="99"/>
    <w:semiHidden/>
    <w:unhideWhenUsed/>
    <w:rsid w:val="00BA3178"/>
    <w:rPr>
      <w:rFonts w:cs="Times New Roman"/>
      <w:color w:val="0000FF"/>
      <w:u w:val="single"/>
    </w:rPr>
  </w:style>
  <w:style w:type="character" w:styleId="a7">
    <w:name w:val="Strong"/>
    <w:uiPriority w:val="22"/>
    <w:qFormat/>
    <w:rsid w:val="00BA3178"/>
    <w:rPr>
      <w:rFonts w:cs="Times New Roman"/>
      <w:b/>
      <w:bCs/>
    </w:rPr>
  </w:style>
  <w:style w:type="paragraph" w:customStyle="1" w:styleId="apfirst1">
    <w:name w:val="apfirst1"/>
    <w:basedOn w:val="a"/>
    <w:rsid w:val="00BA3178"/>
    <w:pPr>
      <w:spacing w:after="90" w:line="240" w:lineRule="atLeast"/>
      <w:ind w:left="135" w:right="135"/>
    </w:pPr>
    <w:rPr>
      <w:rFonts w:ascii="Times New Roman" w:hAnsi="Times New Roman"/>
      <w:color w:val="1D1C1C"/>
      <w:sz w:val="24"/>
      <w:szCs w:val="24"/>
      <w:lang w:eastAsia="ru-RU"/>
    </w:rPr>
  </w:style>
  <w:style w:type="paragraph" w:customStyle="1" w:styleId="ap1">
    <w:name w:val="ap1"/>
    <w:basedOn w:val="a"/>
    <w:rsid w:val="00BA3178"/>
    <w:pPr>
      <w:spacing w:after="0" w:line="240" w:lineRule="atLeast"/>
      <w:ind w:left="135" w:right="135"/>
    </w:pPr>
    <w:rPr>
      <w:rFonts w:ascii="Times New Roman" w:hAnsi="Times New Roman"/>
      <w:color w:val="1D1C1C"/>
      <w:sz w:val="24"/>
      <w:szCs w:val="24"/>
      <w:lang w:eastAsia="ru-RU"/>
    </w:rPr>
  </w:style>
  <w:style w:type="paragraph" w:customStyle="1" w:styleId="CG-SingleSp05">
    <w:name w:val="CG-Single Sp 0.5"/>
    <w:aliases w:val="s2"/>
    <w:basedOn w:val="a"/>
    <w:rsid w:val="003C0D8B"/>
    <w:pPr>
      <w:spacing w:after="240" w:line="240" w:lineRule="auto"/>
      <w:ind w:firstLine="720"/>
    </w:pPr>
    <w:rPr>
      <w:rFonts w:ascii="Times New Roman" w:hAnsi="Times New Roman"/>
      <w:sz w:val="24"/>
      <w:szCs w:val="20"/>
      <w:lang w:val="en-GB"/>
    </w:rPr>
  </w:style>
  <w:style w:type="paragraph" w:styleId="a8">
    <w:name w:val="Body Text Indent"/>
    <w:basedOn w:val="a"/>
    <w:link w:val="a9"/>
    <w:uiPriority w:val="99"/>
    <w:rsid w:val="003C0D8B"/>
    <w:pPr>
      <w:spacing w:after="120" w:line="240" w:lineRule="auto"/>
      <w:ind w:left="283"/>
    </w:pPr>
    <w:rPr>
      <w:rFonts w:ascii="Times New Roman" w:hAnsi="Times New Roman"/>
      <w:sz w:val="24"/>
      <w:szCs w:val="24"/>
      <w:lang w:eastAsia="ru-RU"/>
    </w:rPr>
  </w:style>
  <w:style w:type="character" w:customStyle="1" w:styleId="a9">
    <w:name w:val="Основной текст с отступом Знак"/>
    <w:link w:val="a8"/>
    <w:uiPriority w:val="99"/>
    <w:locked/>
    <w:rsid w:val="003C0D8B"/>
    <w:rPr>
      <w:rFonts w:ascii="Times New Roman" w:hAnsi="Times New Roman" w:cs="Times New Roman"/>
      <w:sz w:val="24"/>
      <w:szCs w:val="24"/>
      <w:lang w:val="x-none" w:eastAsia="ru-RU"/>
    </w:rPr>
  </w:style>
  <w:style w:type="paragraph" w:styleId="2">
    <w:name w:val="Body Text Indent 2"/>
    <w:basedOn w:val="a"/>
    <w:link w:val="20"/>
    <w:uiPriority w:val="99"/>
    <w:semiHidden/>
    <w:unhideWhenUsed/>
    <w:rsid w:val="00103B57"/>
    <w:pPr>
      <w:spacing w:after="120" w:line="480" w:lineRule="auto"/>
      <w:ind w:left="283"/>
    </w:pPr>
  </w:style>
  <w:style w:type="character" w:customStyle="1" w:styleId="20">
    <w:name w:val="Основной текст с отступом 2 Знак"/>
    <w:link w:val="2"/>
    <w:uiPriority w:val="99"/>
    <w:semiHidden/>
    <w:locked/>
    <w:rsid w:val="00103B57"/>
    <w:rPr>
      <w:rFonts w:cs="Times New Roman"/>
    </w:rPr>
  </w:style>
  <w:style w:type="paragraph" w:styleId="aa">
    <w:name w:val="header"/>
    <w:basedOn w:val="a"/>
    <w:link w:val="ab"/>
    <w:uiPriority w:val="99"/>
    <w:semiHidden/>
    <w:unhideWhenUsed/>
    <w:rsid w:val="00103B57"/>
    <w:pPr>
      <w:tabs>
        <w:tab w:val="center" w:pos="4677"/>
        <w:tab w:val="right" w:pos="9355"/>
      </w:tabs>
      <w:spacing w:after="0" w:line="240" w:lineRule="auto"/>
    </w:pPr>
  </w:style>
  <w:style w:type="character" w:customStyle="1" w:styleId="ab">
    <w:name w:val="Верхний колонтитул Знак"/>
    <w:link w:val="aa"/>
    <w:uiPriority w:val="99"/>
    <w:semiHidden/>
    <w:locked/>
    <w:rsid w:val="00103B57"/>
    <w:rPr>
      <w:rFonts w:cs="Times New Roman"/>
    </w:rPr>
  </w:style>
  <w:style w:type="paragraph" w:styleId="ac">
    <w:name w:val="footer"/>
    <w:basedOn w:val="a"/>
    <w:link w:val="ad"/>
    <w:uiPriority w:val="99"/>
    <w:unhideWhenUsed/>
    <w:rsid w:val="00103B57"/>
    <w:pPr>
      <w:tabs>
        <w:tab w:val="center" w:pos="4677"/>
        <w:tab w:val="right" w:pos="9355"/>
      </w:tabs>
      <w:spacing w:after="0" w:line="240" w:lineRule="auto"/>
    </w:pPr>
  </w:style>
  <w:style w:type="character" w:customStyle="1" w:styleId="ad">
    <w:name w:val="Нижний колонтитул Знак"/>
    <w:link w:val="ac"/>
    <w:uiPriority w:val="99"/>
    <w:locked/>
    <w:rsid w:val="00103B57"/>
    <w:rPr>
      <w:rFonts w:cs="Times New Roman"/>
    </w:rPr>
  </w:style>
  <w:style w:type="table" w:styleId="ae">
    <w:name w:val="Table Grid"/>
    <w:basedOn w:val="a1"/>
    <w:uiPriority w:val="59"/>
    <w:rsid w:val="00F94B4A"/>
    <w:rPr>
      <w:rFonts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4768710">
      <w:marLeft w:val="0"/>
      <w:marRight w:val="0"/>
      <w:marTop w:val="0"/>
      <w:marBottom w:val="0"/>
      <w:divBdr>
        <w:top w:val="none" w:sz="0" w:space="0" w:color="auto"/>
        <w:left w:val="none" w:sz="0" w:space="0" w:color="auto"/>
        <w:bottom w:val="none" w:sz="0" w:space="0" w:color="auto"/>
        <w:right w:val="none" w:sz="0" w:space="0" w:color="auto"/>
      </w:divBdr>
      <w:divsChild>
        <w:div w:id="1714768717">
          <w:marLeft w:val="0"/>
          <w:marRight w:val="0"/>
          <w:marTop w:val="0"/>
          <w:marBottom w:val="0"/>
          <w:divBdr>
            <w:top w:val="none" w:sz="0" w:space="0" w:color="auto"/>
            <w:left w:val="none" w:sz="0" w:space="0" w:color="auto"/>
            <w:bottom w:val="none" w:sz="0" w:space="0" w:color="auto"/>
            <w:right w:val="none" w:sz="0" w:space="0" w:color="auto"/>
          </w:divBdr>
          <w:divsChild>
            <w:div w:id="1714768711">
              <w:marLeft w:val="0"/>
              <w:marRight w:val="0"/>
              <w:marTop w:val="0"/>
              <w:marBottom w:val="0"/>
              <w:divBdr>
                <w:top w:val="none" w:sz="0" w:space="0" w:color="auto"/>
                <w:left w:val="none" w:sz="0" w:space="0" w:color="auto"/>
                <w:bottom w:val="none" w:sz="0" w:space="0" w:color="auto"/>
                <w:right w:val="none" w:sz="0" w:space="0" w:color="auto"/>
              </w:divBdr>
              <w:divsChild>
                <w:div w:id="1714768722">
                  <w:marLeft w:val="135"/>
                  <w:marRight w:val="135"/>
                  <w:marTop w:val="0"/>
                  <w:marBottom w:val="120"/>
                  <w:divBdr>
                    <w:top w:val="none" w:sz="0" w:space="0" w:color="auto"/>
                    <w:left w:val="none" w:sz="0" w:space="0" w:color="auto"/>
                    <w:bottom w:val="none" w:sz="0" w:space="0" w:color="auto"/>
                    <w:right w:val="none" w:sz="0" w:space="0" w:color="auto"/>
                  </w:divBdr>
                  <w:divsChild>
                    <w:div w:id="1714768718">
                      <w:marLeft w:val="0"/>
                      <w:marRight w:val="0"/>
                      <w:marTop w:val="0"/>
                      <w:marBottom w:val="45"/>
                      <w:divBdr>
                        <w:top w:val="none" w:sz="0" w:space="0" w:color="auto"/>
                        <w:left w:val="none" w:sz="0" w:space="0" w:color="auto"/>
                        <w:bottom w:val="none" w:sz="0" w:space="0" w:color="auto"/>
                        <w:right w:val="none" w:sz="0" w:space="0" w:color="auto"/>
                      </w:divBdr>
                    </w:div>
                  </w:divsChild>
                </w:div>
              </w:divsChild>
            </w:div>
          </w:divsChild>
        </w:div>
      </w:divsChild>
    </w:div>
    <w:div w:id="1714768719">
      <w:marLeft w:val="0"/>
      <w:marRight w:val="0"/>
      <w:marTop w:val="0"/>
      <w:marBottom w:val="0"/>
      <w:divBdr>
        <w:top w:val="none" w:sz="0" w:space="0" w:color="auto"/>
        <w:left w:val="none" w:sz="0" w:space="0" w:color="auto"/>
        <w:bottom w:val="none" w:sz="0" w:space="0" w:color="auto"/>
        <w:right w:val="none" w:sz="0" w:space="0" w:color="auto"/>
      </w:divBdr>
      <w:divsChild>
        <w:div w:id="1714768725">
          <w:marLeft w:val="0"/>
          <w:marRight w:val="0"/>
          <w:marTop w:val="0"/>
          <w:marBottom w:val="0"/>
          <w:divBdr>
            <w:top w:val="none" w:sz="0" w:space="0" w:color="auto"/>
            <w:left w:val="none" w:sz="0" w:space="0" w:color="auto"/>
            <w:bottom w:val="none" w:sz="0" w:space="0" w:color="auto"/>
            <w:right w:val="none" w:sz="0" w:space="0" w:color="auto"/>
          </w:divBdr>
          <w:divsChild>
            <w:div w:id="1714768716">
              <w:marLeft w:val="0"/>
              <w:marRight w:val="0"/>
              <w:marTop w:val="0"/>
              <w:marBottom w:val="0"/>
              <w:divBdr>
                <w:top w:val="none" w:sz="0" w:space="0" w:color="auto"/>
                <w:left w:val="none" w:sz="0" w:space="0" w:color="auto"/>
                <w:bottom w:val="none" w:sz="0" w:space="0" w:color="auto"/>
                <w:right w:val="none" w:sz="0" w:space="0" w:color="auto"/>
              </w:divBdr>
              <w:divsChild>
                <w:div w:id="1714768714">
                  <w:marLeft w:val="0"/>
                  <w:marRight w:val="0"/>
                  <w:marTop w:val="0"/>
                  <w:marBottom w:val="0"/>
                  <w:divBdr>
                    <w:top w:val="none" w:sz="0" w:space="0" w:color="auto"/>
                    <w:left w:val="none" w:sz="0" w:space="0" w:color="auto"/>
                    <w:bottom w:val="none" w:sz="0" w:space="0" w:color="auto"/>
                    <w:right w:val="none" w:sz="0" w:space="0" w:color="auto"/>
                  </w:divBdr>
                  <w:divsChild>
                    <w:div w:id="1714768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4768721">
      <w:marLeft w:val="0"/>
      <w:marRight w:val="0"/>
      <w:marTop w:val="0"/>
      <w:marBottom w:val="0"/>
      <w:divBdr>
        <w:top w:val="none" w:sz="0" w:space="0" w:color="auto"/>
        <w:left w:val="none" w:sz="0" w:space="0" w:color="auto"/>
        <w:bottom w:val="none" w:sz="0" w:space="0" w:color="auto"/>
        <w:right w:val="none" w:sz="0" w:space="0" w:color="auto"/>
      </w:divBdr>
      <w:divsChild>
        <w:div w:id="1714768728">
          <w:marLeft w:val="0"/>
          <w:marRight w:val="0"/>
          <w:marTop w:val="0"/>
          <w:marBottom w:val="0"/>
          <w:divBdr>
            <w:top w:val="none" w:sz="0" w:space="0" w:color="auto"/>
            <w:left w:val="none" w:sz="0" w:space="0" w:color="auto"/>
            <w:bottom w:val="none" w:sz="0" w:space="0" w:color="auto"/>
            <w:right w:val="none" w:sz="0" w:space="0" w:color="auto"/>
          </w:divBdr>
          <w:divsChild>
            <w:div w:id="1714768712">
              <w:marLeft w:val="0"/>
              <w:marRight w:val="0"/>
              <w:marTop w:val="0"/>
              <w:marBottom w:val="0"/>
              <w:divBdr>
                <w:top w:val="none" w:sz="0" w:space="0" w:color="auto"/>
                <w:left w:val="none" w:sz="0" w:space="0" w:color="auto"/>
                <w:bottom w:val="none" w:sz="0" w:space="0" w:color="auto"/>
                <w:right w:val="none" w:sz="0" w:space="0" w:color="auto"/>
              </w:divBdr>
              <w:divsChild>
                <w:div w:id="1714768713">
                  <w:marLeft w:val="0"/>
                  <w:marRight w:val="0"/>
                  <w:marTop w:val="0"/>
                  <w:marBottom w:val="0"/>
                  <w:divBdr>
                    <w:top w:val="none" w:sz="0" w:space="0" w:color="auto"/>
                    <w:left w:val="none" w:sz="0" w:space="0" w:color="auto"/>
                    <w:bottom w:val="none" w:sz="0" w:space="0" w:color="auto"/>
                    <w:right w:val="none" w:sz="0" w:space="0" w:color="auto"/>
                  </w:divBdr>
                  <w:divsChild>
                    <w:div w:id="1714768720">
                      <w:marLeft w:val="0"/>
                      <w:marRight w:val="20"/>
                      <w:marTop w:val="0"/>
                      <w:marBottom w:val="0"/>
                      <w:divBdr>
                        <w:top w:val="none" w:sz="0" w:space="0" w:color="auto"/>
                        <w:left w:val="none" w:sz="0" w:space="0" w:color="auto"/>
                        <w:bottom w:val="none" w:sz="0" w:space="0" w:color="auto"/>
                        <w:right w:val="none" w:sz="0" w:space="0" w:color="auto"/>
                      </w:divBdr>
                      <w:divsChild>
                        <w:div w:id="1714768724">
                          <w:marLeft w:val="0"/>
                          <w:marRight w:val="0"/>
                          <w:marTop w:val="0"/>
                          <w:marBottom w:val="0"/>
                          <w:divBdr>
                            <w:top w:val="none" w:sz="0" w:space="0" w:color="auto"/>
                            <w:left w:val="none" w:sz="0" w:space="0" w:color="auto"/>
                            <w:bottom w:val="none" w:sz="0" w:space="0" w:color="auto"/>
                            <w:right w:val="none" w:sz="0" w:space="0" w:color="auto"/>
                          </w:divBdr>
                          <w:divsChild>
                            <w:div w:id="1714768727">
                              <w:marLeft w:val="0"/>
                              <w:marRight w:val="0"/>
                              <w:marTop w:val="0"/>
                              <w:marBottom w:val="0"/>
                              <w:divBdr>
                                <w:top w:val="none" w:sz="0" w:space="0" w:color="auto"/>
                                <w:left w:val="none" w:sz="0" w:space="0" w:color="auto"/>
                                <w:bottom w:val="none" w:sz="0" w:space="0" w:color="auto"/>
                                <w:right w:val="none" w:sz="0" w:space="0" w:color="auto"/>
                              </w:divBdr>
                              <w:divsChild>
                                <w:div w:id="1714768723">
                                  <w:marLeft w:val="0"/>
                                  <w:marRight w:val="0"/>
                                  <w:marTop w:val="0"/>
                                  <w:marBottom w:val="0"/>
                                  <w:divBdr>
                                    <w:top w:val="none" w:sz="0" w:space="0" w:color="auto"/>
                                    <w:left w:val="none" w:sz="0" w:space="0" w:color="auto"/>
                                    <w:bottom w:val="none" w:sz="0" w:space="0" w:color="auto"/>
                                    <w:right w:val="none" w:sz="0" w:space="0" w:color="auto"/>
                                  </w:divBdr>
                                </w:div>
                                <w:div w:id="1714768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6513</Words>
  <Characters>42832</Characters>
  <Application>Microsoft Office Word</Application>
  <DocSecurity>0</DocSecurity>
  <Lines>1209</Lines>
  <Paragraphs>557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48895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2016-12-12T14:37:00Z</dcterms:created>
  <dcterms:modified xsi:type="dcterms:W3CDTF">2016-12-12T14:37:00Z</dcterms:modified>
</cp:coreProperties>
</file>