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6A76" w:rsidRDefault="00146A76" w:rsidP="007F31C1">
      <w:pPr>
        <w:pStyle w:val="22"/>
        <w:spacing w:line="360" w:lineRule="auto"/>
        <w:ind w:firstLine="720"/>
        <w:jc w:val="both"/>
        <w:rPr>
          <w:sz w:val="28"/>
        </w:rPr>
      </w:pPr>
      <w:bookmarkStart w:id="0" w:name="_GoBack"/>
      <w:bookmarkEnd w:id="0"/>
    </w:p>
    <w:p w:rsidR="00146A76" w:rsidRDefault="00146A76" w:rsidP="007F31C1">
      <w:pPr>
        <w:pStyle w:val="22"/>
        <w:spacing w:line="360" w:lineRule="auto"/>
        <w:ind w:firstLine="720"/>
        <w:jc w:val="both"/>
        <w:rPr>
          <w:sz w:val="28"/>
        </w:rPr>
      </w:pPr>
    </w:p>
    <w:p w:rsidR="00146A76" w:rsidRDefault="00146A76" w:rsidP="007F31C1">
      <w:pPr>
        <w:pStyle w:val="22"/>
        <w:spacing w:line="360" w:lineRule="auto"/>
        <w:ind w:firstLine="720"/>
        <w:jc w:val="both"/>
        <w:rPr>
          <w:sz w:val="28"/>
        </w:rPr>
      </w:pPr>
    </w:p>
    <w:p w:rsidR="00146A76" w:rsidRDefault="00146A76" w:rsidP="007F31C1">
      <w:pPr>
        <w:pStyle w:val="22"/>
        <w:spacing w:line="360" w:lineRule="auto"/>
        <w:ind w:firstLine="720"/>
        <w:jc w:val="both"/>
        <w:rPr>
          <w:sz w:val="28"/>
        </w:rPr>
      </w:pPr>
    </w:p>
    <w:p w:rsidR="00146A76" w:rsidRDefault="00146A76" w:rsidP="007F31C1">
      <w:pPr>
        <w:pStyle w:val="22"/>
        <w:spacing w:line="360" w:lineRule="auto"/>
        <w:ind w:firstLine="720"/>
        <w:jc w:val="both"/>
        <w:rPr>
          <w:sz w:val="28"/>
        </w:rPr>
      </w:pPr>
    </w:p>
    <w:p w:rsidR="00146A76" w:rsidRDefault="00146A76" w:rsidP="007F31C1">
      <w:pPr>
        <w:pStyle w:val="22"/>
        <w:spacing w:line="360" w:lineRule="auto"/>
        <w:ind w:firstLine="720"/>
        <w:jc w:val="both"/>
        <w:rPr>
          <w:sz w:val="28"/>
        </w:rPr>
      </w:pPr>
    </w:p>
    <w:p w:rsidR="00146A76" w:rsidRPr="00D05661" w:rsidRDefault="00146A76" w:rsidP="007F31C1">
      <w:pPr>
        <w:pStyle w:val="22"/>
        <w:spacing w:line="360" w:lineRule="auto"/>
        <w:ind w:firstLine="720"/>
        <w:jc w:val="both"/>
        <w:rPr>
          <w:sz w:val="28"/>
        </w:rPr>
      </w:pPr>
      <w:r w:rsidRPr="00D05661">
        <w:rPr>
          <w:sz w:val="28"/>
        </w:rPr>
        <w:t>ДИПЛОМНАЯ РАБОТА</w:t>
      </w:r>
    </w:p>
    <w:p w:rsidR="00146A76" w:rsidRPr="00E9528E" w:rsidRDefault="00146A76" w:rsidP="007F31C1">
      <w:pPr>
        <w:pStyle w:val="22"/>
        <w:spacing w:line="360" w:lineRule="auto"/>
        <w:ind w:firstLine="720"/>
        <w:jc w:val="both"/>
        <w:rPr>
          <w:b w:val="0"/>
          <w:sz w:val="28"/>
        </w:rPr>
      </w:pPr>
    </w:p>
    <w:p w:rsidR="00146A76" w:rsidRDefault="00146A76" w:rsidP="007F31C1">
      <w:pPr>
        <w:pStyle w:val="22"/>
        <w:spacing w:line="360" w:lineRule="auto"/>
        <w:ind w:firstLine="720"/>
        <w:jc w:val="both"/>
        <w:rPr>
          <w:b w:val="0"/>
          <w:sz w:val="28"/>
        </w:rPr>
      </w:pPr>
      <w:r w:rsidRPr="00E9528E">
        <w:rPr>
          <w:b w:val="0"/>
          <w:sz w:val="28"/>
        </w:rPr>
        <w:t xml:space="preserve">на тему: </w:t>
      </w:r>
      <w:r w:rsidR="006C295B">
        <w:rPr>
          <w:b w:val="0"/>
          <w:sz w:val="28"/>
        </w:rPr>
        <w:t>«</w:t>
      </w:r>
      <w:r w:rsidRPr="00E9528E">
        <w:rPr>
          <w:b w:val="0"/>
          <w:sz w:val="28"/>
        </w:rPr>
        <w:t>Местные налоги: их роль в формировании местных бюджетов</w:t>
      </w:r>
      <w:r w:rsidR="006C295B">
        <w:rPr>
          <w:b w:val="0"/>
          <w:sz w:val="28"/>
        </w:rPr>
        <w:t>»</w:t>
      </w:r>
      <w:r w:rsidRPr="00E9528E">
        <w:rPr>
          <w:b w:val="0"/>
          <w:sz w:val="28"/>
        </w:rPr>
        <w:t xml:space="preserve"> </w:t>
      </w:r>
    </w:p>
    <w:p w:rsidR="006C295B" w:rsidRPr="00E9528E" w:rsidRDefault="006C295B" w:rsidP="007F31C1">
      <w:pPr>
        <w:pStyle w:val="22"/>
        <w:spacing w:line="360" w:lineRule="auto"/>
        <w:ind w:firstLine="720"/>
        <w:jc w:val="both"/>
        <w:rPr>
          <w:b w:val="0"/>
          <w:sz w:val="28"/>
        </w:rPr>
      </w:pPr>
    </w:p>
    <w:p w:rsidR="00146A76" w:rsidRPr="007F0070" w:rsidRDefault="00146A76" w:rsidP="007F31C1">
      <w:pPr>
        <w:pStyle w:val="22"/>
        <w:spacing w:line="360" w:lineRule="auto"/>
        <w:ind w:firstLine="720"/>
        <w:jc w:val="both"/>
        <w:rPr>
          <w:b w:val="0"/>
          <w:sz w:val="40"/>
        </w:rPr>
      </w:pPr>
    </w:p>
    <w:p w:rsidR="00146A76" w:rsidRPr="007F0070" w:rsidRDefault="00146A76" w:rsidP="007F31C1">
      <w:pPr>
        <w:pStyle w:val="22"/>
        <w:spacing w:line="360" w:lineRule="auto"/>
        <w:ind w:firstLine="720"/>
        <w:jc w:val="both"/>
        <w:rPr>
          <w:b w:val="0"/>
          <w:sz w:val="40"/>
        </w:rPr>
      </w:pPr>
    </w:p>
    <w:p w:rsidR="00146A76" w:rsidRDefault="00146A76" w:rsidP="007F31C1">
      <w:pPr>
        <w:pStyle w:val="22"/>
        <w:spacing w:line="360" w:lineRule="auto"/>
        <w:ind w:firstLine="720"/>
        <w:jc w:val="both"/>
        <w:rPr>
          <w:b w:val="0"/>
          <w:sz w:val="40"/>
        </w:rPr>
      </w:pPr>
    </w:p>
    <w:p w:rsidR="00146A76" w:rsidRDefault="00146A76" w:rsidP="007F31C1">
      <w:pPr>
        <w:pStyle w:val="22"/>
        <w:spacing w:line="360" w:lineRule="auto"/>
        <w:ind w:firstLine="720"/>
        <w:jc w:val="both"/>
        <w:rPr>
          <w:b w:val="0"/>
          <w:sz w:val="40"/>
        </w:rPr>
      </w:pPr>
    </w:p>
    <w:p w:rsidR="00007AC5" w:rsidRPr="00850D17" w:rsidRDefault="00B24EB1" w:rsidP="007F31C1">
      <w:pPr>
        <w:pStyle w:val="aa"/>
        <w:spacing w:line="360" w:lineRule="auto"/>
        <w:ind w:firstLine="720"/>
        <w:jc w:val="both"/>
        <w:rPr>
          <w:rFonts w:ascii="Times New Roman" w:hAnsi="Times New Roman"/>
        </w:rPr>
      </w:pPr>
      <w:r>
        <w:rPr>
          <w:rFonts w:ascii="Times New Roman" w:hAnsi="Times New Roman"/>
        </w:rPr>
        <w:br w:type="page"/>
      </w:r>
      <w:r w:rsidR="006C295B">
        <w:rPr>
          <w:rFonts w:ascii="Times New Roman" w:hAnsi="Times New Roman"/>
        </w:rPr>
        <w:t>СОДЕРЖАНИЕ</w:t>
      </w:r>
    </w:p>
    <w:p w:rsidR="00007AC5" w:rsidRPr="00A345C0" w:rsidRDefault="006C295B" w:rsidP="007F31C1">
      <w:pPr>
        <w:pStyle w:val="aa"/>
        <w:spacing w:line="360" w:lineRule="auto"/>
        <w:ind w:firstLine="720"/>
        <w:jc w:val="both"/>
        <w:rPr>
          <w:rFonts w:ascii="Times New Roman" w:hAnsi="Times New Roman"/>
        </w:rPr>
      </w:pPr>
      <w:r>
        <w:rPr>
          <w:rFonts w:ascii="Times New Roman" w:hAnsi="Times New Roman"/>
        </w:rPr>
        <w:t>ВВЕДЕНИЕ</w:t>
      </w:r>
      <w:r w:rsidR="00007AC5" w:rsidRPr="00A345C0">
        <w:rPr>
          <w:rFonts w:ascii="Times New Roman" w:hAnsi="Times New Roman"/>
        </w:rPr>
        <w:t>………………………………..…………………………………</w:t>
      </w:r>
      <w:r w:rsidR="00007AC5">
        <w:rPr>
          <w:rFonts w:ascii="Times New Roman" w:hAnsi="Times New Roman"/>
        </w:rPr>
        <w:t>…</w:t>
      </w:r>
      <w:r w:rsidR="00B15B84">
        <w:rPr>
          <w:rFonts w:ascii="Times New Roman" w:hAnsi="Times New Roman"/>
        </w:rPr>
        <w:t>…</w:t>
      </w:r>
      <w:r w:rsidR="008510DC">
        <w:rPr>
          <w:rFonts w:ascii="Times New Roman" w:hAnsi="Times New Roman"/>
        </w:rPr>
        <w:t>3</w:t>
      </w:r>
    </w:p>
    <w:p w:rsidR="006C295B" w:rsidRDefault="007F31C1" w:rsidP="007F31C1">
      <w:pPr>
        <w:pStyle w:val="aa"/>
        <w:spacing w:line="360" w:lineRule="auto"/>
        <w:ind w:firstLine="720"/>
        <w:jc w:val="both"/>
        <w:rPr>
          <w:rFonts w:ascii="Times New Roman" w:hAnsi="Times New Roman"/>
        </w:rPr>
      </w:pPr>
      <w:r>
        <w:rPr>
          <w:rFonts w:ascii="Times New Roman" w:hAnsi="Times New Roman"/>
        </w:rPr>
        <w:t xml:space="preserve">1. </w:t>
      </w:r>
      <w:r w:rsidR="006C295B">
        <w:rPr>
          <w:rFonts w:ascii="Times New Roman" w:hAnsi="Times New Roman"/>
        </w:rPr>
        <w:t>ОРГАНИЗАЦИЯ БЮДЖЕТНОГО</w:t>
      </w:r>
      <w:r w:rsidR="000F7BF5">
        <w:rPr>
          <w:rFonts w:ascii="Times New Roman" w:hAnsi="Times New Roman"/>
        </w:rPr>
        <w:t xml:space="preserve"> </w:t>
      </w:r>
      <w:r w:rsidR="006C295B">
        <w:rPr>
          <w:rFonts w:ascii="Times New Roman" w:hAnsi="Times New Roman"/>
        </w:rPr>
        <w:t>ПРОЦЕССА И</w:t>
      </w:r>
      <w:r w:rsidR="000F7BF5">
        <w:rPr>
          <w:rFonts w:ascii="Times New Roman" w:hAnsi="Times New Roman"/>
        </w:rPr>
        <w:t xml:space="preserve"> </w:t>
      </w:r>
      <w:r w:rsidR="006C295B">
        <w:rPr>
          <w:rFonts w:ascii="Times New Roman" w:hAnsi="Times New Roman"/>
        </w:rPr>
        <w:t>ПРОБЛЕМ</w:t>
      </w:r>
      <w:r w:rsidR="006C295B" w:rsidRPr="006C295B">
        <w:rPr>
          <w:rFonts w:ascii="Times New Roman" w:hAnsi="Times New Roman"/>
        </w:rPr>
        <w:t>Ы ЕГО</w:t>
      </w:r>
    </w:p>
    <w:p w:rsidR="000F7BF5" w:rsidRPr="006C295B" w:rsidRDefault="006C295B" w:rsidP="007F31C1">
      <w:pPr>
        <w:pStyle w:val="aa"/>
        <w:spacing w:line="360" w:lineRule="auto"/>
        <w:ind w:firstLine="720"/>
        <w:jc w:val="both"/>
        <w:rPr>
          <w:rFonts w:ascii="Times New Roman" w:hAnsi="Times New Roman"/>
        </w:rPr>
      </w:pPr>
      <w:r w:rsidRPr="006C295B">
        <w:rPr>
          <w:rFonts w:ascii="Times New Roman" w:hAnsi="Times New Roman"/>
        </w:rPr>
        <w:t>ИСПОЛ</w:t>
      </w:r>
      <w:r>
        <w:rPr>
          <w:rFonts w:ascii="Times New Roman" w:hAnsi="Times New Roman"/>
        </w:rPr>
        <w:t>НЕ</w:t>
      </w:r>
      <w:r w:rsidRPr="006C295B">
        <w:rPr>
          <w:rFonts w:ascii="Times New Roman" w:hAnsi="Times New Roman"/>
        </w:rPr>
        <w:t>НИЯ В МУНИЦИПАЛЬНОМ ОБРАЗОВАНИИ</w:t>
      </w:r>
      <w:r>
        <w:rPr>
          <w:rFonts w:ascii="Times New Roman" w:hAnsi="Times New Roman"/>
        </w:rPr>
        <w:t>…………..…</w:t>
      </w:r>
      <w:r w:rsidR="008510DC" w:rsidRPr="006C295B">
        <w:rPr>
          <w:rFonts w:ascii="Times New Roman" w:hAnsi="Times New Roman"/>
        </w:rPr>
        <w:t>5</w:t>
      </w:r>
    </w:p>
    <w:p w:rsidR="00007AC5" w:rsidRPr="00A345C0" w:rsidRDefault="00007AC5" w:rsidP="007F31C1">
      <w:pPr>
        <w:pStyle w:val="aa"/>
        <w:spacing w:line="360" w:lineRule="auto"/>
        <w:ind w:firstLine="720"/>
        <w:jc w:val="both"/>
        <w:rPr>
          <w:rFonts w:ascii="Times New Roman" w:hAnsi="Times New Roman"/>
        </w:rPr>
      </w:pPr>
      <w:r w:rsidRPr="00A345C0">
        <w:rPr>
          <w:rFonts w:ascii="Times New Roman" w:hAnsi="Times New Roman"/>
        </w:rPr>
        <w:t>1.1.</w:t>
      </w:r>
      <w:r w:rsidRPr="00950DDA">
        <w:rPr>
          <w:rFonts w:ascii="Times New Roman" w:hAnsi="Times New Roman"/>
        </w:rPr>
        <w:t xml:space="preserve"> </w:t>
      </w:r>
      <w:r w:rsidRPr="00A345C0">
        <w:rPr>
          <w:rFonts w:ascii="Times New Roman" w:hAnsi="Times New Roman"/>
        </w:rPr>
        <w:t xml:space="preserve">Бюджетная система </w:t>
      </w:r>
      <w:r w:rsidR="00843A7B">
        <w:rPr>
          <w:rFonts w:ascii="Times New Roman" w:hAnsi="Times New Roman"/>
        </w:rPr>
        <w:t>и бюджетное устройство Российской Федерации…</w:t>
      </w:r>
      <w:r w:rsidR="00811A5A">
        <w:rPr>
          <w:rFonts w:ascii="Times New Roman" w:hAnsi="Times New Roman"/>
        </w:rPr>
        <w:t>.</w:t>
      </w:r>
      <w:r w:rsidR="006C295B">
        <w:rPr>
          <w:rFonts w:ascii="Times New Roman" w:hAnsi="Times New Roman"/>
        </w:rPr>
        <w:t>.</w:t>
      </w:r>
      <w:r w:rsidR="008510DC">
        <w:rPr>
          <w:rFonts w:ascii="Times New Roman" w:hAnsi="Times New Roman"/>
        </w:rPr>
        <w:t>5</w:t>
      </w:r>
    </w:p>
    <w:p w:rsidR="00007AC5" w:rsidRPr="00A345C0" w:rsidRDefault="00007AC5" w:rsidP="007F31C1">
      <w:pPr>
        <w:spacing w:line="360" w:lineRule="auto"/>
        <w:ind w:firstLine="720"/>
        <w:jc w:val="both"/>
      </w:pPr>
      <w:r w:rsidRPr="00A345C0">
        <w:t>1.2.</w:t>
      </w:r>
      <w:r w:rsidRPr="00950DDA">
        <w:t xml:space="preserve"> </w:t>
      </w:r>
      <w:r w:rsidR="000F7BF5">
        <w:t>Местные бюджеты. Утверждение и исполнение местных бюджетов…</w:t>
      </w:r>
      <w:r w:rsidR="00811A5A">
        <w:t>.</w:t>
      </w:r>
      <w:r w:rsidR="006C295B">
        <w:t>..</w:t>
      </w:r>
      <w:r w:rsidR="00811A5A">
        <w:t>12</w:t>
      </w:r>
    </w:p>
    <w:p w:rsidR="000F7BF5" w:rsidRDefault="00007AC5" w:rsidP="007F31C1">
      <w:pPr>
        <w:spacing w:line="360" w:lineRule="auto"/>
        <w:ind w:firstLine="720"/>
        <w:jc w:val="both"/>
      </w:pPr>
      <w:r w:rsidRPr="00A345C0">
        <w:t>1.3.</w:t>
      </w:r>
      <w:r w:rsidRPr="00950DDA">
        <w:t xml:space="preserve"> </w:t>
      </w:r>
      <w:r w:rsidR="000F7BF5">
        <w:t xml:space="preserve">Законодательные основы местных финансов. Установление и </w:t>
      </w:r>
    </w:p>
    <w:p w:rsidR="00007AC5" w:rsidRPr="00A345C0" w:rsidRDefault="007F31C1" w:rsidP="007F31C1">
      <w:pPr>
        <w:pStyle w:val="aa"/>
        <w:spacing w:line="360" w:lineRule="auto"/>
        <w:ind w:firstLine="720"/>
        <w:jc w:val="both"/>
        <w:rPr>
          <w:rFonts w:ascii="Times New Roman" w:hAnsi="Times New Roman"/>
        </w:rPr>
      </w:pPr>
      <w:r>
        <w:rPr>
          <w:rFonts w:ascii="Times New Roman" w:hAnsi="Times New Roman"/>
        </w:rPr>
        <w:t xml:space="preserve">   </w:t>
      </w:r>
      <w:r w:rsidR="000F7BF5">
        <w:rPr>
          <w:rFonts w:ascii="Times New Roman" w:hAnsi="Times New Roman"/>
        </w:rPr>
        <w:t xml:space="preserve"> </w:t>
      </w:r>
      <w:r w:rsidR="000F7BF5" w:rsidRPr="000F7BF5">
        <w:rPr>
          <w:rFonts w:ascii="Times New Roman" w:hAnsi="Times New Roman"/>
        </w:rPr>
        <w:t>обеспечение минимального уровня местных бюджетов</w:t>
      </w:r>
      <w:r w:rsidR="000F7BF5" w:rsidRPr="00A345C0">
        <w:rPr>
          <w:rFonts w:ascii="Times New Roman" w:hAnsi="Times New Roman"/>
        </w:rPr>
        <w:t xml:space="preserve"> </w:t>
      </w:r>
      <w:r w:rsidR="000F7BF5">
        <w:rPr>
          <w:rFonts w:ascii="Times New Roman" w:hAnsi="Times New Roman"/>
        </w:rPr>
        <w:t>……………….</w:t>
      </w:r>
      <w:r w:rsidR="00B15B84">
        <w:rPr>
          <w:rFonts w:ascii="Times New Roman" w:hAnsi="Times New Roman"/>
        </w:rPr>
        <w:t>.30</w:t>
      </w:r>
    </w:p>
    <w:p w:rsidR="00007AC5" w:rsidRDefault="00007AC5" w:rsidP="007F31C1">
      <w:pPr>
        <w:pStyle w:val="aa"/>
        <w:spacing w:line="360" w:lineRule="auto"/>
        <w:ind w:firstLine="720"/>
        <w:jc w:val="both"/>
        <w:rPr>
          <w:rFonts w:ascii="Times New Roman" w:hAnsi="Times New Roman"/>
        </w:rPr>
      </w:pPr>
      <w:r w:rsidRPr="00A345C0">
        <w:rPr>
          <w:rFonts w:ascii="Times New Roman" w:hAnsi="Times New Roman"/>
        </w:rPr>
        <w:t>2.</w:t>
      </w:r>
      <w:r w:rsidR="007F31C1">
        <w:rPr>
          <w:rFonts w:ascii="Times New Roman" w:hAnsi="Times New Roman"/>
        </w:rPr>
        <w:t xml:space="preserve"> </w:t>
      </w:r>
      <w:r w:rsidR="006C295B">
        <w:rPr>
          <w:rFonts w:ascii="Times New Roman" w:hAnsi="Times New Roman"/>
        </w:rPr>
        <w:t xml:space="preserve">МЕСТНЫЕ НАЛОГИ В </w:t>
      </w:r>
      <w:r w:rsidR="006671CA">
        <w:rPr>
          <w:rFonts w:ascii="Times New Roman" w:hAnsi="Times New Roman"/>
        </w:rPr>
        <w:t xml:space="preserve">РОССИИ И </w:t>
      </w:r>
      <w:r w:rsidR="006C295B">
        <w:rPr>
          <w:rFonts w:ascii="Times New Roman" w:hAnsi="Times New Roman"/>
        </w:rPr>
        <w:t>СТРАНАХ ЗАПАДА..</w:t>
      </w:r>
      <w:r w:rsidR="006671CA">
        <w:rPr>
          <w:rFonts w:ascii="Times New Roman" w:hAnsi="Times New Roman"/>
        </w:rPr>
        <w:t>……………</w:t>
      </w:r>
      <w:r w:rsidR="00B15B84">
        <w:rPr>
          <w:rFonts w:ascii="Times New Roman" w:hAnsi="Times New Roman"/>
        </w:rPr>
        <w:t>34</w:t>
      </w:r>
    </w:p>
    <w:p w:rsidR="00007AC5" w:rsidRDefault="00C87382" w:rsidP="007F31C1">
      <w:pPr>
        <w:pStyle w:val="aa"/>
        <w:spacing w:line="360" w:lineRule="auto"/>
        <w:ind w:firstLine="720"/>
        <w:jc w:val="both"/>
        <w:rPr>
          <w:rFonts w:ascii="Times New Roman" w:hAnsi="Times New Roman"/>
        </w:rPr>
      </w:pPr>
      <w:r>
        <w:rPr>
          <w:rFonts w:ascii="Times New Roman" w:hAnsi="Times New Roman"/>
        </w:rPr>
        <w:t>2</w:t>
      </w:r>
      <w:r w:rsidR="00007AC5">
        <w:rPr>
          <w:rFonts w:ascii="Times New Roman" w:hAnsi="Times New Roman"/>
        </w:rPr>
        <w:t xml:space="preserve">.1. </w:t>
      </w:r>
      <w:r w:rsidR="006671CA">
        <w:rPr>
          <w:rFonts w:ascii="Times New Roman" w:hAnsi="Times New Roman"/>
        </w:rPr>
        <w:t>Местные налоги в России………………………………………….</w:t>
      </w:r>
      <w:r w:rsidR="00007AC5">
        <w:rPr>
          <w:rFonts w:ascii="Times New Roman" w:hAnsi="Times New Roman"/>
        </w:rPr>
        <w:t>………</w:t>
      </w:r>
      <w:r w:rsidR="00B15B84">
        <w:rPr>
          <w:rFonts w:ascii="Times New Roman" w:hAnsi="Times New Roman"/>
        </w:rPr>
        <w:t>34</w:t>
      </w:r>
    </w:p>
    <w:p w:rsidR="00007AC5" w:rsidRDefault="00C87382" w:rsidP="007F31C1">
      <w:pPr>
        <w:pStyle w:val="aa"/>
        <w:spacing w:line="360" w:lineRule="auto"/>
        <w:ind w:firstLine="720"/>
        <w:jc w:val="both"/>
        <w:rPr>
          <w:rFonts w:ascii="Times New Roman" w:hAnsi="Times New Roman"/>
        </w:rPr>
      </w:pPr>
      <w:r>
        <w:rPr>
          <w:rFonts w:ascii="Times New Roman" w:hAnsi="Times New Roman"/>
        </w:rPr>
        <w:t>2</w:t>
      </w:r>
      <w:r w:rsidR="00007AC5">
        <w:rPr>
          <w:rFonts w:ascii="Times New Roman" w:hAnsi="Times New Roman"/>
        </w:rPr>
        <w:t>.</w:t>
      </w:r>
      <w:r w:rsidR="006671CA">
        <w:rPr>
          <w:rFonts w:ascii="Times New Roman" w:hAnsi="Times New Roman"/>
        </w:rPr>
        <w:t>1</w:t>
      </w:r>
      <w:r w:rsidR="00007AC5">
        <w:rPr>
          <w:rFonts w:ascii="Times New Roman" w:hAnsi="Times New Roman"/>
        </w:rPr>
        <w:t>.</w:t>
      </w:r>
      <w:r w:rsidR="006671CA">
        <w:rPr>
          <w:rFonts w:ascii="Times New Roman" w:hAnsi="Times New Roman"/>
        </w:rPr>
        <w:t>1.</w:t>
      </w:r>
      <w:r w:rsidR="00007AC5">
        <w:rPr>
          <w:rFonts w:ascii="Times New Roman" w:hAnsi="Times New Roman"/>
        </w:rPr>
        <w:t xml:space="preserve"> </w:t>
      </w:r>
      <w:r w:rsidR="006671CA">
        <w:rPr>
          <w:rFonts w:ascii="Times New Roman" w:hAnsi="Times New Roman"/>
        </w:rPr>
        <w:t>Исторические аспекты возникновения местных налогов..</w:t>
      </w:r>
      <w:r w:rsidR="00007AC5">
        <w:rPr>
          <w:rFonts w:ascii="Times New Roman" w:hAnsi="Times New Roman"/>
        </w:rPr>
        <w:t>………</w:t>
      </w:r>
      <w:r w:rsidR="006C295B">
        <w:rPr>
          <w:rFonts w:ascii="Times New Roman" w:hAnsi="Times New Roman"/>
        </w:rPr>
        <w:t>.</w:t>
      </w:r>
      <w:r w:rsidR="00007AC5">
        <w:rPr>
          <w:rFonts w:ascii="Times New Roman" w:hAnsi="Times New Roman"/>
        </w:rPr>
        <w:t>…..</w:t>
      </w:r>
      <w:r w:rsidR="00D671CE">
        <w:rPr>
          <w:rFonts w:ascii="Times New Roman" w:hAnsi="Times New Roman"/>
        </w:rPr>
        <w:t>.</w:t>
      </w:r>
      <w:r w:rsidR="00B15B84">
        <w:rPr>
          <w:rFonts w:ascii="Times New Roman" w:hAnsi="Times New Roman"/>
        </w:rPr>
        <w:t>3</w:t>
      </w:r>
      <w:r w:rsidR="00643E5F">
        <w:rPr>
          <w:rFonts w:ascii="Times New Roman" w:hAnsi="Times New Roman"/>
        </w:rPr>
        <w:t>4</w:t>
      </w:r>
    </w:p>
    <w:p w:rsidR="00007AC5" w:rsidRDefault="00C87382" w:rsidP="007F31C1">
      <w:pPr>
        <w:pStyle w:val="aa"/>
        <w:spacing w:line="360" w:lineRule="auto"/>
        <w:ind w:firstLine="720"/>
        <w:jc w:val="both"/>
        <w:rPr>
          <w:rFonts w:ascii="Times New Roman" w:hAnsi="Times New Roman"/>
        </w:rPr>
      </w:pPr>
      <w:r>
        <w:rPr>
          <w:rFonts w:ascii="Times New Roman" w:hAnsi="Times New Roman"/>
        </w:rPr>
        <w:t>2</w:t>
      </w:r>
      <w:r w:rsidR="00007AC5">
        <w:rPr>
          <w:rFonts w:ascii="Times New Roman" w:hAnsi="Times New Roman"/>
        </w:rPr>
        <w:t>.</w:t>
      </w:r>
      <w:r w:rsidR="006671CA">
        <w:rPr>
          <w:rFonts w:ascii="Times New Roman" w:hAnsi="Times New Roman"/>
        </w:rPr>
        <w:t>1</w:t>
      </w:r>
      <w:r w:rsidR="00007AC5">
        <w:rPr>
          <w:rFonts w:ascii="Times New Roman" w:hAnsi="Times New Roman"/>
        </w:rPr>
        <w:t>.</w:t>
      </w:r>
      <w:r w:rsidR="006671CA">
        <w:rPr>
          <w:rFonts w:ascii="Times New Roman" w:hAnsi="Times New Roman"/>
        </w:rPr>
        <w:t>2. Налог на землю…………………………………………</w:t>
      </w:r>
      <w:r w:rsidR="00B15B84">
        <w:rPr>
          <w:rFonts w:ascii="Times New Roman" w:hAnsi="Times New Roman"/>
        </w:rPr>
        <w:t>……………</w:t>
      </w:r>
      <w:r w:rsidR="006C295B">
        <w:rPr>
          <w:rFonts w:ascii="Times New Roman" w:hAnsi="Times New Roman"/>
        </w:rPr>
        <w:t>.</w:t>
      </w:r>
      <w:r w:rsidR="00643E5F">
        <w:rPr>
          <w:rFonts w:ascii="Times New Roman" w:hAnsi="Times New Roman"/>
        </w:rPr>
        <w:t>….</w:t>
      </w:r>
      <w:r w:rsidR="00B15B84">
        <w:rPr>
          <w:rFonts w:ascii="Times New Roman" w:hAnsi="Times New Roman"/>
        </w:rPr>
        <w:t>3</w:t>
      </w:r>
      <w:r w:rsidR="00643E5F">
        <w:rPr>
          <w:rFonts w:ascii="Times New Roman" w:hAnsi="Times New Roman"/>
        </w:rPr>
        <w:t>6</w:t>
      </w:r>
    </w:p>
    <w:p w:rsidR="006671CA" w:rsidRDefault="006671CA" w:rsidP="007F31C1">
      <w:pPr>
        <w:pStyle w:val="aa"/>
        <w:spacing w:line="360" w:lineRule="auto"/>
        <w:ind w:firstLine="720"/>
        <w:jc w:val="both"/>
        <w:rPr>
          <w:rFonts w:ascii="Times New Roman" w:hAnsi="Times New Roman"/>
        </w:rPr>
      </w:pPr>
      <w:r>
        <w:rPr>
          <w:rFonts w:ascii="Times New Roman" w:hAnsi="Times New Roman"/>
        </w:rPr>
        <w:t>2.1.3. Налог на имущество физических лиц…………………………………..</w:t>
      </w:r>
      <w:r w:rsidR="00643E5F">
        <w:rPr>
          <w:rFonts w:ascii="Times New Roman" w:hAnsi="Times New Roman"/>
        </w:rPr>
        <w:t>38</w:t>
      </w:r>
    </w:p>
    <w:p w:rsidR="006671CA" w:rsidRDefault="006671CA" w:rsidP="007F31C1">
      <w:pPr>
        <w:pStyle w:val="aa"/>
        <w:spacing w:line="360" w:lineRule="auto"/>
        <w:ind w:firstLine="720"/>
        <w:jc w:val="both"/>
        <w:rPr>
          <w:rFonts w:ascii="Times New Roman" w:hAnsi="Times New Roman"/>
        </w:rPr>
      </w:pPr>
      <w:r>
        <w:rPr>
          <w:rFonts w:ascii="Times New Roman" w:hAnsi="Times New Roman"/>
        </w:rPr>
        <w:t>2.1.4. Совершенствование процедуры уплаты местных налогов…………..</w:t>
      </w:r>
      <w:r w:rsidR="00643E5F">
        <w:rPr>
          <w:rFonts w:ascii="Times New Roman" w:hAnsi="Times New Roman"/>
        </w:rPr>
        <w:t>.39</w:t>
      </w:r>
    </w:p>
    <w:p w:rsidR="006671CA" w:rsidRDefault="00B14179" w:rsidP="007F31C1">
      <w:pPr>
        <w:pStyle w:val="aa"/>
        <w:spacing w:line="360" w:lineRule="auto"/>
        <w:ind w:firstLine="720"/>
        <w:jc w:val="both"/>
        <w:rPr>
          <w:rFonts w:ascii="Times New Roman" w:hAnsi="Times New Roman"/>
        </w:rPr>
      </w:pPr>
      <w:r>
        <w:rPr>
          <w:rFonts w:ascii="Times New Roman" w:hAnsi="Times New Roman"/>
        </w:rPr>
        <w:t>2.2. Местные налоги в странах Запада.</w:t>
      </w:r>
      <w:r w:rsidR="006671CA">
        <w:rPr>
          <w:rFonts w:ascii="Times New Roman" w:hAnsi="Times New Roman"/>
        </w:rPr>
        <w:t>……………………………………….</w:t>
      </w:r>
      <w:r w:rsidR="00643E5F">
        <w:rPr>
          <w:rFonts w:ascii="Times New Roman" w:hAnsi="Times New Roman"/>
        </w:rPr>
        <w:t>.</w:t>
      </w:r>
      <w:r w:rsidR="00143F1C">
        <w:rPr>
          <w:rFonts w:ascii="Times New Roman" w:hAnsi="Times New Roman"/>
        </w:rPr>
        <w:t>49</w:t>
      </w:r>
    </w:p>
    <w:p w:rsidR="006671CA" w:rsidRDefault="006671CA" w:rsidP="007F31C1">
      <w:pPr>
        <w:pStyle w:val="aa"/>
        <w:spacing w:line="360" w:lineRule="auto"/>
        <w:ind w:firstLine="720"/>
        <w:jc w:val="both"/>
        <w:rPr>
          <w:rFonts w:ascii="Times New Roman" w:hAnsi="Times New Roman"/>
        </w:rPr>
      </w:pPr>
      <w:r>
        <w:rPr>
          <w:rFonts w:ascii="Times New Roman" w:hAnsi="Times New Roman"/>
        </w:rPr>
        <w:t>2.2.1. Характеристика местных налогов. Механизм налогообложения</w:t>
      </w:r>
      <w:r w:rsidR="00643E5F">
        <w:rPr>
          <w:rFonts w:ascii="Times New Roman" w:hAnsi="Times New Roman"/>
        </w:rPr>
        <w:t>……</w:t>
      </w:r>
      <w:r w:rsidR="00143F1C">
        <w:rPr>
          <w:rFonts w:ascii="Times New Roman" w:hAnsi="Times New Roman"/>
        </w:rPr>
        <w:t>49</w:t>
      </w:r>
    </w:p>
    <w:p w:rsidR="006671CA" w:rsidRDefault="006671CA" w:rsidP="007F31C1">
      <w:pPr>
        <w:pStyle w:val="aa"/>
        <w:spacing w:line="360" w:lineRule="auto"/>
        <w:ind w:firstLine="720"/>
        <w:jc w:val="both"/>
        <w:rPr>
          <w:rFonts w:ascii="Times New Roman" w:hAnsi="Times New Roman"/>
        </w:rPr>
      </w:pPr>
      <w:r>
        <w:rPr>
          <w:rFonts w:ascii="Times New Roman" w:hAnsi="Times New Roman"/>
        </w:rPr>
        <w:t>2.2.2. Множественность налогов</w:t>
      </w:r>
      <w:r w:rsidR="00643E5F">
        <w:rPr>
          <w:rFonts w:ascii="Times New Roman" w:hAnsi="Times New Roman"/>
        </w:rPr>
        <w:t>……………………………………………….5</w:t>
      </w:r>
      <w:r w:rsidR="00143F1C">
        <w:rPr>
          <w:rFonts w:ascii="Times New Roman" w:hAnsi="Times New Roman"/>
        </w:rPr>
        <w:t>2</w:t>
      </w:r>
    </w:p>
    <w:p w:rsidR="00C87382" w:rsidRPr="00C87382" w:rsidRDefault="006671CA" w:rsidP="007F31C1">
      <w:pPr>
        <w:pStyle w:val="aa"/>
        <w:spacing w:line="360" w:lineRule="auto"/>
        <w:ind w:firstLine="720"/>
        <w:jc w:val="both"/>
        <w:rPr>
          <w:rFonts w:ascii="Times New Roman" w:hAnsi="Times New Roman"/>
        </w:rPr>
      </w:pPr>
      <w:r>
        <w:rPr>
          <w:rFonts w:ascii="Times New Roman" w:hAnsi="Times New Roman"/>
        </w:rPr>
        <w:t>2.2.3. Разграничение налоговых сфер</w:t>
      </w:r>
      <w:r w:rsidR="00643E5F">
        <w:rPr>
          <w:rFonts w:ascii="Times New Roman" w:hAnsi="Times New Roman"/>
        </w:rPr>
        <w:t>…………………………………………5</w:t>
      </w:r>
      <w:r w:rsidR="00143F1C">
        <w:rPr>
          <w:rFonts w:ascii="Times New Roman" w:hAnsi="Times New Roman"/>
        </w:rPr>
        <w:t>4</w:t>
      </w:r>
      <w:r w:rsidR="00007AC5" w:rsidRPr="00C87382">
        <w:rPr>
          <w:rFonts w:ascii="Times New Roman" w:hAnsi="Times New Roman"/>
        </w:rPr>
        <w:t xml:space="preserve"> </w:t>
      </w:r>
    </w:p>
    <w:p w:rsidR="006C295B" w:rsidRDefault="006671CA" w:rsidP="007F31C1">
      <w:pPr>
        <w:pStyle w:val="aa"/>
        <w:spacing w:line="360" w:lineRule="auto"/>
        <w:ind w:firstLine="720"/>
        <w:jc w:val="both"/>
        <w:rPr>
          <w:rFonts w:ascii="Times New Roman" w:hAnsi="Times New Roman"/>
        </w:rPr>
      </w:pPr>
      <w:r>
        <w:rPr>
          <w:rFonts w:ascii="Times New Roman" w:hAnsi="Times New Roman"/>
        </w:rPr>
        <w:t>3</w:t>
      </w:r>
      <w:r w:rsidR="00C87382">
        <w:rPr>
          <w:rFonts w:ascii="Times New Roman" w:hAnsi="Times New Roman"/>
        </w:rPr>
        <w:t xml:space="preserve">. </w:t>
      </w:r>
      <w:r w:rsidR="006C295B">
        <w:rPr>
          <w:rFonts w:ascii="Times New Roman" w:hAnsi="Times New Roman"/>
        </w:rPr>
        <w:t>РОЛЬ МЕСТНЫХ НАЛОГ</w:t>
      </w:r>
      <w:r w:rsidR="00A84343">
        <w:rPr>
          <w:rFonts w:ascii="Times New Roman" w:hAnsi="Times New Roman"/>
        </w:rPr>
        <w:t>О</w:t>
      </w:r>
      <w:r w:rsidR="006C295B">
        <w:rPr>
          <w:rFonts w:ascii="Times New Roman" w:hAnsi="Times New Roman"/>
        </w:rPr>
        <w:t>В В</w:t>
      </w:r>
      <w:r w:rsidR="00007AC5">
        <w:rPr>
          <w:rFonts w:ascii="Times New Roman" w:hAnsi="Times New Roman"/>
        </w:rPr>
        <w:t xml:space="preserve"> </w:t>
      </w:r>
      <w:r w:rsidR="006C295B">
        <w:rPr>
          <w:rFonts w:ascii="Times New Roman" w:hAnsi="Times New Roman"/>
        </w:rPr>
        <w:t>ФОРМИРОВАНИИ</w:t>
      </w:r>
      <w:r w:rsidR="00007AC5">
        <w:rPr>
          <w:rFonts w:ascii="Times New Roman" w:hAnsi="Times New Roman"/>
        </w:rPr>
        <w:t xml:space="preserve"> </w:t>
      </w:r>
      <w:r w:rsidR="006C295B">
        <w:rPr>
          <w:rFonts w:ascii="Times New Roman" w:hAnsi="Times New Roman"/>
        </w:rPr>
        <w:t xml:space="preserve">ДОХОДОВ </w:t>
      </w:r>
    </w:p>
    <w:p w:rsidR="00007AC5" w:rsidRDefault="007F31C1" w:rsidP="007F31C1">
      <w:pPr>
        <w:pStyle w:val="aa"/>
        <w:spacing w:line="360" w:lineRule="auto"/>
        <w:ind w:firstLine="720"/>
        <w:jc w:val="both"/>
        <w:rPr>
          <w:rFonts w:ascii="Times New Roman" w:hAnsi="Times New Roman"/>
        </w:rPr>
      </w:pPr>
      <w:r>
        <w:rPr>
          <w:rFonts w:ascii="Times New Roman" w:hAnsi="Times New Roman"/>
        </w:rPr>
        <w:t xml:space="preserve">  </w:t>
      </w:r>
      <w:r w:rsidR="006C295B">
        <w:rPr>
          <w:rFonts w:ascii="Times New Roman" w:hAnsi="Times New Roman"/>
        </w:rPr>
        <w:t xml:space="preserve">МЕСТНЫХ БЮДЖЕТОВ </w:t>
      </w:r>
      <w:r w:rsidR="00501F8E">
        <w:rPr>
          <w:rFonts w:ascii="Times New Roman" w:hAnsi="Times New Roman"/>
        </w:rPr>
        <w:t>……………………………………………………</w:t>
      </w:r>
      <w:r w:rsidR="00643E5F">
        <w:rPr>
          <w:rFonts w:ascii="Times New Roman" w:hAnsi="Times New Roman"/>
        </w:rPr>
        <w:t>5</w:t>
      </w:r>
      <w:r w:rsidR="00143F1C">
        <w:rPr>
          <w:rFonts w:ascii="Times New Roman" w:hAnsi="Times New Roman"/>
        </w:rPr>
        <w:t>6</w:t>
      </w:r>
    </w:p>
    <w:p w:rsidR="00501F8E" w:rsidRDefault="00501F8E" w:rsidP="007F31C1">
      <w:pPr>
        <w:pStyle w:val="aa"/>
        <w:spacing w:line="360" w:lineRule="auto"/>
        <w:ind w:firstLine="720"/>
        <w:jc w:val="both"/>
        <w:rPr>
          <w:rFonts w:ascii="Times New Roman" w:hAnsi="Times New Roman"/>
        </w:rPr>
      </w:pPr>
      <w:r>
        <w:rPr>
          <w:rFonts w:ascii="Times New Roman" w:hAnsi="Times New Roman"/>
        </w:rPr>
        <w:t>3.1. Доходы бюджета города Сарапула……………………………………….56</w:t>
      </w:r>
    </w:p>
    <w:p w:rsidR="00501F8E" w:rsidRPr="00A345C0" w:rsidRDefault="00501F8E" w:rsidP="007F31C1">
      <w:pPr>
        <w:pStyle w:val="aa"/>
        <w:spacing w:line="360" w:lineRule="auto"/>
        <w:ind w:firstLine="720"/>
        <w:jc w:val="both"/>
        <w:rPr>
          <w:rFonts w:ascii="Times New Roman" w:hAnsi="Times New Roman"/>
        </w:rPr>
      </w:pPr>
      <w:r>
        <w:rPr>
          <w:rFonts w:ascii="Times New Roman" w:hAnsi="Times New Roman"/>
        </w:rPr>
        <w:t xml:space="preserve">3.2. Анализ </w:t>
      </w:r>
      <w:r w:rsidR="002247DE" w:rsidRPr="002247DE">
        <w:rPr>
          <w:rFonts w:ascii="Times New Roman" w:hAnsi="Times New Roman"/>
        </w:rPr>
        <w:t>межбюджетных отношений в Удмуртской Республике</w:t>
      </w:r>
      <w:r w:rsidR="002247DE">
        <w:rPr>
          <w:rFonts w:ascii="Times New Roman" w:hAnsi="Times New Roman"/>
        </w:rPr>
        <w:t xml:space="preserve"> </w:t>
      </w:r>
      <w:r>
        <w:rPr>
          <w:rFonts w:ascii="Times New Roman" w:hAnsi="Times New Roman"/>
        </w:rPr>
        <w:t>…………</w:t>
      </w:r>
      <w:r w:rsidR="002247DE">
        <w:rPr>
          <w:rFonts w:ascii="Times New Roman" w:hAnsi="Times New Roman"/>
        </w:rPr>
        <w:t>67</w:t>
      </w:r>
    </w:p>
    <w:p w:rsidR="00007AC5" w:rsidRPr="00A345C0" w:rsidRDefault="006C295B" w:rsidP="007F31C1">
      <w:pPr>
        <w:pStyle w:val="aa"/>
        <w:spacing w:line="360" w:lineRule="auto"/>
        <w:ind w:firstLine="720"/>
        <w:jc w:val="both"/>
        <w:rPr>
          <w:rFonts w:ascii="Times New Roman" w:hAnsi="Times New Roman"/>
        </w:rPr>
      </w:pPr>
      <w:r>
        <w:rPr>
          <w:rFonts w:ascii="Times New Roman" w:hAnsi="Times New Roman"/>
        </w:rPr>
        <w:t>ЗАКЛЮЧЕНИЕ………………</w:t>
      </w:r>
      <w:r w:rsidR="00007AC5" w:rsidRPr="00A345C0">
        <w:rPr>
          <w:rFonts w:ascii="Times New Roman" w:hAnsi="Times New Roman"/>
        </w:rPr>
        <w:t>………………………</w:t>
      </w:r>
      <w:r w:rsidR="00007AC5">
        <w:rPr>
          <w:rFonts w:ascii="Times New Roman" w:hAnsi="Times New Roman"/>
        </w:rPr>
        <w:t>…</w:t>
      </w:r>
      <w:r w:rsidR="009D1D7B">
        <w:rPr>
          <w:rFonts w:ascii="Times New Roman" w:hAnsi="Times New Roman"/>
        </w:rPr>
        <w:t>……………………….</w:t>
      </w:r>
      <w:r w:rsidR="002247DE">
        <w:rPr>
          <w:rFonts w:ascii="Times New Roman" w:hAnsi="Times New Roman"/>
        </w:rPr>
        <w:t>70</w:t>
      </w:r>
    </w:p>
    <w:p w:rsidR="00007AC5" w:rsidRPr="00A345C0" w:rsidRDefault="006C295B" w:rsidP="007F31C1">
      <w:pPr>
        <w:pStyle w:val="aa"/>
        <w:spacing w:line="360" w:lineRule="auto"/>
        <w:ind w:firstLine="720"/>
        <w:jc w:val="both"/>
        <w:rPr>
          <w:rFonts w:ascii="Times New Roman" w:hAnsi="Times New Roman"/>
        </w:rPr>
      </w:pPr>
      <w:r>
        <w:rPr>
          <w:rFonts w:ascii="Times New Roman" w:hAnsi="Times New Roman"/>
        </w:rPr>
        <w:t>СПИСОК ЛИТЕРАТУРЫ.</w:t>
      </w:r>
      <w:r w:rsidR="00007AC5" w:rsidRPr="00A345C0">
        <w:rPr>
          <w:rFonts w:ascii="Times New Roman" w:hAnsi="Times New Roman"/>
        </w:rPr>
        <w:t>………………………………</w:t>
      </w:r>
      <w:r w:rsidR="00007AC5">
        <w:rPr>
          <w:rFonts w:ascii="Times New Roman" w:hAnsi="Times New Roman"/>
        </w:rPr>
        <w:t>…</w:t>
      </w:r>
      <w:r w:rsidR="00007AC5" w:rsidRPr="00A345C0">
        <w:rPr>
          <w:rFonts w:ascii="Times New Roman" w:hAnsi="Times New Roman"/>
        </w:rPr>
        <w:t>……………………</w:t>
      </w:r>
      <w:r w:rsidR="00D746B5">
        <w:rPr>
          <w:rFonts w:ascii="Times New Roman" w:hAnsi="Times New Roman"/>
        </w:rPr>
        <w:t>7</w:t>
      </w:r>
      <w:r w:rsidR="002247DE">
        <w:rPr>
          <w:rFonts w:ascii="Times New Roman" w:hAnsi="Times New Roman"/>
        </w:rPr>
        <w:t>4</w:t>
      </w:r>
    </w:p>
    <w:p w:rsidR="00F14C8A" w:rsidRDefault="007F31C1" w:rsidP="007F31C1">
      <w:pPr>
        <w:pStyle w:val="a3"/>
        <w:spacing w:line="360" w:lineRule="auto"/>
        <w:ind w:firstLine="720"/>
        <w:jc w:val="both"/>
        <w:rPr>
          <w:b w:val="0"/>
        </w:rPr>
      </w:pPr>
      <w:r>
        <w:rPr>
          <w:b w:val="0"/>
        </w:rPr>
        <w:br w:type="page"/>
      </w:r>
      <w:r w:rsidR="00383562">
        <w:rPr>
          <w:b w:val="0"/>
        </w:rPr>
        <w:t>ВВЕДЕНИЕ</w:t>
      </w:r>
    </w:p>
    <w:p w:rsidR="00383562" w:rsidRDefault="00383562" w:rsidP="007F31C1">
      <w:pPr>
        <w:pStyle w:val="a3"/>
        <w:spacing w:line="360" w:lineRule="auto"/>
        <w:ind w:firstLine="720"/>
        <w:jc w:val="both"/>
        <w:rPr>
          <w:b w:val="0"/>
        </w:rPr>
      </w:pPr>
    </w:p>
    <w:p w:rsidR="00F14C8A" w:rsidRDefault="00F14C8A" w:rsidP="007F31C1">
      <w:pPr>
        <w:pStyle w:val="a3"/>
        <w:spacing w:line="360" w:lineRule="auto"/>
        <w:ind w:firstLine="720"/>
        <w:jc w:val="both"/>
        <w:rPr>
          <w:b w:val="0"/>
        </w:rPr>
      </w:pPr>
      <w:r w:rsidRPr="009C659B">
        <w:rPr>
          <w:b w:val="0"/>
        </w:rPr>
        <w:t>Бюджетную сферу в финансовой системе государства наиболее точно</w:t>
      </w:r>
      <w:r w:rsidR="00A668FD">
        <w:rPr>
          <w:b w:val="0"/>
        </w:rPr>
        <w:t xml:space="preserve"> </w:t>
      </w:r>
      <w:r w:rsidRPr="009C659B">
        <w:rPr>
          <w:b w:val="0"/>
        </w:rPr>
        <w:t>позволяют определить цели и задачи бюджетной политики.</w:t>
      </w:r>
    </w:p>
    <w:p w:rsidR="00F14C8A" w:rsidRDefault="00F14C8A" w:rsidP="007F31C1">
      <w:pPr>
        <w:pStyle w:val="a3"/>
        <w:spacing w:line="360" w:lineRule="auto"/>
        <w:ind w:firstLine="720"/>
        <w:jc w:val="both"/>
        <w:rPr>
          <w:b w:val="0"/>
        </w:rPr>
      </w:pPr>
      <w:r>
        <w:rPr>
          <w:b w:val="0"/>
        </w:rPr>
        <w:t>Финансово-бюджетная политика осуществляется главным образом именно в ходе бюджетного процесса, она предполагает определение целей и задач в области финансов, разработку механизма мобилизации денежных средств в бюджет, выбор направлений использования денежных средств, управления финансами и бюджетной системой, организацию с помощью финансово-бюджетных инструментов регулирования экономических и социальных процессов.</w:t>
      </w:r>
    </w:p>
    <w:p w:rsidR="00F14C8A" w:rsidRPr="009C659B" w:rsidRDefault="00F14C8A" w:rsidP="007F31C1">
      <w:pPr>
        <w:pStyle w:val="a3"/>
        <w:spacing w:line="360" w:lineRule="auto"/>
        <w:ind w:firstLine="720"/>
        <w:jc w:val="both"/>
        <w:rPr>
          <w:b w:val="0"/>
        </w:rPr>
      </w:pPr>
      <w:r>
        <w:rPr>
          <w:b w:val="0"/>
        </w:rPr>
        <w:t>Успех финансовых преобразований в стране зависит от создания оптимального механизма обеспечения действительного, а не просто регламентированного правом сочетания интересов на всех уровнях бюджетной системы. Существующая система межбюджетных отношений в Российской Федерации несовершенна, что находит выражение в сохраняющейся индивидуальности при определении финансовой помощи регионам, отсутствии целевой направленности финансовой поддержки субъектов Федерации, ограниченности сферы формализованного распределения финансовой помощи, недостаточной «прозрачности» методики расчета трансфертов, отсутствие стимулов для региональных и местных властей укреплять собственную налоговую базу и обоснованной методики оценки бюджетных потребностей регионов. Неотработанность отношений, неадекватность доходных полномочий расходным в цепочке «РФ – субъекты Федерации» проецируется и на уровне «региональные бюджеты – местные бюджеты».</w:t>
      </w:r>
      <w:r w:rsidR="007F31C1">
        <w:rPr>
          <w:b w:val="0"/>
        </w:rPr>
        <w:t xml:space="preserve"> </w:t>
      </w:r>
    </w:p>
    <w:p w:rsidR="00D7797C" w:rsidRDefault="00D7797C" w:rsidP="007F31C1">
      <w:pPr>
        <w:spacing w:line="360" w:lineRule="auto"/>
        <w:ind w:firstLine="720"/>
        <w:jc w:val="both"/>
      </w:pPr>
      <w:r>
        <w:t>Муниципальное право является комплексной отраслью права, представляющей собой совокупность правовых норм, регулирующих общественные отношения, складывающиеся в системе местного самоуправления.</w:t>
      </w:r>
    </w:p>
    <w:p w:rsidR="00D7797C" w:rsidRDefault="00D7797C" w:rsidP="007F31C1">
      <w:pPr>
        <w:pStyle w:val="31"/>
        <w:spacing w:line="360" w:lineRule="auto"/>
        <w:ind w:firstLine="720"/>
        <w:rPr>
          <w:b w:val="0"/>
        </w:rPr>
      </w:pPr>
      <w:r>
        <w:rPr>
          <w:b w:val="0"/>
        </w:rPr>
        <w:t>Финансовая основа местного самоуправления непосредственно связана с экономической основой и является ее составной частью. Финансовая и экономическая основы являются взаимообусловленными элементами местного самоуправления, так как они представляют собой совокупность взаимосвязанных отношений близких по сущности и назначению. И экономическая и финансовая основы местного самоуправления обеспечивают его хозяйственную самостоятельность служат, прежде всего, удовлетворению потребностей населения муниципальных образований, созданию условий его жизнедеятельности», оказывают влияние на экономическое и финансовое положение в стране в целом. Финансово-экономические отношения, складывающиеся в местном самоуправлении являются, по сути своей, отражением финансово-экономических отношений в целом в стране. В то же время состояние финансово-экономического положения страны оказывает непосредственное влияние на состояние финансовой и экономической основ местного самоуправления. При слабых экономической и финансовой основах большинства субъектов местного самоуправления, связанных, в основном с падением производственной сферы, в тяжелом положении пребывает вся финансово-экономическая система государства.</w:t>
      </w:r>
    </w:p>
    <w:p w:rsidR="00D7797C" w:rsidRDefault="00D7797C" w:rsidP="007F31C1">
      <w:pPr>
        <w:spacing w:line="360" w:lineRule="auto"/>
        <w:ind w:firstLine="720"/>
        <w:jc w:val="both"/>
      </w:pPr>
      <w:r>
        <w:t>Под финансовыми ресурсами муниципального образования следует понимать совокупность отношений, складывающихся по поводу местного бюджета, внебюджетных фондов, финансовых ресурсов муниципальных предприятий, ссуд, займов, средств от продажи муниципальной собственности, ценных бумаг и т.д.</w:t>
      </w:r>
    </w:p>
    <w:p w:rsidR="00D7797C" w:rsidRDefault="00D7797C" w:rsidP="007F31C1">
      <w:pPr>
        <w:pStyle w:val="a3"/>
        <w:spacing w:line="360" w:lineRule="auto"/>
        <w:ind w:firstLine="720"/>
        <w:jc w:val="both"/>
        <w:rPr>
          <w:b w:val="0"/>
        </w:rPr>
      </w:pPr>
      <w:r>
        <w:rPr>
          <w:b w:val="0"/>
        </w:rPr>
        <w:t>Однако эти трудности понемногу преодолеваются, создается самостоятельная нормативно-правовая база местного самоуправления. Формируется и укрепляется новая комплексная отрасль права – муниципальное право России.</w:t>
      </w:r>
    </w:p>
    <w:p w:rsidR="00D7797C" w:rsidRDefault="00D7797C" w:rsidP="007F31C1">
      <w:pPr>
        <w:pStyle w:val="a3"/>
        <w:spacing w:line="360" w:lineRule="auto"/>
        <w:ind w:firstLine="720"/>
        <w:jc w:val="both"/>
        <w:rPr>
          <w:b w:val="0"/>
        </w:rPr>
      </w:pPr>
      <w:r>
        <w:rPr>
          <w:b w:val="0"/>
        </w:rPr>
        <w:t>В настоящей работе исследуется механизм разработки, утверждения и исполнения</w:t>
      </w:r>
      <w:r w:rsidR="007F31C1">
        <w:rPr>
          <w:b w:val="0"/>
        </w:rPr>
        <w:t xml:space="preserve"> </w:t>
      </w:r>
      <w:r>
        <w:rPr>
          <w:b w:val="0"/>
        </w:rPr>
        <w:t>местного бюджета, анализируется</w:t>
      </w:r>
      <w:r w:rsidR="007F31C1">
        <w:rPr>
          <w:b w:val="0"/>
        </w:rPr>
        <w:t xml:space="preserve"> </w:t>
      </w:r>
      <w:r>
        <w:rPr>
          <w:b w:val="0"/>
        </w:rPr>
        <w:t xml:space="preserve">его доходная часть – как финансовая база деятельности муниципального образования. </w:t>
      </w:r>
    </w:p>
    <w:p w:rsidR="001338B0" w:rsidRPr="006C295B" w:rsidRDefault="007F31C1" w:rsidP="007F31C1">
      <w:pPr>
        <w:pStyle w:val="a5"/>
        <w:numPr>
          <w:ilvl w:val="0"/>
          <w:numId w:val="4"/>
        </w:numPr>
        <w:spacing w:line="360" w:lineRule="auto"/>
        <w:ind w:left="0" w:firstLine="720"/>
        <w:jc w:val="both"/>
        <w:rPr>
          <w:sz w:val="28"/>
        </w:rPr>
      </w:pPr>
      <w:r>
        <w:rPr>
          <w:b w:val="0"/>
          <w:sz w:val="28"/>
        </w:rPr>
        <w:br w:type="page"/>
      </w:r>
      <w:r w:rsidR="006C295B" w:rsidRPr="006C295B">
        <w:rPr>
          <w:b w:val="0"/>
          <w:sz w:val="28"/>
        </w:rPr>
        <w:t>ОРГАНИЗАЦИЯ БЮДЖЕТНОГО ПРОЦЕССА</w:t>
      </w:r>
      <w:r w:rsidR="001338B0" w:rsidRPr="006C295B">
        <w:rPr>
          <w:b w:val="0"/>
          <w:sz w:val="28"/>
        </w:rPr>
        <w:t xml:space="preserve"> </w:t>
      </w:r>
      <w:r w:rsidR="006C295B" w:rsidRPr="006C295B">
        <w:rPr>
          <w:b w:val="0"/>
          <w:sz w:val="28"/>
        </w:rPr>
        <w:t xml:space="preserve">И ПРОБЛЕМЫ ЕГО ИСПОЛНЕНИЯ </w:t>
      </w:r>
      <w:r w:rsidR="006C295B">
        <w:rPr>
          <w:b w:val="0"/>
          <w:sz w:val="28"/>
        </w:rPr>
        <w:t>В МУНИЦИПАЛЬНОМ ОБРАЗОВАНИИ</w:t>
      </w:r>
    </w:p>
    <w:p w:rsidR="001A1434" w:rsidRDefault="001A1434" w:rsidP="007F31C1">
      <w:pPr>
        <w:pStyle w:val="a5"/>
        <w:spacing w:line="360" w:lineRule="auto"/>
        <w:ind w:firstLine="720"/>
        <w:jc w:val="both"/>
        <w:rPr>
          <w:b w:val="0"/>
          <w:sz w:val="28"/>
        </w:rPr>
      </w:pPr>
    </w:p>
    <w:p w:rsidR="00D7797C" w:rsidRDefault="001338B0" w:rsidP="007F31C1">
      <w:pPr>
        <w:pStyle w:val="a5"/>
        <w:spacing w:line="360" w:lineRule="auto"/>
        <w:ind w:firstLine="720"/>
        <w:jc w:val="both"/>
        <w:rPr>
          <w:b w:val="0"/>
          <w:sz w:val="28"/>
        </w:rPr>
      </w:pPr>
      <w:r>
        <w:rPr>
          <w:b w:val="0"/>
          <w:sz w:val="28"/>
        </w:rPr>
        <w:t>1.1</w:t>
      </w:r>
      <w:r w:rsidR="00376AD2">
        <w:rPr>
          <w:b w:val="0"/>
          <w:sz w:val="28"/>
        </w:rPr>
        <w:t>.</w:t>
      </w:r>
      <w:r>
        <w:rPr>
          <w:b w:val="0"/>
          <w:sz w:val="28"/>
        </w:rPr>
        <w:t xml:space="preserve"> </w:t>
      </w:r>
      <w:r w:rsidR="00D7797C">
        <w:rPr>
          <w:b w:val="0"/>
          <w:sz w:val="28"/>
        </w:rPr>
        <w:t>Бюджетная система и бюджетное устройство Российской Федерации</w:t>
      </w:r>
    </w:p>
    <w:p w:rsidR="007F31C1" w:rsidRDefault="007F31C1" w:rsidP="007F31C1">
      <w:pPr>
        <w:pStyle w:val="a5"/>
        <w:spacing w:line="360" w:lineRule="auto"/>
        <w:ind w:firstLine="720"/>
        <w:jc w:val="both"/>
        <w:rPr>
          <w:b w:val="0"/>
          <w:sz w:val="28"/>
        </w:rPr>
      </w:pPr>
    </w:p>
    <w:p w:rsidR="00D7797C" w:rsidRDefault="00D7797C" w:rsidP="007F31C1">
      <w:pPr>
        <w:pStyle w:val="a5"/>
        <w:spacing w:line="360" w:lineRule="auto"/>
        <w:ind w:firstLine="720"/>
        <w:jc w:val="both"/>
        <w:rPr>
          <w:b w:val="0"/>
          <w:sz w:val="28"/>
        </w:rPr>
      </w:pPr>
      <w:r>
        <w:rPr>
          <w:b w:val="0"/>
          <w:sz w:val="28"/>
        </w:rPr>
        <w:t>Центральное место в финансовой системе любого государства занимает государственный бюджет – имеющий силу закона финансовый план государства (роспись доходов и расходов) на текущий</w:t>
      </w:r>
      <w:r w:rsidR="007F31C1">
        <w:rPr>
          <w:b w:val="0"/>
          <w:sz w:val="28"/>
        </w:rPr>
        <w:t xml:space="preserve"> </w:t>
      </w:r>
      <w:r>
        <w:rPr>
          <w:b w:val="0"/>
          <w:sz w:val="28"/>
        </w:rPr>
        <w:t>(финансовый) год. Новый бюджетный кодекс РФ определяет бюджет как</w:t>
      </w:r>
      <w:r w:rsidR="007F31C1">
        <w:rPr>
          <w:b w:val="0"/>
          <w:sz w:val="28"/>
        </w:rPr>
        <w:t xml:space="preserve"> </w:t>
      </w:r>
      <w:r>
        <w:rPr>
          <w:b w:val="0"/>
          <w:sz w:val="28"/>
        </w:rPr>
        <w:t>форму образования и расходования фонда денежных средств, предназначенных для финансового обеспечения задач и функций государства и местного самоуправления. Таким образом, государственный бюджет,</w:t>
      </w:r>
      <w:r w:rsidR="007F31C1">
        <w:rPr>
          <w:b w:val="0"/>
          <w:sz w:val="28"/>
        </w:rPr>
        <w:t xml:space="preserve"> </w:t>
      </w:r>
      <w:r>
        <w:rPr>
          <w:b w:val="0"/>
          <w:sz w:val="28"/>
        </w:rPr>
        <w:t>являясь для государства средством аккумулирования финансовых ресурсов, дает государственной власти возможность содержания государственного аппарата, армии, выполнения социальных мероприятий, реализации приоритетных экономических задач, т.е. выполнения государством присущих ему функций. Как правило, тип государственного устройства, сложившиеся формы управления и взаимоотношений между членами общества определяются и особенности финансовой системы.</w:t>
      </w:r>
    </w:p>
    <w:p w:rsidR="00AE35E0" w:rsidRDefault="00D7797C" w:rsidP="007F31C1">
      <w:pPr>
        <w:pStyle w:val="a5"/>
        <w:spacing w:line="360" w:lineRule="auto"/>
        <w:ind w:firstLine="720"/>
        <w:jc w:val="both"/>
        <w:rPr>
          <w:b w:val="0"/>
          <w:sz w:val="28"/>
        </w:rPr>
      </w:pPr>
      <w:r>
        <w:rPr>
          <w:b w:val="0"/>
          <w:sz w:val="28"/>
        </w:rPr>
        <w:t>Кардинальные изменения в экономике России, в ее политическом статусе, произошедшие на рубеже 80-90х гг., вызвали серьезную трансформацию бюджетного механизма. Появление новых форм собственности, и, следовательно, новых субъектов хозяйствования, располагающих собственными финансами, повлекло изменения в системе денежных доходов; финансовые потоки стало возможным регулировать в основном косвенными методами, прямое перераспределение денежных средств значительно сократило сферу своего применения. Другим важным направлением модернизации государственных финансов стало расчленение единого государственного бюджета времен развитого социализма на три самостоятельные части: федеральный бюджет, бюджеты субъектов Федерации и местные бюджеты, что явилось важным шагом к демократизации финансовых отношений. В том же направлении действовал переход к налогам как главному способу обеспечения доходов бюджета, отмена монополии на внешнюю торговлю и валютные отношения, разгосударствление промышленности и т.п. Все это привело к принципиальным изменениям и в бюджетной системе России, и в ее бюджетном устройстве. Бюджетный кодекс РФ дает следующее определение бюджетной системы: «основанная на экономических отношения и государственном устройстве Российской Федерации, регулируемая нормами права совокупность федерального бюджета, бюджетов субъектов РФ, местных бюджетов и бюджетов государственных внебюджетных фондов». Под бюджетным устройством принято понимать организацию бюджетной системы и принципы ее построения.</w:t>
      </w:r>
    </w:p>
    <w:p w:rsidR="00D7797C" w:rsidRDefault="00D7797C" w:rsidP="007F31C1">
      <w:pPr>
        <w:pStyle w:val="a5"/>
        <w:spacing w:line="360" w:lineRule="auto"/>
        <w:ind w:firstLine="720"/>
        <w:jc w:val="both"/>
        <w:rPr>
          <w:b w:val="0"/>
          <w:sz w:val="28"/>
        </w:rPr>
      </w:pPr>
      <w:r>
        <w:rPr>
          <w:b w:val="0"/>
          <w:sz w:val="28"/>
        </w:rPr>
        <w:t>Бюджетная система РФ состоит из бюджетов трех уровней:</w:t>
      </w:r>
    </w:p>
    <w:p w:rsidR="00D7797C" w:rsidRDefault="00D7797C" w:rsidP="007F31C1">
      <w:pPr>
        <w:pStyle w:val="a5"/>
        <w:numPr>
          <w:ilvl w:val="0"/>
          <w:numId w:val="1"/>
        </w:numPr>
        <w:spacing w:line="360" w:lineRule="auto"/>
        <w:ind w:left="0" w:firstLine="720"/>
        <w:jc w:val="both"/>
        <w:rPr>
          <w:b w:val="0"/>
          <w:sz w:val="28"/>
        </w:rPr>
      </w:pPr>
      <w:r>
        <w:rPr>
          <w:b w:val="0"/>
          <w:sz w:val="28"/>
        </w:rPr>
        <w:t>первый уровень – федеральный бюджет Российской Федерации и бюджеты государственных внебюджетных фондов;</w:t>
      </w:r>
    </w:p>
    <w:p w:rsidR="00D7797C" w:rsidRDefault="00D7797C" w:rsidP="007F31C1">
      <w:pPr>
        <w:pStyle w:val="a5"/>
        <w:numPr>
          <w:ilvl w:val="0"/>
          <w:numId w:val="1"/>
        </w:numPr>
        <w:spacing w:line="360" w:lineRule="auto"/>
        <w:ind w:left="0" w:firstLine="720"/>
        <w:jc w:val="both"/>
        <w:rPr>
          <w:b w:val="0"/>
          <w:sz w:val="28"/>
        </w:rPr>
      </w:pPr>
      <w:r>
        <w:rPr>
          <w:b w:val="0"/>
          <w:sz w:val="28"/>
        </w:rPr>
        <w:t>второй уровень – бюджеты субъектов РФ (89 бюджетов – 21 республиканский бюджет, 55 краевых и областных бюджетов, 10 окружных бюджетов автономных округов, бюджет Еврейской автономной области, городские бюджеты Москвы и Санкт-Петербурга) и бюджеты территориальных государственных внебюджетных фондов;</w:t>
      </w:r>
    </w:p>
    <w:p w:rsidR="00D7797C" w:rsidRDefault="00D7797C" w:rsidP="007F31C1">
      <w:pPr>
        <w:pStyle w:val="a5"/>
        <w:numPr>
          <w:ilvl w:val="0"/>
          <w:numId w:val="1"/>
        </w:numPr>
        <w:spacing w:line="360" w:lineRule="auto"/>
        <w:ind w:left="0" w:firstLine="720"/>
        <w:jc w:val="both"/>
        <w:rPr>
          <w:b w:val="0"/>
          <w:sz w:val="28"/>
        </w:rPr>
      </w:pPr>
      <w:r>
        <w:rPr>
          <w:b w:val="0"/>
          <w:sz w:val="28"/>
        </w:rPr>
        <w:t>третий уровень – местные бюджеты (около 29 тысяч городских, районных, поселковых и сельских бюджетов).</w:t>
      </w:r>
    </w:p>
    <w:p w:rsidR="00D7797C" w:rsidRDefault="007F31C1" w:rsidP="007F31C1">
      <w:pPr>
        <w:pStyle w:val="a5"/>
        <w:spacing w:line="360" w:lineRule="auto"/>
        <w:ind w:firstLine="720"/>
        <w:jc w:val="both"/>
        <w:rPr>
          <w:b w:val="0"/>
          <w:sz w:val="28"/>
        </w:rPr>
      </w:pPr>
      <w:r>
        <w:rPr>
          <w:b w:val="0"/>
          <w:sz w:val="28"/>
        </w:rPr>
        <w:t xml:space="preserve"> </w:t>
      </w:r>
      <w:r w:rsidR="00AE35E0">
        <w:rPr>
          <w:b w:val="0"/>
          <w:sz w:val="28"/>
        </w:rPr>
        <w:t xml:space="preserve"> </w:t>
      </w:r>
      <w:r w:rsidR="00D7797C">
        <w:rPr>
          <w:b w:val="0"/>
          <w:sz w:val="28"/>
        </w:rPr>
        <w:t>Отсюда видно, бюджетное устройство РФ определяется ее государственным федеративным устройством – в унитарных государствах бюджетная система имеет два уровня – государственный бюджет и местный бюджет. Бюджетное законодательство РФ содержит понятие «консолидированный бюджет» – свод бюджетов всех уровней бюджетной системы на соответствующей терри</w:t>
      </w:r>
      <w:r w:rsidR="005D3360">
        <w:rPr>
          <w:b w:val="0"/>
          <w:sz w:val="28"/>
        </w:rPr>
        <w:t>тории</w:t>
      </w:r>
      <w:r w:rsidR="00D7797C">
        <w:rPr>
          <w:b w:val="0"/>
          <w:sz w:val="28"/>
        </w:rPr>
        <w:t>.</w:t>
      </w:r>
    </w:p>
    <w:p w:rsidR="00D7797C" w:rsidRDefault="007F31C1" w:rsidP="007F31C1">
      <w:pPr>
        <w:pStyle w:val="a5"/>
        <w:spacing w:line="360" w:lineRule="auto"/>
        <w:ind w:firstLine="720"/>
        <w:jc w:val="both"/>
        <w:rPr>
          <w:b w:val="0"/>
          <w:sz w:val="28"/>
        </w:rPr>
      </w:pPr>
      <w:r>
        <w:rPr>
          <w:b w:val="0"/>
          <w:sz w:val="28"/>
        </w:rPr>
        <w:t xml:space="preserve"> </w:t>
      </w:r>
      <w:r w:rsidR="00AE35E0">
        <w:rPr>
          <w:b w:val="0"/>
          <w:sz w:val="28"/>
        </w:rPr>
        <w:t xml:space="preserve"> </w:t>
      </w:r>
      <w:r w:rsidR="00D7797C">
        <w:rPr>
          <w:b w:val="0"/>
          <w:sz w:val="28"/>
        </w:rPr>
        <w:t>Консолидированный бюджет</w:t>
      </w:r>
      <w:r>
        <w:rPr>
          <w:b w:val="0"/>
          <w:sz w:val="28"/>
        </w:rPr>
        <w:t xml:space="preserve"> </w:t>
      </w:r>
      <w:r w:rsidR="00D7797C">
        <w:rPr>
          <w:b w:val="0"/>
          <w:sz w:val="28"/>
        </w:rPr>
        <w:t>субъекта РФ составляют бюджет самого субъекта и свод бюджетов находящихся на его территории муниципальных образований. Консолидированный бюджет РФ – это федеральный бюджет и консолидированные бюджеты субъектов РФ. Консолидированные бюджеты позволяют получить полное представление о всех доходах и расходах региона или Федерации в целом, они не утверждаются и служат для аналитических и статистических целей.</w:t>
      </w:r>
    </w:p>
    <w:p w:rsidR="00D7797C" w:rsidRDefault="001F2733" w:rsidP="007F31C1">
      <w:pPr>
        <w:pStyle w:val="a5"/>
        <w:spacing w:line="360" w:lineRule="auto"/>
        <w:ind w:firstLine="720"/>
        <w:jc w:val="both"/>
        <w:rPr>
          <w:b w:val="0"/>
          <w:sz w:val="28"/>
        </w:rPr>
      </w:pPr>
      <w:r>
        <w:rPr>
          <w:noProof/>
        </w:rPr>
        <w:pict>
          <v:shapetype id="_x0000_t202" coordsize="21600,21600" o:spt="202" path="m,l,21600r21600,l21600,xe">
            <v:stroke joinstyle="miter"/>
            <v:path gradientshapeok="t" o:connecttype="rect"/>
          </v:shapetype>
          <v:shape id="_x0000_s1026" type="#_x0000_t202" style="position:absolute;left:0;text-align:left;margin-left:99.55pt;margin-top:4.15pt;width:120.7pt;height:56.8pt;z-index:251642880" o:allowincell="f">
            <v:textbox style="mso-next-textbox:#_x0000_s1026">
              <w:txbxContent>
                <w:p w:rsidR="007F31C1" w:rsidRDefault="007F31C1">
                  <w:pPr>
                    <w:jc w:val="center"/>
                  </w:pPr>
                  <w:r>
                    <w:rPr>
                      <w:b/>
                    </w:rPr>
                    <w:t>Федеральные</w:t>
                  </w:r>
                </w:p>
                <w:p w:rsidR="007F31C1" w:rsidRDefault="007F31C1">
                  <w:pPr>
                    <w:jc w:val="center"/>
                  </w:pPr>
                  <w:r>
                    <w:rPr>
                      <w:b/>
                    </w:rPr>
                    <w:t>внебюджетные</w:t>
                  </w:r>
                </w:p>
                <w:p w:rsidR="007F31C1" w:rsidRDefault="007F31C1">
                  <w:pPr>
                    <w:jc w:val="center"/>
                  </w:pPr>
                  <w:r>
                    <w:rPr>
                      <w:b/>
                    </w:rPr>
                    <w:t>фонды</w:t>
                  </w:r>
                </w:p>
              </w:txbxContent>
            </v:textbox>
          </v:shape>
        </w:pict>
      </w:r>
      <w:r>
        <w:rPr>
          <w:noProof/>
        </w:rPr>
        <w:pict>
          <v:shape id="_x0000_s1027" type="#_x0000_t202" style="position:absolute;left:0;text-align:left;margin-left:248.65pt;margin-top:4.15pt;width:99.4pt;height:56.8pt;z-index:251643904" o:allowincell="f">
            <v:textbox style="mso-next-textbox:#_x0000_s1027">
              <w:txbxContent>
                <w:p w:rsidR="007F31C1" w:rsidRDefault="007F31C1">
                  <w:pPr>
                    <w:jc w:val="center"/>
                  </w:pPr>
                  <w:r>
                    <w:rPr>
                      <w:b/>
                    </w:rPr>
                    <w:t>Территор</w:t>
                  </w:r>
                  <w:r>
                    <w:t>иальные бюджеты</w:t>
                  </w:r>
                </w:p>
              </w:txbxContent>
            </v:textbox>
          </v:shape>
        </w:pict>
      </w:r>
      <w:r>
        <w:rPr>
          <w:noProof/>
        </w:rPr>
        <w:pict>
          <v:shape id="_x0000_s1028" type="#_x0000_t202" style="position:absolute;left:0;text-align:left;margin-left:376.45pt;margin-top:4.15pt;width:113.6pt;height:56.8pt;z-index:251644928" o:allowincell="f">
            <v:textbox style="mso-next-textbox:#_x0000_s1028">
              <w:txbxContent>
                <w:p w:rsidR="007F31C1" w:rsidRDefault="007F31C1">
                  <w:pPr>
                    <w:pStyle w:val="33"/>
                  </w:pPr>
                  <w:r>
                    <w:t>Территориальные внебюджетные фонды</w:t>
                  </w:r>
                </w:p>
              </w:txbxContent>
            </v:textbox>
          </v:shape>
        </w:pict>
      </w:r>
      <w:r>
        <w:rPr>
          <w:noProof/>
        </w:rPr>
        <w:pict>
          <v:shape id="_x0000_s1029" type="#_x0000_t202" style="position:absolute;left:0;text-align:left;margin-left:-28.25pt;margin-top:4.15pt;width:106.5pt;height:56.8pt;z-index:251641856" o:allowincell="f">
            <v:textbox style="mso-next-textbox:#_x0000_s1029">
              <w:txbxContent>
                <w:p w:rsidR="007F31C1" w:rsidRDefault="007F31C1">
                  <w:pPr>
                    <w:pStyle w:val="33"/>
                  </w:pPr>
                  <w:r>
                    <w:t>Федеральный бюджет РФ</w:t>
                  </w:r>
                </w:p>
              </w:txbxContent>
            </v:textbox>
          </v:shape>
        </w:pict>
      </w:r>
    </w:p>
    <w:p w:rsidR="00D7797C" w:rsidRDefault="00D7797C" w:rsidP="007F31C1">
      <w:pPr>
        <w:pStyle w:val="a5"/>
        <w:spacing w:line="360" w:lineRule="auto"/>
        <w:ind w:firstLine="720"/>
        <w:jc w:val="both"/>
        <w:rPr>
          <w:b w:val="0"/>
          <w:sz w:val="28"/>
        </w:rPr>
      </w:pPr>
    </w:p>
    <w:p w:rsidR="00D7797C" w:rsidRDefault="001F2733" w:rsidP="007F31C1">
      <w:pPr>
        <w:pStyle w:val="a5"/>
        <w:spacing w:line="360" w:lineRule="auto"/>
        <w:ind w:firstLine="720"/>
        <w:jc w:val="both"/>
        <w:rPr>
          <w:b w:val="0"/>
          <w:sz w:val="28"/>
        </w:rPr>
      </w:pPr>
      <w:r>
        <w:rPr>
          <w:noProof/>
        </w:rPr>
        <w:pict>
          <v:line id="_x0000_s1030" style="position:absolute;left:0;text-align:left;z-index:251650048" from="291.25pt,12.65pt" to="291.25pt,83.65pt" o:allowincell="f"/>
        </w:pict>
      </w:r>
      <w:r>
        <w:rPr>
          <w:noProof/>
        </w:rPr>
        <w:pict>
          <v:line id="_x0000_s1031" style="position:absolute;left:0;text-align:left;flip:x;z-index:251648000" from="149.25pt,12.65pt" to="291.25pt,83.65pt" o:allowincell="f"/>
        </w:pict>
      </w:r>
      <w:r>
        <w:rPr>
          <w:noProof/>
        </w:rPr>
        <w:pict>
          <v:line id="_x0000_s1032" style="position:absolute;left:0;text-align:left;z-index:251645952" from="21.45pt,12.65pt" to="21.45pt,83.65pt" o:allowincell="f"/>
        </w:pict>
      </w:r>
    </w:p>
    <w:p w:rsidR="00D7797C" w:rsidRDefault="00D7797C" w:rsidP="007F31C1">
      <w:pPr>
        <w:pStyle w:val="a5"/>
        <w:spacing w:line="360" w:lineRule="auto"/>
        <w:ind w:firstLine="720"/>
        <w:jc w:val="both"/>
        <w:rPr>
          <w:b w:val="0"/>
          <w:sz w:val="28"/>
        </w:rPr>
      </w:pPr>
    </w:p>
    <w:p w:rsidR="00D7797C" w:rsidRDefault="00D7797C" w:rsidP="007F31C1">
      <w:pPr>
        <w:pStyle w:val="a5"/>
        <w:spacing w:line="360" w:lineRule="auto"/>
        <w:ind w:firstLine="720"/>
        <w:jc w:val="both"/>
        <w:rPr>
          <w:b w:val="0"/>
          <w:sz w:val="28"/>
        </w:rPr>
      </w:pPr>
    </w:p>
    <w:p w:rsidR="00D7797C" w:rsidRDefault="001F2733" w:rsidP="007F31C1">
      <w:pPr>
        <w:pStyle w:val="a5"/>
        <w:spacing w:line="360" w:lineRule="auto"/>
        <w:ind w:firstLine="720"/>
        <w:jc w:val="both"/>
        <w:rPr>
          <w:b w:val="0"/>
          <w:sz w:val="28"/>
        </w:rPr>
      </w:pPr>
      <w:r>
        <w:rPr>
          <w:noProof/>
        </w:rPr>
        <w:pict>
          <v:shape id="_x0000_s1033" type="#_x0000_t202" style="position:absolute;left:0;text-align:left;margin-left:383.55pt;margin-top:11.2pt;width:99.4pt;height:78.1pt;z-index:251653120" o:allowincell="f">
            <v:textbox style="mso-next-textbox:#_x0000_s1033">
              <w:txbxContent>
                <w:p w:rsidR="007F31C1" w:rsidRDefault="007F31C1">
                  <w:pPr>
                    <w:pStyle w:val="33"/>
                  </w:pPr>
                  <w:r>
                    <w:t>Местные целевые бюджетные фонды</w:t>
                  </w:r>
                </w:p>
              </w:txbxContent>
            </v:textbox>
          </v:shape>
        </w:pict>
      </w:r>
      <w:r>
        <w:rPr>
          <w:noProof/>
        </w:rPr>
        <w:pict>
          <v:shape id="_x0000_s1034" type="#_x0000_t202" style="position:absolute;left:0;text-align:left;margin-left:234.45pt;margin-top:11.2pt;width:127.8pt;height:78.1pt;z-index:251651072" o:allowincell="f">
            <v:textbox style="mso-next-textbox:#_x0000_s1034">
              <w:txbxContent>
                <w:p w:rsidR="007F31C1" w:rsidRDefault="007F31C1">
                  <w:pPr>
                    <w:pStyle w:val="33"/>
                  </w:pPr>
                  <w:r>
                    <w:t>Бюджеты муниципальных образований</w:t>
                  </w:r>
                </w:p>
                <w:p w:rsidR="007F31C1" w:rsidRDefault="007F31C1">
                  <w:pPr>
                    <w:jc w:val="center"/>
                  </w:pPr>
                  <w:r>
                    <w:t>(местный бюджет)</w:t>
                  </w:r>
                </w:p>
              </w:txbxContent>
            </v:textbox>
          </v:shape>
        </w:pict>
      </w:r>
      <w:r>
        <w:rPr>
          <w:noProof/>
        </w:rPr>
        <w:pict>
          <v:shape id="_x0000_s1035" type="#_x0000_t202" style="position:absolute;left:0;text-align:left;margin-left:99.55pt;margin-top:11.2pt;width:106.5pt;height:71pt;z-index:251649024" o:allowincell="f">
            <v:textbox style="mso-next-textbox:#_x0000_s1035">
              <w:txbxContent>
                <w:p w:rsidR="007F31C1" w:rsidRDefault="007F31C1">
                  <w:pPr>
                    <w:pStyle w:val="33"/>
                  </w:pPr>
                  <w:r>
                    <w:t>Бюджеты субъектов РФ</w:t>
                  </w:r>
                </w:p>
                <w:p w:rsidR="007F31C1" w:rsidRDefault="007F31C1">
                  <w:pPr>
                    <w:jc w:val="center"/>
                  </w:pPr>
                  <w:r>
                    <w:t>(региональные бюджеты)</w:t>
                  </w:r>
                </w:p>
              </w:txbxContent>
            </v:textbox>
          </v:shape>
        </w:pict>
      </w:r>
      <w:r>
        <w:rPr>
          <w:noProof/>
        </w:rPr>
        <w:pict>
          <v:shape id="_x0000_s1036" type="#_x0000_t202" style="position:absolute;left:0;text-align:left;margin-left:-28.25pt;margin-top:11.2pt;width:99.4pt;height:71pt;z-index:251646976" o:allowincell="f">
            <v:textbox style="mso-next-textbox:#_x0000_s1036">
              <w:txbxContent>
                <w:p w:rsidR="007F31C1" w:rsidRDefault="007F31C1">
                  <w:pPr>
                    <w:jc w:val="center"/>
                  </w:pPr>
                  <w:r>
                    <w:rPr>
                      <w:b/>
                    </w:rPr>
                    <w:t>Федеральные целевые бюджетные фонды</w:t>
                  </w:r>
                </w:p>
              </w:txbxContent>
            </v:textbox>
          </v:shape>
        </w:pict>
      </w:r>
    </w:p>
    <w:p w:rsidR="00D7797C" w:rsidRDefault="00D7797C" w:rsidP="007F31C1">
      <w:pPr>
        <w:pStyle w:val="a5"/>
        <w:spacing w:line="360" w:lineRule="auto"/>
        <w:ind w:firstLine="720"/>
        <w:jc w:val="both"/>
        <w:rPr>
          <w:b w:val="0"/>
          <w:sz w:val="28"/>
        </w:rPr>
      </w:pPr>
    </w:p>
    <w:p w:rsidR="00D7797C" w:rsidRDefault="001F2733" w:rsidP="007F31C1">
      <w:pPr>
        <w:pStyle w:val="a5"/>
        <w:spacing w:line="360" w:lineRule="auto"/>
        <w:ind w:firstLine="720"/>
        <w:jc w:val="both"/>
        <w:rPr>
          <w:b w:val="0"/>
          <w:sz w:val="28"/>
        </w:rPr>
      </w:pPr>
      <w:r>
        <w:rPr>
          <w:noProof/>
        </w:rPr>
        <w:pict>
          <v:line id="_x0000_s1037" style="position:absolute;left:0;text-align:left;flip:y;z-index:251652096" from="362.25pt,5.5pt" to="383.55pt,5.5pt" o:allowincell="f"/>
        </w:pict>
      </w:r>
    </w:p>
    <w:p w:rsidR="00D7797C" w:rsidRDefault="001F2733" w:rsidP="007F31C1">
      <w:pPr>
        <w:pStyle w:val="a5"/>
        <w:spacing w:line="360" w:lineRule="auto"/>
        <w:ind w:firstLine="720"/>
        <w:jc w:val="both"/>
        <w:rPr>
          <w:b w:val="0"/>
          <w:sz w:val="28"/>
        </w:rPr>
      </w:pPr>
      <w:r>
        <w:rPr>
          <w:noProof/>
        </w:rPr>
        <w:pict>
          <v:line id="_x0000_s1038" style="position:absolute;left:0;text-align:left;z-index:251659264" from="298.35pt,16.85pt" to="362.25pt,52.35pt" o:allowincell="f"/>
        </w:pict>
      </w:r>
      <w:r>
        <w:rPr>
          <w:noProof/>
        </w:rPr>
        <w:pict>
          <v:line id="_x0000_s1039" style="position:absolute;left:0;text-align:left;flip:x;z-index:251658240" from="262.85pt,16.85pt" to="298.35pt,52.35pt" o:allowincell="f"/>
        </w:pict>
      </w:r>
      <w:r>
        <w:rPr>
          <w:noProof/>
        </w:rPr>
        <w:pict>
          <v:line id="_x0000_s1040" style="position:absolute;left:0;text-align:left;z-index:251654144" from="149.25pt,9.75pt" to="149.25pt,52.35pt" o:allowincell="f"/>
        </w:pict>
      </w:r>
    </w:p>
    <w:p w:rsidR="00D7797C" w:rsidRDefault="00D7797C" w:rsidP="007F31C1">
      <w:pPr>
        <w:pStyle w:val="a5"/>
        <w:spacing w:line="360" w:lineRule="auto"/>
        <w:ind w:firstLine="720"/>
        <w:jc w:val="both"/>
        <w:rPr>
          <w:b w:val="0"/>
          <w:sz w:val="28"/>
        </w:rPr>
      </w:pPr>
    </w:p>
    <w:p w:rsidR="00D7797C" w:rsidRDefault="001F2733" w:rsidP="007F31C1">
      <w:pPr>
        <w:pStyle w:val="a5"/>
        <w:spacing w:line="360" w:lineRule="auto"/>
        <w:ind w:firstLine="720"/>
        <w:jc w:val="both"/>
        <w:rPr>
          <w:b w:val="0"/>
          <w:sz w:val="28"/>
        </w:rPr>
      </w:pPr>
      <w:r>
        <w:rPr>
          <w:noProof/>
        </w:rPr>
        <w:pict>
          <v:shape id="_x0000_s1041" type="#_x0000_t202" style="position:absolute;left:0;text-align:left;margin-left:319.65pt;margin-top:4.1pt;width:85.2pt;height:56.8pt;z-index:251657216" o:allowincell="f">
            <v:textbox style="mso-next-textbox:#_x0000_s1041">
              <w:txbxContent>
                <w:p w:rsidR="007F31C1" w:rsidRDefault="007F31C1">
                  <w:pPr>
                    <w:pStyle w:val="33"/>
                  </w:pPr>
                  <w:r>
                    <w:t>Бюджеты городов</w:t>
                  </w:r>
                </w:p>
              </w:txbxContent>
            </v:textbox>
          </v:shape>
        </w:pict>
      </w:r>
      <w:r>
        <w:rPr>
          <w:noProof/>
        </w:rPr>
        <w:pict>
          <v:shape id="_x0000_s1042" type="#_x0000_t202" style="position:absolute;left:0;text-align:left;margin-left:227.35pt;margin-top:4.1pt;width:71pt;height:56.8pt;z-index:251656192" o:allowincell="f">
            <v:textbox style="mso-next-textbox:#_x0000_s1042">
              <w:txbxContent>
                <w:p w:rsidR="007F31C1" w:rsidRDefault="007F31C1">
                  <w:pPr>
                    <w:jc w:val="center"/>
                  </w:pPr>
                  <w:r>
                    <w:rPr>
                      <w:b/>
                    </w:rPr>
                    <w:t>Бюдж</w:t>
                  </w:r>
                  <w:r>
                    <w:t>еты районов</w:t>
                  </w:r>
                </w:p>
              </w:txbxContent>
            </v:textbox>
          </v:shape>
        </w:pict>
      </w:r>
      <w:r>
        <w:rPr>
          <w:noProof/>
        </w:rPr>
        <w:pict>
          <v:shape id="_x0000_s1043" type="#_x0000_t202" style="position:absolute;left:0;text-align:left;margin-left:99.55pt;margin-top:4.1pt;width:106.5pt;height:56.8pt;z-index:251655168" o:allowincell="f">
            <v:textbox style="mso-next-textbox:#_x0000_s1043">
              <w:txbxContent>
                <w:p w:rsidR="007F31C1" w:rsidRDefault="007F31C1">
                  <w:pPr>
                    <w:pStyle w:val="33"/>
                  </w:pPr>
                  <w:r>
                    <w:t>Региональные целевые бюджетные фонды</w:t>
                  </w:r>
                </w:p>
              </w:txbxContent>
            </v:textbox>
          </v:shape>
        </w:pict>
      </w:r>
    </w:p>
    <w:p w:rsidR="00D7797C" w:rsidRDefault="00D7797C" w:rsidP="007F31C1">
      <w:pPr>
        <w:pStyle w:val="a5"/>
        <w:spacing w:line="360" w:lineRule="auto"/>
        <w:ind w:firstLine="720"/>
        <w:jc w:val="both"/>
        <w:rPr>
          <w:b w:val="0"/>
          <w:sz w:val="28"/>
        </w:rPr>
      </w:pPr>
    </w:p>
    <w:p w:rsidR="00D7797C" w:rsidRDefault="001F2733" w:rsidP="007F31C1">
      <w:pPr>
        <w:pStyle w:val="a5"/>
        <w:spacing w:line="360" w:lineRule="auto"/>
        <w:ind w:firstLine="720"/>
        <w:jc w:val="both"/>
        <w:rPr>
          <w:b w:val="0"/>
          <w:sz w:val="28"/>
        </w:rPr>
      </w:pPr>
      <w:r>
        <w:rPr>
          <w:noProof/>
        </w:rPr>
        <w:pict>
          <v:line id="_x0000_s1044" style="position:absolute;left:0;text-align:left;z-index:251666432" from="333.85pt,12.6pt" to="333.85pt,204.3pt" o:allowincell="f"/>
        </w:pict>
      </w:r>
      <w:r>
        <w:rPr>
          <w:noProof/>
        </w:rPr>
        <w:pict>
          <v:line id="_x0000_s1045" style="position:absolute;left:0;text-align:left;flip:x;z-index:251665408" from="241.55pt,12.6pt" to="255.75pt,69.4pt" o:allowincell="f"/>
        </w:pict>
      </w:r>
      <w:r>
        <w:rPr>
          <w:noProof/>
        </w:rPr>
        <w:pict>
          <v:line id="_x0000_s1046" style="position:absolute;left:0;text-align:left;flip:x;z-index:251664384" from="135.05pt,12.6pt" to="255.75pt,69.4pt" o:allowincell="f"/>
        </w:pict>
      </w:r>
      <w:r>
        <w:rPr>
          <w:noProof/>
        </w:rPr>
        <w:pict>
          <v:line id="_x0000_s1047" style="position:absolute;left:0;text-align:left;flip:x;z-index:251663360" from="28.55pt,12.6pt" to="255.75pt,69.4pt" o:allowincell="f"/>
        </w:pict>
      </w:r>
    </w:p>
    <w:p w:rsidR="00D7797C" w:rsidRDefault="00D7797C" w:rsidP="007F31C1">
      <w:pPr>
        <w:pStyle w:val="a5"/>
        <w:spacing w:line="360" w:lineRule="auto"/>
        <w:ind w:firstLine="720"/>
        <w:jc w:val="both"/>
        <w:rPr>
          <w:b w:val="0"/>
          <w:sz w:val="28"/>
        </w:rPr>
      </w:pPr>
    </w:p>
    <w:p w:rsidR="00D7797C" w:rsidRDefault="001F2733" w:rsidP="007F31C1">
      <w:pPr>
        <w:pStyle w:val="a5"/>
        <w:spacing w:line="360" w:lineRule="auto"/>
        <w:ind w:firstLine="720"/>
        <w:jc w:val="both"/>
        <w:rPr>
          <w:b w:val="0"/>
          <w:sz w:val="28"/>
        </w:rPr>
      </w:pPr>
      <w:r>
        <w:rPr>
          <w:noProof/>
        </w:rPr>
        <w:pict>
          <v:shape id="_x0000_s1048" type="#_x0000_t202" style="position:absolute;left:0;text-align:left;margin-left:348.05pt;margin-top:21.1pt;width:99.4pt;height:42.6pt;z-index:251668480" o:allowincell="f">
            <v:textbox style="mso-next-textbox:#_x0000_s1048">
              <w:txbxContent>
                <w:p w:rsidR="007F31C1" w:rsidRDefault="007F31C1">
                  <w:pPr>
                    <w:pStyle w:val="33"/>
                  </w:pPr>
                  <w:r>
                    <w:t>Городские бюджеты</w:t>
                  </w:r>
                </w:p>
              </w:txbxContent>
            </v:textbox>
          </v:shape>
        </w:pict>
      </w:r>
      <w:r>
        <w:rPr>
          <w:noProof/>
        </w:rPr>
        <w:pict>
          <v:shape id="_x0000_s1049" type="#_x0000_t202" style="position:absolute;left:0;text-align:left;margin-left:191.85pt;margin-top:21.1pt;width:99.4pt;height:42.6pt;z-index:251662336" o:allowincell="f">
            <v:textbox style="mso-next-textbox:#_x0000_s1049">
              <w:txbxContent>
                <w:p w:rsidR="007F31C1" w:rsidRDefault="007F31C1">
                  <w:pPr>
                    <w:jc w:val="center"/>
                  </w:pPr>
                  <w:r>
                    <w:rPr>
                      <w:b/>
                    </w:rPr>
                    <w:t>Сельские бюджеты</w:t>
                  </w:r>
                </w:p>
              </w:txbxContent>
            </v:textbox>
          </v:shape>
        </w:pict>
      </w:r>
      <w:r>
        <w:rPr>
          <w:noProof/>
        </w:rPr>
        <w:pict>
          <v:shape id="_x0000_s1050" type="#_x0000_t202" style="position:absolute;left:0;text-align:left;margin-left:85.35pt;margin-top:21.1pt;width:92.3pt;height:42.6pt;z-index:251661312" o:allowincell="f">
            <v:textbox style="mso-next-textbox:#_x0000_s1050">
              <w:txbxContent>
                <w:p w:rsidR="007F31C1" w:rsidRDefault="007F31C1">
                  <w:pPr>
                    <w:pStyle w:val="33"/>
                  </w:pPr>
                  <w:r>
                    <w:t>Поселковые бюджеты</w:t>
                  </w:r>
                </w:p>
              </w:txbxContent>
            </v:textbox>
          </v:shape>
        </w:pict>
      </w:r>
      <w:r>
        <w:rPr>
          <w:noProof/>
        </w:rPr>
        <w:pict>
          <v:shape id="_x0000_s1051" type="#_x0000_t202" style="position:absolute;left:0;text-align:left;margin-left:-28.25pt;margin-top:21.1pt;width:99.4pt;height:42.6pt;z-index:251660288" o:allowincell="f">
            <v:textbox style="mso-next-textbox:#_x0000_s1051">
              <w:txbxContent>
                <w:p w:rsidR="007F31C1" w:rsidRDefault="007F31C1">
                  <w:pPr>
                    <w:jc w:val="center"/>
                  </w:pPr>
                  <w:r>
                    <w:rPr>
                      <w:b/>
                    </w:rPr>
                    <w:t>Районные бюджеты</w:t>
                  </w:r>
                </w:p>
              </w:txbxContent>
            </v:textbox>
          </v:shape>
        </w:pict>
      </w:r>
    </w:p>
    <w:p w:rsidR="00D7797C" w:rsidRDefault="001F2733" w:rsidP="007F31C1">
      <w:pPr>
        <w:pStyle w:val="a5"/>
        <w:spacing w:line="360" w:lineRule="auto"/>
        <w:ind w:firstLine="720"/>
        <w:jc w:val="both"/>
        <w:rPr>
          <w:b w:val="0"/>
          <w:sz w:val="28"/>
        </w:rPr>
      </w:pPr>
      <w:r>
        <w:rPr>
          <w:noProof/>
        </w:rPr>
        <w:pict>
          <v:line id="_x0000_s1052" style="position:absolute;left:0;text-align:left;z-index:251667456" from="333.85pt,11.15pt" to="348.05pt,11.15pt" o:allowincell="f"/>
        </w:pict>
      </w:r>
    </w:p>
    <w:p w:rsidR="00D7797C" w:rsidRDefault="00D7797C" w:rsidP="007F31C1">
      <w:pPr>
        <w:pStyle w:val="a5"/>
        <w:spacing w:line="360" w:lineRule="auto"/>
        <w:ind w:firstLine="720"/>
        <w:jc w:val="both"/>
        <w:rPr>
          <w:b w:val="0"/>
          <w:sz w:val="28"/>
        </w:rPr>
      </w:pPr>
    </w:p>
    <w:p w:rsidR="00D7797C" w:rsidRDefault="001F2733" w:rsidP="007F31C1">
      <w:pPr>
        <w:pStyle w:val="a5"/>
        <w:spacing w:line="360" w:lineRule="auto"/>
        <w:ind w:firstLine="720"/>
        <w:jc w:val="both"/>
        <w:rPr>
          <w:b w:val="0"/>
          <w:sz w:val="28"/>
        </w:rPr>
      </w:pPr>
      <w:r>
        <w:rPr>
          <w:noProof/>
        </w:rPr>
        <w:pict>
          <v:shape id="_x0000_s1053" type="#_x0000_t202" style="position:absolute;left:0;text-align:left;margin-left:348.05pt;margin-top:12.55pt;width:99.4pt;height:56.8pt;z-index:251670528" o:allowincell="f">
            <v:textbox style="mso-next-textbox:#_x0000_s1053">
              <w:txbxContent>
                <w:p w:rsidR="007F31C1" w:rsidRDefault="007F31C1">
                  <w:pPr>
                    <w:jc w:val="center"/>
                  </w:pPr>
                  <w:r>
                    <w:rPr>
                      <w:b/>
                    </w:rPr>
                    <w:t>Бюджеты внутригоро</w:t>
                  </w:r>
                  <w:r>
                    <w:t>дских районов</w:t>
                  </w:r>
                </w:p>
              </w:txbxContent>
            </v:textbox>
          </v:shape>
        </w:pict>
      </w:r>
    </w:p>
    <w:p w:rsidR="00D7797C" w:rsidRDefault="001F2733" w:rsidP="007F31C1">
      <w:pPr>
        <w:pStyle w:val="a5"/>
        <w:spacing w:line="360" w:lineRule="auto"/>
        <w:ind w:firstLine="720"/>
        <w:jc w:val="both"/>
        <w:rPr>
          <w:b w:val="0"/>
          <w:sz w:val="28"/>
        </w:rPr>
      </w:pPr>
      <w:r>
        <w:rPr>
          <w:noProof/>
        </w:rPr>
        <w:pict>
          <v:line id="_x0000_s1054" style="position:absolute;left:0;text-align:left;z-index:251669504" from="333.85pt,9.7pt" to="348.05pt,9.7pt" o:allowincell="f"/>
        </w:pict>
      </w:r>
    </w:p>
    <w:p w:rsidR="00D7797C" w:rsidRDefault="001F2733" w:rsidP="007F31C1">
      <w:pPr>
        <w:pStyle w:val="a5"/>
        <w:spacing w:line="360" w:lineRule="auto"/>
        <w:ind w:firstLine="720"/>
        <w:jc w:val="both"/>
        <w:rPr>
          <w:b w:val="0"/>
          <w:sz w:val="28"/>
        </w:rPr>
      </w:pPr>
      <w:r>
        <w:rPr>
          <w:noProof/>
        </w:rPr>
        <w:pict>
          <v:line id="_x0000_s1055" style="position:absolute;left:0;text-align:left;z-index:251671552" from="333.85pt,21.05pt" to="333.85pt,70.75pt" o:allowincell="f"/>
        </w:pict>
      </w:r>
    </w:p>
    <w:p w:rsidR="00D7797C" w:rsidRDefault="00D7797C" w:rsidP="007F31C1">
      <w:pPr>
        <w:pStyle w:val="a5"/>
        <w:spacing w:line="360" w:lineRule="auto"/>
        <w:ind w:firstLine="720"/>
        <w:jc w:val="both"/>
        <w:rPr>
          <w:b w:val="0"/>
          <w:sz w:val="28"/>
        </w:rPr>
      </w:pPr>
    </w:p>
    <w:p w:rsidR="00D7797C" w:rsidRDefault="001F2733" w:rsidP="007F31C1">
      <w:pPr>
        <w:pStyle w:val="a5"/>
        <w:spacing w:line="360" w:lineRule="auto"/>
        <w:ind w:firstLine="720"/>
        <w:jc w:val="both"/>
        <w:rPr>
          <w:b w:val="0"/>
          <w:sz w:val="28"/>
        </w:rPr>
      </w:pPr>
      <w:r>
        <w:rPr>
          <w:noProof/>
        </w:rPr>
        <w:pict>
          <v:shape id="_x0000_s1056" type="#_x0000_t202" style="position:absolute;left:0;text-align:left;margin-left:348.05pt;margin-top:1.15pt;width:99.4pt;height:42.6pt;z-index:251673600" o:allowincell="f">
            <v:textbox style="mso-next-textbox:#_x0000_s1056">
              <w:txbxContent>
                <w:p w:rsidR="007F31C1" w:rsidRDefault="007F31C1">
                  <w:pPr>
                    <w:pStyle w:val="33"/>
                  </w:pPr>
                  <w:r>
                    <w:t>Поселковые бюджеты</w:t>
                  </w:r>
                </w:p>
              </w:txbxContent>
            </v:textbox>
          </v:shape>
        </w:pict>
      </w:r>
      <w:r>
        <w:rPr>
          <w:noProof/>
        </w:rPr>
        <w:pict>
          <v:line id="_x0000_s1057" style="position:absolute;left:0;text-align:left;z-index:251672576" from="333.85pt,22.45pt" to="348.05pt,22.45pt" o:allowincell="f"/>
        </w:pict>
      </w:r>
    </w:p>
    <w:p w:rsidR="00D7797C" w:rsidRDefault="00D7797C" w:rsidP="007F31C1">
      <w:pPr>
        <w:pStyle w:val="a5"/>
        <w:spacing w:line="360" w:lineRule="auto"/>
        <w:ind w:firstLine="720"/>
        <w:jc w:val="both"/>
        <w:rPr>
          <w:b w:val="0"/>
          <w:sz w:val="28"/>
        </w:rPr>
      </w:pPr>
    </w:p>
    <w:p w:rsidR="00D7797C" w:rsidRDefault="00D7797C" w:rsidP="007F31C1">
      <w:pPr>
        <w:pStyle w:val="a5"/>
        <w:spacing w:line="360" w:lineRule="auto"/>
        <w:ind w:firstLine="720"/>
        <w:jc w:val="both"/>
        <w:rPr>
          <w:b w:val="0"/>
          <w:sz w:val="28"/>
        </w:rPr>
      </w:pPr>
    </w:p>
    <w:p w:rsidR="00B873D9" w:rsidRDefault="001A1434" w:rsidP="007F31C1">
      <w:pPr>
        <w:pStyle w:val="a5"/>
        <w:spacing w:line="360" w:lineRule="auto"/>
        <w:ind w:firstLine="720"/>
        <w:jc w:val="both"/>
        <w:rPr>
          <w:b w:val="0"/>
          <w:sz w:val="28"/>
        </w:rPr>
      </w:pPr>
      <w:r>
        <w:rPr>
          <w:b w:val="0"/>
          <w:sz w:val="28"/>
        </w:rPr>
        <w:t>Рис. 1 Бюджетная система Российской Федерации</w:t>
      </w:r>
    </w:p>
    <w:p w:rsidR="00D7797C" w:rsidRDefault="00D7797C" w:rsidP="007F31C1">
      <w:pPr>
        <w:pStyle w:val="a3"/>
        <w:spacing w:line="360" w:lineRule="auto"/>
        <w:ind w:firstLine="720"/>
        <w:jc w:val="both"/>
        <w:rPr>
          <w:b w:val="0"/>
        </w:rPr>
      </w:pPr>
      <w:r>
        <w:rPr>
          <w:b w:val="0"/>
        </w:rPr>
        <w:t>Государственный бюджет – крупный денежный фонд, который использует правительство для финансирования своей деятельности. За счет государственного бюджета содержатся армия, милиция, значительная часть здравоохранения, с его помощью государство оказывает воздействие на экономические процессы.</w:t>
      </w:r>
    </w:p>
    <w:p w:rsidR="00D7797C" w:rsidRDefault="00D7797C" w:rsidP="007F31C1">
      <w:pPr>
        <w:pStyle w:val="a3"/>
        <w:spacing w:line="360" w:lineRule="auto"/>
        <w:ind w:firstLine="720"/>
        <w:jc w:val="both"/>
        <w:rPr>
          <w:b w:val="0"/>
        </w:rPr>
      </w:pPr>
      <w:r>
        <w:rPr>
          <w:b w:val="0"/>
        </w:rPr>
        <w:t>В силу своего особого положения бюджет взаимодействует с другими звеньями финансовой системы, оказывая им при необходимости «помощь». Она производится, как правило, путем передачи денежных средств из центрального государственного фонда муниципальным финансовым фондам, фондам государственных предприятий и специальным правительственным фондам.</w:t>
      </w:r>
    </w:p>
    <w:p w:rsidR="00D7797C" w:rsidRDefault="00D7797C" w:rsidP="007F31C1">
      <w:pPr>
        <w:pStyle w:val="a3"/>
        <w:spacing w:line="360" w:lineRule="auto"/>
        <w:ind w:firstLine="720"/>
        <w:jc w:val="both"/>
        <w:rPr>
          <w:b w:val="0"/>
        </w:rPr>
      </w:pPr>
      <w:r>
        <w:rPr>
          <w:b w:val="0"/>
        </w:rPr>
        <w:t>Государственный бюджет состоит из двух взаимосвязанных и взаимодополняющих частей: доходной и расходной. Доходная часть показывает, откуда поступают денежные средства для финансирования деятельности государства, какие слои общества отчисляют на содержание государства больше всего из своих доходов. Расходная часть показывает, на какие цели направляются аккумулируемые государством средства.</w:t>
      </w:r>
    </w:p>
    <w:p w:rsidR="00D7797C" w:rsidRDefault="00D7797C" w:rsidP="007F31C1">
      <w:pPr>
        <w:pStyle w:val="a3"/>
        <w:spacing w:line="360" w:lineRule="auto"/>
        <w:ind w:firstLine="720"/>
        <w:jc w:val="both"/>
        <w:rPr>
          <w:b w:val="0"/>
        </w:rPr>
      </w:pPr>
      <w:r>
        <w:rPr>
          <w:b w:val="0"/>
        </w:rPr>
        <w:t>В каждой стране структура бюджета имеет свои особенности. Она определяется экономическим потенциалом страны, масштабностью задач, решаемых государством на данном этапе развития, ролью государства в экономике, состоянием международных отношений и рядом других факторов.</w:t>
      </w:r>
    </w:p>
    <w:p w:rsidR="00D7797C" w:rsidRDefault="00D7797C" w:rsidP="007F31C1">
      <w:pPr>
        <w:pStyle w:val="a3"/>
        <w:spacing w:line="360" w:lineRule="auto"/>
        <w:ind w:firstLine="720"/>
        <w:jc w:val="both"/>
        <w:rPr>
          <w:b w:val="0"/>
        </w:rPr>
      </w:pPr>
      <w:r>
        <w:rPr>
          <w:b w:val="0"/>
        </w:rPr>
        <w:t>Источниками государственного бюджета являются:</w:t>
      </w:r>
    </w:p>
    <w:p w:rsidR="00D7797C" w:rsidRDefault="00B873D9" w:rsidP="007F31C1">
      <w:pPr>
        <w:pStyle w:val="a3"/>
        <w:spacing w:line="360" w:lineRule="auto"/>
        <w:ind w:firstLine="720"/>
        <w:jc w:val="both"/>
        <w:rPr>
          <w:b w:val="0"/>
        </w:rPr>
      </w:pPr>
      <w:r>
        <w:rPr>
          <w:b w:val="0"/>
        </w:rPr>
        <w:t>-</w:t>
      </w:r>
      <w:r w:rsidR="007F31C1">
        <w:rPr>
          <w:b w:val="0"/>
        </w:rPr>
        <w:t xml:space="preserve"> </w:t>
      </w:r>
      <w:r>
        <w:rPr>
          <w:b w:val="0"/>
        </w:rPr>
        <w:t>П</w:t>
      </w:r>
      <w:r w:rsidR="00D7797C">
        <w:rPr>
          <w:b w:val="0"/>
        </w:rPr>
        <w:t>рямые и косвенные налоги. В доходах государства они составляют от 80 до 90%. Самыми крупными из них являются – подоходный налог, налог на прибыль корпораций и налог на добавленную стоимость.</w:t>
      </w:r>
    </w:p>
    <w:p w:rsidR="00D7797C" w:rsidRDefault="00D7797C" w:rsidP="007F31C1">
      <w:pPr>
        <w:pStyle w:val="a3"/>
        <w:numPr>
          <w:ilvl w:val="0"/>
          <w:numId w:val="2"/>
        </w:numPr>
        <w:spacing w:line="360" w:lineRule="auto"/>
        <w:ind w:left="0" w:firstLine="720"/>
        <w:jc w:val="both"/>
        <w:rPr>
          <w:b w:val="0"/>
        </w:rPr>
      </w:pPr>
      <w:r>
        <w:rPr>
          <w:b w:val="0"/>
        </w:rPr>
        <w:t>Государственные займы. Осуществляются они с помощью выпуска и реализации государственных</w:t>
      </w:r>
      <w:r w:rsidR="007F31C1">
        <w:rPr>
          <w:b w:val="0"/>
        </w:rPr>
        <w:t xml:space="preserve"> </w:t>
      </w:r>
      <w:r>
        <w:rPr>
          <w:b w:val="0"/>
        </w:rPr>
        <w:t>ценных бумаг (облигаций и казначейских векселей).</w:t>
      </w:r>
      <w:r w:rsidR="007F31C1">
        <w:rPr>
          <w:b w:val="0"/>
        </w:rPr>
        <w:t xml:space="preserve"> </w:t>
      </w:r>
      <w:r>
        <w:rPr>
          <w:b w:val="0"/>
        </w:rPr>
        <w:t>Их доля</w:t>
      </w:r>
      <w:r w:rsidR="007F31C1">
        <w:rPr>
          <w:b w:val="0"/>
        </w:rPr>
        <w:t xml:space="preserve"> </w:t>
      </w:r>
      <w:r>
        <w:rPr>
          <w:b w:val="0"/>
        </w:rPr>
        <w:t>в бюджете составляет от 10 до 20%;</w:t>
      </w:r>
    </w:p>
    <w:p w:rsidR="0044775E" w:rsidRPr="00B873D9" w:rsidRDefault="00B873D9" w:rsidP="007F31C1">
      <w:pPr>
        <w:pStyle w:val="a3"/>
        <w:numPr>
          <w:ilvl w:val="0"/>
          <w:numId w:val="2"/>
        </w:numPr>
        <w:tabs>
          <w:tab w:val="clear" w:pos="927"/>
          <w:tab w:val="num" w:pos="-284"/>
        </w:tabs>
        <w:spacing w:line="360" w:lineRule="auto"/>
        <w:ind w:left="0" w:firstLine="720"/>
        <w:jc w:val="both"/>
        <w:rPr>
          <w:b w:val="0"/>
        </w:rPr>
      </w:pPr>
      <w:r w:rsidRPr="00B873D9">
        <w:rPr>
          <w:b w:val="0"/>
        </w:rPr>
        <w:t xml:space="preserve"> </w:t>
      </w:r>
      <w:r w:rsidR="00D7797C" w:rsidRPr="00B873D9">
        <w:rPr>
          <w:b w:val="0"/>
        </w:rPr>
        <w:t>Эмиссия (выпуск) бумажных и кредитных денег. К этому источнику правительства прибегают в том случае, если располагаемыми доходам нельзя обеспечить финансирование производимых расходов, т.е. в условиях превышения расходов над доходами.</w:t>
      </w:r>
    </w:p>
    <w:p w:rsidR="0044775E" w:rsidRPr="007F31C1" w:rsidRDefault="00BB2905" w:rsidP="007F31C1">
      <w:pPr>
        <w:pStyle w:val="a5"/>
        <w:spacing w:line="360" w:lineRule="auto"/>
        <w:ind w:firstLine="720"/>
        <w:jc w:val="both"/>
        <w:rPr>
          <w:b w:val="0"/>
          <w:sz w:val="28"/>
        </w:rPr>
      </w:pPr>
      <w:r w:rsidRPr="007F31C1">
        <w:rPr>
          <w:b w:val="0"/>
          <w:sz w:val="28"/>
        </w:rPr>
        <w:t>Налоговые доходы</w:t>
      </w:r>
    </w:p>
    <w:p w:rsidR="0044775E" w:rsidRDefault="0044775E" w:rsidP="007F31C1">
      <w:pPr>
        <w:pStyle w:val="a5"/>
        <w:spacing w:line="360" w:lineRule="auto"/>
        <w:ind w:firstLine="720"/>
        <w:jc w:val="both"/>
        <w:rPr>
          <w:b w:val="0"/>
          <w:sz w:val="28"/>
        </w:rPr>
      </w:pPr>
      <w:r>
        <w:rPr>
          <w:b w:val="0"/>
          <w:sz w:val="28"/>
        </w:rPr>
        <w:t>-</w:t>
      </w:r>
      <w:r w:rsidR="007F31C1">
        <w:rPr>
          <w:b w:val="0"/>
          <w:sz w:val="28"/>
        </w:rPr>
        <w:t xml:space="preserve"> </w:t>
      </w:r>
      <w:r w:rsidR="00BB2905" w:rsidRPr="00062592">
        <w:rPr>
          <w:b w:val="0"/>
          <w:sz w:val="28"/>
        </w:rPr>
        <w:t xml:space="preserve">налог на прибыль предприятий и организаций; </w:t>
      </w:r>
    </w:p>
    <w:p w:rsidR="0044775E" w:rsidRDefault="0044775E" w:rsidP="007F31C1">
      <w:pPr>
        <w:pStyle w:val="a5"/>
        <w:spacing w:line="360" w:lineRule="auto"/>
        <w:ind w:firstLine="720"/>
        <w:jc w:val="both"/>
        <w:rPr>
          <w:b w:val="0"/>
          <w:sz w:val="28"/>
        </w:rPr>
      </w:pPr>
      <w:r>
        <w:rPr>
          <w:b w:val="0"/>
          <w:sz w:val="28"/>
        </w:rPr>
        <w:t>-</w:t>
      </w:r>
      <w:r w:rsidR="007F31C1">
        <w:rPr>
          <w:b w:val="0"/>
          <w:sz w:val="28"/>
        </w:rPr>
        <w:t xml:space="preserve"> </w:t>
      </w:r>
      <w:r w:rsidR="00BB2905" w:rsidRPr="00062592">
        <w:rPr>
          <w:b w:val="0"/>
          <w:sz w:val="28"/>
        </w:rPr>
        <w:t>специальный налог с предприятий, учреждений, организаций;</w:t>
      </w:r>
    </w:p>
    <w:p w:rsidR="0044775E" w:rsidRPr="00062592" w:rsidRDefault="0044775E" w:rsidP="007F31C1">
      <w:pPr>
        <w:pStyle w:val="a5"/>
        <w:spacing w:line="360" w:lineRule="auto"/>
        <w:ind w:firstLine="720"/>
        <w:jc w:val="both"/>
        <w:rPr>
          <w:b w:val="0"/>
          <w:sz w:val="28"/>
        </w:rPr>
      </w:pPr>
      <w:r>
        <w:rPr>
          <w:b w:val="0"/>
          <w:sz w:val="28"/>
        </w:rPr>
        <w:t>-</w:t>
      </w:r>
      <w:r w:rsidR="007F31C1">
        <w:rPr>
          <w:b w:val="0"/>
          <w:sz w:val="28"/>
        </w:rPr>
        <w:t xml:space="preserve"> </w:t>
      </w:r>
      <w:r w:rsidRPr="00062592">
        <w:rPr>
          <w:b w:val="0"/>
          <w:sz w:val="28"/>
        </w:rPr>
        <w:t>налог на добавленную стоимость;</w:t>
      </w:r>
    </w:p>
    <w:p w:rsidR="0044775E" w:rsidRPr="00062592" w:rsidRDefault="0044775E" w:rsidP="007F31C1">
      <w:pPr>
        <w:pStyle w:val="a5"/>
        <w:spacing w:line="360" w:lineRule="auto"/>
        <w:ind w:firstLine="720"/>
        <w:jc w:val="both"/>
        <w:rPr>
          <w:b w:val="0"/>
          <w:sz w:val="28"/>
        </w:rPr>
      </w:pPr>
      <w:r>
        <w:rPr>
          <w:b w:val="0"/>
          <w:sz w:val="28"/>
        </w:rPr>
        <w:t>-</w:t>
      </w:r>
      <w:r w:rsidR="007F31C1">
        <w:rPr>
          <w:b w:val="0"/>
          <w:sz w:val="28"/>
        </w:rPr>
        <w:t xml:space="preserve"> </w:t>
      </w:r>
      <w:r w:rsidRPr="00062592">
        <w:rPr>
          <w:b w:val="0"/>
          <w:sz w:val="28"/>
        </w:rPr>
        <w:t>акцизы;</w:t>
      </w:r>
    </w:p>
    <w:p w:rsidR="0044775E" w:rsidRDefault="0044775E" w:rsidP="007F31C1">
      <w:pPr>
        <w:pStyle w:val="a5"/>
        <w:tabs>
          <w:tab w:val="left" w:pos="9638"/>
        </w:tabs>
        <w:spacing w:line="360" w:lineRule="auto"/>
        <w:ind w:firstLine="720"/>
        <w:jc w:val="both"/>
        <w:rPr>
          <w:b w:val="0"/>
          <w:sz w:val="28"/>
        </w:rPr>
      </w:pPr>
      <w:r>
        <w:rPr>
          <w:b w:val="0"/>
          <w:sz w:val="28"/>
        </w:rPr>
        <w:t>-</w:t>
      </w:r>
      <w:r w:rsidR="007F31C1">
        <w:rPr>
          <w:b w:val="0"/>
          <w:sz w:val="28"/>
        </w:rPr>
        <w:t xml:space="preserve"> </w:t>
      </w:r>
      <w:r w:rsidRPr="00062592">
        <w:rPr>
          <w:b w:val="0"/>
          <w:sz w:val="28"/>
        </w:rPr>
        <w:t>лицензионный сбор за право производства, розлива и хранение</w:t>
      </w:r>
      <w:r>
        <w:rPr>
          <w:b w:val="0"/>
          <w:sz w:val="28"/>
        </w:rPr>
        <w:t xml:space="preserve"> </w:t>
      </w:r>
    </w:p>
    <w:p w:rsidR="0044775E" w:rsidRPr="00062592" w:rsidRDefault="0044775E" w:rsidP="007F31C1">
      <w:pPr>
        <w:pStyle w:val="a5"/>
        <w:tabs>
          <w:tab w:val="left" w:pos="9638"/>
        </w:tabs>
        <w:spacing w:line="360" w:lineRule="auto"/>
        <w:ind w:firstLine="720"/>
        <w:jc w:val="both"/>
        <w:rPr>
          <w:b w:val="0"/>
          <w:sz w:val="28"/>
        </w:rPr>
      </w:pPr>
      <w:r>
        <w:rPr>
          <w:b w:val="0"/>
          <w:sz w:val="28"/>
        </w:rPr>
        <w:t>алкогольной продукции</w:t>
      </w:r>
    </w:p>
    <w:p w:rsidR="0044775E" w:rsidRDefault="0044775E" w:rsidP="007F31C1">
      <w:pPr>
        <w:pStyle w:val="a5"/>
        <w:spacing w:line="360" w:lineRule="auto"/>
        <w:ind w:firstLine="720"/>
        <w:jc w:val="both"/>
        <w:rPr>
          <w:b w:val="0"/>
          <w:sz w:val="28"/>
        </w:rPr>
      </w:pPr>
      <w:r>
        <w:rPr>
          <w:b w:val="0"/>
          <w:sz w:val="28"/>
        </w:rPr>
        <w:t>-</w:t>
      </w:r>
      <w:r w:rsidR="007F31C1">
        <w:rPr>
          <w:b w:val="0"/>
          <w:sz w:val="28"/>
        </w:rPr>
        <w:t xml:space="preserve"> </w:t>
      </w:r>
      <w:r w:rsidRPr="00062592">
        <w:rPr>
          <w:b w:val="0"/>
          <w:sz w:val="28"/>
        </w:rPr>
        <w:t>платежи за пользование</w:t>
      </w:r>
      <w:r w:rsidR="007F31C1">
        <w:rPr>
          <w:b w:val="0"/>
          <w:sz w:val="28"/>
        </w:rPr>
        <w:t xml:space="preserve"> </w:t>
      </w:r>
      <w:r w:rsidRPr="00062592">
        <w:rPr>
          <w:b w:val="0"/>
          <w:sz w:val="28"/>
        </w:rPr>
        <w:t>природными ресурсами;</w:t>
      </w:r>
    </w:p>
    <w:p w:rsidR="0044775E" w:rsidRPr="00062592" w:rsidRDefault="0044775E" w:rsidP="007F31C1">
      <w:pPr>
        <w:pStyle w:val="a5"/>
        <w:spacing w:line="360" w:lineRule="auto"/>
        <w:ind w:firstLine="720"/>
        <w:jc w:val="both"/>
        <w:rPr>
          <w:b w:val="0"/>
          <w:sz w:val="28"/>
        </w:rPr>
      </w:pPr>
      <w:r>
        <w:rPr>
          <w:b w:val="0"/>
          <w:sz w:val="28"/>
        </w:rPr>
        <w:t>-</w:t>
      </w:r>
      <w:r w:rsidR="007F31C1">
        <w:rPr>
          <w:b w:val="0"/>
          <w:sz w:val="28"/>
        </w:rPr>
        <w:t xml:space="preserve"> </w:t>
      </w:r>
      <w:r w:rsidRPr="00062592">
        <w:rPr>
          <w:b w:val="0"/>
          <w:sz w:val="28"/>
        </w:rPr>
        <w:t>ввозные таможенные пошлины;</w:t>
      </w:r>
    </w:p>
    <w:p w:rsidR="0044775E" w:rsidRPr="00062592" w:rsidRDefault="0044775E" w:rsidP="007F31C1">
      <w:pPr>
        <w:pStyle w:val="a5"/>
        <w:spacing w:line="360" w:lineRule="auto"/>
        <w:ind w:firstLine="720"/>
        <w:jc w:val="both"/>
        <w:rPr>
          <w:b w:val="0"/>
          <w:sz w:val="28"/>
        </w:rPr>
      </w:pPr>
      <w:r>
        <w:rPr>
          <w:b w:val="0"/>
          <w:sz w:val="28"/>
        </w:rPr>
        <w:t>-</w:t>
      </w:r>
      <w:r w:rsidR="007F31C1">
        <w:rPr>
          <w:b w:val="0"/>
          <w:sz w:val="28"/>
        </w:rPr>
        <w:t xml:space="preserve"> </w:t>
      </w:r>
      <w:r w:rsidRPr="00062592">
        <w:rPr>
          <w:b w:val="0"/>
          <w:sz w:val="28"/>
        </w:rPr>
        <w:t>подоходный налог с физических лиц;</w:t>
      </w:r>
    </w:p>
    <w:p w:rsidR="00BB2905" w:rsidRPr="00062592" w:rsidRDefault="0044775E" w:rsidP="007F31C1">
      <w:pPr>
        <w:pStyle w:val="a5"/>
        <w:spacing w:line="360" w:lineRule="auto"/>
        <w:ind w:firstLine="720"/>
        <w:jc w:val="both"/>
        <w:rPr>
          <w:b w:val="0"/>
          <w:sz w:val="28"/>
        </w:rPr>
      </w:pPr>
      <w:r>
        <w:rPr>
          <w:b w:val="0"/>
          <w:sz w:val="28"/>
        </w:rPr>
        <w:t>-</w:t>
      </w:r>
      <w:r w:rsidR="007F31C1">
        <w:rPr>
          <w:b w:val="0"/>
          <w:sz w:val="28"/>
        </w:rPr>
        <w:t xml:space="preserve"> </w:t>
      </w:r>
      <w:r w:rsidR="00BB2905" w:rsidRPr="00062592">
        <w:rPr>
          <w:b w:val="0"/>
          <w:sz w:val="28"/>
        </w:rPr>
        <w:t>другие налоги, сборы и пошлины.</w:t>
      </w:r>
    </w:p>
    <w:p w:rsidR="0044775E" w:rsidRDefault="0044775E" w:rsidP="007F31C1">
      <w:pPr>
        <w:pStyle w:val="a5"/>
        <w:spacing w:line="360" w:lineRule="auto"/>
        <w:ind w:firstLine="720"/>
        <w:jc w:val="both"/>
        <w:rPr>
          <w:b w:val="0"/>
          <w:sz w:val="28"/>
        </w:rPr>
      </w:pPr>
    </w:p>
    <w:p w:rsidR="00BB2905" w:rsidRPr="007F31C1" w:rsidRDefault="00BB2905" w:rsidP="007F31C1">
      <w:pPr>
        <w:pStyle w:val="a5"/>
        <w:spacing w:line="360" w:lineRule="auto"/>
        <w:ind w:firstLine="720"/>
        <w:jc w:val="both"/>
        <w:rPr>
          <w:b w:val="0"/>
          <w:sz w:val="28"/>
        </w:rPr>
      </w:pPr>
      <w:r w:rsidRPr="007F31C1">
        <w:rPr>
          <w:b w:val="0"/>
          <w:sz w:val="28"/>
        </w:rPr>
        <w:t>Неналоговые доходы</w:t>
      </w:r>
    </w:p>
    <w:p w:rsidR="00BB2905" w:rsidRDefault="0044775E" w:rsidP="007F31C1">
      <w:pPr>
        <w:pStyle w:val="a5"/>
        <w:spacing w:line="360" w:lineRule="auto"/>
        <w:ind w:firstLine="720"/>
        <w:jc w:val="both"/>
        <w:rPr>
          <w:b w:val="0"/>
          <w:sz w:val="28"/>
        </w:rPr>
      </w:pPr>
      <w:r>
        <w:rPr>
          <w:b w:val="0"/>
          <w:sz w:val="28"/>
        </w:rPr>
        <w:t>-</w:t>
      </w:r>
      <w:r w:rsidR="007F31C1">
        <w:rPr>
          <w:b w:val="0"/>
          <w:sz w:val="28"/>
        </w:rPr>
        <w:t xml:space="preserve"> </w:t>
      </w:r>
      <w:r w:rsidR="00BB2905" w:rsidRPr="00062592">
        <w:rPr>
          <w:b w:val="0"/>
          <w:sz w:val="28"/>
        </w:rPr>
        <w:t>доходы от имуществ</w:t>
      </w:r>
      <w:r>
        <w:rPr>
          <w:b w:val="0"/>
          <w:sz w:val="28"/>
        </w:rPr>
        <w:t xml:space="preserve">а, находящегося в федеральной </w:t>
      </w:r>
    </w:p>
    <w:p w:rsidR="0044775E" w:rsidRPr="00062592" w:rsidRDefault="0044775E" w:rsidP="007F31C1">
      <w:pPr>
        <w:pStyle w:val="a5"/>
        <w:spacing w:line="360" w:lineRule="auto"/>
        <w:ind w:firstLine="720"/>
        <w:jc w:val="both"/>
        <w:rPr>
          <w:b w:val="0"/>
          <w:sz w:val="28"/>
        </w:rPr>
      </w:pPr>
      <w:r>
        <w:rPr>
          <w:b w:val="0"/>
          <w:sz w:val="28"/>
        </w:rPr>
        <w:t>собственности</w:t>
      </w:r>
    </w:p>
    <w:p w:rsidR="00BB2905" w:rsidRPr="00062592" w:rsidRDefault="0044775E" w:rsidP="007F31C1">
      <w:pPr>
        <w:pStyle w:val="a5"/>
        <w:spacing w:line="360" w:lineRule="auto"/>
        <w:ind w:firstLine="720"/>
        <w:jc w:val="both"/>
        <w:rPr>
          <w:b w:val="0"/>
          <w:sz w:val="28"/>
        </w:rPr>
      </w:pPr>
      <w:r>
        <w:rPr>
          <w:b w:val="0"/>
          <w:sz w:val="28"/>
        </w:rPr>
        <w:t>-</w:t>
      </w:r>
      <w:r w:rsidR="007F31C1">
        <w:rPr>
          <w:b w:val="0"/>
          <w:sz w:val="28"/>
        </w:rPr>
        <w:t xml:space="preserve"> </w:t>
      </w:r>
      <w:r w:rsidR="00BB2905" w:rsidRPr="00062592">
        <w:rPr>
          <w:b w:val="0"/>
          <w:sz w:val="28"/>
        </w:rPr>
        <w:t>доходы, поступающие от внешнеэкономической деятельности;</w:t>
      </w:r>
    </w:p>
    <w:p w:rsidR="00BB2905" w:rsidRPr="00062592" w:rsidRDefault="0044775E" w:rsidP="007F31C1">
      <w:pPr>
        <w:pStyle w:val="a5"/>
        <w:spacing w:line="360" w:lineRule="auto"/>
        <w:ind w:firstLine="720"/>
        <w:jc w:val="both"/>
        <w:rPr>
          <w:b w:val="0"/>
          <w:sz w:val="28"/>
        </w:rPr>
      </w:pPr>
      <w:r>
        <w:rPr>
          <w:b w:val="0"/>
          <w:sz w:val="28"/>
        </w:rPr>
        <w:t>-</w:t>
      </w:r>
      <w:r w:rsidR="007F31C1">
        <w:rPr>
          <w:b w:val="0"/>
          <w:sz w:val="28"/>
        </w:rPr>
        <w:t xml:space="preserve"> </w:t>
      </w:r>
      <w:r w:rsidR="00BB2905" w:rsidRPr="00062592">
        <w:rPr>
          <w:b w:val="0"/>
          <w:sz w:val="28"/>
        </w:rPr>
        <w:t>другие неналоговые доходы.</w:t>
      </w:r>
    </w:p>
    <w:p w:rsidR="0044775E" w:rsidRDefault="0044775E" w:rsidP="007F31C1">
      <w:pPr>
        <w:pStyle w:val="a5"/>
        <w:spacing w:line="360" w:lineRule="auto"/>
        <w:ind w:firstLine="720"/>
        <w:jc w:val="both"/>
        <w:rPr>
          <w:b w:val="0"/>
          <w:sz w:val="28"/>
        </w:rPr>
      </w:pPr>
    </w:p>
    <w:p w:rsidR="00BB2905" w:rsidRPr="007F31C1" w:rsidRDefault="00BB2905" w:rsidP="007F31C1">
      <w:pPr>
        <w:pStyle w:val="a5"/>
        <w:spacing w:line="360" w:lineRule="auto"/>
        <w:ind w:firstLine="720"/>
        <w:jc w:val="both"/>
        <w:rPr>
          <w:b w:val="0"/>
          <w:sz w:val="28"/>
        </w:rPr>
      </w:pPr>
      <w:r w:rsidRPr="007F31C1">
        <w:rPr>
          <w:b w:val="0"/>
          <w:sz w:val="28"/>
        </w:rPr>
        <w:t>Доходы целевых бюджетных фондов</w:t>
      </w:r>
    </w:p>
    <w:p w:rsidR="00BB2905" w:rsidRPr="00062592" w:rsidRDefault="00BB2905" w:rsidP="007F31C1">
      <w:pPr>
        <w:pStyle w:val="a5"/>
        <w:spacing w:line="360" w:lineRule="auto"/>
        <w:ind w:firstLine="720"/>
        <w:jc w:val="both"/>
        <w:rPr>
          <w:b w:val="0"/>
          <w:sz w:val="28"/>
        </w:rPr>
      </w:pPr>
      <w:r w:rsidRPr="00062592">
        <w:rPr>
          <w:b w:val="0"/>
          <w:sz w:val="28"/>
        </w:rPr>
        <w:t>Структура доходов бюджета определяется не только на стадии его формирования, также она зависит от фактического поступления доходов – налогов.</w:t>
      </w:r>
    </w:p>
    <w:p w:rsidR="00BB2905" w:rsidRPr="00062592" w:rsidRDefault="00BB2905" w:rsidP="007F31C1">
      <w:pPr>
        <w:pStyle w:val="a5"/>
        <w:spacing w:line="360" w:lineRule="auto"/>
        <w:ind w:firstLine="720"/>
        <w:jc w:val="both"/>
        <w:rPr>
          <w:b w:val="0"/>
          <w:sz w:val="28"/>
        </w:rPr>
      </w:pPr>
      <w:r w:rsidRPr="00062592">
        <w:rPr>
          <w:b w:val="0"/>
          <w:sz w:val="28"/>
        </w:rPr>
        <w:t>Расходы бюджета могут классифицироваться по разным признакам. Один из важнейших – финансирование выполняемых</w:t>
      </w:r>
      <w:r w:rsidR="007F31C1">
        <w:rPr>
          <w:b w:val="0"/>
          <w:sz w:val="28"/>
        </w:rPr>
        <w:t xml:space="preserve"> </w:t>
      </w:r>
      <w:r w:rsidRPr="00062592">
        <w:rPr>
          <w:b w:val="0"/>
          <w:sz w:val="28"/>
        </w:rPr>
        <w:t>государством функций: экономической, социальной, оборонной и др.</w:t>
      </w:r>
    </w:p>
    <w:p w:rsidR="00BB2905" w:rsidRPr="00062592" w:rsidRDefault="00BB2905" w:rsidP="007F31C1">
      <w:pPr>
        <w:pStyle w:val="a5"/>
        <w:spacing w:line="360" w:lineRule="auto"/>
        <w:ind w:firstLine="720"/>
        <w:jc w:val="both"/>
        <w:rPr>
          <w:b w:val="0"/>
          <w:sz w:val="28"/>
        </w:rPr>
      </w:pPr>
      <w:r w:rsidRPr="00062592">
        <w:rPr>
          <w:b w:val="0"/>
          <w:sz w:val="28"/>
        </w:rPr>
        <w:t>Из федерального бюджета Российской Федерации финансируются следующие виды обязательных расходов:</w:t>
      </w:r>
    </w:p>
    <w:p w:rsidR="00BB2905" w:rsidRPr="00062592" w:rsidRDefault="007F31C1" w:rsidP="007F31C1">
      <w:pPr>
        <w:pStyle w:val="a5"/>
        <w:spacing w:line="360" w:lineRule="auto"/>
        <w:ind w:firstLine="720"/>
        <w:jc w:val="both"/>
        <w:rPr>
          <w:b w:val="0"/>
          <w:sz w:val="28"/>
        </w:rPr>
      </w:pPr>
      <w:r>
        <w:rPr>
          <w:b w:val="0"/>
          <w:sz w:val="28"/>
        </w:rPr>
        <w:t xml:space="preserve"> </w:t>
      </w:r>
      <w:r w:rsidR="00B873D9">
        <w:rPr>
          <w:b w:val="0"/>
          <w:sz w:val="28"/>
        </w:rPr>
        <w:t>-</w:t>
      </w:r>
      <w:r>
        <w:rPr>
          <w:b w:val="0"/>
          <w:sz w:val="28"/>
        </w:rPr>
        <w:t xml:space="preserve"> </w:t>
      </w:r>
      <w:r w:rsidR="00BB2905" w:rsidRPr="00062592">
        <w:rPr>
          <w:b w:val="0"/>
          <w:sz w:val="28"/>
        </w:rPr>
        <w:t>содержание органов государственной власти РФ;</w:t>
      </w:r>
    </w:p>
    <w:p w:rsidR="00BB2905" w:rsidRPr="00062592" w:rsidRDefault="007F31C1" w:rsidP="007F31C1">
      <w:pPr>
        <w:pStyle w:val="a5"/>
        <w:spacing w:line="360" w:lineRule="auto"/>
        <w:ind w:firstLine="720"/>
        <w:jc w:val="both"/>
        <w:rPr>
          <w:b w:val="0"/>
          <w:sz w:val="28"/>
        </w:rPr>
      </w:pPr>
      <w:r>
        <w:rPr>
          <w:b w:val="0"/>
          <w:sz w:val="28"/>
        </w:rPr>
        <w:t xml:space="preserve"> </w:t>
      </w:r>
      <w:r w:rsidR="00B873D9">
        <w:rPr>
          <w:b w:val="0"/>
          <w:sz w:val="28"/>
        </w:rPr>
        <w:t xml:space="preserve">- </w:t>
      </w:r>
      <w:r w:rsidR="00BB2905" w:rsidRPr="00062592">
        <w:rPr>
          <w:b w:val="0"/>
          <w:sz w:val="28"/>
        </w:rPr>
        <w:t>осуществление экономической деятельности РФ;</w:t>
      </w:r>
    </w:p>
    <w:p w:rsidR="00BB2905" w:rsidRPr="00062592" w:rsidRDefault="007F31C1" w:rsidP="007F31C1">
      <w:pPr>
        <w:pStyle w:val="a5"/>
        <w:spacing w:line="360" w:lineRule="auto"/>
        <w:ind w:firstLine="720"/>
        <w:jc w:val="both"/>
        <w:rPr>
          <w:b w:val="0"/>
          <w:sz w:val="28"/>
        </w:rPr>
      </w:pPr>
      <w:r>
        <w:rPr>
          <w:b w:val="0"/>
          <w:sz w:val="28"/>
        </w:rPr>
        <w:t xml:space="preserve"> </w:t>
      </w:r>
      <w:r w:rsidR="00B873D9">
        <w:rPr>
          <w:b w:val="0"/>
          <w:sz w:val="28"/>
        </w:rPr>
        <w:t xml:space="preserve">- </w:t>
      </w:r>
      <w:r w:rsidR="00BB2905" w:rsidRPr="00062592">
        <w:rPr>
          <w:b w:val="0"/>
          <w:sz w:val="28"/>
        </w:rPr>
        <w:t>оборона и обеспечение безопасности, оборонное производство;</w:t>
      </w:r>
    </w:p>
    <w:p w:rsidR="00BB2905" w:rsidRPr="00062592" w:rsidRDefault="007F31C1" w:rsidP="007F31C1">
      <w:pPr>
        <w:pStyle w:val="a5"/>
        <w:spacing w:line="360" w:lineRule="auto"/>
        <w:ind w:firstLine="720"/>
        <w:jc w:val="both"/>
        <w:rPr>
          <w:b w:val="0"/>
          <w:sz w:val="28"/>
        </w:rPr>
      </w:pPr>
      <w:r>
        <w:rPr>
          <w:b w:val="0"/>
          <w:sz w:val="28"/>
        </w:rPr>
        <w:t xml:space="preserve"> </w:t>
      </w:r>
      <w:r w:rsidR="00B873D9">
        <w:rPr>
          <w:b w:val="0"/>
          <w:sz w:val="28"/>
        </w:rPr>
        <w:t xml:space="preserve">- </w:t>
      </w:r>
      <w:r w:rsidR="00BB2905" w:rsidRPr="00062592">
        <w:rPr>
          <w:b w:val="0"/>
          <w:sz w:val="28"/>
        </w:rPr>
        <w:t>обустройство государственной границы;</w:t>
      </w:r>
    </w:p>
    <w:p w:rsidR="00BB2905" w:rsidRPr="00062592" w:rsidRDefault="007F31C1" w:rsidP="007F31C1">
      <w:pPr>
        <w:pStyle w:val="a5"/>
        <w:spacing w:line="360" w:lineRule="auto"/>
        <w:ind w:firstLine="720"/>
        <w:jc w:val="both"/>
        <w:rPr>
          <w:b w:val="0"/>
          <w:sz w:val="28"/>
        </w:rPr>
      </w:pPr>
      <w:r>
        <w:rPr>
          <w:b w:val="0"/>
          <w:sz w:val="28"/>
        </w:rPr>
        <w:t xml:space="preserve"> </w:t>
      </w:r>
      <w:r w:rsidR="00B873D9">
        <w:rPr>
          <w:b w:val="0"/>
          <w:sz w:val="28"/>
        </w:rPr>
        <w:t xml:space="preserve">- </w:t>
      </w:r>
      <w:r w:rsidR="00BB2905" w:rsidRPr="00062592">
        <w:rPr>
          <w:b w:val="0"/>
          <w:sz w:val="28"/>
        </w:rPr>
        <w:t>финансирование фундаментальной науки;</w:t>
      </w:r>
    </w:p>
    <w:p w:rsidR="00BB2905" w:rsidRPr="00062592" w:rsidRDefault="007F31C1" w:rsidP="007F31C1">
      <w:pPr>
        <w:pStyle w:val="a5"/>
        <w:spacing w:line="360" w:lineRule="auto"/>
        <w:ind w:firstLine="720"/>
        <w:jc w:val="both"/>
        <w:rPr>
          <w:b w:val="0"/>
          <w:sz w:val="28"/>
        </w:rPr>
      </w:pPr>
      <w:r>
        <w:rPr>
          <w:b w:val="0"/>
          <w:sz w:val="28"/>
        </w:rPr>
        <w:t xml:space="preserve"> </w:t>
      </w:r>
      <w:r w:rsidR="00B873D9">
        <w:rPr>
          <w:b w:val="0"/>
          <w:sz w:val="28"/>
        </w:rPr>
        <w:t xml:space="preserve">- </w:t>
      </w:r>
      <w:r w:rsidR="00BB2905" w:rsidRPr="00062592">
        <w:rPr>
          <w:b w:val="0"/>
          <w:sz w:val="28"/>
        </w:rPr>
        <w:t>образование государственных материальных и финансовых резервов;</w:t>
      </w:r>
    </w:p>
    <w:p w:rsidR="00BB2905" w:rsidRPr="00062592" w:rsidRDefault="007F31C1" w:rsidP="007F31C1">
      <w:pPr>
        <w:pStyle w:val="a5"/>
        <w:spacing w:line="360" w:lineRule="auto"/>
        <w:ind w:firstLine="720"/>
        <w:jc w:val="both"/>
        <w:rPr>
          <w:b w:val="0"/>
          <w:sz w:val="28"/>
        </w:rPr>
      </w:pPr>
      <w:r>
        <w:rPr>
          <w:b w:val="0"/>
          <w:sz w:val="28"/>
        </w:rPr>
        <w:t xml:space="preserve"> </w:t>
      </w:r>
      <w:r w:rsidR="00B873D9">
        <w:rPr>
          <w:b w:val="0"/>
          <w:sz w:val="28"/>
        </w:rPr>
        <w:t xml:space="preserve">- </w:t>
      </w:r>
      <w:r w:rsidR="00BB2905" w:rsidRPr="00062592">
        <w:rPr>
          <w:b w:val="0"/>
          <w:sz w:val="28"/>
        </w:rPr>
        <w:t>регулирование финансового потенциала субъектов РФ;</w:t>
      </w:r>
    </w:p>
    <w:p w:rsidR="00BB2905" w:rsidRPr="00062592" w:rsidRDefault="007F31C1" w:rsidP="007F31C1">
      <w:pPr>
        <w:pStyle w:val="a5"/>
        <w:spacing w:line="360" w:lineRule="auto"/>
        <w:ind w:firstLine="720"/>
        <w:jc w:val="both"/>
        <w:rPr>
          <w:b w:val="0"/>
          <w:sz w:val="28"/>
        </w:rPr>
      </w:pPr>
      <w:r>
        <w:rPr>
          <w:b w:val="0"/>
          <w:sz w:val="28"/>
        </w:rPr>
        <w:t xml:space="preserve"> </w:t>
      </w:r>
      <w:r w:rsidR="00B873D9">
        <w:rPr>
          <w:b w:val="0"/>
          <w:sz w:val="28"/>
        </w:rPr>
        <w:t xml:space="preserve">- </w:t>
      </w:r>
      <w:r w:rsidR="00BB2905" w:rsidRPr="00062592">
        <w:rPr>
          <w:b w:val="0"/>
          <w:sz w:val="28"/>
        </w:rPr>
        <w:t>погашение и обслуживание государственного долга РФ;</w:t>
      </w:r>
    </w:p>
    <w:p w:rsidR="00BB2905" w:rsidRPr="00062592" w:rsidRDefault="007F31C1" w:rsidP="007F31C1">
      <w:pPr>
        <w:pStyle w:val="a5"/>
        <w:spacing w:line="360" w:lineRule="auto"/>
        <w:ind w:firstLine="720"/>
        <w:jc w:val="both"/>
        <w:rPr>
          <w:b w:val="0"/>
          <w:sz w:val="28"/>
        </w:rPr>
      </w:pPr>
      <w:r>
        <w:rPr>
          <w:b w:val="0"/>
          <w:sz w:val="28"/>
        </w:rPr>
        <w:t xml:space="preserve"> </w:t>
      </w:r>
      <w:r w:rsidR="00B873D9">
        <w:rPr>
          <w:b w:val="0"/>
          <w:sz w:val="28"/>
        </w:rPr>
        <w:t xml:space="preserve">- </w:t>
      </w:r>
      <w:r w:rsidR="00BB2905" w:rsidRPr="00062592">
        <w:rPr>
          <w:b w:val="0"/>
          <w:sz w:val="28"/>
        </w:rPr>
        <w:t xml:space="preserve">другие расходы, предусматриваемые в бюджете на соответствующий год. </w:t>
      </w:r>
    </w:p>
    <w:p w:rsidR="00BB2905" w:rsidRPr="00062592" w:rsidRDefault="00BB2905" w:rsidP="007F31C1">
      <w:pPr>
        <w:pStyle w:val="a5"/>
        <w:spacing w:line="360" w:lineRule="auto"/>
        <w:ind w:firstLine="720"/>
        <w:jc w:val="both"/>
        <w:rPr>
          <w:b w:val="0"/>
          <w:sz w:val="28"/>
        </w:rPr>
      </w:pPr>
      <w:r w:rsidRPr="00062592">
        <w:rPr>
          <w:b w:val="0"/>
          <w:sz w:val="28"/>
        </w:rPr>
        <w:t xml:space="preserve">Расходы бюджета подразделяются на собственно расходы и на предоставление ссуд. Ссуды в свою очередь могут быть: внутренние (ссуды бюджетам нижестоящего уровня и предприятиям отдельных отраслей) и внешние (государственные кредиты). </w:t>
      </w:r>
    </w:p>
    <w:p w:rsidR="00FD7FC7" w:rsidRPr="002772C6" w:rsidRDefault="00BB2905" w:rsidP="007F31C1">
      <w:pPr>
        <w:pStyle w:val="a5"/>
        <w:tabs>
          <w:tab w:val="left" w:pos="0"/>
        </w:tabs>
        <w:spacing w:line="360" w:lineRule="auto"/>
        <w:ind w:firstLine="720"/>
        <w:jc w:val="both"/>
        <w:rPr>
          <w:b w:val="0"/>
          <w:sz w:val="28"/>
        </w:rPr>
      </w:pPr>
      <w:r w:rsidRPr="002772C6">
        <w:rPr>
          <w:b w:val="0"/>
          <w:sz w:val="28"/>
        </w:rPr>
        <w:t>Структура расходов бюджета</w:t>
      </w:r>
    </w:p>
    <w:p w:rsidR="00BB2905" w:rsidRPr="00062592" w:rsidRDefault="00AE35E0" w:rsidP="007F31C1">
      <w:pPr>
        <w:pStyle w:val="a5"/>
        <w:tabs>
          <w:tab w:val="left" w:pos="426"/>
        </w:tabs>
        <w:spacing w:line="360" w:lineRule="auto"/>
        <w:ind w:firstLine="720"/>
        <w:jc w:val="both"/>
        <w:rPr>
          <w:b w:val="0"/>
          <w:sz w:val="28"/>
        </w:rPr>
      </w:pPr>
      <w:r>
        <w:rPr>
          <w:b w:val="0"/>
          <w:i/>
          <w:sz w:val="28"/>
        </w:rPr>
        <w:t>-</w:t>
      </w:r>
      <w:r w:rsidR="007F31C1">
        <w:rPr>
          <w:b w:val="0"/>
          <w:i/>
          <w:sz w:val="28"/>
        </w:rPr>
        <w:t xml:space="preserve"> </w:t>
      </w:r>
      <w:r w:rsidR="00BB2905" w:rsidRPr="00062592">
        <w:rPr>
          <w:b w:val="0"/>
          <w:sz w:val="28"/>
        </w:rPr>
        <w:t>Государственное управление.</w:t>
      </w:r>
    </w:p>
    <w:p w:rsidR="00BB2905" w:rsidRPr="00062592" w:rsidRDefault="00FD7FC7" w:rsidP="007F31C1">
      <w:pPr>
        <w:pStyle w:val="a5"/>
        <w:tabs>
          <w:tab w:val="left" w:pos="426"/>
        </w:tabs>
        <w:spacing w:line="360" w:lineRule="auto"/>
        <w:ind w:firstLine="720"/>
        <w:jc w:val="both"/>
        <w:rPr>
          <w:b w:val="0"/>
          <w:sz w:val="28"/>
        </w:rPr>
      </w:pPr>
      <w:r>
        <w:rPr>
          <w:b w:val="0"/>
          <w:sz w:val="28"/>
        </w:rPr>
        <w:t>-</w:t>
      </w:r>
      <w:r w:rsidR="007F31C1">
        <w:rPr>
          <w:b w:val="0"/>
          <w:sz w:val="28"/>
        </w:rPr>
        <w:t xml:space="preserve"> </w:t>
      </w:r>
      <w:r w:rsidR="00BB2905" w:rsidRPr="00062592">
        <w:rPr>
          <w:b w:val="0"/>
          <w:sz w:val="28"/>
        </w:rPr>
        <w:t>Международная деятельность;</w:t>
      </w:r>
    </w:p>
    <w:p w:rsidR="00BB2905" w:rsidRPr="00062592" w:rsidRDefault="00FD7FC7" w:rsidP="007F31C1">
      <w:pPr>
        <w:pStyle w:val="a5"/>
        <w:tabs>
          <w:tab w:val="left" w:pos="426"/>
        </w:tabs>
        <w:spacing w:line="360" w:lineRule="auto"/>
        <w:ind w:firstLine="720"/>
        <w:jc w:val="both"/>
        <w:rPr>
          <w:b w:val="0"/>
          <w:sz w:val="28"/>
        </w:rPr>
      </w:pPr>
      <w:r>
        <w:rPr>
          <w:b w:val="0"/>
          <w:sz w:val="28"/>
        </w:rPr>
        <w:t>-</w:t>
      </w:r>
      <w:r w:rsidR="007F31C1">
        <w:rPr>
          <w:b w:val="0"/>
          <w:sz w:val="28"/>
        </w:rPr>
        <w:t xml:space="preserve"> </w:t>
      </w:r>
      <w:r w:rsidR="00BB2905" w:rsidRPr="00062592">
        <w:rPr>
          <w:b w:val="0"/>
          <w:sz w:val="28"/>
        </w:rPr>
        <w:t>Национальная оборона.</w:t>
      </w:r>
    </w:p>
    <w:p w:rsidR="00BB2905" w:rsidRPr="00062592" w:rsidRDefault="00FD7FC7" w:rsidP="007F31C1">
      <w:pPr>
        <w:pStyle w:val="a5"/>
        <w:tabs>
          <w:tab w:val="left" w:pos="426"/>
        </w:tabs>
        <w:spacing w:line="360" w:lineRule="auto"/>
        <w:ind w:firstLine="720"/>
        <w:jc w:val="both"/>
        <w:rPr>
          <w:b w:val="0"/>
          <w:sz w:val="28"/>
        </w:rPr>
      </w:pPr>
      <w:r>
        <w:rPr>
          <w:b w:val="0"/>
          <w:sz w:val="28"/>
        </w:rPr>
        <w:t>-</w:t>
      </w:r>
      <w:r w:rsidR="007F31C1">
        <w:rPr>
          <w:b w:val="0"/>
          <w:sz w:val="28"/>
        </w:rPr>
        <w:t xml:space="preserve"> </w:t>
      </w:r>
      <w:r w:rsidR="00BB2905" w:rsidRPr="00062592">
        <w:rPr>
          <w:b w:val="0"/>
          <w:sz w:val="28"/>
        </w:rPr>
        <w:t>Правоохранительная деятельность и обеспечение безопасности государства.</w:t>
      </w:r>
    </w:p>
    <w:p w:rsidR="00BB2905" w:rsidRPr="00062592" w:rsidRDefault="00FD7FC7" w:rsidP="007F31C1">
      <w:pPr>
        <w:pStyle w:val="a5"/>
        <w:tabs>
          <w:tab w:val="left" w:pos="426"/>
        </w:tabs>
        <w:spacing w:line="360" w:lineRule="auto"/>
        <w:ind w:firstLine="720"/>
        <w:jc w:val="both"/>
        <w:rPr>
          <w:b w:val="0"/>
          <w:sz w:val="28"/>
        </w:rPr>
      </w:pPr>
      <w:r>
        <w:rPr>
          <w:b w:val="0"/>
          <w:sz w:val="28"/>
        </w:rPr>
        <w:t>-</w:t>
      </w:r>
      <w:r w:rsidR="007F31C1">
        <w:rPr>
          <w:b w:val="0"/>
          <w:sz w:val="28"/>
        </w:rPr>
        <w:t xml:space="preserve"> </w:t>
      </w:r>
      <w:r w:rsidR="00BB2905" w:rsidRPr="00062592">
        <w:rPr>
          <w:b w:val="0"/>
          <w:sz w:val="28"/>
        </w:rPr>
        <w:t>Федеральная судебная система.</w:t>
      </w:r>
    </w:p>
    <w:p w:rsidR="00BB2905" w:rsidRPr="00062592" w:rsidRDefault="00FD7FC7" w:rsidP="007F31C1">
      <w:pPr>
        <w:pStyle w:val="a5"/>
        <w:tabs>
          <w:tab w:val="left" w:pos="426"/>
        </w:tabs>
        <w:spacing w:line="360" w:lineRule="auto"/>
        <w:ind w:firstLine="720"/>
        <w:jc w:val="both"/>
        <w:rPr>
          <w:b w:val="0"/>
          <w:sz w:val="28"/>
        </w:rPr>
      </w:pPr>
      <w:r>
        <w:rPr>
          <w:b w:val="0"/>
          <w:sz w:val="28"/>
        </w:rPr>
        <w:t>-</w:t>
      </w:r>
      <w:r w:rsidR="007F31C1">
        <w:rPr>
          <w:b w:val="0"/>
          <w:sz w:val="28"/>
        </w:rPr>
        <w:t xml:space="preserve"> </w:t>
      </w:r>
      <w:r w:rsidR="00BB2905" w:rsidRPr="00062592">
        <w:rPr>
          <w:b w:val="0"/>
          <w:sz w:val="28"/>
        </w:rPr>
        <w:t xml:space="preserve">Фундаментальные исследования и содействие научно-техническому </w:t>
      </w:r>
      <w:r w:rsidR="00CE626C">
        <w:rPr>
          <w:b w:val="0"/>
          <w:sz w:val="28"/>
        </w:rPr>
        <w:t>прогресс</w:t>
      </w:r>
      <w:r w:rsidR="00BB2905" w:rsidRPr="00062592">
        <w:rPr>
          <w:b w:val="0"/>
          <w:sz w:val="28"/>
        </w:rPr>
        <w:t>у.</w:t>
      </w:r>
    </w:p>
    <w:p w:rsidR="00BB2905" w:rsidRPr="00062592" w:rsidRDefault="00FD7FC7" w:rsidP="007F31C1">
      <w:pPr>
        <w:pStyle w:val="a5"/>
        <w:tabs>
          <w:tab w:val="left" w:pos="426"/>
        </w:tabs>
        <w:spacing w:line="360" w:lineRule="auto"/>
        <w:ind w:firstLine="720"/>
        <w:jc w:val="both"/>
        <w:rPr>
          <w:b w:val="0"/>
          <w:sz w:val="28"/>
        </w:rPr>
      </w:pPr>
      <w:r>
        <w:rPr>
          <w:b w:val="0"/>
          <w:sz w:val="28"/>
        </w:rPr>
        <w:t xml:space="preserve">- </w:t>
      </w:r>
      <w:r w:rsidR="00BB2905" w:rsidRPr="00062592">
        <w:rPr>
          <w:b w:val="0"/>
          <w:sz w:val="28"/>
        </w:rPr>
        <w:t>Промышленность, энергетика, строительство.</w:t>
      </w:r>
    </w:p>
    <w:p w:rsidR="00BB2905" w:rsidRPr="00062592" w:rsidRDefault="00FD7FC7" w:rsidP="007F31C1">
      <w:pPr>
        <w:pStyle w:val="a5"/>
        <w:tabs>
          <w:tab w:val="left" w:pos="426"/>
        </w:tabs>
        <w:spacing w:line="360" w:lineRule="auto"/>
        <w:ind w:firstLine="720"/>
        <w:jc w:val="both"/>
        <w:rPr>
          <w:b w:val="0"/>
          <w:sz w:val="28"/>
        </w:rPr>
      </w:pPr>
      <w:r>
        <w:rPr>
          <w:b w:val="0"/>
          <w:sz w:val="28"/>
        </w:rPr>
        <w:t xml:space="preserve">- </w:t>
      </w:r>
      <w:r w:rsidR="00BB2905" w:rsidRPr="00062592">
        <w:rPr>
          <w:b w:val="0"/>
          <w:sz w:val="28"/>
        </w:rPr>
        <w:t>Сельское хозяйство и рыболовство.</w:t>
      </w:r>
    </w:p>
    <w:p w:rsidR="00BB2905" w:rsidRPr="00062592" w:rsidRDefault="00FD7FC7" w:rsidP="007F31C1">
      <w:pPr>
        <w:pStyle w:val="a5"/>
        <w:tabs>
          <w:tab w:val="left" w:pos="426"/>
        </w:tabs>
        <w:spacing w:line="360" w:lineRule="auto"/>
        <w:ind w:firstLine="720"/>
        <w:jc w:val="both"/>
        <w:rPr>
          <w:b w:val="0"/>
          <w:sz w:val="28"/>
        </w:rPr>
      </w:pPr>
      <w:r>
        <w:rPr>
          <w:b w:val="0"/>
          <w:sz w:val="28"/>
        </w:rPr>
        <w:t xml:space="preserve">- </w:t>
      </w:r>
      <w:r w:rsidR="00BB2905" w:rsidRPr="00062592">
        <w:rPr>
          <w:b w:val="0"/>
          <w:sz w:val="28"/>
        </w:rPr>
        <w:t>Охрана окружающей среды и природных ресурсов.</w:t>
      </w:r>
    </w:p>
    <w:p w:rsidR="00BB2905" w:rsidRPr="00062592" w:rsidRDefault="00C87382" w:rsidP="007F31C1">
      <w:pPr>
        <w:pStyle w:val="a5"/>
        <w:tabs>
          <w:tab w:val="left" w:pos="426"/>
        </w:tabs>
        <w:spacing w:line="360" w:lineRule="auto"/>
        <w:ind w:firstLine="720"/>
        <w:jc w:val="both"/>
        <w:rPr>
          <w:b w:val="0"/>
          <w:sz w:val="28"/>
        </w:rPr>
      </w:pPr>
      <w:r>
        <w:rPr>
          <w:b w:val="0"/>
          <w:sz w:val="28"/>
        </w:rPr>
        <w:t xml:space="preserve">- </w:t>
      </w:r>
      <w:r w:rsidR="00BB2905" w:rsidRPr="00062592">
        <w:rPr>
          <w:b w:val="0"/>
          <w:sz w:val="28"/>
        </w:rPr>
        <w:t>Транспорт, дорожное хозяйство, связь и информатика.</w:t>
      </w:r>
    </w:p>
    <w:p w:rsidR="00BB2905" w:rsidRPr="00062592" w:rsidRDefault="00FD7FC7" w:rsidP="007F31C1">
      <w:pPr>
        <w:pStyle w:val="a5"/>
        <w:tabs>
          <w:tab w:val="left" w:pos="426"/>
        </w:tabs>
        <w:spacing w:line="360" w:lineRule="auto"/>
        <w:ind w:firstLine="720"/>
        <w:jc w:val="both"/>
        <w:rPr>
          <w:b w:val="0"/>
          <w:sz w:val="28"/>
        </w:rPr>
      </w:pPr>
      <w:r>
        <w:rPr>
          <w:b w:val="0"/>
          <w:sz w:val="28"/>
        </w:rPr>
        <w:t xml:space="preserve">- </w:t>
      </w:r>
      <w:r w:rsidR="00BB2905" w:rsidRPr="00062592">
        <w:rPr>
          <w:b w:val="0"/>
          <w:sz w:val="28"/>
        </w:rPr>
        <w:t>Развитие рыночной инфраструктуры.</w:t>
      </w:r>
    </w:p>
    <w:p w:rsidR="00644811" w:rsidRDefault="00FD7FC7" w:rsidP="007F31C1">
      <w:pPr>
        <w:pStyle w:val="a5"/>
        <w:tabs>
          <w:tab w:val="left" w:pos="426"/>
        </w:tabs>
        <w:spacing w:line="360" w:lineRule="auto"/>
        <w:ind w:firstLine="720"/>
        <w:jc w:val="both"/>
        <w:rPr>
          <w:b w:val="0"/>
          <w:sz w:val="28"/>
        </w:rPr>
      </w:pPr>
      <w:r>
        <w:rPr>
          <w:b w:val="0"/>
          <w:sz w:val="28"/>
        </w:rPr>
        <w:t xml:space="preserve">- </w:t>
      </w:r>
      <w:r w:rsidR="00BB2905" w:rsidRPr="00062592">
        <w:rPr>
          <w:b w:val="0"/>
          <w:sz w:val="28"/>
        </w:rPr>
        <w:t xml:space="preserve">Предупреждение и ликвидация чрезвычайных ситуаций и последствий </w:t>
      </w:r>
    </w:p>
    <w:p w:rsidR="00FD7FC7" w:rsidRPr="00062592" w:rsidRDefault="007F31C1" w:rsidP="007F31C1">
      <w:pPr>
        <w:pStyle w:val="a5"/>
        <w:tabs>
          <w:tab w:val="left" w:pos="426"/>
        </w:tabs>
        <w:spacing w:line="360" w:lineRule="auto"/>
        <w:ind w:firstLine="720"/>
        <w:jc w:val="both"/>
        <w:rPr>
          <w:b w:val="0"/>
          <w:sz w:val="28"/>
        </w:rPr>
      </w:pPr>
      <w:r>
        <w:rPr>
          <w:b w:val="0"/>
          <w:sz w:val="28"/>
        </w:rPr>
        <w:t xml:space="preserve"> </w:t>
      </w:r>
      <w:r w:rsidR="00BB2905" w:rsidRPr="00062592">
        <w:rPr>
          <w:b w:val="0"/>
          <w:sz w:val="28"/>
        </w:rPr>
        <w:t>сти</w:t>
      </w:r>
      <w:r w:rsidR="00FD7FC7">
        <w:rPr>
          <w:b w:val="0"/>
          <w:sz w:val="28"/>
        </w:rPr>
        <w:t>хийных бедствий</w:t>
      </w:r>
      <w:r w:rsidR="00644811">
        <w:rPr>
          <w:b w:val="0"/>
          <w:sz w:val="28"/>
        </w:rPr>
        <w:t>.</w:t>
      </w:r>
    </w:p>
    <w:p w:rsidR="00BB2905" w:rsidRPr="00062592" w:rsidRDefault="00FD7FC7" w:rsidP="007F31C1">
      <w:pPr>
        <w:pStyle w:val="a5"/>
        <w:tabs>
          <w:tab w:val="left" w:pos="426"/>
        </w:tabs>
        <w:spacing w:line="360" w:lineRule="auto"/>
        <w:ind w:firstLine="720"/>
        <w:jc w:val="both"/>
        <w:rPr>
          <w:b w:val="0"/>
          <w:sz w:val="28"/>
        </w:rPr>
      </w:pPr>
      <w:r>
        <w:rPr>
          <w:b w:val="0"/>
          <w:sz w:val="28"/>
        </w:rPr>
        <w:t>-</w:t>
      </w:r>
      <w:r w:rsidR="007F31C1">
        <w:rPr>
          <w:b w:val="0"/>
          <w:sz w:val="28"/>
        </w:rPr>
        <w:t xml:space="preserve"> </w:t>
      </w:r>
      <w:r w:rsidR="00BB2905" w:rsidRPr="00062592">
        <w:rPr>
          <w:b w:val="0"/>
          <w:sz w:val="28"/>
        </w:rPr>
        <w:t>Образование.</w:t>
      </w:r>
    </w:p>
    <w:p w:rsidR="00BB2905" w:rsidRPr="00062592" w:rsidRDefault="00FD7FC7" w:rsidP="007F31C1">
      <w:pPr>
        <w:pStyle w:val="a5"/>
        <w:tabs>
          <w:tab w:val="left" w:pos="426"/>
        </w:tabs>
        <w:spacing w:line="360" w:lineRule="auto"/>
        <w:ind w:firstLine="720"/>
        <w:jc w:val="both"/>
        <w:rPr>
          <w:b w:val="0"/>
          <w:sz w:val="28"/>
        </w:rPr>
      </w:pPr>
      <w:r>
        <w:rPr>
          <w:b w:val="0"/>
          <w:sz w:val="28"/>
        </w:rPr>
        <w:t>-</w:t>
      </w:r>
      <w:r w:rsidR="007F31C1">
        <w:rPr>
          <w:b w:val="0"/>
          <w:sz w:val="28"/>
        </w:rPr>
        <w:t xml:space="preserve"> </w:t>
      </w:r>
      <w:r w:rsidR="00BB2905" w:rsidRPr="00062592">
        <w:rPr>
          <w:b w:val="0"/>
          <w:sz w:val="28"/>
        </w:rPr>
        <w:t>Культура и искусство.</w:t>
      </w:r>
    </w:p>
    <w:p w:rsidR="00BB2905" w:rsidRPr="00062592" w:rsidRDefault="00FD7FC7" w:rsidP="007F31C1">
      <w:pPr>
        <w:pStyle w:val="a5"/>
        <w:tabs>
          <w:tab w:val="left" w:pos="426"/>
        </w:tabs>
        <w:spacing w:line="360" w:lineRule="auto"/>
        <w:ind w:firstLine="720"/>
        <w:jc w:val="both"/>
        <w:rPr>
          <w:b w:val="0"/>
          <w:sz w:val="28"/>
        </w:rPr>
      </w:pPr>
      <w:r>
        <w:rPr>
          <w:b w:val="0"/>
          <w:sz w:val="28"/>
        </w:rPr>
        <w:t>-</w:t>
      </w:r>
      <w:r w:rsidR="007F31C1">
        <w:rPr>
          <w:b w:val="0"/>
          <w:sz w:val="28"/>
        </w:rPr>
        <w:t xml:space="preserve"> </w:t>
      </w:r>
      <w:r w:rsidR="00BB2905" w:rsidRPr="00062592">
        <w:rPr>
          <w:b w:val="0"/>
          <w:sz w:val="28"/>
        </w:rPr>
        <w:t>Средства массовой информации.</w:t>
      </w:r>
    </w:p>
    <w:p w:rsidR="00FD7FC7" w:rsidRDefault="00FD7FC7" w:rsidP="007F31C1">
      <w:pPr>
        <w:pStyle w:val="a5"/>
        <w:tabs>
          <w:tab w:val="left" w:pos="426"/>
        </w:tabs>
        <w:spacing w:line="360" w:lineRule="auto"/>
        <w:ind w:firstLine="720"/>
        <w:jc w:val="both"/>
        <w:rPr>
          <w:b w:val="0"/>
          <w:sz w:val="28"/>
        </w:rPr>
      </w:pPr>
      <w:r>
        <w:rPr>
          <w:b w:val="0"/>
          <w:sz w:val="28"/>
        </w:rPr>
        <w:t>-</w:t>
      </w:r>
      <w:r w:rsidR="007F31C1">
        <w:rPr>
          <w:b w:val="0"/>
          <w:sz w:val="28"/>
        </w:rPr>
        <w:t xml:space="preserve"> </w:t>
      </w:r>
      <w:r w:rsidR="00BB2905" w:rsidRPr="00062592">
        <w:rPr>
          <w:b w:val="0"/>
          <w:sz w:val="28"/>
        </w:rPr>
        <w:t>Здраво</w:t>
      </w:r>
      <w:r>
        <w:rPr>
          <w:b w:val="0"/>
          <w:sz w:val="28"/>
        </w:rPr>
        <w:t>охранение и физическая куль</w:t>
      </w:r>
    </w:p>
    <w:p w:rsidR="00BB2905" w:rsidRPr="00062592" w:rsidRDefault="00BB2905" w:rsidP="007F31C1">
      <w:pPr>
        <w:pStyle w:val="a5"/>
        <w:tabs>
          <w:tab w:val="left" w:pos="426"/>
        </w:tabs>
        <w:spacing w:line="360" w:lineRule="auto"/>
        <w:ind w:firstLine="720"/>
        <w:jc w:val="both"/>
        <w:rPr>
          <w:b w:val="0"/>
          <w:sz w:val="28"/>
        </w:rPr>
      </w:pPr>
      <w:r>
        <w:rPr>
          <w:b w:val="0"/>
          <w:sz w:val="28"/>
        </w:rPr>
        <w:t>-</w:t>
      </w:r>
      <w:r w:rsidR="007F31C1">
        <w:rPr>
          <w:b w:val="0"/>
          <w:sz w:val="28"/>
        </w:rPr>
        <w:t xml:space="preserve"> </w:t>
      </w:r>
      <w:r w:rsidRPr="00062592">
        <w:rPr>
          <w:b w:val="0"/>
          <w:sz w:val="28"/>
        </w:rPr>
        <w:t>Обслуживание государственного долга.</w:t>
      </w:r>
    </w:p>
    <w:p w:rsidR="00BB2905" w:rsidRPr="00062592" w:rsidRDefault="00FD7FC7" w:rsidP="007F31C1">
      <w:pPr>
        <w:pStyle w:val="a5"/>
        <w:tabs>
          <w:tab w:val="left" w:pos="426"/>
        </w:tabs>
        <w:spacing w:line="360" w:lineRule="auto"/>
        <w:ind w:firstLine="720"/>
        <w:jc w:val="both"/>
        <w:rPr>
          <w:b w:val="0"/>
          <w:sz w:val="28"/>
        </w:rPr>
      </w:pPr>
      <w:r>
        <w:rPr>
          <w:b w:val="0"/>
          <w:sz w:val="28"/>
        </w:rPr>
        <w:t>-</w:t>
      </w:r>
      <w:r w:rsidR="007F31C1">
        <w:rPr>
          <w:b w:val="0"/>
          <w:sz w:val="28"/>
        </w:rPr>
        <w:t xml:space="preserve"> </w:t>
      </w:r>
      <w:r w:rsidR="00BB2905" w:rsidRPr="00062592">
        <w:rPr>
          <w:b w:val="0"/>
          <w:sz w:val="28"/>
        </w:rPr>
        <w:t>Пополнение государственных запасов и резервов.</w:t>
      </w:r>
    </w:p>
    <w:p w:rsidR="00BB2905" w:rsidRPr="00062592" w:rsidRDefault="00FD7FC7" w:rsidP="007F31C1">
      <w:pPr>
        <w:pStyle w:val="a5"/>
        <w:tabs>
          <w:tab w:val="left" w:pos="426"/>
        </w:tabs>
        <w:spacing w:line="360" w:lineRule="auto"/>
        <w:ind w:firstLine="720"/>
        <w:jc w:val="both"/>
        <w:rPr>
          <w:b w:val="0"/>
          <w:sz w:val="28"/>
        </w:rPr>
      </w:pPr>
      <w:r>
        <w:rPr>
          <w:b w:val="0"/>
          <w:sz w:val="28"/>
        </w:rPr>
        <w:t>-</w:t>
      </w:r>
      <w:r w:rsidR="007F31C1">
        <w:rPr>
          <w:b w:val="0"/>
          <w:sz w:val="28"/>
        </w:rPr>
        <w:t xml:space="preserve"> </w:t>
      </w:r>
      <w:r w:rsidR="00BB2905" w:rsidRPr="00062592">
        <w:rPr>
          <w:b w:val="0"/>
          <w:sz w:val="28"/>
        </w:rPr>
        <w:t>Мобилизационная подготовка экономики.</w:t>
      </w:r>
    </w:p>
    <w:p w:rsidR="00BB2905" w:rsidRPr="00062592" w:rsidRDefault="00FD7FC7" w:rsidP="007F31C1">
      <w:pPr>
        <w:pStyle w:val="a5"/>
        <w:tabs>
          <w:tab w:val="left" w:pos="426"/>
        </w:tabs>
        <w:spacing w:line="360" w:lineRule="auto"/>
        <w:ind w:firstLine="720"/>
        <w:jc w:val="both"/>
        <w:rPr>
          <w:b w:val="0"/>
          <w:sz w:val="28"/>
        </w:rPr>
      </w:pPr>
      <w:r>
        <w:rPr>
          <w:b w:val="0"/>
          <w:sz w:val="28"/>
        </w:rPr>
        <w:t>-</w:t>
      </w:r>
      <w:r w:rsidR="007F31C1">
        <w:rPr>
          <w:b w:val="0"/>
          <w:sz w:val="28"/>
        </w:rPr>
        <w:t xml:space="preserve"> </w:t>
      </w:r>
      <w:r w:rsidR="00BB2905" w:rsidRPr="00062592">
        <w:rPr>
          <w:b w:val="0"/>
          <w:sz w:val="28"/>
        </w:rPr>
        <w:t>Прочие расходы.</w:t>
      </w:r>
    </w:p>
    <w:p w:rsidR="00BB2905" w:rsidRPr="00062592" w:rsidRDefault="00FD7FC7" w:rsidP="007F31C1">
      <w:pPr>
        <w:pStyle w:val="a5"/>
        <w:tabs>
          <w:tab w:val="left" w:pos="426"/>
        </w:tabs>
        <w:spacing w:line="360" w:lineRule="auto"/>
        <w:ind w:firstLine="720"/>
        <w:jc w:val="both"/>
        <w:rPr>
          <w:b w:val="0"/>
          <w:sz w:val="28"/>
        </w:rPr>
      </w:pPr>
      <w:r>
        <w:rPr>
          <w:b w:val="0"/>
          <w:sz w:val="28"/>
        </w:rPr>
        <w:t>-</w:t>
      </w:r>
      <w:r w:rsidR="007F31C1">
        <w:rPr>
          <w:b w:val="0"/>
          <w:sz w:val="28"/>
        </w:rPr>
        <w:t xml:space="preserve"> </w:t>
      </w:r>
      <w:r w:rsidR="00BB2905" w:rsidRPr="00062592">
        <w:rPr>
          <w:b w:val="0"/>
          <w:sz w:val="28"/>
        </w:rPr>
        <w:t>Расходы целевых бюджетных фондов.</w:t>
      </w:r>
    </w:p>
    <w:p w:rsidR="00BB2905" w:rsidRPr="00062592" w:rsidRDefault="00BB2905" w:rsidP="007F31C1">
      <w:pPr>
        <w:pStyle w:val="a5"/>
        <w:spacing w:line="360" w:lineRule="auto"/>
        <w:ind w:firstLine="720"/>
        <w:jc w:val="both"/>
        <w:rPr>
          <w:sz w:val="28"/>
        </w:rPr>
      </w:pPr>
      <w:r w:rsidRPr="00062592">
        <w:rPr>
          <w:b w:val="0"/>
          <w:sz w:val="28"/>
        </w:rPr>
        <w:t>Структура расходов государственного бюджета оказывает регулирующее воздействие на размеры спроса и капиталовложений, а также на отраслевую и региональную структуру экономики, на национальную конкурентоспособность на мировых рынках.</w:t>
      </w:r>
      <w:r w:rsidR="007F31C1">
        <w:rPr>
          <w:sz w:val="28"/>
        </w:rPr>
        <w:t xml:space="preserve"> </w:t>
      </w:r>
    </w:p>
    <w:p w:rsidR="008854AA" w:rsidRDefault="00D7797C" w:rsidP="007F31C1">
      <w:pPr>
        <w:pStyle w:val="a3"/>
        <w:spacing w:line="360" w:lineRule="auto"/>
        <w:ind w:firstLine="720"/>
        <w:jc w:val="both"/>
        <w:rPr>
          <w:b w:val="0"/>
        </w:rPr>
      </w:pPr>
      <w:r>
        <w:rPr>
          <w:b w:val="0"/>
        </w:rPr>
        <w:t>Каждое правительство в своей деятельности стремится к тому, чтобы доходная часть бюджета равнялась расходной</w:t>
      </w:r>
      <w:r w:rsidR="009F6788">
        <w:rPr>
          <w:b w:val="0"/>
        </w:rPr>
        <w:t>.</w:t>
      </w:r>
    </w:p>
    <w:p w:rsidR="009F6788" w:rsidRDefault="008854AA" w:rsidP="007F31C1">
      <w:pPr>
        <w:pStyle w:val="a3"/>
        <w:spacing w:line="360" w:lineRule="auto"/>
        <w:ind w:firstLine="720"/>
        <w:jc w:val="both"/>
        <w:rPr>
          <w:b w:val="0"/>
        </w:rPr>
      </w:pPr>
      <w:r>
        <w:rPr>
          <w:b w:val="0"/>
        </w:rPr>
        <w:t>Если доходная часть бюджета меньше расходной - это</w:t>
      </w:r>
      <w:r w:rsidR="009F6788">
        <w:rPr>
          <w:b w:val="0"/>
        </w:rPr>
        <w:t xml:space="preserve"> называется бюджетным дефицитом. </w:t>
      </w:r>
    </w:p>
    <w:p w:rsidR="00D7797C" w:rsidRDefault="00D7797C" w:rsidP="007F31C1">
      <w:pPr>
        <w:pStyle w:val="a3"/>
        <w:spacing w:line="360" w:lineRule="auto"/>
        <w:ind w:firstLine="720"/>
        <w:jc w:val="both"/>
        <w:rPr>
          <w:b w:val="0"/>
        </w:rPr>
      </w:pPr>
      <w:r>
        <w:rPr>
          <w:b w:val="0"/>
        </w:rPr>
        <w:t xml:space="preserve">Его возникновение обуславливается многими причинами, среди которых можно выделить следующие: спад общественного производства, завышение расходы на реализации принятых социальных программ, возросшие затраты на оборону, рост теневого сектора экономики. Наличие этих причин приводит к уменьшению налоговой базы. В первом случае происходит сокращение производства, уменьшается получаемая прибыль, и, следовательно, уменьшается поступления в бюджет. В результате план поступления в бюджет не выполняется. Во втором случае предприятия вообще перестают платить налоги. Ведь теневая экономика отличается от обычной («легальной») лишь тем, что фирмы и предприятия, действующие в ней, нигде не регистрируются и, следовательно, никаких налогов не платят. Государственные органы их не видят, они находятся в «тени» отсюда и название «теневая экономика». </w:t>
      </w:r>
    </w:p>
    <w:p w:rsidR="00D7797C" w:rsidRDefault="00D7797C" w:rsidP="007F31C1">
      <w:pPr>
        <w:pStyle w:val="a3"/>
        <w:spacing w:line="360" w:lineRule="auto"/>
        <w:ind w:firstLine="720"/>
        <w:jc w:val="both"/>
        <w:rPr>
          <w:b w:val="0"/>
        </w:rPr>
      </w:pPr>
      <w:r>
        <w:rPr>
          <w:b w:val="0"/>
        </w:rPr>
        <w:t>Сам по себе дефицит бюджета не может быть чем-то чрезвычайно негативным для развития экономики и динамики жизненного уровня населения. Даже самые экономически развитые страны, как правило, постоянно имеют дефицитный бюджет (от 10 до 30 %). Все зависит от причин его возникновения и направлений расходов государственных денежных средств. Если финансовые средства, составляющие</w:t>
      </w:r>
      <w:r w:rsidR="007F31C1">
        <w:rPr>
          <w:b w:val="0"/>
        </w:rPr>
        <w:t xml:space="preserve"> </w:t>
      </w:r>
      <w:r>
        <w:rPr>
          <w:b w:val="0"/>
        </w:rPr>
        <w:t>превышение расходов над доходами, направляются на развитие экономики, используются для финансирования приоритетных отраслей, т.е. используются эффективно, то в будущем рост производства и прибыли в них с лихвой возместят произведенные затраты и общество в целом от такого дефицита только выиграет. Если же правительство не имеет четкой программы экономического развития, а превышение расходов над доходами допускает с целью латания «финансовых дыр», субсидирования нерентабельного производства, то бюджетный дефицит неизбежно приведет к росту отрицательных моментов в развитии экономики, главными из которых является усилие инфляционных процессов.</w:t>
      </w:r>
    </w:p>
    <w:p w:rsidR="00D7797C" w:rsidRDefault="00D7797C" w:rsidP="007F31C1">
      <w:pPr>
        <w:pStyle w:val="a3"/>
        <w:spacing w:line="360" w:lineRule="auto"/>
        <w:ind w:firstLine="720"/>
        <w:jc w:val="both"/>
        <w:rPr>
          <w:b w:val="0"/>
        </w:rPr>
      </w:pPr>
      <w:r>
        <w:rPr>
          <w:b w:val="0"/>
        </w:rPr>
        <w:t xml:space="preserve">Для покрытия дефицита бюджета правительства, как </w:t>
      </w:r>
      <w:r w:rsidR="00D1630C">
        <w:rPr>
          <w:b w:val="0"/>
        </w:rPr>
        <w:t>правило,</w:t>
      </w:r>
      <w:r>
        <w:rPr>
          <w:b w:val="0"/>
        </w:rPr>
        <w:t xml:space="preserve"> прибегают к кредитам Центрального банка, а так же государственным займам.</w:t>
      </w:r>
    </w:p>
    <w:p w:rsidR="00A54784" w:rsidRDefault="00A54784" w:rsidP="007F31C1">
      <w:pPr>
        <w:spacing w:line="360" w:lineRule="auto"/>
        <w:ind w:firstLine="720"/>
        <w:jc w:val="both"/>
      </w:pPr>
      <w:r>
        <w:t>Последние годы Федеральный бюджет принимается с профицитом, т.е. с</w:t>
      </w:r>
      <w:r w:rsidR="007F31C1">
        <w:t xml:space="preserve"> </w:t>
      </w:r>
      <w:r w:rsidR="00D1630C">
        <w:t>пре</w:t>
      </w:r>
      <w:r>
        <w:t>вышением доходов над расходами. В структуре доходов Федерального бюджета наибольший удельный вес занимают налоговые доходы – 93,4%.</w:t>
      </w:r>
    </w:p>
    <w:p w:rsidR="008854AA" w:rsidRDefault="008854AA" w:rsidP="007F31C1">
      <w:pPr>
        <w:spacing w:line="360" w:lineRule="auto"/>
        <w:ind w:firstLine="720"/>
        <w:jc w:val="both"/>
      </w:pPr>
    </w:p>
    <w:p w:rsidR="00B55157" w:rsidRDefault="001338B0" w:rsidP="007F31C1">
      <w:pPr>
        <w:spacing w:line="360" w:lineRule="auto"/>
        <w:ind w:firstLine="720"/>
        <w:jc w:val="both"/>
      </w:pPr>
      <w:r>
        <w:t>1.2</w:t>
      </w:r>
      <w:r w:rsidR="00376AD2">
        <w:t>.</w:t>
      </w:r>
      <w:r w:rsidR="007F31C1">
        <w:t xml:space="preserve"> </w:t>
      </w:r>
      <w:r w:rsidR="00B55157">
        <w:t>Местные бюджеты.</w:t>
      </w:r>
      <w:r>
        <w:t xml:space="preserve"> </w:t>
      </w:r>
      <w:r w:rsidR="00B55157">
        <w:t>У</w:t>
      </w:r>
      <w:r>
        <w:t>твержден</w:t>
      </w:r>
      <w:r w:rsidR="00B55157">
        <w:t>ие и исполнение</w:t>
      </w:r>
      <w:r w:rsidR="0041042C">
        <w:t xml:space="preserve"> </w:t>
      </w:r>
      <w:r w:rsidR="00B55157">
        <w:t>местных бюджетов</w:t>
      </w:r>
    </w:p>
    <w:p w:rsidR="00B873D9" w:rsidRDefault="00B873D9" w:rsidP="007F31C1">
      <w:pPr>
        <w:pStyle w:val="aa"/>
        <w:spacing w:line="360" w:lineRule="auto"/>
        <w:ind w:firstLine="720"/>
        <w:jc w:val="both"/>
        <w:rPr>
          <w:rFonts w:ascii="Times New Roman" w:hAnsi="Times New Roman"/>
        </w:rPr>
      </w:pPr>
    </w:p>
    <w:p w:rsidR="00CE626C" w:rsidRDefault="00B55157" w:rsidP="007F31C1">
      <w:pPr>
        <w:pStyle w:val="aa"/>
        <w:spacing w:line="360" w:lineRule="auto"/>
        <w:ind w:firstLine="720"/>
        <w:jc w:val="both"/>
        <w:rPr>
          <w:rFonts w:ascii="Times New Roman" w:hAnsi="Times New Roman"/>
        </w:rPr>
      </w:pPr>
      <w:r>
        <w:rPr>
          <w:rFonts w:ascii="Times New Roman" w:hAnsi="Times New Roman"/>
        </w:rPr>
        <w:t>Бюджетный кодекс РФ определяет местный бюджет как форму образования и расходования денежных средств предназначенных для обеспечения задач и функций, отнесенных к предметам ведения</w:t>
      </w:r>
      <w:r w:rsidR="00BE0D91">
        <w:rPr>
          <w:rFonts w:ascii="Times New Roman" w:hAnsi="Times New Roman"/>
        </w:rPr>
        <w:t xml:space="preserve"> местного самоуправления</w:t>
      </w:r>
      <w:r>
        <w:rPr>
          <w:rFonts w:ascii="Times New Roman" w:hAnsi="Times New Roman"/>
        </w:rPr>
        <w:t>. Понятие местного бюджета нуждается в некоторых уточнениях.</w:t>
      </w:r>
    </w:p>
    <w:p w:rsidR="003F7DAD" w:rsidRDefault="00B55157" w:rsidP="007F31C1">
      <w:pPr>
        <w:pStyle w:val="aa"/>
        <w:spacing w:line="360" w:lineRule="auto"/>
        <w:ind w:firstLine="720"/>
        <w:jc w:val="both"/>
        <w:rPr>
          <w:rFonts w:ascii="Times New Roman" w:hAnsi="Times New Roman"/>
        </w:rPr>
      </w:pPr>
      <w:r>
        <w:rPr>
          <w:rFonts w:ascii="Times New Roman" w:hAnsi="Times New Roman"/>
        </w:rPr>
        <w:t>Местный бюджет рассматривается в качестве одного из признаков самоуправляющейся</w:t>
      </w:r>
      <w:r w:rsidR="007F31C1">
        <w:rPr>
          <w:rFonts w:ascii="Times New Roman" w:hAnsi="Times New Roman"/>
        </w:rPr>
        <w:t xml:space="preserve"> </w:t>
      </w:r>
      <w:r>
        <w:rPr>
          <w:rFonts w:ascii="Times New Roman" w:hAnsi="Times New Roman"/>
        </w:rPr>
        <w:t>территории, которая при условии наделения ее другими установленными законодательством признаками получает статус муниципального образования.</w:t>
      </w:r>
      <w:r w:rsidR="003F7DAD" w:rsidRPr="003F7DAD">
        <w:rPr>
          <w:rFonts w:ascii="Times New Roman" w:hAnsi="Times New Roman"/>
        </w:rPr>
        <w:t xml:space="preserve"> </w:t>
      </w:r>
      <w:r w:rsidR="003F7DAD">
        <w:rPr>
          <w:rFonts w:ascii="Times New Roman" w:hAnsi="Times New Roman"/>
        </w:rPr>
        <w:t>К</w:t>
      </w:r>
      <w:r w:rsidR="007F31C1">
        <w:rPr>
          <w:rFonts w:ascii="Times New Roman" w:hAnsi="Times New Roman"/>
        </w:rPr>
        <w:t xml:space="preserve"> </w:t>
      </w:r>
      <w:r w:rsidR="003F7DAD">
        <w:rPr>
          <w:rFonts w:ascii="Times New Roman" w:hAnsi="Times New Roman"/>
        </w:rPr>
        <w:t>муниципальным</w:t>
      </w:r>
      <w:r w:rsidR="007F31C1">
        <w:rPr>
          <w:rFonts w:ascii="Times New Roman" w:hAnsi="Times New Roman"/>
        </w:rPr>
        <w:t xml:space="preserve"> </w:t>
      </w:r>
      <w:r w:rsidR="003F7DAD">
        <w:rPr>
          <w:rFonts w:ascii="Times New Roman" w:hAnsi="Times New Roman"/>
        </w:rPr>
        <w:t>бюджетам</w:t>
      </w:r>
      <w:r w:rsidR="007F31C1">
        <w:rPr>
          <w:rFonts w:ascii="Times New Roman" w:hAnsi="Times New Roman"/>
        </w:rPr>
        <w:t xml:space="preserve"> </w:t>
      </w:r>
      <w:r w:rsidR="003F7DAD">
        <w:rPr>
          <w:rFonts w:ascii="Times New Roman" w:hAnsi="Times New Roman"/>
        </w:rPr>
        <w:t>относятся бюджеты муниципальных</w:t>
      </w:r>
      <w:r w:rsidR="007F31C1">
        <w:rPr>
          <w:rFonts w:ascii="Times New Roman" w:hAnsi="Times New Roman"/>
        </w:rPr>
        <w:t xml:space="preserve"> </w:t>
      </w:r>
      <w:r w:rsidR="003F7DAD">
        <w:rPr>
          <w:rFonts w:ascii="Times New Roman" w:hAnsi="Times New Roman"/>
        </w:rPr>
        <w:t>образований.</w:t>
      </w:r>
      <w:r w:rsidR="007F31C1">
        <w:rPr>
          <w:rFonts w:ascii="Times New Roman" w:hAnsi="Times New Roman"/>
        </w:rPr>
        <w:t xml:space="preserve"> </w:t>
      </w:r>
      <w:r w:rsidR="003F7DAD">
        <w:rPr>
          <w:rFonts w:ascii="Times New Roman" w:hAnsi="Times New Roman"/>
        </w:rPr>
        <w:t>Формирование, утверждение и исполнение местных бюджетов, контроль за их исполнением органы МСУ осуществляют самостоятельно. В местных бюджетах могут быть предусмотрены – в качестве составной части – сметы расходов отдельных населенных пунктов и территорий, не являющихся муниципальными образованиями.</w:t>
      </w:r>
    </w:p>
    <w:p w:rsidR="003F7DAD" w:rsidRDefault="003F7DAD" w:rsidP="007F31C1">
      <w:pPr>
        <w:pStyle w:val="aa"/>
        <w:spacing w:line="360" w:lineRule="auto"/>
        <w:ind w:firstLine="720"/>
        <w:jc w:val="both"/>
        <w:rPr>
          <w:rFonts w:ascii="Times New Roman" w:hAnsi="Times New Roman"/>
        </w:rPr>
      </w:pPr>
      <w:r>
        <w:rPr>
          <w:rFonts w:ascii="Times New Roman" w:hAnsi="Times New Roman"/>
        </w:rPr>
        <w:t>Термины</w:t>
      </w:r>
      <w:r w:rsidR="007F31C1">
        <w:rPr>
          <w:rFonts w:ascii="Times New Roman" w:hAnsi="Times New Roman"/>
        </w:rPr>
        <w:t xml:space="preserve"> </w:t>
      </w:r>
      <w:r>
        <w:rPr>
          <w:rFonts w:ascii="Times New Roman" w:hAnsi="Times New Roman"/>
        </w:rPr>
        <w:t>"муниципальный"</w:t>
      </w:r>
      <w:r w:rsidR="007F31C1">
        <w:rPr>
          <w:rFonts w:ascii="Times New Roman" w:hAnsi="Times New Roman"/>
        </w:rPr>
        <w:t xml:space="preserve"> </w:t>
      </w:r>
      <w:r>
        <w:rPr>
          <w:rFonts w:ascii="Times New Roman" w:hAnsi="Times New Roman"/>
        </w:rPr>
        <w:t>и</w:t>
      </w:r>
      <w:r w:rsidR="007F31C1">
        <w:rPr>
          <w:rFonts w:ascii="Times New Roman" w:hAnsi="Times New Roman"/>
        </w:rPr>
        <w:t xml:space="preserve"> </w:t>
      </w:r>
      <w:r>
        <w:rPr>
          <w:rFonts w:ascii="Times New Roman" w:hAnsi="Times New Roman"/>
        </w:rPr>
        <w:t>"местный", а также словосочетания</w:t>
      </w:r>
      <w:r w:rsidR="007F31C1">
        <w:rPr>
          <w:rFonts w:ascii="Times New Roman" w:hAnsi="Times New Roman"/>
        </w:rPr>
        <w:t xml:space="preserve"> </w:t>
      </w:r>
      <w:r>
        <w:rPr>
          <w:rFonts w:ascii="Times New Roman" w:hAnsi="Times New Roman"/>
        </w:rPr>
        <w:t>с</w:t>
      </w:r>
      <w:r w:rsidR="007F31C1">
        <w:rPr>
          <w:rFonts w:ascii="Times New Roman" w:hAnsi="Times New Roman"/>
        </w:rPr>
        <w:t xml:space="preserve"> </w:t>
      </w:r>
      <w:r>
        <w:rPr>
          <w:rFonts w:ascii="Times New Roman" w:hAnsi="Times New Roman"/>
        </w:rPr>
        <w:t>этими терминами применяются в отношении органов</w:t>
      </w:r>
      <w:r w:rsidR="007F31C1">
        <w:rPr>
          <w:rFonts w:ascii="Times New Roman" w:hAnsi="Times New Roman"/>
        </w:rPr>
        <w:t xml:space="preserve"> </w:t>
      </w:r>
      <w:r>
        <w:rPr>
          <w:rFonts w:ascii="Times New Roman" w:hAnsi="Times New Roman"/>
        </w:rPr>
        <w:t>местного самоуправления,</w:t>
      </w:r>
      <w:r w:rsidR="007F31C1">
        <w:rPr>
          <w:rFonts w:ascii="Times New Roman" w:hAnsi="Times New Roman"/>
        </w:rPr>
        <w:t xml:space="preserve"> </w:t>
      </w:r>
      <w:r>
        <w:rPr>
          <w:rFonts w:ascii="Times New Roman" w:hAnsi="Times New Roman"/>
        </w:rPr>
        <w:t>предприятий,</w:t>
      </w:r>
      <w:r w:rsidR="007F31C1">
        <w:rPr>
          <w:rFonts w:ascii="Times New Roman" w:hAnsi="Times New Roman"/>
        </w:rPr>
        <w:t xml:space="preserve"> </w:t>
      </w:r>
      <w:r>
        <w:rPr>
          <w:rFonts w:ascii="Times New Roman" w:hAnsi="Times New Roman"/>
        </w:rPr>
        <w:t>учреждений и</w:t>
      </w:r>
      <w:r w:rsidR="007F31C1">
        <w:rPr>
          <w:rFonts w:ascii="Times New Roman" w:hAnsi="Times New Roman"/>
        </w:rPr>
        <w:t xml:space="preserve"> </w:t>
      </w:r>
      <w:r>
        <w:rPr>
          <w:rFonts w:ascii="Times New Roman" w:hAnsi="Times New Roman"/>
        </w:rPr>
        <w:t>организаций, объектов</w:t>
      </w:r>
      <w:r w:rsidR="007F31C1">
        <w:rPr>
          <w:rFonts w:ascii="Times New Roman" w:hAnsi="Times New Roman"/>
        </w:rPr>
        <w:t xml:space="preserve"> </w:t>
      </w:r>
      <w:r>
        <w:rPr>
          <w:rFonts w:ascii="Times New Roman" w:hAnsi="Times New Roman"/>
        </w:rPr>
        <w:t>собственности</w:t>
      </w:r>
      <w:r w:rsidR="007F31C1">
        <w:rPr>
          <w:rFonts w:ascii="Times New Roman" w:hAnsi="Times New Roman"/>
        </w:rPr>
        <w:t xml:space="preserve"> </w:t>
      </w:r>
      <w:r>
        <w:rPr>
          <w:rFonts w:ascii="Times New Roman" w:hAnsi="Times New Roman"/>
        </w:rPr>
        <w:t>и</w:t>
      </w:r>
      <w:r w:rsidR="007F31C1">
        <w:rPr>
          <w:rFonts w:ascii="Times New Roman" w:hAnsi="Times New Roman"/>
        </w:rPr>
        <w:t xml:space="preserve"> </w:t>
      </w:r>
      <w:r>
        <w:rPr>
          <w:rFonts w:ascii="Times New Roman" w:hAnsi="Times New Roman"/>
        </w:rPr>
        <w:t>других</w:t>
      </w:r>
      <w:r w:rsidR="007F31C1">
        <w:rPr>
          <w:rFonts w:ascii="Times New Roman" w:hAnsi="Times New Roman"/>
        </w:rPr>
        <w:t xml:space="preserve"> </w:t>
      </w:r>
      <w:r>
        <w:rPr>
          <w:rFonts w:ascii="Times New Roman" w:hAnsi="Times New Roman"/>
        </w:rPr>
        <w:t>объектов,</w:t>
      </w:r>
      <w:r w:rsidR="007F31C1">
        <w:rPr>
          <w:rFonts w:ascii="Times New Roman" w:hAnsi="Times New Roman"/>
        </w:rPr>
        <w:t xml:space="preserve"> </w:t>
      </w:r>
      <w:r>
        <w:rPr>
          <w:rFonts w:ascii="Times New Roman" w:hAnsi="Times New Roman"/>
        </w:rPr>
        <w:t>целевое</w:t>
      </w:r>
      <w:r w:rsidR="007F31C1">
        <w:rPr>
          <w:rFonts w:ascii="Times New Roman" w:hAnsi="Times New Roman"/>
        </w:rPr>
        <w:t xml:space="preserve"> </w:t>
      </w:r>
      <w:r>
        <w:rPr>
          <w:rFonts w:ascii="Times New Roman" w:hAnsi="Times New Roman"/>
        </w:rPr>
        <w:t>назначение которых связано с осуществлением функций местного</w:t>
      </w:r>
      <w:r w:rsidR="007F31C1">
        <w:rPr>
          <w:rFonts w:ascii="Times New Roman" w:hAnsi="Times New Roman"/>
        </w:rPr>
        <w:t xml:space="preserve"> </w:t>
      </w:r>
      <w:r>
        <w:rPr>
          <w:rFonts w:ascii="Times New Roman" w:hAnsi="Times New Roman"/>
        </w:rPr>
        <w:t>самоуправления, а</w:t>
      </w:r>
      <w:r w:rsidR="007F31C1">
        <w:rPr>
          <w:rFonts w:ascii="Times New Roman" w:hAnsi="Times New Roman"/>
        </w:rPr>
        <w:t xml:space="preserve"> </w:t>
      </w:r>
      <w:r>
        <w:rPr>
          <w:rFonts w:ascii="Times New Roman" w:hAnsi="Times New Roman"/>
        </w:rPr>
        <w:t>также</w:t>
      </w:r>
      <w:r w:rsidR="007F31C1">
        <w:rPr>
          <w:rFonts w:ascii="Times New Roman" w:hAnsi="Times New Roman"/>
        </w:rPr>
        <w:t xml:space="preserve"> </w:t>
      </w:r>
      <w:r>
        <w:rPr>
          <w:rFonts w:ascii="Times New Roman" w:hAnsi="Times New Roman"/>
        </w:rPr>
        <w:t>в</w:t>
      </w:r>
      <w:r w:rsidR="007F31C1">
        <w:rPr>
          <w:rFonts w:ascii="Times New Roman" w:hAnsi="Times New Roman"/>
        </w:rPr>
        <w:t xml:space="preserve"> </w:t>
      </w:r>
      <w:r>
        <w:rPr>
          <w:rFonts w:ascii="Times New Roman" w:hAnsi="Times New Roman"/>
        </w:rPr>
        <w:t>иных</w:t>
      </w:r>
      <w:r w:rsidR="007F31C1">
        <w:rPr>
          <w:rFonts w:ascii="Times New Roman" w:hAnsi="Times New Roman"/>
        </w:rPr>
        <w:t xml:space="preserve"> </w:t>
      </w:r>
      <w:r>
        <w:rPr>
          <w:rFonts w:ascii="Times New Roman" w:hAnsi="Times New Roman"/>
        </w:rPr>
        <w:t>случаях,</w:t>
      </w:r>
      <w:r w:rsidR="007F31C1">
        <w:rPr>
          <w:rFonts w:ascii="Times New Roman" w:hAnsi="Times New Roman"/>
        </w:rPr>
        <w:t xml:space="preserve"> </w:t>
      </w:r>
      <w:r>
        <w:rPr>
          <w:rFonts w:ascii="Times New Roman" w:hAnsi="Times New Roman"/>
        </w:rPr>
        <w:t>касающихся</w:t>
      </w:r>
      <w:r w:rsidR="007F31C1">
        <w:rPr>
          <w:rFonts w:ascii="Times New Roman" w:hAnsi="Times New Roman"/>
        </w:rPr>
        <w:t xml:space="preserve"> </w:t>
      </w:r>
      <w:r>
        <w:rPr>
          <w:rFonts w:ascii="Times New Roman" w:hAnsi="Times New Roman"/>
        </w:rPr>
        <w:t>осуществления</w:t>
      </w:r>
      <w:r w:rsidR="007F31C1">
        <w:rPr>
          <w:rFonts w:ascii="Times New Roman" w:hAnsi="Times New Roman"/>
        </w:rPr>
        <w:t xml:space="preserve"> </w:t>
      </w:r>
      <w:r>
        <w:rPr>
          <w:rFonts w:ascii="Times New Roman" w:hAnsi="Times New Roman"/>
        </w:rPr>
        <w:t>населением</w:t>
      </w:r>
      <w:r w:rsidR="007F31C1">
        <w:rPr>
          <w:rFonts w:ascii="Times New Roman" w:hAnsi="Times New Roman"/>
        </w:rPr>
        <w:t xml:space="preserve"> </w:t>
      </w:r>
      <w:r>
        <w:rPr>
          <w:rFonts w:ascii="Times New Roman" w:hAnsi="Times New Roman"/>
        </w:rPr>
        <w:t>местного самоуправления.</w:t>
      </w:r>
    </w:p>
    <w:p w:rsidR="003F7DAD" w:rsidRDefault="003F7DAD" w:rsidP="007F31C1">
      <w:pPr>
        <w:pStyle w:val="a3"/>
        <w:spacing w:line="360" w:lineRule="auto"/>
        <w:ind w:firstLine="720"/>
        <w:jc w:val="both"/>
        <w:rPr>
          <w:b w:val="0"/>
        </w:rPr>
      </w:pPr>
      <w:r>
        <w:rPr>
          <w:b w:val="0"/>
        </w:rPr>
        <w:t>На уровне штатов земель областей, городов, районов действуют местные органы власти. Их деятельность финансируется за счет местных денежных фондов местных финансов. Как правило, они не являются составной частью государственного бюджета, относительно самостоятельны.</w:t>
      </w:r>
    </w:p>
    <w:p w:rsidR="003F7DAD" w:rsidRDefault="003F7DAD" w:rsidP="007F31C1">
      <w:pPr>
        <w:pStyle w:val="a3"/>
        <w:spacing w:line="360" w:lineRule="auto"/>
        <w:ind w:firstLine="720"/>
        <w:jc w:val="both"/>
        <w:rPr>
          <w:b w:val="0"/>
        </w:rPr>
      </w:pPr>
      <w:r>
        <w:rPr>
          <w:b w:val="0"/>
        </w:rPr>
        <w:t>Несмотря на вторичную роль местных финансов в обществе (после государственного бюджета), их доля в финансовых системах всех государств составляет от 30 до 60%.</w:t>
      </w:r>
      <w:r w:rsidR="007F31C1">
        <w:rPr>
          <w:b w:val="0"/>
        </w:rPr>
        <w:t xml:space="preserve"> </w:t>
      </w:r>
    </w:p>
    <w:p w:rsidR="003F7DAD" w:rsidRDefault="003F7DAD" w:rsidP="007F31C1">
      <w:pPr>
        <w:pStyle w:val="a3"/>
        <w:spacing w:line="360" w:lineRule="auto"/>
        <w:ind w:firstLine="720"/>
        <w:jc w:val="both"/>
        <w:rPr>
          <w:b w:val="0"/>
        </w:rPr>
      </w:pPr>
      <w:r>
        <w:rPr>
          <w:b w:val="0"/>
        </w:rPr>
        <w:t>В современных условиях во всех странах наблюдается тенденция опережающего роста местных финансов по сравнению с финансами центральных правительств, что свидетельствует о возрастающей роли местных органов власти, как в экономических, так и в политических процессах общества.</w:t>
      </w:r>
    </w:p>
    <w:p w:rsidR="003F7DAD" w:rsidRDefault="003F7DAD" w:rsidP="007F31C1">
      <w:pPr>
        <w:pStyle w:val="a3"/>
        <w:spacing w:line="360" w:lineRule="auto"/>
        <w:ind w:firstLine="720"/>
        <w:jc w:val="both"/>
        <w:rPr>
          <w:b w:val="0"/>
        </w:rPr>
      </w:pPr>
      <w:r>
        <w:rPr>
          <w:b w:val="0"/>
        </w:rPr>
        <w:t>Составными частями местных финансов являются: местные бюджеты, местные фонды специального назначения и финансы муниципальных предприятий.</w:t>
      </w:r>
    </w:p>
    <w:p w:rsidR="003F7DAD" w:rsidRDefault="003F7DAD" w:rsidP="007F31C1">
      <w:pPr>
        <w:pStyle w:val="a3"/>
        <w:spacing w:line="360" w:lineRule="auto"/>
        <w:ind w:firstLine="720"/>
        <w:jc w:val="both"/>
        <w:rPr>
          <w:b w:val="0"/>
        </w:rPr>
      </w:pPr>
      <w:r>
        <w:rPr>
          <w:b w:val="0"/>
        </w:rPr>
        <w:t>Местный бюджет имеет такую же структуру, как и государственный.</w:t>
      </w:r>
      <w:r w:rsidR="007F31C1">
        <w:rPr>
          <w:b w:val="0"/>
        </w:rPr>
        <w:t xml:space="preserve"> </w:t>
      </w:r>
      <w:r>
        <w:rPr>
          <w:b w:val="0"/>
        </w:rPr>
        <w:t>Он включает доходы и расходы местных органов власти, действует на территории административных единиц, органы которых его принимали.</w:t>
      </w:r>
      <w:r w:rsidR="007F31C1">
        <w:rPr>
          <w:b w:val="0"/>
        </w:rPr>
        <w:t xml:space="preserve"> </w:t>
      </w:r>
      <w:r>
        <w:rPr>
          <w:b w:val="0"/>
        </w:rPr>
        <w:t>Доходная часть местного бюджета формируется за счет налоговых поступлений, части прибыли предприятий, являющих собственностью местных органов власти, субсидий и дотаций из центрального бюджета и муниципальных займов. Местные налоги, как правило, подразделяются на несколько групп. Первую группу во всех странах составляют налоги, которые используются исключительно для формирования местного бюджета: налог на землю, налоги на автомобили, на потребление газа и электричества, и ряд других. А вторая группа отражает специфику налоговой системы страны. В одной стране они используется для формирования доходной части бюджета, в другой – нет.</w:t>
      </w:r>
    </w:p>
    <w:p w:rsidR="003F7DAD" w:rsidRDefault="003F7DAD" w:rsidP="007F31C1">
      <w:pPr>
        <w:pStyle w:val="a3"/>
        <w:spacing w:line="360" w:lineRule="auto"/>
        <w:ind w:firstLine="720"/>
        <w:jc w:val="both"/>
        <w:rPr>
          <w:b w:val="0"/>
        </w:rPr>
      </w:pPr>
      <w:r>
        <w:rPr>
          <w:b w:val="0"/>
        </w:rPr>
        <w:t>Особую группу налогов, поступающих в местный бюджет, составляют налоги на занятие торговлей и на выдачу лицензий.</w:t>
      </w:r>
    </w:p>
    <w:p w:rsidR="003F7DAD" w:rsidRDefault="003F7DAD" w:rsidP="007F31C1">
      <w:pPr>
        <w:pStyle w:val="a3"/>
        <w:spacing w:line="360" w:lineRule="auto"/>
        <w:ind w:firstLine="720"/>
        <w:jc w:val="both"/>
        <w:rPr>
          <w:b w:val="0"/>
        </w:rPr>
      </w:pPr>
      <w:r>
        <w:rPr>
          <w:b w:val="0"/>
        </w:rPr>
        <w:t>Местные органы власти, распоряжаясь принадлежащей им собственностью, получают дополнительные средства в бюджет. Во всех странах они отдают землю в аренду, иногда ее продают, предоставляют населению возможность пользоваться за определенную плату муниципальными бассейнами, дорогами. В доходную часть бюджета поступают также штрафы, судебные пошлины, различные сборы (на уборку улиц, содержание кладбищ). Значительный процент в бюджете составляет плата за коммунальные услуги и за проезд в городском транспорте</w:t>
      </w:r>
    </w:p>
    <w:p w:rsidR="003F7DAD" w:rsidRDefault="003F7DAD" w:rsidP="007F31C1">
      <w:pPr>
        <w:pStyle w:val="aa"/>
        <w:spacing w:line="360" w:lineRule="auto"/>
        <w:ind w:firstLine="720"/>
        <w:jc w:val="both"/>
        <w:rPr>
          <w:rFonts w:ascii="Times New Roman" w:hAnsi="Times New Roman"/>
        </w:rPr>
      </w:pPr>
      <w:r>
        <w:rPr>
          <w:rFonts w:ascii="Times New Roman" w:hAnsi="Times New Roman"/>
        </w:rPr>
        <w:t>В доходы муниципального бюджета</w:t>
      </w:r>
      <w:r w:rsidR="007F31C1">
        <w:rPr>
          <w:rFonts w:ascii="Times New Roman" w:hAnsi="Times New Roman"/>
        </w:rPr>
        <w:t xml:space="preserve"> </w:t>
      </w:r>
      <w:r>
        <w:rPr>
          <w:rFonts w:ascii="Times New Roman" w:hAnsi="Times New Roman"/>
        </w:rPr>
        <w:t>зачисляются</w:t>
      </w:r>
      <w:r w:rsidR="007F31C1">
        <w:rPr>
          <w:rFonts w:ascii="Times New Roman" w:hAnsi="Times New Roman"/>
        </w:rPr>
        <w:t xml:space="preserve"> </w:t>
      </w:r>
      <w:r>
        <w:rPr>
          <w:rFonts w:ascii="Times New Roman" w:hAnsi="Times New Roman"/>
        </w:rPr>
        <w:t>муниципальные</w:t>
      </w:r>
      <w:r w:rsidR="007F31C1">
        <w:rPr>
          <w:rFonts w:ascii="Times New Roman" w:hAnsi="Times New Roman"/>
        </w:rPr>
        <w:t xml:space="preserve"> </w:t>
      </w:r>
      <w:r>
        <w:rPr>
          <w:rFonts w:ascii="Times New Roman" w:hAnsi="Times New Roman"/>
        </w:rPr>
        <w:t>налоги,</w:t>
      </w:r>
      <w:r w:rsidR="007F31C1">
        <w:rPr>
          <w:rFonts w:ascii="Times New Roman" w:hAnsi="Times New Roman"/>
        </w:rPr>
        <w:t xml:space="preserve"> </w:t>
      </w:r>
      <w:r>
        <w:rPr>
          <w:rFonts w:ascii="Times New Roman" w:hAnsi="Times New Roman"/>
        </w:rPr>
        <w:t>сборы</w:t>
      </w:r>
      <w:r w:rsidR="007F31C1">
        <w:rPr>
          <w:rFonts w:ascii="Times New Roman" w:hAnsi="Times New Roman"/>
        </w:rPr>
        <w:t xml:space="preserve"> </w:t>
      </w:r>
      <w:r>
        <w:rPr>
          <w:rFonts w:ascii="Times New Roman" w:hAnsi="Times New Roman"/>
        </w:rPr>
        <w:t>и</w:t>
      </w:r>
      <w:r w:rsidR="007F31C1">
        <w:rPr>
          <w:rFonts w:ascii="Times New Roman" w:hAnsi="Times New Roman"/>
        </w:rPr>
        <w:t xml:space="preserve"> </w:t>
      </w:r>
      <w:r>
        <w:rPr>
          <w:rFonts w:ascii="Times New Roman" w:hAnsi="Times New Roman"/>
        </w:rPr>
        <w:t>штрафы,</w:t>
      </w:r>
      <w:r w:rsidR="007F31C1">
        <w:rPr>
          <w:rFonts w:ascii="Times New Roman" w:hAnsi="Times New Roman"/>
        </w:rPr>
        <w:t xml:space="preserve"> </w:t>
      </w:r>
      <w:r>
        <w:rPr>
          <w:rFonts w:ascii="Times New Roman" w:hAnsi="Times New Roman"/>
        </w:rPr>
        <w:t>отчисления</w:t>
      </w:r>
      <w:r w:rsidR="007F31C1">
        <w:rPr>
          <w:rFonts w:ascii="Times New Roman" w:hAnsi="Times New Roman"/>
        </w:rPr>
        <w:t xml:space="preserve"> </w:t>
      </w:r>
      <w:r>
        <w:rPr>
          <w:rFonts w:ascii="Times New Roman" w:hAnsi="Times New Roman"/>
        </w:rPr>
        <w:t>от</w:t>
      </w:r>
      <w:r w:rsidR="007F31C1">
        <w:rPr>
          <w:rFonts w:ascii="Times New Roman" w:hAnsi="Times New Roman"/>
        </w:rPr>
        <w:t xml:space="preserve"> </w:t>
      </w:r>
      <w:r>
        <w:rPr>
          <w:rFonts w:ascii="Times New Roman" w:hAnsi="Times New Roman"/>
        </w:rPr>
        <w:t>федеральных</w:t>
      </w:r>
      <w:r w:rsidR="007F31C1">
        <w:rPr>
          <w:rFonts w:ascii="Times New Roman" w:hAnsi="Times New Roman"/>
        </w:rPr>
        <w:t xml:space="preserve"> </w:t>
      </w:r>
      <w:r>
        <w:rPr>
          <w:rFonts w:ascii="Times New Roman" w:hAnsi="Times New Roman"/>
        </w:rPr>
        <w:t>налогов и</w:t>
      </w:r>
      <w:r w:rsidR="007F31C1">
        <w:rPr>
          <w:rFonts w:ascii="Times New Roman" w:hAnsi="Times New Roman"/>
        </w:rPr>
        <w:t xml:space="preserve"> </w:t>
      </w:r>
      <w:r>
        <w:rPr>
          <w:rFonts w:ascii="Times New Roman" w:hAnsi="Times New Roman"/>
        </w:rPr>
        <w:t>налогов</w:t>
      </w:r>
      <w:r w:rsidR="007F31C1">
        <w:rPr>
          <w:rFonts w:ascii="Times New Roman" w:hAnsi="Times New Roman"/>
        </w:rPr>
        <w:t xml:space="preserve"> </w:t>
      </w:r>
      <w:r>
        <w:rPr>
          <w:rFonts w:ascii="Times New Roman" w:hAnsi="Times New Roman"/>
        </w:rPr>
        <w:t>Удмуртской</w:t>
      </w:r>
      <w:r w:rsidR="007F31C1">
        <w:rPr>
          <w:rFonts w:ascii="Times New Roman" w:hAnsi="Times New Roman"/>
        </w:rPr>
        <w:t xml:space="preserve"> </w:t>
      </w:r>
      <w:r>
        <w:rPr>
          <w:rFonts w:ascii="Times New Roman" w:hAnsi="Times New Roman"/>
        </w:rPr>
        <w:t>Республики</w:t>
      </w:r>
      <w:r w:rsidR="007F31C1">
        <w:rPr>
          <w:rFonts w:ascii="Times New Roman" w:hAnsi="Times New Roman"/>
        </w:rPr>
        <w:t xml:space="preserve"> </w:t>
      </w:r>
      <w:r>
        <w:rPr>
          <w:rFonts w:ascii="Times New Roman" w:hAnsi="Times New Roman"/>
        </w:rPr>
        <w:t>в</w:t>
      </w:r>
      <w:r w:rsidR="007F31C1">
        <w:rPr>
          <w:rFonts w:ascii="Times New Roman" w:hAnsi="Times New Roman"/>
        </w:rPr>
        <w:t xml:space="preserve"> </w:t>
      </w:r>
      <w:r>
        <w:rPr>
          <w:rFonts w:ascii="Times New Roman" w:hAnsi="Times New Roman"/>
        </w:rPr>
        <w:t>соответствии</w:t>
      </w:r>
      <w:r w:rsidR="007F31C1">
        <w:rPr>
          <w:rFonts w:ascii="Times New Roman" w:hAnsi="Times New Roman"/>
        </w:rPr>
        <w:t xml:space="preserve"> </w:t>
      </w:r>
      <w:r>
        <w:rPr>
          <w:rFonts w:ascii="Times New Roman" w:hAnsi="Times New Roman"/>
        </w:rPr>
        <w:t>с</w:t>
      </w:r>
      <w:r w:rsidR="007F31C1">
        <w:rPr>
          <w:rFonts w:ascii="Times New Roman" w:hAnsi="Times New Roman"/>
        </w:rPr>
        <w:t xml:space="preserve"> </w:t>
      </w:r>
      <w:r>
        <w:rPr>
          <w:rFonts w:ascii="Times New Roman" w:hAnsi="Times New Roman"/>
        </w:rPr>
        <w:t>нормативами,</w:t>
      </w:r>
      <w:r w:rsidR="007F31C1">
        <w:rPr>
          <w:rFonts w:ascii="Times New Roman" w:hAnsi="Times New Roman"/>
        </w:rPr>
        <w:t xml:space="preserve"> </w:t>
      </w:r>
      <w:r>
        <w:rPr>
          <w:rFonts w:ascii="Times New Roman" w:hAnsi="Times New Roman"/>
        </w:rPr>
        <w:t>установленными</w:t>
      </w:r>
      <w:r w:rsidR="007F31C1">
        <w:rPr>
          <w:rFonts w:ascii="Times New Roman" w:hAnsi="Times New Roman"/>
        </w:rPr>
        <w:t xml:space="preserve"> </w:t>
      </w:r>
      <w:r>
        <w:rPr>
          <w:rFonts w:ascii="Times New Roman" w:hAnsi="Times New Roman"/>
        </w:rPr>
        <w:t>федеральными</w:t>
      </w:r>
      <w:r w:rsidR="007F31C1">
        <w:rPr>
          <w:rFonts w:ascii="Times New Roman" w:hAnsi="Times New Roman"/>
        </w:rPr>
        <w:t xml:space="preserve"> </w:t>
      </w:r>
      <w:r>
        <w:rPr>
          <w:rFonts w:ascii="Times New Roman" w:hAnsi="Times New Roman"/>
        </w:rPr>
        <w:t>законами</w:t>
      </w:r>
      <w:r w:rsidR="007F31C1">
        <w:rPr>
          <w:rFonts w:ascii="Times New Roman" w:hAnsi="Times New Roman"/>
        </w:rPr>
        <w:t xml:space="preserve"> </w:t>
      </w:r>
      <w:r>
        <w:rPr>
          <w:rFonts w:ascii="Times New Roman" w:hAnsi="Times New Roman"/>
        </w:rPr>
        <w:t>и</w:t>
      </w:r>
      <w:r w:rsidR="007F31C1">
        <w:rPr>
          <w:rFonts w:ascii="Times New Roman" w:hAnsi="Times New Roman"/>
        </w:rPr>
        <w:t xml:space="preserve"> </w:t>
      </w:r>
      <w:r>
        <w:rPr>
          <w:rFonts w:ascii="Times New Roman" w:hAnsi="Times New Roman"/>
        </w:rPr>
        <w:t>законами</w:t>
      </w:r>
      <w:r w:rsidR="007F31C1">
        <w:rPr>
          <w:rFonts w:ascii="Times New Roman" w:hAnsi="Times New Roman"/>
        </w:rPr>
        <w:t xml:space="preserve"> </w:t>
      </w:r>
      <w:r>
        <w:rPr>
          <w:rFonts w:ascii="Times New Roman" w:hAnsi="Times New Roman"/>
        </w:rPr>
        <w:t>Удмуртской</w:t>
      </w:r>
      <w:r w:rsidR="007F31C1">
        <w:rPr>
          <w:rFonts w:ascii="Times New Roman" w:hAnsi="Times New Roman"/>
        </w:rPr>
        <w:t xml:space="preserve"> </w:t>
      </w:r>
      <w:r>
        <w:rPr>
          <w:rFonts w:ascii="Times New Roman" w:hAnsi="Times New Roman"/>
        </w:rPr>
        <w:t>Республики и закрепленными на</w:t>
      </w:r>
      <w:r w:rsidR="007F31C1">
        <w:rPr>
          <w:rFonts w:ascii="Times New Roman" w:hAnsi="Times New Roman"/>
        </w:rPr>
        <w:t xml:space="preserve"> </w:t>
      </w:r>
      <w:r>
        <w:rPr>
          <w:rFonts w:ascii="Times New Roman" w:hAnsi="Times New Roman"/>
        </w:rPr>
        <w:t>долговременной</w:t>
      </w:r>
      <w:r w:rsidR="007F31C1">
        <w:rPr>
          <w:rFonts w:ascii="Times New Roman" w:hAnsi="Times New Roman"/>
        </w:rPr>
        <w:t xml:space="preserve"> </w:t>
      </w:r>
      <w:r>
        <w:rPr>
          <w:rFonts w:ascii="Times New Roman" w:hAnsi="Times New Roman"/>
        </w:rPr>
        <w:t>основе,</w:t>
      </w:r>
      <w:r w:rsidR="007F31C1">
        <w:rPr>
          <w:rFonts w:ascii="Times New Roman" w:hAnsi="Times New Roman"/>
        </w:rPr>
        <w:t xml:space="preserve"> </w:t>
      </w:r>
      <w:r>
        <w:rPr>
          <w:rFonts w:ascii="Times New Roman" w:hAnsi="Times New Roman"/>
        </w:rPr>
        <w:t>финансовые</w:t>
      </w:r>
      <w:r w:rsidR="007F31C1">
        <w:rPr>
          <w:rFonts w:ascii="Times New Roman" w:hAnsi="Times New Roman"/>
        </w:rPr>
        <w:t xml:space="preserve"> </w:t>
      </w:r>
      <w:r>
        <w:rPr>
          <w:rFonts w:ascii="Times New Roman" w:hAnsi="Times New Roman"/>
        </w:rPr>
        <w:t>средства,</w:t>
      </w:r>
      <w:r w:rsidR="007F31C1">
        <w:rPr>
          <w:rFonts w:ascii="Times New Roman" w:hAnsi="Times New Roman"/>
        </w:rPr>
        <w:t xml:space="preserve"> </w:t>
      </w:r>
      <w:r>
        <w:rPr>
          <w:rFonts w:ascii="Times New Roman" w:hAnsi="Times New Roman"/>
        </w:rPr>
        <w:t>переданные</w:t>
      </w:r>
      <w:r w:rsidR="007F31C1">
        <w:rPr>
          <w:rFonts w:ascii="Times New Roman" w:hAnsi="Times New Roman"/>
        </w:rPr>
        <w:t xml:space="preserve"> </w:t>
      </w:r>
      <w:r>
        <w:rPr>
          <w:rFonts w:ascii="Times New Roman" w:hAnsi="Times New Roman"/>
        </w:rPr>
        <w:t>органами</w:t>
      </w:r>
      <w:r w:rsidR="007F31C1">
        <w:rPr>
          <w:rFonts w:ascii="Times New Roman" w:hAnsi="Times New Roman"/>
        </w:rPr>
        <w:t xml:space="preserve"> </w:t>
      </w:r>
      <w:r>
        <w:rPr>
          <w:rFonts w:ascii="Times New Roman" w:hAnsi="Times New Roman"/>
        </w:rPr>
        <w:t>государственной</w:t>
      </w:r>
      <w:r w:rsidR="007F31C1">
        <w:rPr>
          <w:rFonts w:ascii="Times New Roman" w:hAnsi="Times New Roman"/>
        </w:rPr>
        <w:t xml:space="preserve"> </w:t>
      </w:r>
      <w:r>
        <w:rPr>
          <w:rFonts w:ascii="Times New Roman" w:hAnsi="Times New Roman"/>
        </w:rPr>
        <w:t>власти</w:t>
      </w:r>
      <w:r w:rsidR="007F31C1">
        <w:rPr>
          <w:rFonts w:ascii="Times New Roman" w:hAnsi="Times New Roman"/>
        </w:rPr>
        <w:t xml:space="preserve"> </w:t>
      </w:r>
      <w:r>
        <w:rPr>
          <w:rFonts w:ascii="Times New Roman" w:hAnsi="Times New Roman"/>
        </w:rPr>
        <w:t>органам</w:t>
      </w:r>
      <w:r w:rsidR="007F31C1">
        <w:rPr>
          <w:rFonts w:ascii="Times New Roman" w:hAnsi="Times New Roman"/>
        </w:rPr>
        <w:t xml:space="preserve"> </w:t>
      </w:r>
      <w:r>
        <w:rPr>
          <w:rFonts w:ascii="Times New Roman" w:hAnsi="Times New Roman"/>
        </w:rPr>
        <w:t>местного самоуправления для реализации</w:t>
      </w:r>
      <w:r w:rsidR="007F31C1">
        <w:rPr>
          <w:rFonts w:ascii="Times New Roman" w:hAnsi="Times New Roman"/>
        </w:rPr>
        <w:t xml:space="preserve"> </w:t>
      </w:r>
      <w:r>
        <w:rPr>
          <w:rFonts w:ascii="Times New Roman" w:hAnsi="Times New Roman"/>
        </w:rPr>
        <w:t>отдельных</w:t>
      </w:r>
      <w:r w:rsidR="007F31C1">
        <w:rPr>
          <w:rFonts w:ascii="Times New Roman" w:hAnsi="Times New Roman"/>
        </w:rPr>
        <w:t xml:space="preserve"> </w:t>
      </w:r>
      <w:r>
        <w:rPr>
          <w:rFonts w:ascii="Times New Roman" w:hAnsi="Times New Roman"/>
        </w:rPr>
        <w:t>государственных</w:t>
      </w:r>
      <w:r w:rsidR="007F31C1">
        <w:rPr>
          <w:rFonts w:ascii="Times New Roman" w:hAnsi="Times New Roman"/>
        </w:rPr>
        <w:t xml:space="preserve"> </w:t>
      </w:r>
      <w:r>
        <w:rPr>
          <w:rFonts w:ascii="Times New Roman" w:hAnsi="Times New Roman"/>
        </w:rPr>
        <w:t>полномочий, от сдачи муниципального имущества в аренду, от местных</w:t>
      </w:r>
      <w:r w:rsidR="00F55063">
        <w:rPr>
          <w:rFonts w:ascii="Times New Roman" w:hAnsi="Times New Roman"/>
        </w:rPr>
        <w:t xml:space="preserve"> </w:t>
      </w:r>
      <w:r>
        <w:rPr>
          <w:rFonts w:ascii="Times New Roman" w:hAnsi="Times New Roman"/>
        </w:rPr>
        <w:t>займов</w:t>
      </w:r>
      <w:r w:rsidR="007F31C1">
        <w:rPr>
          <w:rFonts w:ascii="Times New Roman" w:hAnsi="Times New Roman"/>
        </w:rPr>
        <w:t xml:space="preserve"> </w:t>
      </w:r>
      <w:r>
        <w:rPr>
          <w:rFonts w:ascii="Times New Roman" w:hAnsi="Times New Roman"/>
        </w:rPr>
        <w:t>и</w:t>
      </w:r>
      <w:r w:rsidR="007F31C1">
        <w:rPr>
          <w:rFonts w:ascii="Times New Roman" w:hAnsi="Times New Roman"/>
        </w:rPr>
        <w:t xml:space="preserve"> </w:t>
      </w:r>
      <w:r>
        <w:rPr>
          <w:rFonts w:ascii="Times New Roman" w:hAnsi="Times New Roman"/>
        </w:rPr>
        <w:t>лотерей,</w:t>
      </w:r>
      <w:r w:rsidR="007F31C1">
        <w:rPr>
          <w:rFonts w:ascii="Times New Roman" w:hAnsi="Times New Roman"/>
        </w:rPr>
        <w:t xml:space="preserve"> </w:t>
      </w:r>
      <w:r>
        <w:rPr>
          <w:rFonts w:ascii="Times New Roman" w:hAnsi="Times New Roman"/>
        </w:rPr>
        <w:t>часть</w:t>
      </w:r>
      <w:r w:rsidR="007F31C1">
        <w:rPr>
          <w:rFonts w:ascii="Times New Roman" w:hAnsi="Times New Roman"/>
        </w:rPr>
        <w:t xml:space="preserve"> </w:t>
      </w:r>
      <w:r>
        <w:rPr>
          <w:rFonts w:ascii="Times New Roman" w:hAnsi="Times New Roman"/>
        </w:rPr>
        <w:t>прибыли</w:t>
      </w:r>
      <w:r w:rsidR="007F31C1">
        <w:rPr>
          <w:rFonts w:ascii="Times New Roman" w:hAnsi="Times New Roman"/>
        </w:rPr>
        <w:t xml:space="preserve"> </w:t>
      </w:r>
      <w:r>
        <w:rPr>
          <w:rFonts w:ascii="Times New Roman" w:hAnsi="Times New Roman"/>
        </w:rPr>
        <w:t>муниципальных</w:t>
      </w:r>
      <w:r w:rsidR="007F31C1">
        <w:rPr>
          <w:rFonts w:ascii="Times New Roman" w:hAnsi="Times New Roman"/>
        </w:rPr>
        <w:t xml:space="preserve"> </w:t>
      </w:r>
      <w:r>
        <w:rPr>
          <w:rFonts w:ascii="Times New Roman" w:hAnsi="Times New Roman"/>
        </w:rPr>
        <w:t>предприятий, учреждений и организаций, дотации, субвенции, трансфертные платежи</w:t>
      </w:r>
      <w:r w:rsidR="007F31C1">
        <w:rPr>
          <w:rFonts w:ascii="Times New Roman" w:hAnsi="Times New Roman"/>
        </w:rPr>
        <w:t xml:space="preserve"> </w:t>
      </w:r>
      <w:r>
        <w:rPr>
          <w:rFonts w:ascii="Times New Roman" w:hAnsi="Times New Roman"/>
        </w:rPr>
        <w:t>и иные поступления в соответствии с законодательством и</w:t>
      </w:r>
      <w:r w:rsidR="007F31C1">
        <w:rPr>
          <w:rFonts w:ascii="Times New Roman" w:hAnsi="Times New Roman"/>
        </w:rPr>
        <w:t xml:space="preserve"> </w:t>
      </w:r>
      <w:r>
        <w:rPr>
          <w:rFonts w:ascii="Times New Roman" w:hAnsi="Times New Roman"/>
        </w:rPr>
        <w:t>решениями</w:t>
      </w:r>
      <w:r w:rsidR="007F31C1">
        <w:rPr>
          <w:rFonts w:ascii="Times New Roman" w:hAnsi="Times New Roman"/>
        </w:rPr>
        <w:t xml:space="preserve"> </w:t>
      </w:r>
      <w:r>
        <w:rPr>
          <w:rFonts w:ascii="Times New Roman" w:hAnsi="Times New Roman"/>
        </w:rPr>
        <w:t>органов</w:t>
      </w:r>
      <w:r w:rsidR="007F31C1">
        <w:rPr>
          <w:rFonts w:ascii="Times New Roman" w:hAnsi="Times New Roman"/>
        </w:rPr>
        <w:t xml:space="preserve"> </w:t>
      </w:r>
      <w:r>
        <w:rPr>
          <w:rFonts w:ascii="Times New Roman" w:hAnsi="Times New Roman"/>
        </w:rPr>
        <w:t>местного</w:t>
      </w:r>
      <w:r w:rsidR="007F31C1">
        <w:rPr>
          <w:rFonts w:ascii="Times New Roman" w:hAnsi="Times New Roman"/>
        </w:rPr>
        <w:t xml:space="preserve"> </w:t>
      </w:r>
      <w:r>
        <w:rPr>
          <w:rFonts w:ascii="Times New Roman" w:hAnsi="Times New Roman"/>
        </w:rPr>
        <w:t>самоуправления, а также</w:t>
      </w:r>
      <w:r w:rsidR="007F31C1">
        <w:rPr>
          <w:rFonts w:ascii="Times New Roman" w:hAnsi="Times New Roman"/>
        </w:rPr>
        <w:t xml:space="preserve"> </w:t>
      </w:r>
      <w:r>
        <w:rPr>
          <w:rFonts w:ascii="Times New Roman" w:hAnsi="Times New Roman"/>
        </w:rPr>
        <w:t>другие средства, образующиеся в результате деятельности органов местного самоуправления.</w:t>
      </w:r>
    </w:p>
    <w:p w:rsidR="003F7DAD" w:rsidRDefault="003F7DAD" w:rsidP="007F31C1">
      <w:pPr>
        <w:pStyle w:val="aa"/>
        <w:spacing w:line="360" w:lineRule="auto"/>
        <w:ind w:firstLine="720"/>
        <w:jc w:val="both"/>
        <w:rPr>
          <w:rFonts w:ascii="Times New Roman" w:hAnsi="Times New Roman"/>
        </w:rPr>
      </w:pPr>
      <w:r>
        <w:rPr>
          <w:rFonts w:ascii="Times New Roman" w:hAnsi="Times New Roman"/>
        </w:rPr>
        <w:t>Средства от указанных источников зачисляются непосредственно в муниципальный бюджет.</w:t>
      </w:r>
      <w:r w:rsidR="007F31C1">
        <w:rPr>
          <w:rFonts w:ascii="Times New Roman" w:hAnsi="Times New Roman"/>
        </w:rPr>
        <w:t xml:space="preserve"> </w:t>
      </w:r>
      <w:r>
        <w:rPr>
          <w:rFonts w:ascii="Times New Roman" w:hAnsi="Times New Roman"/>
        </w:rPr>
        <w:t>Органы местного</w:t>
      </w:r>
      <w:r w:rsidR="007F31C1">
        <w:rPr>
          <w:rFonts w:ascii="Times New Roman" w:hAnsi="Times New Roman"/>
        </w:rPr>
        <w:t xml:space="preserve"> </w:t>
      </w:r>
      <w:r>
        <w:rPr>
          <w:rFonts w:ascii="Times New Roman" w:hAnsi="Times New Roman"/>
        </w:rPr>
        <w:t>самоуправления</w:t>
      </w:r>
      <w:r w:rsidR="007F31C1">
        <w:rPr>
          <w:rFonts w:ascii="Times New Roman" w:hAnsi="Times New Roman"/>
        </w:rPr>
        <w:t xml:space="preserve"> </w:t>
      </w:r>
      <w:r>
        <w:rPr>
          <w:rFonts w:ascii="Times New Roman" w:hAnsi="Times New Roman"/>
        </w:rPr>
        <w:t>самостоятельно</w:t>
      </w:r>
      <w:r w:rsidR="007F31C1">
        <w:rPr>
          <w:rFonts w:ascii="Times New Roman" w:hAnsi="Times New Roman"/>
        </w:rPr>
        <w:t xml:space="preserve"> </w:t>
      </w:r>
      <w:r>
        <w:rPr>
          <w:rFonts w:ascii="Times New Roman" w:hAnsi="Times New Roman"/>
        </w:rPr>
        <w:t>распоряжаются</w:t>
      </w:r>
      <w:r w:rsidR="007F31C1">
        <w:rPr>
          <w:rFonts w:ascii="Times New Roman" w:hAnsi="Times New Roman"/>
        </w:rPr>
        <w:t xml:space="preserve"> </w:t>
      </w:r>
      <w:r>
        <w:rPr>
          <w:rFonts w:ascii="Times New Roman" w:hAnsi="Times New Roman"/>
        </w:rPr>
        <w:t>средствами муниципального бюджета.</w:t>
      </w:r>
    </w:p>
    <w:p w:rsidR="003F7DAD" w:rsidRDefault="003F7DAD" w:rsidP="007F31C1">
      <w:pPr>
        <w:pStyle w:val="aa"/>
        <w:spacing w:line="360" w:lineRule="auto"/>
        <w:ind w:firstLine="720"/>
        <w:jc w:val="both"/>
        <w:rPr>
          <w:rFonts w:ascii="Times New Roman" w:hAnsi="Times New Roman"/>
        </w:rPr>
      </w:pPr>
      <w:r>
        <w:rPr>
          <w:rFonts w:ascii="Times New Roman" w:hAnsi="Times New Roman"/>
        </w:rPr>
        <w:t>Основой доходной части любого местного бюджета всегда являются собственные доходы:</w:t>
      </w:r>
    </w:p>
    <w:p w:rsidR="003F7DAD" w:rsidRDefault="00CE626C" w:rsidP="007F31C1">
      <w:pPr>
        <w:pStyle w:val="aa"/>
        <w:spacing w:line="360" w:lineRule="auto"/>
        <w:ind w:firstLine="720"/>
        <w:jc w:val="both"/>
        <w:rPr>
          <w:rFonts w:ascii="Times New Roman" w:hAnsi="Times New Roman"/>
        </w:rPr>
      </w:pPr>
      <w:r>
        <w:rPr>
          <w:rFonts w:ascii="Times New Roman" w:hAnsi="Times New Roman"/>
        </w:rPr>
        <w:t>а)</w:t>
      </w:r>
      <w:r w:rsidR="007F31C1">
        <w:rPr>
          <w:rFonts w:ascii="Times New Roman" w:hAnsi="Times New Roman"/>
        </w:rPr>
        <w:t xml:space="preserve"> </w:t>
      </w:r>
      <w:r w:rsidR="003F7DAD">
        <w:rPr>
          <w:rFonts w:ascii="Times New Roman" w:hAnsi="Times New Roman"/>
        </w:rPr>
        <w:t>местные налоги и сборы; другие местные доходы;</w:t>
      </w:r>
    </w:p>
    <w:p w:rsidR="003F7DAD" w:rsidRPr="00655F5C" w:rsidRDefault="00CE626C" w:rsidP="007F31C1">
      <w:pPr>
        <w:pStyle w:val="aa"/>
        <w:spacing w:line="360" w:lineRule="auto"/>
        <w:ind w:firstLine="720"/>
        <w:jc w:val="both"/>
        <w:rPr>
          <w:rFonts w:ascii="Times New Roman" w:hAnsi="Times New Roman"/>
        </w:rPr>
      </w:pPr>
      <w:r>
        <w:rPr>
          <w:rFonts w:ascii="Times New Roman" w:hAnsi="Times New Roman"/>
        </w:rPr>
        <w:t>б)</w:t>
      </w:r>
      <w:r w:rsidR="003F7DAD">
        <w:rPr>
          <w:rFonts w:ascii="Times New Roman" w:hAnsi="Times New Roman"/>
        </w:rPr>
        <w:t xml:space="preserve"> часть федеральных и региональных налогов, закрепленных за местными бюджетами в фиксирован</w:t>
      </w:r>
      <w:r w:rsidR="00655F5C">
        <w:rPr>
          <w:rFonts w:ascii="Times New Roman" w:hAnsi="Times New Roman"/>
        </w:rPr>
        <w:t>ных долях на постоянной основе.</w:t>
      </w:r>
    </w:p>
    <w:p w:rsidR="00CE626C" w:rsidRDefault="003F7DAD" w:rsidP="007F31C1">
      <w:pPr>
        <w:pStyle w:val="aa"/>
        <w:spacing w:line="360" w:lineRule="auto"/>
        <w:ind w:firstLine="720"/>
        <w:jc w:val="both"/>
        <w:rPr>
          <w:rFonts w:ascii="Times New Roman" w:hAnsi="Times New Roman"/>
        </w:rPr>
      </w:pPr>
      <w:r>
        <w:rPr>
          <w:rFonts w:ascii="Times New Roman" w:hAnsi="Times New Roman"/>
        </w:rPr>
        <w:t>Сумма</w:t>
      </w:r>
      <w:r w:rsidR="007F31C1">
        <w:rPr>
          <w:rFonts w:ascii="Times New Roman" w:hAnsi="Times New Roman"/>
        </w:rPr>
        <w:t xml:space="preserve"> </w:t>
      </w:r>
      <w:r>
        <w:rPr>
          <w:rFonts w:ascii="Times New Roman" w:hAnsi="Times New Roman"/>
        </w:rPr>
        <w:t>превышения</w:t>
      </w:r>
      <w:r w:rsidR="007F31C1">
        <w:rPr>
          <w:rFonts w:ascii="Times New Roman" w:hAnsi="Times New Roman"/>
        </w:rPr>
        <w:t xml:space="preserve"> </w:t>
      </w:r>
      <w:r>
        <w:rPr>
          <w:rFonts w:ascii="Times New Roman" w:hAnsi="Times New Roman"/>
        </w:rPr>
        <w:t>доходов</w:t>
      </w:r>
      <w:r w:rsidR="007F31C1">
        <w:rPr>
          <w:rFonts w:ascii="Times New Roman" w:hAnsi="Times New Roman"/>
        </w:rPr>
        <w:t xml:space="preserve"> </w:t>
      </w:r>
      <w:r>
        <w:rPr>
          <w:rFonts w:ascii="Times New Roman" w:hAnsi="Times New Roman"/>
        </w:rPr>
        <w:t>над</w:t>
      </w:r>
      <w:r w:rsidR="007F31C1">
        <w:rPr>
          <w:rFonts w:ascii="Times New Roman" w:hAnsi="Times New Roman"/>
        </w:rPr>
        <w:t xml:space="preserve"> </w:t>
      </w:r>
      <w:r>
        <w:rPr>
          <w:rFonts w:ascii="Times New Roman" w:hAnsi="Times New Roman"/>
        </w:rPr>
        <w:t>расходами</w:t>
      </w:r>
      <w:r w:rsidR="007F31C1">
        <w:rPr>
          <w:rFonts w:ascii="Times New Roman" w:hAnsi="Times New Roman"/>
        </w:rPr>
        <w:t xml:space="preserve"> </w:t>
      </w:r>
      <w:r>
        <w:rPr>
          <w:rFonts w:ascii="Times New Roman" w:hAnsi="Times New Roman"/>
        </w:rPr>
        <w:t>муниципального бюджета по результатам отчетного года не подлежит изъятию органами государственной</w:t>
      </w:r>
      <w:r w:rsidR="007F31C1">
        <w:rPr>
          <w:rFonts w:ascii="Times New Roman" w:hAnsi="Times New Roman"/>
        </w:rPr>
        <w:t xml:space="preserve"> </w:t>
      </w:r>
      <w:r>
        <w:rPr>
          <w:rFonts w:ascii="Times New Roman" w:hAnsi="Times New Roman"/>
        </w:rPr>
        <w:t>власти</w:t>
      </w:r>
      <w:r w:rsidR="007F31C1">
        <w:rPr>
          <w:rFonts w:ascii="Times New Roman" w:hAnsi="Times New Roman"/>
        </w:rPr>
        <w:t xml:space="preserve"> </w:t>
      </w:r>
      <w:r>
        <w:rPr>
          <w:rFonts w:ascii="Times New Roman" w:hAnsi="Times New Roman"/>
        </w:rPr>
        <w:t>Российской</w:t>
      </w:r>
      <w:r w:rsidR="007F31C1">
        <w:rPr>
          <w:rFonts w:ascii="Times New Roman" w:hAnsi="Times New Roman"/>
        </w:rPr>
        <w:t xml:space="preserve"> </w:t>
      </w:r>
      <w:r>
        <w:rPr>
          <w:rFonts w:ascii="Times New Roman" w:hAnsi="Times New Roman"/>
        </w:rPr>
        <w:t>Федерации</w:t>
      </w:r>
      <w:r w:rsidR="007F31C1">
        <w:rPr>
          <w:rFonts w:ascii="Times New Roman" w:hAnsi="Times New Roman"/>
        </w:rPr>
        <w:t xml:space="preserve"> </w:t>
      </w:r>
      <w:r>
        <w:rPr>
          <w:rFonts w:ascii="Times New Roman" w:hAnsi="Times New Roman"/>
        </w:rPr>
        <w:t>и</w:t>
      </w:r>
      <w:r w:rsidR="007F31C1">
        <w:rPr>
          <w:rFonts w:ascii="Times New Roman" w:hAnsi="Times New Roman"/>
        </w:rPr>
        <w:t xml:space="preserve"> </w:t>
      </w:r>
      <w:r>
        <w:rPr>
          <w:rFonts w:ascii="Times New Roman" w:hAnsi="Times New Roman"/>
        </w:rPr>
        <w:t>Удмуртской</w:t>
      </w:r>
      <w:r w:rsidR="007F31C1">
        <w:rPr>
          <w:rFonts w:ascii="Times New Roman" w:hAnsi="Times New Roman"/>
        </w:rPr>
        <w:t xml:space="preserve"> </w:t>
      </w:r>
      <w:r>
        <w:rPr>
          <w:rFonts w:ascii="Times New Roman" w:hAnsi="Times New Roman"/>
        </w:rPr>
        <w:t>Республики. Органы</w:t>
      </w:r>
      <w:r w:rsidR="007F31C1">
        <w:rPr>
          <w:rFonts w:ascii="Times New Roman" w:hAnsi="Times New Roman"/>
        </w:rPr>
        <w:t xml:space="preserve"> </w:t>
      </w:r>
      <w:r>
        <w:rPr>
          <w:rFonts w:ascii="Times New Roman" w:hAnsi="Times New Roman"/>
        </w:rPr>
        <w:t>государственной</w:t>
      </w:r>
      <w:r w:rsidR="007F31C1">
        <w:rPr>
          <w:rFonts w:ascii="Times New Roman" w:hAnsi="Times New Roman"/>
        </w:rPr>
        <w:t xml:space="preserve"> </w:t>
      </w:r>
      <w:r>
        <w:rPr>
          <w:rFonts w:ascii="Times New Roman" w:hAnsi="Times New Roman"/>
        </w:rPr>
        <w:t>власти не вмешиваются</w:t>
      </w:r>
      <w:r w:rsidR="007F31C1">
        <w:rPr>
          <w:rFonts w:ascii="Times New Roman" w:hAnsi="Times New Roman"/>
        </w:rPr>
        <w:t xml:space="preserve"> </w:t>
      </w:r>
      <w:r>
        <w:rPr>
          <w:rFonts w:ascii="Times New Roman" w:hAnsi="Times New Roman"/>
        </w:rPr>
        <w:t>в</w:t>
      </w:r>
      <w:r w:rsidR="007F31C1">
        <w:rPr>
          <w:rFonts w:ascii="Times New Roman" w:hAnsi="Times New Roman"/>
        </w:rPr>
        <w:t xml:space="preserve"> </w:t>
      </w:r>
      <w:r>
        <w:rPr>
          <w:rFonts w:ascii="Times New Roman" w:hAnsi="Times New Roman"/>
        </w:rPr>
        <w:t>формирование,</w:t>
      </w:r>
      <w:r w:rsidR="007F31C1">
        <w:rPr>
          <w:rFonts w:ascii="Times New Roman" w:hAnsi="Times New Roman"/>
        </w:rPr>
        <w:t xml:space="preserve"> </w:t>
      </w:r>
      <w:r>
        <w:rPr>
          <w:rFonts w:ascii="Times New Roman" w:hAnsi="Times New Roman"/>
        </w:rPr>
        <w:t>утверждение и исполнение муниципального бюджета, за исключением случаев целевого</w:t>
      </w:r>
      <w:r w:rsidR="007F31C1">
        <w:rPr>
          <w:rFonts w:ascii="Times New Roman" w:hAnsi="Times New Roman"/>
        </w:rPr>
        <w:t xml:space="preserve"> </w:t>
      </w:r>
      <w:r>
        <w:rPr>
          <w:rFonts w:ascii="Times New Roman" w:hAnsi="Times New Roman"/>
        </w:rPr>
        <w:t>финансирования</w:t>
      </w:r>
      <w:r w:rsidR="007F31C1">
        <w:rPr>
          <w:rFonts w:ascii="Times New Roman" w:hAnsi="Times New Roman"/>
        </w:rPr>
        <w:t xml:space="preserve"> </w:t>
      </w:r>
      <w:r>
        <w:rPr>
          <w:rFonts w:ascii="Times New Roman" w:hAnsi="Times New Roman"/>
        </w:rPr>
        <w:t>через</w:t>
      </w:r>
      <w:r w:rsidR="007F31C1">
        <w:rPr>
          <w:rFonts w:ascii="Times New Roman" w:hAnsi="Times New Roman"/>
        </w:rPr>
        <w:t xml:space="preserve"> </w:t>
      </w:r>
      <w:r>
        <w:rPr>
          <w:rFonts w:ascii="Times New Roman" w:hAnsi="Times New Roman"/>
        </w:rPr>
        <w:t>муниципальный</w:t>
      </w:r>
      <w:r w:rsidR="007F31C1">
        <w:rPr>
          <w:rFonts w:ascii="Times New Roman" w:hAnsi="Times New Roman"/>
        </w:rPr>
        <w:t xml:space="preserve"> </w:t>
      </w:r>
      <w:r>
        <w:rPr>
          <w:rFonts w:ascii="Times New Roman" w:hAnsi="Times New Roman"/>
        </w:rPr>
        <w:t>бюджет планов и программ, реализуемых на территории муниципального</w:t>
      </w:r>
      <w:r w:rsidR="007F31C1">
        <w:rPr>
          <w:rFonts w:ascii="Times New Roman" w:hAnsi="Times New Roman"/>
        </w:rPr>
        <w:t xml:space="preserve"> </w:t>
      </w:r>
      <w:r>
        <w:rPr>
          <w:rFonts w:ascii="Times New Roman" w:hAnsi="Times New Roman"/>
        </w:rPr>
        <w:t>образования.</w:t>
      </w:r>
    </w:p>
    <w:p w:rsidR="003F7DAD" w:rsidRDefault="003F7DAD" w:rsidP="007F31C1">
      <w:pPr>
        <w:pStyle w:val="aa"/>
        <w:spacing w:line="360" w:lineRule="auto"/>
        <w:ind w:firstLine="720"/>
        <w:jc w:val="both"/>
        <w:rPr>
          <w:rFonts w:ascii="Times New Roman" w:hAnsi="Times New Roman"/>
        </w:rPr>
      </w:pPr>
      <w:r>
        <w:rPr>
          <w:rFonts w:ascii="Times New Roman" w:hAnsi="Times New Roman"/>
        </w:rPr>
        <w:t>Расходование дотируемых</w:t>
      </w:r>
      <w:r w:rsidR="007F31C1">
        <w:rPr>
          <w:rFonts w:ascii="Times New Roman" w:hAnsi="Times New Roman"/>
        </w:rPr>
        <w:t xml:space="preserve"> </w:t>
      </w:r>
      <w:r>
        <w:rPr>
          <w:rFonts w:ascii="Times New Roman" w:hAnsi="Times New Roman"/>
        </w:rPr>
        <w:t>средств</w:t>
      </w:r>
      <w:r w:rsidR="007F31C1">
        <w:rPr>
          <w:rFonts w:ascii="Times New Roman" w:hAnsi="Times New Roman"/>
        </w:rPr>
        <w:t xml:space="preserve"> </w:t>
      </w:r>
      <w:r>
        <w:rPr>
          <w:rFonts w:ascii="Times New Roman" w:hAnsi="Times New Roman"/>
        </w:rPr>
        <w:t>подконтрольно</w:t>
      </w:r>
      <w:r w:rsidR="007F31C1">
        <w:rPr>
          <w:rFonts w:ascii="Times New Roman" w:hAnsi="Times New Roman"/>
        </w:rPr>
        <w:t xml:space="preserve"> </w:t>
      </w:r>
      <w:r>
        <w:rPr>
          <w:rFonts w:ascii="Times New Roman" w:hAnsi="Times New Roman"/>
        </w:rPr>
        <w:t>органам</w:t>
      </w:r>
      <w:r w:rsidR="007F31C1">
        <w:rPr>
          <w:rFonts w:ascii="Times New Roman" w:hAnsi="Times New Roman"/>
        </w:rPr>
        <w:t xml:space="preserve"> </w:t>
      </w:r>
      <w:r>
        <w:rPr>
          <w:rFonts w:ascii="Times New Roman" w:hAnsi="Times New Roman"/>
        </w:rPr>
        <w:t>государственной власти.</w:t>
      </w:r>
    </w:p>
    <w:p w:rsidR="003F7DAD" w:rsidRDefault="003F7DAD" w:rsidP="007F31C1">
      <w:pPr>
        <w:pStyle w:val="a3"/>
        <w:spacing w:line="360" w:lineRule="auto"/>
        <w:ind w:firstLine="720"/>
        <w:jc w:val="both"/>
        <w:rPr>
          <w:b w:val="0"/>
        </w:rPr>
      </w:pPr>
      <w:r>
        <w:rPr>
          <w:b w:val="0"/>
        </w:rPr>
        <w:t>Как правило, доходная часть местных бюджетов недостаточна для финансирования деятельности связана не только с выполнением местных задач, но и участием в выполнении общегосударственных программ, правительство из государственного бюджета выделяет им финансовую помощь</w:t>
      </w:r>
      <w:r w:rsidR="007F31C1">
        <w:rPr>
          <w:b w:val="0"/>
        </w:rPr>
        <w:t xml:space="preserve"> </w:t>
      </w:r>
      <w:r>
        <w:rPr>
          <w:b w:val="0"/>
        </w:rPr>
        <w:t xml:space="preserve">виде субсидий или субвенций. И субсидия, и субвенция – это государственная дотация местному бюджету. Их различие заключается в </w:t>
      </w:r>
      <w:r w:rsidR="00F55063">
        <w:rPr>
          <w:b w:val="0"/>
        </w:rPr>
        <w:t>т</w:t>
      </w:r>
      <w:r>
        <w:rPr>
          <w:b w:val="0"/>
        </w:rPr>
        <w:t>ом, что субсидия – это дотация общего назначения (местные органы власти имеют право использовать ее по своему усмотрению, а субвенция – это дотация специального назначения, ее можно использовать только для финансирования строго определенного</w:t>
      </w:r>
      <w:r w:rsidR="007F31C1">
        <w:rPr>
          <w:b w:val="0"/>
        </w:rPr>
        <w:t xml:space="preserve"> </w:t>
      </w:r>
      <w:r>
        <w:rPr>
          <w:b w:val="0"/>
        </w:rPr>
        <w:t>вида деятельности (например, строительства моста, здания, школы). Доля субсидий в доходах местных бюджетов составляет от 20 до 40%.</w:t>
      </w:r>
    </w:p>
    <w:p w:rsidR="003F7DAD" w:rsidRDefault="003F7DAD" w:rsidP="007F31C1">
      <w:pPr>
        <w:pStyle w:val="a3"/>
        <w:spacing w:line="360" w:lineRule="auto"/>
        <w:ind w:firstLine="720"/>
        <w:jc w:val="both"/>
        <w:rPr>
          <w:b w:val="0"/>
        </w:rPr>
      </w:pPr>
      <w:r>
        <w:rPr>
          <w:b w:val="0"/>
        </w:rPr>
        <w:t>Так как наиболее важными направлениями бюджетной политики являются сбор бюджетных доходов, выполнение бюджетных обязательств, управление бюджетным дефицитом и государственным долгом, то и эффективность всей бюджетной политики может быть оценена по результативности деятельности органов исполнительной власти в указанных направлениях. Состояние государственных финансов оказывает весьма сильное воздействие на реальную экономику, поэтому динамика основных макроэкономических показателей так же может выступать одним из критериев успешности варианта осуществляемой бюджетной политики.</w:t>
      </w:r>
    </w:p>
    <w:p w:rsidR="00B55157" w:rsidRDefault="003F7DAD" w:rsidP="007F31C1">
      <w:pPr>
        <w:pStyle w:val="aa"/>
        <w:spacing w:line="360" w:lineRule="auto"/>
        <w:ind w:firstLine="720"/>
        <w:jc w:val="both"/>
        <w:rPr>
          <w:rFonts w:ascii="Times New Roman" w:hAnsi="Times New Roman"/>
        </w:rPr>
      </w:pPr>
      <w:r>
        <w:rPr>
          <w:rFonts w:ascii="Times New Roman" w:hAnsi="Times New Roman"/>
        </w:rPr>
        <w:t>Местные</w:t>
      </w:r>
      <w:r w:rsidR="007F31C1">
        <w:rPr>
          <w:rFonts w:ascii="Times New Roman" w:hAnsi="Times New Roman"/>
        </w:rPr>
        <w:t xml:space="preserve"> </w:t>
      </w:r>
      <w:r>
        <w:rPr>
          <w:rFonts w:ascii="Times New Roman" w:hAnsi="Times New Roman"/>
        </w:rPr>
        <w:t>финансы</w:t>
      </w:r>
      <w:r w:rsidR="007F31C1">
        <w:rPr>
          <w:rFonts w:ascii="Times New Roman" w:hAnsi="Times New Roman"/>
        </w:rPr>
        <w:t xml:space="preserve"> </w:t>
      </w:r>
      <w:r>
        <w:rPr>
          <w:rFonts w:ascii="Times New Roman" w:hAnsi="Times New Roman"/>
        </w:rPr>
        <w:t>включают</w:t>
      </w:r>
      <w:r w:rsidR="007F31C1">
        <w:rPr>
          <w:rFonts w:ascii="Times New Roman" w:hAnsi="Times New Roman"/>
        </w:rPr>
        <w:t xml:space="preserve"> </w:t>
      </w:r>
      <w:r>
        <w:rPr>
          <w:rFonts w:ascii="Times New Roman" w:hAnsi="Times New Roman"/>
        </w:rPr>
        <w:t>средства</w:t>
      </w:r>
      <w:r w:rsidR="007F31C1">
        <w:rPr>
          <w:rFonts w:ascii="Times New Roman" w:hAnsi="Times New Roman"/>
        </w:rPr>
        <w:t xml:space="preserve"> </w:t>
      </w:r>
      <w:r>
        <w:rPr>
          <w:rFonts w:ascii="Times New Roman" w:hAnsi="Times New Roman"/>
        </w:rPr>
        <w:t>местного</w:t>
      </w:r>
      <w:r w:rsidR="007F31C1">
        <w:rPr>
          <w:rFonts w:ascii="Times New Roman" w:hAnsi="Times New Roman"/>
        </w:rPr>
        <w:t xml:space="preserve"> </w:t>
      </w:r>
      <w:r>
        <w:rPr>
          <w:rFonts w:ascii="Times New Roman" w:hAnsi="Times New Roman"/>
        </w:rPr>
        <w:t>бюджета,</w:t>
      </w:r>
      <w:r w:rsidR="007F31C1">
        <w:rPr>
          <w:rFonts w:ascii="Times New Roman" w:hAnsi="Times New Roman"/>
        </w:rPr>
        <w:t xml:space="preserve"> </w:t>
      </w:r>
      <w:r>
        <w:rPr>
          <w:rFonts w:ascii="Times New Roman" w:hAnsi="Times New Roman"/>
        </w:rPr>
        <w:t>государственные</w:t>
      </w:r>
      <w:r w:rsidR="007F31C1">
        <w:rPr>
          <w:rFonts w:ascii="Times New Roman" w:hAnsi="Times New Roman"/>
        </w:rPr>
        <w:t xml:space="preserve"> </w:t>
      </w:r>
      <w:r>
        <w:rPr>
          <w:rFonts w:ascii="Times New Roman" w:hAnsi="Times New Roman"/>
        </w:rPr>
        <w:t>и муниципальные</w:t>
      </w:r>
      <w:r w:rsidR="007F31C1">
        <w:rPr>
          <w:rFonts w:ascii="Times New Roman" w:hAnsi="Times New Roman"/>
        </w:rPr>
        <w:t xml:space="preserve"> </w:t>
      </w:r>
      <w:r>
        <w:rPr>
          <w:rFonts w:ascii="Times New Roman" w:hAnsi="Times New Roman"/>
        </w:rPr>
        <w:t>ценные</w:t>
      </w:r>
      <w:r w:rsidR="007F31C1">
        <w:rPr>
          <w:rFonts w:ascii="Times New Roman" w:hAnsi="Times New Roman"/>
        </w:rPr>
        <w:t xml:space="preserve"> </w:t>
      </w:r>
      <w:r>
        <w:rPr>
          <w:rFonts w:ascii="Times New Roman" w:hAnsi="Times New Roman"/>
        </w:rPr>
        <w:t>бумаги,</w:t>
      </w:r>
      <w:r w:rsidR="007F31C1">
        <w:rPr>
          <w:rFonts w:ascii="Times New Roman" w:hAnsi="Times New Roman"/>
        </w:rPr>
        <w:t xml:space="preserve"> </w:t>
      </w:r>
      <w:r>
        <w:rPr>
          <w:rFonts w:ascii="Times New Roman" w:hAnsi="Times New Roman"/>
        </w:rPr>
        <w:t>принадлежащие</w:t>
      </w:r>
      <w:r w:rsidR="007F31C1">
        <w:rPr>
          <w:rFonts w:ascii="Times New Roman" w:hAnsi="Times New Roman"/>
        </w:rPr>
        <w:t xml:space="preserve"> </w:t>
      </w:r>
      <w:r>
        <w:rPr>
          <w:rFonts w:ascii="Times New Roman" w:hAnsi="Times New Roman"/>
        </w:rPr>
        <w:t>органам местного самоуправления, и другие финансовые средства.</w:t>
      </w:r>
      <w:r w:rsidR="007F31C1">
        <w:rPr>
          <w:rFonts w:ascii="Times New Roman" w:hAnsi="Times New Roman"/>
        </w:rPr>
        <w:t xml:space="preserve"> </w:t>
      </w:r>
      <w:r>
        <w:rPr>
          <w:rFonts w:ascii="Times New Roman" w:hAnsi="Times New Roman"/>
        </w:rPr>
        <w:t>Формирование и использование местных финансов основываются</w:t>
      </w:r>
      <w:r w:rsidR="007F31C1">
        <w:rPr>
          <w:rFonts w:ascii="Times New Roman" w:hAnsi="Times New Roman"/>
        </w:rPr>
        <w:t xml:space="preserve"> </w:t>
      </w:r>
      <w:r>
        <w:rPr>
          <w:rFonts w:ascii="Times New Roman" w:hAnsi="Times New Roman"/>
        </w:rPr>
        <w:t>на</w:t>
      </w:r>
      <w:r w:rsidR="007F31C1">
        <w:rPr>
          <w:rFonts w:ascii="Times New Roman" w:hAnsi="Times New Roman"/>
        </w:rPr>
        <w:t xml:space="preserve"> </w:t>
      </w:r>
      <w:r>
        <w:rPr>
          <w:rFonts w:ascii="Times New Roman" w:hAnsi="Times New Roman"/>
        </w:rPr>
        <w:t>принципах</w:t>
      </w:r>
      <w:r w:rsidR="007F31C1">
        <w:rPr>
          <w:rFonts w:ascii="Times New Roman" w:hAnsi="Times New Roman"/>
        </w:rPr>
        <w:t xml:space="preserve"> </w:t>
      </w:r>
      <w:r>
        <w:rPr>
          <w:rFonts w:ascii="Times New Roman" w:hAnsi="Times New Roman"/>
        </w:rPr>
        <w:t>самостоятельности,</w:t>
      </w:r>
      <w:r w:rsidR="007F31C1">
        <w:rPr>
          <w:rFonts w:ascii="Times New Roman" w:hAnsi="Times New Roman"/>
        </w:rPr>
        <w:t xml:space="preserve"> </w:t>
      </w:r>
      <w:r>
        <w:rPr>
          <w:rFonts w:ascii="Times New Roman" w:hAnsi="Times New Roman"/>
        </w:rPr>
        <w:t>государственной</w:t>
      </w:r>
      <w:r w:rsidR="007F31C1">
        <w:rPr>
          <w:rFonts w:ascii="Times New Roman" w:hAnsi="Times New Roman"/>
        </w:rPr>
        <w:t xml:space="preserve"> </w:t>
      </w:r>
      <w:r>
        <w:rPr>
          <w:rFonts w:ascii="Times New Roman" w:hAnsi="Times New Roman"/>
        </w:rPr>
        <w:t>финансовой</w:t>
      </w:r>
      <w:r w:rsidR="007F31C1">
        <w:rPr>
          <w:rFonts w:ascii="Times New Roman" w:hAnsi="Times New Roman"/>
        </w:rPr>
        <w:t xml:space="preserve"> </w:t>
      </w:r>
      <w:r>
        <w:rPr>
          <w:rFonts w:ascii="Times New Roman" w:hAnsi="Times New Roman"/>
        </w:rPr>
        <w:t>поддержки</w:t>
      </w:r>
      <w:r w:rsidR="007F31C1">
        <w:rPr>
          <w:rFonts w:ascii="Times New Roman" w:hAnsi="Times New Roman"/>
        </w:rPr>
        <w:t xml:space="preserve"> </w:t>
      </w:r>
      <w:r>
        <w:rPr>
          <w:rFonts w:ascii="Times New Roman" w:hAnsi="Times New Roman"/>
        </w:rPr>
        <w:t>и</w:t>
      </w:r>
      <w:r w:rsidR="007F31C1">
        <w:rPr>
          <w:rFonts w:ascii="Times New Roman" w:hAnsi="Times New Roman"/>
        </w:rPr>
        <w:t xml:space="preserve"> </w:t>
      </w:r>
      <w:r>
        <w:rPr>
          <w:rFonts w:ascii="Times New Roman" w:hAnsi="Times New Roman"/>
        </w:rPr>
        <w:t>гласности.</w:t>
      </w:r>
      <w:r w:rsidR="007F31C1">
        <w:rPr>
          <w:rFonts w:ascii="Times New Roman" w:hAnsi="Times New Roman"/>
        </w:rPr>
        <w:t xml:space="preserve"> </w:t>
      </w:r>
      <w:r>
        <w:rPr>
          <w:rFonts w:ascii="Times New Roman" w:hAnsi="Times New Roman"/>
        </w:rPr>
        <w:t>Права</w:t>
      </w:r>
      <w:r w:rsidR="007F31C1">
        <w:rPr>
          <w:rFonts w:ascii="Times New Roman" w:hAnsi="Times New Roman"/>
        </w:rPr>
        <w:t xml:space="preserve"> </w:t>
      </w:r>
      <w:r>
        <w:rPr>
          <w:rFonts w:ascii="Times New Roman" w:hAnsi="Times New Roman"/>
        </w:rPr>
        <w:t>собственника</w:t>
      </w:r>
      <w:r w:rsidR="007F31C1">
        <w:rPr>
          <w:rFonts w:ascii="Times New Roman" w:hAnsi="Times New Roman"/>
        </w:rPr>
        <w:t xml:space="preserve"> </w:t>
      </w:r>
      <w:r>
        <w:rPr>
          <w:rFonts w:ascii="Times New Roman" w:hAnsi="Times New Roman"/>
        </w:rPr>
        <w:t>в</w:t>
      </w:r>
      <w:r w:rsidR="007F31C1">
        <w:rPr>
          <w:rFonts w:ascii="Times New Roman" w:hAnsi="Times New Roman"/>
        </w:rPr>
        <w:t xml:space="preserve"> </w:t>
      </w:r>
      <w:r>
        <w:rPr>
          <w:rFonts w:ascii="Times New Roman" w:hAnsi="Times New Roman"/>
        </w:rPr>
        <w:t>отношении</w:t>
      </w:r>
      <w:r w:rsidR="007F31C1">
        <w:rPr>
          <w:rFonts w:ascii="Times New Roman" w:hAnsi="Times New Roman"/>
        </w:rPr>
        <w:t xml:space="preserve"> </w:t>
      </w:r>
      <w:r>
        <w:rPr>
          <w:rFonts w:ascii="Times New Roman" w:hAnsi="Times New Roman"/>
        </w:rPr>
        <w:t>местных</w:t>
      </w:r>
      <w:r w:rsidR="007F31C1">
        <w:rPr>
          <w:rFonts w:ascii="Times New Roman" w:hAnsi="Times New Roman"/>
        </w:rPr>
        <w:t xml:space="preserve"> </w:t>
      </w:r>
      <w:r>
        <w:rPr>
          <w:rFonts w:ascii="Times New Roman" w:hAnsi="Times New Roman"/>
        </w:rPr>
        <w:t>финансов</w:t>
      </w:r>
      <w:r w:rsidR="007F31C1">
        <w:rPr>
          <w:rFonts w:ascii="Times New Roman" w:hAnsi="Times New Roman"/>
        </w:rPr>
        <w:t xml:space="preserve"> </w:t>
      </w:r>
      <w:r>
        <w:rPr>
          <w:rFonts w:ascii="Times New Roman" w:hAnsi="Times New Roman"/>
        </w:rPr>
        <w:t>осуществляются</w:t>
      </w:r>
      <w:r w:rsidR="007F31C1">
        <w:rPr>
          <w:rFonts w:ascii="Times New Roman" w:hAnsi="Times New Roman"/>
        </w:rPr>
        <w:t xml:space="preserve"> </w:t>
      </w:r>
      <w:r>
        <w:rPr>
          <w:rFonts w:ascii="Times New Roman" w:hAnsi="Times New Roman"/>
        </w:rPr>
        <w:t>от</w:t>
      </w:r>
      <w:r w:rsidR="007F31C1">
        <w:rPr>
          <w:rFonts w:ascii="Times New Roman" w:hAnsi="Times New Roman"/>
        </w:rPr>
        <w:t xml:space="preserve"> </w:t>
      </w:r>
      <w:r>
        <w:rPr>
          <w:rFonts w:ascii="Times New Roman" w:hAnsi="Times New Roman"/>
        </w:rPr>
        <w:t>имени</w:t>
      </w:r>
      <w:r w:rsidR="007F31C1">
        <w:rPr>
          <w:rFonts w:ascii="Times New Roman" w:hAnsi="Times New Roman"/>
        </w:rPr>
        <w:t xml:space="preserve"> </w:t>
      </w:r>
      <w:r>
        <w:rPr>
          <w:rFonts w:ascii="Times New Roman" w:hAnsi="Times New Roman"/>
        </w:rPr>
        <w:t>населения</w:t>
      </w:r>
      <w:r w:rsidR="007F31C1">
        <w:rPr>
          <w:rFonts w:ascii="Times New Roman" w:hAnsi="Times New Roman"/>
        </w:rPr>
        <w:t xml:space="preserve"> </w:t>
      </w:r>
      <w:r>
        <w:rPr>
          <w:rFonts w:ascii="Times New Roman" w:hAnsi="Times New Roman"/>
        </w:rPr>
        <w:t>муниципального</w:t>
      </w:r>
      <w:r w:rsidR="007F31C1">
        <w:rPr>
          <w:rFonts w:ascii="Times New Roman" w:hAnsi="Times New Roman"/>
        </w:rPr>
        <w:t xml:space="preserve"> </w:t>
      </w:r>
      <w:r>
        <w:rPr>
          <w:rFonts w:ascii="Times New Roman" w:hAnsi="Times New Roman"/>
        </w:rPr>
        <w:t>образования</w:t>
      </w:r>
      <w:r w:rsidR="007F31C1">
        <w:rPr>
          <w:rFonts w:ascii="Times New Roman" w:hAnsi="Times New Roman"/>
        </w:rPr>
        <w:t xml:space="preserve"> </w:t>
      </w:r>
      <w:r>
        <w:rPr>
          <w:rFonts w:ascii="Times New Roman" w:hAnsi="Times New Roman"/>
        </w:rPr>
        <w:t>органами</w:t>
      </w:r>
      <w:r w:rsidR="007F31C1">
        <w:rPr>
          <w:rFonts w:ascii="Times New Roman" w:hAnsi="Times New Roman"/>
        </w:rPr>
        <w:t xml:space="preserve"> </w:t>
      </w:r>
      <w:r>
        <w:rPr>
          <w:rFonts w:ascii="Times New Roman" w:hAnsi="Times New Roman"/>
        </w:rPr>
        <w:t>местного</w:t>
      </w:r>
      <w:r w:rsidR="007F31C1">
        <w:rPr>
          <w:rFonts w:ascii="Times New Roman" w:hAnsi="Times New Roman"/>
        </w:rPr>
        <w:t xml:space="preserve"> </w:t>
      </w:r>
      <w:r>
        <w:rPr>
          <w:rFonts w:ascii="Times New Roman" w:hAnsi="Times New Roman"/>
        </w:rPr>
        <w:t>самоуправления</w:t>
      </w:r>
      <w:r w:rsidR="007F31C1">
        <w:rPr>
          <w:rFonts w:ascii="Times New Roman" w:hAnsi="Times New Roman"/>
        </w:rPr>
        <w:t xml:space="preserve"> </w:t>
      </w:r>
      <w:r>
        <w:rPr>
          <w:rFonts w:ascii="Times New Roman" w:hAnsi="Times New Roman"/>
        </w:rPr>
        <w:t>или непосредственно населением муниципального образования в соответствии с уставом муниципального</w:t>
      </w:r>
      <w:r w:rsidR="007F31C1">
        <w:rPr>
          <w:rFonts w:ascii="Times New Roman" w:hAnsi="Times New Roman"/>
        </w:rPr>
        <w:t xml:space="preserve"> </w:t>
      </w:r>
      <w:r>
        <w:rPr>
          <w:rFonts w:ascii="Times New Roman" w:hAnsi="Times New Roman"/>
        </w:rPr>
        <w:t>образования.</w:t>
      </w:r>
    </w:p>
    <w:p w:rsidR="004918D5" w:rsidRDefault="00246638" w:rsidP="007F31C1">
      <w:pPr>
        <w:pStyle w:val="21"/>
        <w:tabs>
          <w:tab w:val="left" w:pos="0"/>
        </w:tabs>
        <w:spacing w:line="360" w:lineRule="auto"/>
        <w:ind w:firstLine="720"/>
        <w:rPr>
          <w:sz w:val="28"/>
        </w:rPr>
      </w:pPr>
      <w:r>
        <w:rPr>
          <w:sz w:val="28"/>
        </w:rPr>
        <w:t>Бюджетный процесс - это регламентированная законодательством деятельность, по составлению, рассмотрению, утверждению и исполнению бюджетов, а так же по контролю за их исполнением.</w:t>
      </w:r>
    </w:p>
    <w:p w:rsidR="005A7129" w:rsidRDefault="005A7129" w:rsidP="007F31C1">
      <w:pPr>
        <w:pStyle w:val="21"/>
        <w:tabs>
          <w:tab w:val="left" w:pos="1211"/>
        </w:tabs>
        <w:spacing w:line="360" w:lineRule="auto"/>
        <w:ind w:firstLine="720"/>
        <w:rPr>
          <w:sz w:val="28"/>
        </w:rPr>
      </w:pPr>
      <w:r>
        <w:rPr>
          <w:sz w:val="28"/>
        </w:rPr>
        <w:t>Участниками бюджетного процесса являются представительные и исполнительные органы местного самоуправления.</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Что касается исполнительных</w:t>
      </w:r>
      <w:r w:rsidR="007F31C1">
        <w:rPr>
          <w:rFonts w:ascii="Times New Roman" w:hAnsi="Times New Roman"/>
        </w:rPr>
        <w:t xml:space="preserve"> </w:t>
      </w:r>
      <w:r>
        <w:rPr>
          <w:rFonts w:ascii="Times New Roman" w:hAnsi="Times New Roman"/>
        </w:rPr>
        <w:t>органов местного самоуправления, то в бюджетном процессе они могут быть представлены местной администрацией, являющейся органом общей компетенции, финансовым отделом или управлением,</w:t>
      </w:r>
      <w:r w:rsidR="007F31C1">
        <w:rPr>
          <w:rFonts w:ascii="Times New Roman" w:hAnsi="Times New Roman"/>
        </w:rPr>
        <w:t xml:space="preserve"> </w:t>
      </w:r>
      <w:r>
        <w:rPr>
          <w:rFonts w:ascii="Times New Roman" w:hAnsi="Times New Roman"/>
        </w:rPr>
        <w:t>муниципальным казначейством, отраслевыми муниципальными службами, муниципальной налоговой инспекцией.</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Наличие таких органов вполне реально только для крупных муниципальных образований на уровне района или города значения субъекта Российской Федерации. Все эти органы вступают в отношения при подготовке проекта бюджета на очередной год. Эти отношения можно разделить на несколько групп.</w:t>
      </w:r>
    </w:p>
    <w:p w:rsidR="005A7129" w:rsidRDefault="005A7129" w:rsidP="007F31C1">
      <w:pPr>
        <w:pStyle w:val="aa"/>
        <w:spacing w:line="360" w:lineRule="auto"/>
        <w:ind w:firstLine="720"/>
        <w:jc w:val="both"/>
        <w:rPr>
          <w:rFonts w:ascii="Times New Roman" w:hAnsi="Times New Roman"/>
        </w:rPr>
      </w:pPr>
      <w:r w:rsidRPr="00CE626C">
        <w:rPr>
          <w:rFonts w:ascii="Times New Roman" w:hAnsi="Times New Roman"/>
        </w:rPr>
        <w:t>Первую</w:t>
      </w:r>
      <w:r>
        <w:rPr>
          <w:rFonts w:ascii="Times New Roman" w:hAnsi="Times New Roman"/>
        </w:rPr>
        <w:t xml:space="preserve"> группу составляют отношения, возникающие между представительным и исполнительным органами местного самоуправления общей компетенции.</w:t>
      </w:r>
    </w:p>
    <w:p w:rsidR="005A7129" w:rsidRDefault="005A7129" w:rsidP="007F31C1">
      <w:pPr>
        <w:pStyle w:val="aa"/>
        <w:spacing w:line="360" w:lineRule="auto"/>
        <w:ind w:firstLine="720"/>
        <w:jc w:val="both"/>
        <w:rPr>
          <w:rFonts w:ascii="Times New Roman" w:hAnsi="Times New Roman"/>
        </w:rPr>
      </w:pPr>
      <w:r w:rsidRPr="00CE626C">
        <w:rPr>
          <w:rFonts w:ascii="Times New Roman" w:hAnsi="Times New Roman"/>
        </w:rPr>
        <w:t>Вторую</w:t>
      </w:r>
      <w:r>
        <w:rPr>
          <w:rFonts w:ascii="Times New Roman" w:hAnsi="Times New Roman"/>
        </w:rPr>
        <w:t xml:space="preserve"> группу составляют отношения, возникающие между представительным органом местного самоуправления общей компетенции и финансовым органом этого исполнительного органа. То есть между администрацией района или города и ее финансовым управлением или отделом.</w:t>
      </w:r>
    </w:p>
    <w:p w:rsidR="005A7129" w:rsidRDefault="005A7129" w:rsidP="007F31C1">
      <w:pPr>
        <w:pStyle w:val="aa"/>
        <w:spacing w:line="360" w:lineRule="auto"/>
        <w:ind w:firstLine="720"/>
        <w:jc w:val="both"/>
        <w:rPr>
          <w:rFonts w:ascii="Times New Roman" w:hAnsi="Times New Roman"/>
        </w:rPr>
      </w:pPr>
      <w:r w:rsidRPr="007A1F7D">
        <w:rPr>
          <w:rFonts w:ascii="Times New Roman" w:hAnsi="Times New Roman"/>
        </w:rPr>
        <w:t>Третью</w:t>
      </w:r>
      <w:r>
        <w:rPr>
          <w:rFonts w:ascii="Times New Roman" w:hAnsi="Times New Roman"/>
        </w:rPr>
        <w:t xml:space="preserve"> группу составляют отношения, складывающиеся между финансовым органом и отраслевыми подразделениями при согласовании показателей для составления проекта местного бюджета.</w:t>
      </w:r>
    </w:p>
    <w:p w:rsidR="005A7129" w:rsidRDefault="005A7129" w:rsidP="007F31C1">
      <w:pPr>
        <w:pStyle w:val="aa"/>
        <w:spacing w:line="360" w:lineRule="auto"/>
        <w:ind w:firstLine="720"/>
        <w:jc w:val="both"/>
        <w:rPr>
          <w:rFonts w:ascii="Times New Roman" w:hAnsi="Times New Roman"/>
        </w:rPr>
      </w:pPr>
      <w:r w:rsidRPr="007A1F7D">
        <w:rPr>
          <w:rFonts w:ascii="Times New Roman" w:hAnsi="Times New Roman"/>
        </w:rPr>
        <w:t>Четвертую</w:t>
      </w:r>
      <w:r>
        <w:rPr>
          <w:rFonts w:ascii="Times New Roman" w:hAnsi="Times New Roman"/>
        </w:rPr>
        <w:t xml:space="preserve"> группу составляют отношения, складывающиеся между муниципальным казначейством, обслуживающим местный бюджет, и представительными,</w:t>
      </w:r>
      <w:r w:rsidR="007F31C1">
        <w:rPr>
          <w:rFonts w:ascii="Times New Roman" w:hAnsi="Times New Roman"/>
        </w:rPr>
        <w:t xml:space="preserve"> </w:t>
      </w:r>
      <w:r>
        <w:rPr>
          <w:rFonts w:ascii="Times New Roman" w:hAnsi="Times New Roman"/>
        </w:rPr>
        <w:t>а также исполнительными органами местного самоуправления общей компетенции (администрацией).</w:t>
      </w:r>
    </w:p>
    <w:p w:rsidR="005A7129" w:rsidRDefault="005A7129" w:rsidP="007F31C1">
      <w:pPr>
        <w:pStyle w:val="aa"/>
        <w:spacing w:line="360" w:lineRule="auto"/>
        <w:ind w:firstLine="720"/>
        <w:jc w:val="both"/>
        <w:rPr>
          <w:rFonts w:ascii="Times New Roman" w:hAnsi="Times New Roman"/>
        </w:rPr>
      </w:pPr>
      <w:r w:rsidRPr="007A1F7D">
        <w:rPr>
          <w:rFonts w:ascii="Times New Roman" w:hAnsi="Times New Roman"/>
        </w:rPr>
        <w:t xml:space="preserve">Пятую </w:t>
      </w:r>
      <w:r>
        <w:rPr>
          <w:rFonts w:ascii="Times New Roman" w:hAnsi="Times New Roman"/>
        </w:rPr>
        <w:t>группу составляют отношения представительного органа местного самоуправления одного уровня с представительными органами других уровней местного самоуправления. Например, при составлении бюджета района возникает необходимость согласования показателей районного бюджета с сельскими муниципальными органами.</w:t>
      </w:r>
    </w:p>
    <w:p w:rsidR="005A7129" w:rsidRDefault="005A7129" w:rsidP="007F31C1">
      <w:pPr>
        <w:pStyle w:val="aa"/>
        <w:spacing w:line="360" w:lineRule="auto"/>
        <w:ind w:firstLine="720"/>
        <w:jc w:val="both"/>
        <w:rPr>
          <w:rFonts w:ascii="Times New Roman" w:hAnsi="Times New Roman"/>
        </w:rPr>
      </w:pPr>
      <w:r w:rsidRPr="007A1F7D">
        <w:rPr>
          <w:rFonts w:ascii="Times New Roman" w:hAnsi="Times New Roman"/>
        </w:rPr>
        <w:t>Шестую</w:t>
      </w:r>
      <w:r>
        <w:rPr>
          <w:rFonts w:ascii="Times New Roman" w:hAnsi="Times New Roman"/>
        </w:rPr>
        <w:t xml:space="preserve"> группу составляют отношения представительных органов местного самоуправления с органами государственной власти субъектов Российской Федерации. Это связано с субсидиями, субвенциями, дотациями, поступающими в местные бюджеты от субъектов Российской Федерации,</w:t>
      </w:r>
      <w:r w:rsidR="007F31C1">
        <w:rPr>
          <w:rFonts w:ascii="Times New Roman" w:hAnsi="Times New Roman"/>
        </w:rPr>
        <w:t xml:space="preserve"> </w:t>
      </w:r>
      <w:r>
        <w:rPr>
          <w:rFonts w:ascii="Times New Roman" w:hAnsi="Times New Roman"/>
        </w:rPr>
        <w:t>а так же с необходимостью представления органами местного самоуправления органам государственной власти субъектов РФ показателей местного бюджета для составления консолидированного бюджета субъекта Российской Федерации.</w:t>
      </w:r>
    </w:p>
    <w:p w:rsidR="005A7129" w:rsidRDefault="005A7129" w:rsidP="007F31C1">
      <w:pPr>
        <w:pStyle w:val="aa"/>
        <w:spacing w:line="360" w:lineRule="auto"/>
        <w:ind w:firstLine="720"/>
        <w:jc w:val="both"/>
        <w:rPr>
          <w:rFonts w:ascii="Times New Roman" w:hAnsi="Times New Roman"/>
        </w:rPr>
      </w:pPr>
      <w:r w:rsidRPr="007A1F7D">
        <w:rPr>
          <w:rFonts w:ascii="Times New Roman" w:hAnsi="Times New Roman"/>
        </w:rPr>
        <w:t xml:space="preserve">Седьмую </w:t>
      </w:r>
      <w:r>
        <w:rPr>
          <w:rFonts w:ascii="Times New Roman" w:hAnsi="Times New Roman"/>
        </w:rPr>
        <w:t>группу составляют отношения представительного органа местного самоуправления, складывающиеся с получателями бюджетных средств, при осуществлении контрольных проверок, проводимых комитетами и комиссиями представительного органа на предмет правильности расходования бюджетных средств.</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Данные группы отношений вытекают из Бюджетного кодекса Российской Федерации, а так же из нормативных актов, принимаемых на уровне субъектов РФ и муниципальных образований.</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Таким образом, бюджетный процесс представляет собой нечто иное, как совокупность отношений между определенными группами участников. Отношения эти регулируются нормами права, содержащимися в Федеральном законодательстве, законодательстве субъектов РФ и нормативных актах органов местного самоуправления.</w:t>
      </w:r>
    </w:p>
    <w:p w:rsidR="005A7129" w:rsidRDefault="005A7129" w:rsidP="007F31C1">
      <w:pPr>
        <w:pStyle w:val="aa"/>
        <w:tabs>
          <w:tab w:val="left" w:pos="709"/>
          <w:tab w:val="left" w:pos="851"/>
        </w:tabs>
        <w:spacing w:line="360" w:lineRule="auto"/>
        <w:ind w:firstLine="720"/>
        <w:jc w:val="both"/>
        <w:rPr>
          <w:rFonts w:ascii="Times New Roman" w:hAnsi="Times New Roman"/>
        </w:rPr>
      </w:pPr>
      <w:r>
        <w:rPr>
          <w:rFonts w:ascii="Times New Roman" w:hAnsi="Times New Roman"/>
        </w:rPr>
        <w:t>Исходя из этого, понятие бюджетного процесса можно определить следующим образом.</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Бюджетный процесс на уровне местного самоуправления представляет собой совокупность регулируемых нормами процессуального права отношений, складывающихся между органами местного самоуправления и другими участниками бюджетного процесса по поводу составления и рассмотрения проекта местного бюджета, утверждения и исполнения местного бюджета.</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Данное определение понятия бюджетного процесса отражает реальное положение вещей. Бюджетный процесс это целая система отношений с широким кругом участников. Бюджетный процесс на уровне местного самоуправления строится в соответствии с Бюджетным кодексом РФ, а также на основании нормативных актов, принимаемых самими органами местного самоуправления.</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В соответствии со ст.9 Бюджетного кодекса РФ принятие нормативных правовых актов об установлении порядка составления и рассмотрения проектов местных бюджетов, утверждения и исполнения местных бюджетов, осуществления контроля за их исполнением и утверждения отчетов об их исполнении отнесено к компетенции органов местного самоуправления. Это означает, что органы местного самоуправления вправе разрабатывать и утверждать положения о бюджетном процессе.</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Изучение нормативных актов органов местного самоуправления свидетельствует, что такие документы приняты и действуют в ряде муниципальных образований.</w:t>
      </w:r>
    </w:p>
    <w:p w:rsidR="005A7129" w:rsidRDefault="00E47939" w:rsidP="007F31C1">
      <w:pPr>
        <w:pStyle w:val="aa"/>
        <w:spacing w:line="360" w:lineRule="auto"/>
        <w:ind w:firstLine="720"/>
        <w:jc w:val="both"/>
        <w:rPr>
          <w:rFonts w:ascii="Times New Roman" w:hAnsi="Times New Roman"/>
        </w:rPr>
      </w:pPr>
      <w:r>
        <w:rPr>
          <w:rFonts w:ascii="Times New Roman" w:hAnsi="Times New Roman"/>
        </w:rPr>
        <w:t xml:space="preserve">Бюджетный процесс </w:t>
      </w:r>
      <w:r w:rsidR="005A7129">
        <w:rPr>
          <w:rFonts w:ascii="Times New Roman" w:hAnsi="Times New Roman"/>
        </w:rPr>
        <w:t>включает в себя 4 стадии бюджетной деятельности:</w:t>
      </w:r>
    </w:p>
    <w:p w:rsidR="005A7129" w:rsidRDefault="00731629" w:rsidP="007F31C1">
      <w:pPr>
        <w:pStyle w:val="aa"/>
        <w:spacing w:line="360" w:lineRule="auto"/>
        <w:ind w:firstLine="720"/>
        <w:jc w:val="both"/>
        <w:rPr>
          <w:rFonts w:ascii="Times New Roman" w:hAnsi="Times New Roman"/>
        </w:rPr>
      </w:pPr>
      <w:r>
        <w:rPr>
          <w:rFonts w:ascii="Times New Roman" w:hAnsi="Times New Roman"/>
        </w:rPr>
        <w:t>-</w:t>
      </w:r>
      <w:r w:rsidR="007F31C1">
        <w:rPr>
          <w:rFonts w:ascii="Times New Roman" w:hAnsi="Times New Roman"/>
        </w:rPr>
        <w:t xml:space="preserve"> </w:t>
      </w:r>
      <w:r w:rsidR="005A7129">
        <w:rPr>
          <w:rFonts w:ascii="Times New Roman" w:hAnsi="Times New Roman"/>
        </w:rPr>
        <w:t>составление проектов бюджетов</w:t>
      </w:r>
    </w:p>
    <w:p w:rsidR="005A7129" w:rsidRDefault="005A7129" w:rsidP="007F31C1">
      <w:pPr>
        <w:pStyle w:val="aa"/>
        <w:numPr>
          <w:ilvl w:val="0"/>
          <w:numId w:val="2"/>
        </w:numPr>
        <w:spacing w:line="360" w:lineRule="auto"/>
        <w:ind w:left="0" w:firstLine="720"/>
        <w:jc w:val="both"/>
      </w:pPr>
      <w:r>
        <w:rPr>
          <w:rFonts w:ascii="Times New Roman" w:hAnsi="Times New Roman"/>
        </w:rPr>
        <w:t>рассмотрение и утверждение бюджетов</w:t>
      </w:r>
    </w:p>
    <w:p w:rsidR="005A7129" w:rsidRDefault="005A7129" w:rsidP="007F31C1">
      <w:pPr>
        <w:pStyle w:val="aa"/>
        <w:numPr>
          <w:ilvl w:val="0"/>
          <w:numId w:val="2"/>
        </w:numPr>
        <w:spacing w:line="360" w:lineRule="auto"/>
        <w:ind w:left="0" w:firstLine="720"/>
        <w:jc w:val="both"/>
      </w:pPr>
      <w:r>
        <w:rPr>
          <w:rFonts w:ascii="Times New Roman" w:hAnsi="Times New Roman"/>
        </w:rPr>
        <w:t>исполнение бюджетов</w:t>
      </w:r>
    </w:p>
    <w:p w:rsidR="005A7129" w:rsidRDefault="005A7129" w:rsidP="007F31C1">
      <w:pPr>
        <w:pStyle w:val="aa"/>
        <w:numPr>
          <w:ilvl w:val="0"/>
          <w:numId w:val="2"/>
        </w:numPr>
        <w:spacing w:line="360" w:lineRule="auto"/>
        <w:ind w:left="0" w:firstLine="720"/>
        <w:jc w:val="both"/>
      </w:pPr>
      <w:r>
        <w:rPr>
          <w:rFonts w:ascii="Times New Roman" w:hAnsi="Times New Roman"/>
        </w:rPr>
        <w:t>исполнение отчетов об исполнении бюджетов и их утверждение</w:t>
      </w:r>
    </w:p>
    <w:p w:rsidR="005A7129" w:rsidRDefault="007F31C1" w:rsidP="007F31C1">
      <w:pPr>
        <w:pStyle w:val="aa"/>
        <w:spacing w:line="360" w:lineRule="auto"/>
        <w:ind w:firstLine="720"/>
        <w:jc w:val="both"/>
        <w:rPr>
          <w:rFonts w:ascii="Times New Roman" w:hAnsi="Times New Roman"/>
        </w:rPr>
      </w:pPr>
      <w:r>
        <w:rPr>
          <w:rFonts w:ascii="Times New Roman" w:hAnsi="Times New Roman"/>
        </w:rPr>
        <w:t xml:space="preserve"> </w:t>
      </w:r>
      <w:r w:rsidR="007A1F7D">
        <w:rPr>
          <w:rFonts w:ascii="Times New Roman" w:hAnsi="Times New Roman"/>
        </w:rPr>
        <w:t xml:space="preserve"> </w:t>
      </w:r>
      <w:r w:rsidR="005A7129">
        <w:rPr>
          <w:rFonts w:ascii="Times New Roman" w:hAnsi="Times New Roman"/>
        </w:rPr>
        <w:t>Основные задачи бюджетного процесса:</w:t>
      </w:r>
    </w:p>
    <w:p w:rsidR="005A7129" w:rsidRDefault="005A7129" w:rsidP="007F31C1">
      <w:pPr>
        <w:pStyle w:val="aa"/>
        <w:numPr>
          <w:ilvl w:val="0"/>
          <w:numId w:val="2"/>
        </w:numPr>
        <w:spacing w:line="360" w:lineRule="auto"/>
        <w:ind w:left="0" w:firstLine="720"/>
        <w:jc w:val="both"/>
        <w:rPr>
          <w:rFonts w:ascii="Times New Roman" w:hAnsi="Times New Roman"/>
        </w:rPr>
      </w:pPr>
      <w:r>
        <w:rPr>
          <w:rFonts w:ascii="Times New Roman" w:hAnsi="Times New Roman"/>
        </w:rPr>
        <w:t>выявление материальных и финансовых резервов государства;</w:t>
      </w:r>
    </w:p>
    <w:p w:rsidR="005A7129" w:rsidRDefault="007A1F7D" w:rsidP="007F31C1">
      <w:pPr>
        <w:pStyle w:val="aa"/>
        <w:spacing w:line="360" w:lineRule="auto"/>
        <w:ind w:firstLine="720"/>
        <w:jc w:val="both"/>
        <w:rPr>
          <w:rFonts w:ascii="Times New Roman" w:hAnsi="Times New Roman"/>
        </w:rPr>
      </w:pPr>
      <w:r>
        <w:rPr>
          <w:rFonts w:ascii="Times New Roman" w:hAnsi="Times New Roman"/>
        </w:rPr>
        <w:t>-</w:t>
      </w:r>
      <w:r w:rsidR="007F31C1">
        <w:rPr>
          <w:rFonts w:ascii="Times New Roman" w:hAnsi="Times New Roman"/>
        </w:rPr>
        <w:t xml:space="preserve"> </w:t>
      </w:r>
      <w:r>
        <w:rPr>
          <w:rFonts w:ascii="Times New Roman" w:hAnsi="Times New Roman"/>
        </w:rPr>
        <w:t>м</w:t>
      </w:r>
      <w:r w:rsidR="005A7129">
        <w:rPr>
          <w:rFonts w:ascii="Times New Roman" w:hAnsi="Times New Roman"/>
        </w:rPr>
        <w:t>аксимально приближенный к реальности расчет доходов бюджетов;</w:t>
      </w:r>
    </w:p>
    <w:p w:rsidR="005A7129" w:rsidRDefault="005A7129" w:rsidP="007F31C1">
      <w:pPr>
        <w:pStyle w:val="aa"/>
        <w:numPr>
          <w:ilvl w:val="0"/>
          <w:numId w:val="2"/>
        </w:numPr>
        <w:spacing w:line="360" w:lineRule="auto"/>
        <w:ind w:left="0" w:firstLine="720"/>
        <w:jc w:val="both"/>
        <w:rPr>
          <w:rFonts w:ascii="Times New Roman" w:hAnsi="Times New Roman"/>
        </w:rPr>
      </w:pPr>
      <w:r>
        <w:rPr>
          <w:rFonts w:ascii="Times New Roman" w:hAnsi="Times New Roman"/>
        </w:rPr>
        <w:t>максимально точный расчет расходов бюджетов;</w:t>
      </w:r>
    </w:p>
    <w:p w:rsidR="005A7129" w:rsidRDefault="005A7129" w:rsidP="007F31C1">
      <w:pPr>
        <w:pStyle w:val="aa"/>
        <w:numPr>
          <w:ilvl w:val="0"/>
          <w:numId w:val="2"/>
        </w:numPr>
        <w:spacing w:line="360" w:lineRule="auto"/>
        <w:ind w:left="0" w:firstLine="720"/>
        <w:jc w:val="both"/>
        <w:rPr>
          <w:rFonts w:ascii="Times New Roman" w:hAnsi="Times New Roman"/>
        </w:rPr>
      </w:pPr>
      <w:r>
        <w:rPr>
          <w:rFonts w:ascii="Times New Roman" w:hAnsi="Times New Roman"/>
        </w:rPr>
        <w:t>согласование бюджетов с реализуемой экономической программой;</w:t>
      </w:r>
    </w:p>
    <w:p w:rsidR="005A7129" w:rsidRDefault="005A7129" w:rsidP="007F31C1">
      <w:pPr>
        <w:pStyle w:val="aa"/>
        <w:numPr>
          <w:ilvl w:val="0"/>
          <w:numId w:val="2"/>
        </w:numPr>
        <w:spacing w:line="360" w:lineRule="auto"/>
        <w:ind w:left="0" w:firstLine="720"/>
        <w:jc w:val="both"/>
        <w:rPr>
          <w:rFonts w:ascii="Times New Roman" w:hAnsi="Times New Roman"/>
        </w:rPr>
      </w:pPr>
      <w:r>
        <w:rPr>
          <w:rFonts w:ascii="Times New Roman" w:hAnsi="Times New Roman"/>
        </w:rPr>
        <w:t>осуществление бюджетного регулирования в целях перераспределения источников доходов между бюджетами разного уровня, отраслями хозяйства, экономическими регионами и др.</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Составной частью бюджетного процесса является бюджетное регулирование – перераспределение финансовых ресурсов между бюджетами разного уровня.</w:t>
      </w:r>
    </w:p>
    <w:p w:rsidR="005A7129" w:rsidRDefault="005A7129" w:rsidP="007F31C1">
      <w:pPr>
        <w:pStyle w:val="21"/>
        <w:tabs>
          <w:tab w:val="left" w:pos="1211"/>
        </w:tabs>
        <w:spacing w:line="360" w:lineRule="auto"/>
        <w:ind w:firstLine="720"/>
        <w:rPr>
          <w:sz w:val="28"/>
        </w:rPr>
      </w:pPr>
      <w:r>
        <w:rPr>
          <w:sz w:val="28"/>
        </w:rPr>
        <w:t>Решение</w:t>
      </w:r>
      <w:r w:rsidR="007F31C1">
        <w:rPr>
          <w:sz w:val="28"/>
        </w:rPr>
        <w:t xml:space="preserve"> </w:t>
      </w:r>
      <w:r>
        <w:rPr>
          <w:sz w:val="28"/>
        </w:rPr>
        <w:t>о начале работы по составлению проекта бюджета принимает исполнительный орган местного самоуправления за шесть месяцев до начала следующего финансового года. Постановлением главы администрации утверждается план организационных мероприятий по разработке проекта бюджета, устанавливаются сроки и конкретные исполнители по направлениям.</w:t>
      </w:r>
    </w:p>
    <w:p w:rsidR="005A7129" w:rsidRDefault="005A7129" w:rsidP="007F31C1">
      <w:pPr>
        <w:pStyle w:val="21"/>
        <w:tabs>
          <w:tab w:val="left" w:pos="1211"/>
        </w:tabs>
        <w:spacing w:line="360" w:lineRule="auto"/>
        <w:ind w:firstLine="720"/>
        <w:rPr>
          <w:sz w:val="28"/>
        </w:rPr>
      </w:pPr>
      <w:r>
        <w:rPr>
          <w:sz w:val="28"/>
        </w:rPr>
        <w:t>На основании этого решения финансовый орган организует разработку проекта местного бюджета. Для этого он собирает предложения от всех служб хозяйственной и бюджетной сферы по основным показателям местного бюджета. Для этого он собирает предложения от всех служб хозяйственной и бюджетной сферы по основным показателям местного бюджета, согласовывает их и составляет проект бюджета по доходам и расходам.</w:t>
      </w:r>
    </w:p>
    <w:p w:rsidR="005A7129" w:rsidRDefault="005A7129" w:rsidP="007F31C1">
      <w:pPr>
        <w:pStyle w:val="21"/>
        <w:tabs>
          <w:tab w:val="left" w:pos="1211"/>
        </w:tabs>
        <w:spacing w:line="360" w:lineRule="auto"/>
        <w:ind w:firstLine="720"/>
        <w:rPr>
          <w:sz w:val="28"/>
        </w:rPr>
      </w:pPr>
      <w:r>
        <w:rPr>
          <w:sz w:val="28"/>
        </w:rPr>
        <w:t>Составление проекта бюджета осуществляется на основе прогноза экономического и социального развития муниципального образования и его административно-территориальных образований, основных направлений бюджетно-финансовой политики и бюджетной классификации.</w:t>
      </w:r>
    </w:p>
    <w:p w:rsidR="005A7129" w:rsidRDefault="005A7129" w:rsidP="007F31C1">
      <w:pPr>
        <w:pStyle w:val="21"/>
        <w:tabs>
          <w:tab w:val="left" w:pos="1211"/>
        </w:tabs>
        <w:spacing w:line="360" w:lineRule="auto"/>
        <w:ind w:firstLine="720"/>
        <w:rPr>
          <w:sz w:val="28"/>
        </w:rPr>
      </w:pPr>
      <w:r>
        <w:rPr>
          <w:sz w:val="28"/>
        </w:rPr>
        <w:t>Финансовый орган представляет разработанный проект бюджета исполнительному органу местного самоуправления. Исполнительный орган, как правило, проводит согласование показателей статей бюджета с отраслевыми хозяйственными и бюджетными организациями, а затем обсуждает проект бюджета на своем заседании. На заседание исполнительного органа приглашаются руководители муниципальных учреждений, предприятий, организаций.</w:t>
      </w:r>
    </w:p>
    <w:p w:rsidR="005A7129" w:rsidRDefault="005A7129" w:rsidP="007F31C1">
      <w:pPr>
        <w:pStyle w:val="21"/>
        <w:tabs>
          <w:tab w:val="left" w:pos="1211"/>
        </w:tabs>
        <w:spacing w:line="360" w:lineRule="auto"/>
        <w:ind w:firstLine="720"/>
        <w:rPr>
          <w:sz w:val="28"/>
        </w:rPr>
      </w:pPr>
      <w:r>
        <w:rPr>
          <w:sz w:val="28"/>
        </w:rPr>
        <w:t>После рассмотрения проекта бюджета исполнительным органом местного самоуправления глава исполнительного органа готовит бюджетное послание с проектом бюджет направляет его на рассмотрение представительному органу местного самоуправления.</w:t>
      </w:r>
    </w:p>
    <w:p w:rsidR="005A7129" w:rsidRDefault="005A7129" w:rsidP="007F31C1">
      <w:pPr>
        <w:pStyle w:val="21"/>
        <w:tabs>
          <w:tab w:val="left" w:pos="1211"/>
        </w:tabs>
        <w:spacing w:line="360" w:lineRule="auto"/>
        <w:ind w:firstLine="720"/>
        <w:rPr>
          <w:sz w:val="28"/>
        </w:rPr>
      </w:pPr>
      <w:r>
        <w:rPr>
          <w:sz w:val="28"/>
        </w:rPr>
        <w:t>Бюджетное послание главы исполнительного органа местного самоуправления включает:</w:t>
      </w:r>
    </w:p>
    <w:p w:rsidR="005A7129" w:rsidRDefault="005A7129" w:rsidP="007F31C1">
      <w:pPr>
        <w:pStyle w:val="21"/>
        <w:tabs>
          <w:tab w:val="left" w:pos="1211"/>
        </w:tabs>
        <w:spacing w:line="360" w:lineRule="auto"/>
        <w:ind w:firstLine="720"/>
        <w:rPr>
          <w:sz w:val="28"/>
        </w:rPr>
      </w:pPr>
      <w:r>
        <w:rPr>
          <w:sz w:val="28"/>
        </w:rPr>
        <w:sym w:font="Symbol" w:char="F0B7"/>
      </w:r>
      <w:r>
        <w:rPr>
          <w:sz w:val="28"/>
        </w:rPr>
        <w:t xml:space="preserve"> сведения об исполнении бюджета муниципального образования за соответствующий период текущего года и предполагаемые результаты исполнения бюджета за год;</w:t>
      </w:r>
    </w:p>
    <w:p w:rsidR="005A7129" w:rsidRDefault="005A7129" w:rsidP="007F31C1">
      <w:pPr>
        <w:pStyle w:val="21"/>
        <w:tabs>
          <w:tab w:val="left" w:pos="1211"/>
        </w:tabs>
        <w:spacing w:line="360" w:lineRule="auto"/>
        <w:ind w:firstLine="720"/>
        <w:rPr>
          <w:sz w:val="28"/>
        </w:rPr>
      </w:pPr>
      <w:r>
        <w:rPr>
          <w:sz w:val="28"/>
        </w:rPr>
        <w:sym w:font="Symbol" w:char="F0B7"/>
      </w:r>
      <w:r>
        <w:rPr>
          <w:sz w:val="28"/>
        </w:rPr>
        <w:t xml:space="preserve"> предварительные итоги социально-экономического развития муниципального образования за текущий год;</w:t>
      </w:r>
    </w:p>
    <w:p w:rsidR="005A7129" w:rsidRDefault="005A7129" w:rsidP="007F31C1">
      <w:pPr>
        <w:pStyle w:val="21"/>
        <w:tabs>
          <w:tab w:val="left" w:pos="1211"/>
        </w:tabs>
        <w:spacing w:line="360" w:lineRule="auto"/>
        <w:ind w:firstLine="720"/>
        <w:rPr>
          <w:sz w:val="28"/>
        </w:rPr>
      </w:pPr>
      <w:r>
        <w:rPr>
          <w:sz w:val="28"/>
        </w:rPr>
        <w:sym w:font="Symbol" w:char="F0B7"/>
      </w:r>
      <w:r>
        <w:rPr>
          <w:sz w:val="28"/>
        </w:rPr>
        <w:t xml:space="preserve"> основные направления бюджетной политики</w:t>
      </w:r>
      <w:r w:rsidR="007F31C1">
        <w:rPr>
          <w:sz w:val="28"/>
        </w:rPr>
        <w:t xml:space="preserve"> </w:t>
      </w:r>
      <w:r>
        <w:rPr>
          <w:sz w:val="28"/>
        </w:rPr>
        <w:t>на следующий год;</w:t>
      </w:r>
    </w:p>
    <w:p w:rsidR="005A7129" w:rsidRDefault="005A7129" w:rsidP="007F31C1">
      <w:pPr>
        <w:pStyle w:val="21"/>
        <w:tabs>
          <w:tab w:val="left" w:pos="1211"/>
        </w:tabs>
        <w:spacing w:line="360" w:lineRule="auto"/>
        <w:ind w:firstLine="720"/>
        <w:rPr>
          <w:sz w:val="28"/>
        </w:rPr>
      </w:pPr>
      <w:r>
        <w:rPr>
          <w:sz w:val="28"/>
        </w:rPr>
        <w:sym w:font="Symbol" w:char="F0B7"/>
      </w:r>
      <w:r>
        <w:rPr>
          <w:sz w:val="28"/>
        </w:rPr>
        <w:t xml:space="preserve"> прогноз бюджета на следующий год;</w:t>
      </w:r>
    </w:p>
    <w:p w:rsidR="005A7129" w:rsidRDefault="005A7129" w:rsidP="007F31C1">
      <w:pPr>
        <w:pStyle w:val="21"/>
        <w:tabs>
          <w:tab w:val="left" w:pos="1211"/>
        </w:tabs>
        <w:spacing w:line="360" w:lineRule="auto"/>
        <w:ind w:firstLine="720"/>
        <w:rPr>
          <w:sz w:val="28"/>
        </w:rPr>
      </w:pPr>
      <w:r>
        <w:rPr>
          <w:sz w:val="28"/>
        </w:rPr>
        <w:sym w:font="Symbol" w:char="F0B7"/>
      </w:r>
      <w:r>
        <w:rPr>
          <w:sz w:val="28"/>
        </w:rPr>
        <w:t xml:space="preserve"> проект нормативного правового акта представительного органа «О бюджете муниципального образования на соответствующий год»;</w:t>
      </w:r>
    </w:p>
    <w:p w:rsidR="005A7129" w:rsidRDefault="005A7129" w:rsidP="007F31C1">
      <w:pPr>
        <w:pStyle w:val="21"/>
        <w:tabs>
          <w:tab w:val="left" w:pos="1211"/>
        </w:tabs>
        <w:spacing w:line="360" w:lineRule="auto"/>
        <w:ind w:firstLine="720"/>
        <w:rPr>
          <w:sz w:val="28"/>
        </w:rPr>
      </w:pPr>
      <w:r>
        <w:rPr>
          <w:sz w:val="28"/>
        </w:rPr>
        <w:sym w:font="Symbol" w:char="F0B7"/>
      </w:r>
      <w:r>
        <w:rPr>
          <w:sz w:val="28"/>
        </w:rPr>
        <w:t xml:space="preserve"> программы социально-экономического развития, предусмотренные к финансированию в следующем году за счет средств муниципального образования, бюджетных фондов и других источников финансирования;</w:t>
      </w:r>
    </w:p>
    <w:p w:rsidR="005A7129" w:rsidRDefault="005A7129" w:rsidP="007F31C1">
      <w:pPr>
        <w:pStyle w:val="21"/>
        <w:tabs>
          <w:tab w:val="left" w:pos="1211"/>
        </w:tabs>
        <w:spacing w:line="360" w:lineRule="auto"/>
        <w:ind w:firstLine="720"/>
        <w:rPr>
          <w:sz w:val="28"/>
        </w:rPr>
      </w:pPr>
      <w:r>
        <w:rPr>
          <w:sz w:val="28"/>
        </w:rPr>
        <w:sym w:font="Symbol" w:char="F0B7"/>
      </w:r>
      <w:r>
        <w:rPr>
          <w:sz w:val="28"/>
        </w:rPr>
        <w:t xml:space="preserve"> затраты и обоснования по доходам и расходам бюджета муниципального образования на планируемый год, в том числе по каждому бюджетному фонду;</w:t>
      </w:r>
    </w:p>
    <w:p w:rsidR="005A7129" w:rsidRDefault="005A7129" w:rsidP="007F31C1">
      <w:pPr>
        <w:pStyle w:val="21"/>
        <w:tabs>
          <w:tab w:val="left" w:pos="1211"/>
        </w:tabs>
        <w:spacing w:line="360" w:lineRule="auto"/>
        <w:ind w:firstLine="720"/>
        <w:rPr>
          <w:sz w:val="28"/>
        </w:rPr>
      </w:pPr>
      <w:r>
        <w:rPr>
          <w:sz w:val="28"/>
        </w:rPr>
        <w:sym w:font="Symbol" w:char="F0B7"/>
      </w:r>
      <w:r>
        <w:rPr>
          <w:sz w:val="28"/>
        </w:rPr>
        <w:t xml:space="preserve"> протоколы разногласий.</w:t>
      </w:r>
    </w:p>
    <w:p w:rsidR="005A7129" w:rsidRDefault="005A7129" w:rsidP="007F31C1">
      <w:pPr>
        <w:pStyle w:val="21"/>
        <w:tabs>
          <w:tab w:val="left" w:pos="1211"/>
        </w:tabs>
        <w:spacing w:line="360" w:lineRule="auto"/>
        <w:ind w:firstLine="720"/>
        <w:rPr>
          <w:sz w:val="28"/>
        </w:rPr>
      </w:pPr>
      <w:r>
        <w:rPr>
          <w:sz w:val="28"/>
        </w:rPr>
        <w:t>Этот пакет документов должен предусматривать взаимосвязанный механизм, обеспечивающий нормальное функционирование местных финансов.</w:t>
      </w:r>
    </w:p>
    <w:p w:rsidR="005A7129" w:rsidRDefault="005A7129" w:rsidP="007F31C1">
      <w:pPr>
        <w:pStyle w:val="21"/>
        <w:tabs>
          <w:tab w:val="left" w:pos="1211"/>
        </w:tabs>
        <w:spacing w:line="360" w:lineRule="auto"/>
        <w:ind w:firstLine="720"/>
        <w:rPr>
          <w:sz w:val="28"/>
        </w:rPr>
      </w:pPr>
      <w:r>
        <w:rPr>
          <w:sz w:val="28"/>
        </w:rPr>
        <w:t>Комиссии (комитеты) представительного органа рассматривают на своих заседаниях бюджетное послание и проект бюджета. В заседаниях комиссии при необходимости могут участвовать представители исполнительного органа местного самоуправления.</w:t>
      </w:r>
    </w:p>
    <w:p w:rsidR="005A7129" w:rsidRDefault="005A7129" w:rsidP="007F31C1">
      <w:pPr>
        <w:pStyle w:val="21"/>
        <w:tabs>
          <w:tab w:val="left" w:pos="1211"/>
        </w:tabs>
        <w:spacing w:line="360" w:lineRule="auto"/>
        <w:ind w:firstLine="720"/>
        <w:rPr>
          <w:sz w:val="28"/>
        </w:rPr>
      </w:pPr>
      <w:r>
        <w:rPr>
          <w:sz w:val="28"/>
        </w:rPr>
        <w:t>Согласительная комиссия проводит согласительные процедуры и принимает окончательное решение.</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Бюджетное планирование – важнейшая составная часть финансового планирования, подчинения требованиям финансовой политики государства.</w:t>
      </w:r>
      <w:r w:rsidR="007F31C1">
        <w:rPr>
          <w:rFonts w:ascii="Times New Roman" w:hAnsi="Times New Roman"/>
        </w:rPr>
        <w:t xml:space="preserve"> </w:t>
      </w:r>
      <w:r>
        <w:rPr>
          <w:rFonts w:ascii="Times New Roman" w:hAnsi="Times New Roman"/>
        </w:rPr>
        <w:t>Его экономическая сущность заключается в централизованном распределении и перераспределении стоимости общественного продукта и национального дохода между звеньями финансовой системы на основе государственной социально-экономической программы развития страны в процессе становления и исполнения бюджетов и внебюджетных фондов разного уровня. Бюджетное планирование осуществляется уполномоченными законом органами государственной власти и включает в себя бюджетный процесс, его нормативно правовую базу и организационную основу, а так же вопросы</w:t>
      </w:r>
      <w:r w:rsidR="007F31C1">
        <w:rPr>
          <w:rFonts w:ascii="Times New Roman" w:hAnsi="Times New Roman"/>
        </w:rPr>
        <w:t xml:space="preserve"> </w:t>
      </w:r>
      <w:r>
        <w:rPr>
          <w:rFonts w:ascii="Times New Roman" w:hAnsi="Times New Roman"/>
        </w:rPr>
        <w:t>теории и методологии составления бюджетов государств. В качестве принципов бюджетного планирования выделяют, в частности, единство правового регулирования, непрерывность планирования годового бюджета, балансовый и др.</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Местные бюджеты составляют третий уровень бюджетной системы Российской Федерации. Ст.14 БК РФ определяет бюджет муниципального образования (местный бюджет), как форму образования и расходования денежных средств, предназначенных</w:t>
      </w:r>
      <w:r w:rsidR="007F31C1">
        <w:rPr>
          <w:rFonts w:ascii="Times New Roman" w:hAnsi="Times New Roman"/>
        </w:rPr>
        <w:t xml:space="preserve"> </w:t>
      </w:r>
      <w:r>
        <w:rPr>
          <w:rFonts w:ascii="Times New Roman" w:hAnsi="Times New Roman"/>
        </w:rPr>
        <w:t>для обеспечения задач и функций, отнесенных к предметам ведения местного самоуправления.</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Финансовая база местного самоуправления создается в процессе формирования местных бюджетов. Бюджет</w:t>
      </w:r>
      <w:r w:rsidR="007F31C1">
        <w:rPr>
          <w:rFonts w:ascii="Times New Roman" w:hAnsi="Times New Roman"/>
        </w:rPr>
        <w:t xml:space="preserve"> </w:t>
      </w:r>
      <w:r>
        <w:rPr>
          <w:rFonts w:ascii="Times New Roman" w:hAnsi="Times New Roman"/>
        </w:rPr>
        <w:t>- это механизм распределения общественных фондов потребления между группами населения и отраслями народного хозяйства.</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Функции местного бюджета:</w:t>
      </w:r>
    </w:p>
    <w:p w:rsidR="005A7129" w:rsidRDefault="005A7129" w:rsidP="007F31C1">
      <w:pPr>
        <w:pStyle w:val="aa"/>
        <w:numPr>
          <w:ilvl w:val="0"/>
          <w:numId w:val="2"/>
        </w:numPr>
        <w:spacing w:line="360" w:lineRule="auto"/>
        <w:ind w:left="0" w:firstLine="720"/>
        <w:jc w:val="both"/>
        <w:rPr>
          <w:rFonts w:ascii="Times New Roman" w:hAnsi="Times New Roman"/>
        </w:rPr>
      </w:pPr>
      <w:r>
        <w:rPr>
          <w:rFonts w:ascii="Times New Roman" w:hAnsi="Times New Roman"/>
        </w:rPr>
        <w:t>формирование денежных фондов</w:t>
      </w:r>
      <w:r w:rsidR="001A1434">
        <w:rPr>
          <w:rFonts w:ascii="Times New Roman" w:hAnsi="Times New Roman"/>
        </w:rPr>
        <w:t>;</w:t>
      </w:r>
    </w:p>
    <w:p w:rsidR="001A1434" w:rsidRDefault="005A7129" w:rsidP="007F31C1">
      <w:pPr>
        <w:pStyle w:val="aa"/>
        <w:numPr>
          <w:ilvl w:val="0"/>
          <w:numId w:val="2"/>
        </w:numPr>
        <w:spacing w:line="360" w:lineRule="auto"/>
        <w:ind w:left="0" w:firstLine="720"/>
        <w:jc w:val="both"/>
        <w:rPr>
          <w:rFonts w:ascii="Times New Roman" w:hAnsi="Times New Roman"/>
        </w:rPr>
      </w:pPr>
      <w:r>
        <w:rPr>
          <w:rFonts w:ascii="Times New Roman" w:hAnsi="Times New Roman"/>
        </w:rPr>
        <w:t>распределение и использование этих фондов между отраслями народного хозяйства</w:t>
      </w:r>
      <w:r w:rsidR="001A1434">
        <w:rPr>
          <w:rFonts w:ascii="Times New Roman" w:hAnsi="Times New Roman"/>
        </w:rPr>
        <w:t>;</w:t>
      </w:r>
      <w:r w:rsidR="007F31C1">
        <w:rPr>
          <w:rFonts w:ascii="Times New Roman" w:hAnsi="Times New Roman"/>
        </w:rPr>
        <w:t xml:space="preserve"> </w:t>
      </w:r>
    </w:p>
    <w:p w:rsidR="005A7129" w:rsidRDefault="001A1434" w:rsidP="007F31C1">
      <w:pPr>
        <w:pStyle w:val="aa"/>
        <w:spacing w:line="360" w:lineRule="auto"/>
        <w:ind w:firstLine="720"/>
        <w:jc w:val="both"/>
        <w:rPr>
          <w:rFonts w:ascii="Times New Roman" w:hAnsi="Times New Roman"/>
        </w:rPr>
      </w:pPr>
      <w:r>
        <w:rPr>
          <w:rFonts w:ascii="Times New Roman" w:hAnsi="Times New Roman"/>
        </w:rPr>
        <w:t>-</w:t>
      </w:r>
      <w:r w:rsidR="007F31C1">
        <w:rPr>
          <w:rFonts w:ascii="Times New Roman" w:hAnsi="Times New Roman"/>
        </w:rPr>
        <w:t xml:space="preserve"> </w:t>
      </w:r>
      <w:r>
        <w:rPr>
          <w:rFonts w:ascii="Times New Roman" w:hAnsi="Times New Roman"/>
        </w:rPr>
        <w:t>контроль</w:t>
      </w:r>
      <w:r w:rsidR="005A7129">
        <w:rPr>
          <w:rFonts w:ascii="Times New Roman" w:hAnsi="Times New Roman"/>
        </w:rPr>
        <w:t xml:space="preserve"> за финансово-хозяйственной деятельностью предприятий под</w:t>
      </w:r>
      <w:r w:rsidR="007F31C1">
        <w:rPr>
          <w:rFonts w:ascii="Times New Roman" w:hAnsi="Times New Roman"/>
        </w:rPr>
        <w:t xml:space="preserve"> </w:t>
      </w:r>
      <w:r w:rsidR="005A7129">
        <w:rPr>
          <w:rFonts w:ascii="Times New Roman" w:hAnsi="Times New Roman"/>
        </w:rPr>
        <w:t>ведомственных местному самоуправлению.</w:t>
      </w:r>
    </w:p>
    <w:p w:rsidR="007A1F7D" w:rsidRDefault="005A7129" w:rsidP="007F31C1">
      <w:pPr>
        <w:pStyle w:val="aa"/>
        <w:spacing w:line="360" w:lineRule="auto"/>
        <w:ind w:firstLine="720"/>
        <w:jc w:val="both"/>
        <w:rPr>
          <w:rFonts w:ascii="Times New Roman" w:hAnsi="Times New Roman"/>
        </w:rPr>
      </w:pPr>
      <w:r>
        <w:rPr>
          <w:rFonts w:ascii="Times New Roman" w:hAnsi="Times New Roman"/>
        </w:rPr>
        <w:t>Каждое муниципальное образование имеет собственный бюджет и</w:t>
      </w:r>
      <w:r w:rsidR="007F31C1">
        <w:rPr>
          <w:rFonts w:ascii="Times New Roman" w:hAnsi="Times New Roman"/>
        </w:rPr>
        <w:t xml:space="preserve"> </w:t>
      </w:r>
      <w:r>
        <w:rPr>
          <w:rFonts w:ascii="Times New Roman" w:hAnsi="Times New Roman"/>
        </w:rPr>
        <w:t>право</w:t>
      </w:r>
      <w:r w:rsidR="007F31C1">
        <w:rPr>
          <w:rFonts w:ascii="Times New Roman" w:hAnsi="Times New Roman"/>
        </w:rPr>
        <w:t xml:space="preserve"> </w:t>
      </w:r>
      <w:r>
        <w:rPr>
          <w:rFonts w:ascii="Times New Roman" w:hAnsi="Times New Roman"/>
        </w:rPr>
        <w:t>на</w:t>
      </w:r>
      <w:r w:rsidR="007F31C1">
        <w:rPr>
          <w:rFonts w:ascii="Times New Roman" w:hAnsi="Times New Roman"/>
        </w:rPr>
        <w:t xml:space="preserve"> </w:t>
      </w:r>
      <w:r>
        <w:rPr>
          <w:rFonts w:ascii="Times New Roman" w:hAnsi="Times New Roman"/>
        </w:rPr>
        <w:t>получение</w:t>
      </w:r>
      <w:r w:rsidR="007F31C1">
        <w:rPr>
          <w:rFonts w:ascii="Times New Roman" w:hAnsi="Times New Roman"/>
        </w:rPr>
        <w:t xml:space="preserve"> </w:t>
      </w:r>
      <w:r>
        <w:rPr>
          <w:rFonts w:ascii="Times New Roman" w:hAnsi="Times New Roman"/>
        </w:rPr>
        <w:t>в</w:t>
      </w:r>
      <w:r w:rsidR="007F31C1">
        <w:rPr>
          <w:rFonts w:ascii="Times New Roman" w:hAnsi="Times New Roman"/>
        </w:rPr>
        <w:t xml:space="preserve"> </w:t>
      </w:r>
      <w:r>
        <w:rPr>
          <w:rFonts w:ascii="Times New Roman" w:hAnsi="Times New Roman"/>
        </w:rPr>
        <w:t>процессе</w:t>
      </w:r>
      <w:r w:rsidR="007F31C1">
        <w:rPr>
          <w:rFonts w:ascii="Times New Roman" w:hAnsi="Times New Roman"/>
        </w:rPr>
        <w:t xml:space="preserve"> </w:t>
      </w:r>
      <w:r>
        <w:rPr>
          <w:rFonts w:ascii="Times New Roman" w:hAnsi="Times New Roman"/>
        </w:rPr>
        <w:t>осуществления</w:t>
      </w:r>
      <w:r w:rsidR="007F31C1">
        <w:rPr>
          <w:rFonts w:ascii="Times New Roman" w:hAnsi="Times New Roman"/>
        </w:rPr>
        <w:t xml:space="preserve"> </w:t>
      </w:r>
      <w:r>
        <w:rPr>
          <w:rFonts w:ascii="Times New Roman" w:hAnsi="Times New Roman"/>
        </w:rPr>
        <w:t>бюджетного</w:t>
      </w:r>
      <w:r w:rsidR="007F31C1">
        <w:rPr>
          <w:rFonts w:ascii="Times New Roman" w:hAnsi="Times New Roman"/>
        </w:rPr>
        <w:t xml:space="preserve"> </w:t>
      </w:r>
      <w:r>
        <w:rPr>
          <w:rFonts w:ascii="Times New Roman" w:hAnsi="Times New Roman"/>
        </w:rPr>
        <w:t>регулирования средств из федерального бюджета и средств из бюджета субъекта</w:t>
      </w:r>
      <w:r w:rsidR="007F31C1">
        <w:rPr>
          <w:rFonts w:ascii="Times New Roman" w:hAnsi="Times New Roman"/>
        </w:rPr>
        <w:t xml:space="preserve"> </w:t>
      </w:r>
      <w:r>
        <w:rPr>
          <w:rFonts w:ascii="Times New Roman" w:hAnsi="Times New Roman"/>
        </w:rPr>
        <w:t>Российской</w:t>
      </w:r>
      <w:r w:rsidR="007F31C1">
        <w:rPr>
          <w:rFonts w:ascii="Times New Roman" w:hAnsi="Times New Roman"/>
        </w:rPr>
        <w:t xml:space="preserve"> </w:t>
      </w:r>
      <w:r>
        <w:rPr>
          <w:rFonts w:ascii="Times New Roman" w:hAnsi="Times New Roman"/>
        </w:rPr>
        <w:t>Федерации</w:t>
      </w:r>
      <w:r w:rsidR="007F31C1">
        <w:rPr>
          <w:rFonts w:ascii="Times New Roman" w:hAnsi="Times New Roman"/>
        </w:rPr>
        <w:t xml:space="preserve"> </w:t>
      </w:r>
      <w:r>
        <w:rPr>
          <w:rFonts w:ascii="Times New Roman" w:hAnsi="Times New Roman"/>
        </w:rPr>
        <w:t>в</w:t>
      </w:r>
      <w:r w:rsidR="007F31C1">
        <w:rPr>
          <w:rFonts w:ascii="Times New Roman" w:hAnsi="Times New Roman"/>
        </w:rPr>
        <w:t xml:space="preserve"> </w:t>
      </w:r>
      <w:r>
        <w:rPr>
          <w:rFonts w:ascii="Times New Roman" w:hAnsi="Times New Roman"/>
        </w:rPr>
        <w:t>соответствии</w:t>
      </w:r>
      <w:r w:rsidR="007F31C1">
        <w:rPr>
          <w:rFonts w:ascii="Times New Roman" w:hAnsi="Times New Roman"/>
        </w:rPr>
        <w:t xml:space="preserve"> </w:t>
      </w:r>
      <w:r>
        <w:rPr>
          <w:rFonts w:ascii="Times New Roman" w:hAnsi="Times New Roman"/>
        </w:rPr>
        <w:t>с</w:t>
      </w:r>
      <w:r w:rsidR="007F31C1">
        <w:rPr>
          <w:rFonts w:ascii="Times New Roman" w:hAnsi="Times New Roman"/>
        </w:rPr>
        <w:t xml:space="preserve"> </w:t>
      </w:r>
      <w:r>
        <w:rPr>
          <w:rFonts w:ascii="Times New Roman" w:hAnsi="Times New Roman"/>
        </w:rPr>
        <w:t>настоящим</w:t>
      </w:r>
      <w:r w:rsidR="007F31C1">
        <w:rPr>
          <w:rFonts w:ascii="Times New Roman" w:hAnsi="Times New Roman"/>
        </w:rPr>
        <w:t xml:space="preserve"> </w:t>
      </w:r>
      <w:r>
        <w:rPr>
          <w:rFonts w:ascii="Times New Roman" w:hAnsi="Times New Roman"/>
        </w:rPr>
        <w:t>Федеральным законом и законами субъекта Российской Федерации.</w:t>
      </w:r>
    </w:p>
    <w:p w:rsidR="007A1F7D" w:rsidRDefault="005A7129" w:rsidP="007F31C1">
      <w:pPr>
        <w:pStyle w:val="aa"/>
        <w:spacing w:line="360" w:lineRule="auto"/>
        <w:ind w:firstLine="720"/>
        <w:jc w:val="both"/>
        <w:rPr>
          <w:rFonts w:ascii="Times New Roman" w:hAnsi="Times New Roman"/>
        </w:rPr>
      </w:pPr>
      <w:r>
        <w:rPr>
          <w:rFonts w:ascii="Times New Roman" w:hAnsi="Times New Roman"/>
        </w:rPr>
        <w:t>Формирование и исполнение местного бюджета осуществляются</w:t>
      </w:r>
      <w:r w:rsidR="007F31C1">
        <w:rPr>
          <w:rFonts w:ascii="Times New Roman" w:hAnsi="Times New Roman"/>
        </w:rPr>
        <w:t xml:space="preserve"> </w:t>
      </w:r>
      <w:r>
        <w:rPr>
          <w:rFonts w:ascii="Times New Roman" w:hAnsi="Times New Roman"/>
        </w:rPr>
        <w:t>органами</w:t>
      </w:r>
      <w:r w:rsidR="007F31C1">
        <w:rPr>
          <w:rFonts w:ascii="Times New Roman" w:hAnsi="Times New Roman"/>
        </w:rPr>
        <w:t xml:space="preserve"> </w:t>
      </w:r>
      <w:r>
        <w:rPr>
          <w:rFonts w:ascii="Times New Roman" w:hAnsi="Times New Roman"/>
        </w:rPr>
        <w:t>местного</w:t>
      </w:r>
      <w:r w:rsidR="007F31C1">
        <w:rPr>
          <w:rFonts w:ascii="Times New Roman" w:hAnsi="Times New Roman"/>
        </w:rPr>
        <w:t xml:space="preserve"> </w:t>
      </w:r>
      <w:r>
        <w:rPr>
          <w:rFonts w:ascii="Times New Roman" w:hAnsi="Times New Roman"/>
        </w:rPr>
        <w:t>самоуправления самостоятельно в соответствии с</w:t>
      </w:r>
      <w:r w:rsidR="007F31C1">
        <w:rPr>
          <w:rFonts w:ascii="Times New Roman" w:hAnsi="Times New Roman"/>
        </w:rPr>
        <w:t xml:space="preserve"> </w:t>
      </w:r>
      <w:r>
        <w:rPr>
          <w:rFonts w:ascii="Times New Roman" w:hAnsi="Times New Roman"/>
        </w:rPr>
        <w:t>уставом</w:t>
      </w:r>
      <w:r w:rsidR="007F31C1">
        <w:rPr>
          <w:rFonts w:ascii="Times New Roman" w:hAnsi="Times New Roman"/>
        </w:rPr>
        <w:t xml:space="preserve"> </w:t>
      </w:r>
      <w:r>
        <w:rPr>
          <w:rFonts w:ascii="Times New Roman" w:hAnsi="Times New Roman"/>
        </w:rPr>
        <w:t>муници</w:t>
      </w:r>
      <w:r w:rsidR="007A1F7D">
        <w:rPr>
          <w:rFonts w:ascii="Times New Roman" w:hAnsi="Times New Roman"/>
        </w:rPr>
        <w:t>пального образования.</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Органы государственной власти гарантируют:</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w:t>
      </w:r>
      <w:r w:rsidR="007F31C1">
        <w:rPr>
          <w:rFonts w:ascii="Times New Roman" w:hAnsi="Times New Roman"/>
        </w:rPr>
        <w:t xml:space="preserve"> </w:t>
      </w:r>
      <w:r>
        <w:rPr>
          <w:rFonts w:ascii="Times New Roman" w:hAnsi="Times New Roman"/>
        </w:rPr>
        <w:t>право</w:t>
      </w:r>
      <w:r w:rsidR="007F31C1">
        <w:rPr>
          <w:rFonts w:ascii="Times New Roman" w:hAnsi="Times New Roman"/>
        </w:rPr>
        <w:t xml:space="preserve"> </w:t>
      </w:r>
      <w:r>
        <w:rPr>
          <w:rFonts w:ascii="Times New Roman" w:hAnsi="Times New Roman"/>
        </w:rPr>
        <w:t>представительных</w:t>
      </w:r>
      <w:r w:rsidR="007F31C1">
        <w:rPr>
          <w:rFonts w:ascii="Times New Roman" w:hAnsi="Times New Roman"/>
        </w:rPr>
        <w:t xml:space="preserve"> </w:t>
      </w:r>
      <w:r>
        <w:rPr>
          <w:rFonts w:ascii="Times New Roman" w:hAnsi="Times New Roman"/>
        </w:rPr>
        <w:t>органов</w:t>
      </w:r>
      <w:r w:rsidR="007F31C1">
        <w:rPr>
          <w:rFonts w:ascii="Times New Roman" w:hAnsi="Times New Roman"/>
        </w:rPr>
        <w:t xml:space="preserve"> </w:t>
      </w:r>
      <w:r>
        <w:rPr>
          <w:rFonts w:ascii="Times New Roman" w:hAnsi="Times New Roman"/>
        </w:rPr>
        <w:t>местного</w:t>
      </w:r>
      <w:r w:rsidR="007F31C1">
        <w:rPr>
          <w:rFonts w:ascii="Times New Roman" w:hAnsi="Times New Roman"/>
        </w:rPr>
        <w:t xml:space="preserve"> </w:t>
      </w:r>
      <w:r>
        <w:rPr>
          <w:rFonts w:ascii="Times New Roman" w:hAnsi="Times New Roman"/>
        </w:rPr>
        <w:t>самоуправления</w:t>
      </w:r>
      <w:r w:rsidR="007F31C1">
        <w:rPr>
          <w:rFonts w:ascii="Times New Roman" w:hAnsi="Times New Roman"/>
        </w:rPr>
        <w:t xml:space="preserve"> </w:t>
      </w:r>
      <w:r>
        <w:rPr>
          <w:rFonts w:ascii="Times New Roman" w:hAnsi="Times New Roman"/>
        </w:rPr>
        <w:t>самостоятельно определять направления использования средств мест</w:t>
      </w:r>
      <w:r w:rsidR="00731629">
        <w:rPr>
          <w:rFonts w:ascii="Times New Roman" w:hAnsi="Times New Roman"/>
        </w:rPr>
        <w:t>ных бюджетов;</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w:t>
      </w:r>
      <w:r w:rsidR="007F31C1">
        <w:rPr>
          <w:rFonts w:ascii="Times New Roman" w:hAnsi="Times New Roman"/>
        </w:rPr>
        <w:t xml:space="preserve"> </w:t>
      </w:r>
      <w:r>
        <w:rPr>
          <w:rFonts w:ascii="Times New Roman" w:hAnsi="Times New Roman"/>
        </w:rPr>
        <w:t>право представительных органов местного самоуправления самостоятельно</w:t>
      </w:r>
      <w:r w:rsidR="007F31C1">
        <w:rPr>
          <w:rFonts w:ascii="Times New Roman" w:hAnsi="Times New Roman"/>
        </w:rPr>
        <w:t xml:space="preserve"> </w:t>
      </w:r>
      <w:r>
        <w:rPr>
          <w:rFonts w:ascii="Times New Roman" w:hAnsi="Times New Roman"/>
        </w:rPr>
        <w:t>распоряжаться свободными остатками средств местных</w:t>
      </w:r>
      <w:r w:rsidR="007F31C1">
        <w:rPr>
          <w:rFonts w:ascii="Times New Roman" w:hAnsi="Times New Roman"/>
        </w:rPr>
        <w:t xml:space="preserve"> </w:t>
      </w:r>
      <w:r>
        <w:rPr>
          <w:rFonts w:ascii="Times New Roman" w:hAnsi="Times New Roman"/>
        </w:rPr>
        <w:t>бюджетов,</w:t>
      </w:r>
      <w:r w:rsidR="007F31C1">
        <w:rPr>
          <w:rFonts w:ascii="Times New Roman" w:hAnsi="Times New Roman"/>
        </w:rPr>
        <w:t xml:space="preserve"> </w:t>
      </w:r>
      <w:r>
        <w:rPr>
          <w:rFonts w:ascii="Times New Roman" w:hAnsi="Times New Roman"/>
        </w:rPr>
        <w:t>образовавшимися</w:t>
      </w:r>
      <w:r w:rsidR="007F31C1">
        <w:rPr>
          <w:rFonts w:ascii="Times New Roman" w:hAnsi="Times New Roman"/>
        </w:rPr>
        <w:t xml:space="preserve"> </w:t>
      </w:r>
      <w:r>
        <w:rPr>
          <w:rFonts w:ascii="Times New Roman" w:hAnsi="Times New Roman"/>
        </w:rPr>
        <w:t>в</w:t>
      </w:r>
      <w:r w:rsidR="007F31C1">
        <w:rPr>
          <w:rFonts w:ascii="Times New Roman" w:hAnsi="Times New Roman"/>
        </w:rPr>
        <w:t xml:space="preserve"> </w:t>
      </w:r>
      <w:r>
        <w:rPr>
          <w:rFonts w:ascii="Times New Roman" w:hAnsi="Times New Roman"/>
        </w:rPr>
        <w:t>конце финансового года в результате</w:t>
      </w:r>
      <w:r w:rsidR="007F31C1">
        <w:rPr>
          <w:rFonts w:ascii="Times New Roman" w:hAnsi="Times New Roman"/>
        </w:rPr>
        <w:t xml:space="preserve"> </w:t>
      </w:r>
      <w:r>
        <w:rPr>
          <w:rFonts w:ascii="Times New Roman" w:hAnsi="Times New Roman"/>
        </w:rPr>
        <w:t>увеличения поступления доходов или уменьшения расходов;</w:t>
      </w:r>
    </w:p>
    <w:p w:rsidR="00E47939" w:rsidRDefault="005A7129" w:rsidP="007F31C1">
      <w:pPr>
        <w:pStyle w:val="aa"/>
        <w:spacing w:line="360" w:lineRule="auto"/>
        <w:ind w:firstLine="720"/>
        <w:jc w:val="both"/>
        <w:rPr>
          <w:rFonts w:ascii="Times New Roman" w:hAnsi="Times New Roman"/>
        </w:rPr>
      </w:pPr>
      <w:r>
        <w:rPr>
          <w:rFonts w:ascii="Times New Roman" w:hAnsi="Times New Roman"/>
        </w:rPr>
        <w:t>-</w:t>
      </w:r>
      <w:r w:rsidR="007F31C1">
        <w:rPr>
          <w:rFonts w:ascii="Times New Roman" w:hAnsi="Times New Roman"/>
        </w:rPr>
        <w:t xml:space="preserve"> </w:t>
      </w:r>
      <w:r>
        <w:rPr>
          <w:rFonts w:ascii="Times New Roman" w:hAnsi="Times New Roman"/>
        </w:rPr>
        <w:t>компенсацию</w:t>
      </w:r>
      <w:r w:rsidR="007F31C1">
        <w:rPr>
          <w:rFonts w:ascii="Times New Roman" w:hAnsi="Times New Roman"/>
        </w:rPr>
        <w:t xml:space="preserve"> </w:t>
      </w:r>
      <w:r>
        <w:rPr>
          <w:rFonts w:ascii="Times New Roman" w:hAnsi="Times New Roman"/>
        </w:rPr>
        <w:t>увеличения</w:t>
      </w:r>
      <w:r w:rsidR="007F31C1">
        <w:rPr>
          <w:rFonts w:ascii="Times New Roman" w:hAnsi="Times New Roman"/>
        </w:rPr>
        <w:t xml:space="preserve"> </w:t>
      </w:r>
      <w:r>
        <w:rPr>
          <w:rFonts w:ascii="Times New Roman" w:hAnsi="Times New Roman"/>
        </w:rPr>
        <w:t>расходов</w:t>
      </w:r>
      <w:r w:rsidR="007F31C1">
        <w:rPr>
          <w:rFonts w:ascii="Times New Roman" w:hAnsi="Times New Roman"/>
        </w:rPr>
        <w:t xml:space="preserve"> </w:t>
      </w:r>
      <w:r>
        <w:rPr>
          <w:rFonts w:ascii="Times New Roman" w:hAnsi="Times New Roman"/>
        </w:rPr>
        <w:t>или</w:t>
      </w:r>
      <w:r w:rsidR="007F31C1">
        <w:rPr>
          <w:rFonts w:ascii="Times New Roman" w:hAnsi="Times New Roman"/>
        </w:rPr>
        <w:t xml:space="preserve"> </w:t>
      </w:r>
      <w:r>
        <w:rPr>
          <w:rFonts w:ascii="Times New Roman" w:hAnsi="Times New Roman"/>
        </w:rPr>
        <w:t>уменьшения доходов</w:t>
      </w:r>
      <w:r w:rsidR="007F31C1">
        <w:rPr>
          <w:rFonts w:ascii="Times New Roman" w:hAnsi="Times New Roman"/>
        </w:rPr>
        <w:t xml:space="preserve"> </w:t>
      </w:r>
      <w:r>
        <w:rPr>
          <w:rFonts w:ascii="Times New Roman" w:hAnsi="Times New Roman"/>
        </w:rPr>
        <w:t>местных</w:t>
      </w:r>
      <w:r w:rsidR="007F31C1">
        <w:rPr>
          <w:rFonts w:ascii="Times New Roman" w:hAnsi="Times New Roman"/>
        </w:rPr>
        <w:t xml:space="preserve"> </w:t>
      </w:r>
      <w:r>
        <w:rPr>
          <w:rFonts w:ascii="Times New Roman" w:hAnsi="Times New Roman"/>
        </w:rPr>
        <w:t>бюджетов,</w:t>
      </w:r>
      <w:r w:rsidR="007F31C1">
        <w:rPr>
          <w:rFonts w:ascii="Times New Roman" w:hAnsi="Times New Roman"/>
        </w:rPr>
        <w:t xml:space="preserve"> </w:t>
      </w:r>
      <w:r>
        <w:rPr>
          <w:rFonts w:ascii="Times New Roman" w:hAnsi="Times New Roman"/>
        </w:rPr>
        <w:t>возникших</w:t>
      </w:r>
      <w:r w:rsidR="007F31C1">
        <w:rPr>
          <w:rFonts w:ascii="Times New Roman" w:hAnsi="Times New Roman"/>
        </w:rPr>
        <w:t xml:space="preserve"> </w:t>
      </w:r>
      <w:r>
        <w:rPr>
          <w:rFonts w:ascii="Times New Roman" w:hAnsi="Times New Roman"/>
        </w:rPr>
        <w:t>вследствие</w:t>
      </w:r>
      <w:r w:rsidR="007F31C1">
        <w:rPr>
          <w:rFonts w:ascii="Times New Roman" w:hAnsi="Times New Roman"/>
        </w:rPr>
        <w:t xml:space="preserve"> </w:t>
      </w:r>
      <w:r>
        <w:rPr>
          <w:rFonts w:ascii="Times New Roman" w:hAnsi="Times New Roman"/>
        </w:rPr>
        <w:t>принятия</w:t>
      </w:r>
      <w:r w:rsidR="007F31C1">
        <w:rPr>
          <w:rFonts w:ascii="Times New Roman" w:hAnsi="Times New Roman"/>
        </w:rPr>
        <w:t xml:space="preserve"> </w:t>
      </w:r>
      <w:r>
        <w:rPr>
          <w:rFonts w:ascii="Times New Roman" w:hAnsi="Times New Roman"/>
        </w:rPr>
        <w:t>федеральных</w:t>
      </w:r>
      <w:r w:rsidR="007F31C1">
        <w:rPr>
          <w:rFonts w:ascii="Times New Roman" w:hAnsi="Times New Roman"/>
        </w:rPr>
        <w:t xml:space="preserve"> </w:t>
      </w:r>
      <w:r>
        <w:rPr>
          <w:rFonts w:ascii="Times New Roman" w:hAnsi="Times New Roman"/>
        </w:rPr>
        <w:t>законов</w:t>
      </w:r>
      <w:r w:rsidR="007F31C1">
        <w:rPr>
          <w:rFonts w:ascii="Times New Roman" w:hAnsi="Times New Roman"/>
        </w:rPr>
        <w:t xml:space="preserve"> </w:t>
      </w:r>
      <w:r>
        <w:rPr>
          <w:rFonts w:ascii="Times New Roman" w:hAnsi="Times New Roman"/>
        </w:rPr>
        <w:t>и законов</w:t>
      </w:r>
      <w:r w:rsidR="007F31C1">
        <w:rPr>
          <w:rFonts w:ascii="Times New Roman" w:hAnsi="Times New Roman"/>
        </w:rPr>
        <w:t xml:space="preserve"> </w:t>
      </w:r>
      <w:r>
        <w:rPr>
          <w:rFonts w:ascii="Times New Roman" w:hAnsi="Times New Roman"/>
        </w:rPr>
        <w:t>субъектов</w:t>
      </w:r>
      <w:r w:rsidR="007F31C1">
        <w:rPr>
          <w:rFonts w:ascii="Times New Roman" w:hAnsi="Times New Roman"/>
        </w:rPr>
        <w:t xml:space="preserve"> </w:t>
      </w:r>
      <w:r>
        <w:rPr>
          <w:rFonts w:ascii="Times New Roman" w:hAnsi="Times New Roman"/>
        </w:rPr>
        <w:t>Российской Федерации,</w:t>
      </w:r>
      <w:r w:rsidR="007F31C1">
        <w:rPr>
          <w:rFonts w:ascii="Times New Roman" w:hAnsi="Times New Roman"/>
        </w:rPr>
        <w:t xml:space="preserve"> </w:t>
      </w:r>
      <w:r>
        <w:rPr>
          <w:rFonts w:ascii="Times New Roman" w:hAnsi="Times New Roman"/>
        </w:rPr>
        <w:t>а также иных</w:t>
      </w:r>
      <w:r w:rsidR="007F31C1">
        <w:rPr>
          <w:rFonts w:ascii="Times New Roman" w:hAnsi="Times New Roman"/>
        </w:rPr>
        <w:t xml:space="preserve"> </w:t>
      </w:r>
      <w:r>
        <w:rPr>
          <w:rFonts w:ascii="Times New Roman" w:hAnsi="Times New Roman"/>
        </w:rPr>
        <w:t>решений органов государственной власти.</w:t>
      </w:r>
    </w:p>
    <w:p w:rsidR="00E47939" w:rsidRDefault="005A7129" w:rsidP="007F31C1">
      <w:pPr>
        <w:pStyle w:val="aa"/>
        <w:spacing w:line="360" w:lineRule="auto"/>
        <w:ind w:firstLine="720"/>
        <w:jc w:val="both"/>
        <w:rPr>
          <w:rFonts w:ascii="Times New Roman" w:hAnsi="Times New Roman"/>
        </w:rPr>
      </w:pPr>
      <w:r>
        <w:rPr>
          <w:rFonts w:ascii="Times New Roman" w:hAnsi="Times New Roman"/>
        </w:rPr>
        <w:t>Формирование</w:t>
      </w:r>
      <w:r w:rsidR="007F31C1">
        <w:rPr>
          <w:rFonts w:ascii="Times New Roman" w:hAnsi="Times New Roman"/>
        </w:rPr>
        <w:t xml:space="preserve"> </w:t>
      </w:r>
      <w:r>
        <w:rPr>
          <w:rFonts w:ascii="Times New Roman" w:hAnsi="Times New Roman"/>
        </w:rPr>
        <w:t>местного</w:t>
      </w:r>
      <w:r w:rsidR="007F31C1">
        <w:rPr>
          <w:rFonts w:ascii="Times New Roman" w:hAnsi="Times New Roman"/>
        </w:rPr>
        <w:t xml:space="preserve"> </w:t>
      </w:r>
      <w:r>
        <w:rPr>
          <w:rFonts w:ascii="Times New Roman" w:hAnsi="Times New Roman"/>
        </w:rPr>
        <w:t>бюджета</w:t>
      </w:r>
      <w:r w:rsidR="007F31C1">
        <w:rPr>
          <w:rFonts w:ascii="Times New Roman" w:hAnsi="Times New Roman"/>
        </w:rPr>
        <w:t xml:space="preserve"> </w:t>
      </w:r>
      <w:r>
        <w:rPr>
          <w:rFonts w:ascii="Times New Roman" w:hAnsi="Times New Roman"/>
        </w:rPr>
        <w:t>осуществляется</w:t>
      </w:r>
      <w:r w:rsidR="007F31C1">
        <w:rPr>
          <w:rFonts w:ascii="Times New Roman" w:hAnsi="Times New Roman"/>
        </w:rPr>
        <w:t xml:space="preserve"> </w:t>
      </w:r>
      <w:r>
        <w:rPr>
          <w:rFonts w:ascii="Times New Roman" w:hAnsi="Times New Roman"/>
        </w:rPr>
        <w:t>путем</w:t>
      </w:r>
      <w:r w:rsidR="007F31C1">
        <w:rPr>
          <w:rFonts w:ascii="Times New Roman" w:hAnsi="Times New Roman"/>
        </w:rPr>
        <w:t xml:space="preserve"> </w:t>
      </w:r>
      <w:r>
        <w:rPr>
          <w:rFonts w:ascii="Times New Roman" w:hAnsi="Times New Roman"/>
        </w:rPr>
        <w:t>применения</w:t>
      </w:r>
      <w:r w:rsidR="007F31C1">
        <w:rPr>
          <w:rFonts w:ascii="Times New Roman" w:hAnsi="Times New Roman"/>
        </w:rPr>
        <w:t xml:space="preserve"> </w:t>
      </w:r>
      <w:r>
        <w:rPr>
          <w:rFonts w:ascii="Times New Roman" w:hAnsi="Times New Roman"/>
        </w:rPr>
        <w:t>единой</w:t>
      </w:r>
      <w:r w:rsidR="007F31C1">
        <w:rPr>
          <w:rFonts w:ascii="Times New Roman" w:hAnsi="Times New Roman"/>
        </w:rPr>
        <w:t xml:space="preserve"> </w:t>
      </w:r>
      <w:r>
        <w:rPr>
          <w:rFonts w:ascii="Times New Roman" w:hAnsi="Times New Roman"/>
        </w:rPr>
        <w:t>методологии,</w:t>
      </w:r>
      <w:r w:rsidR="007F31C1">
        <w:rPr>
          <w:rFonts w:ascii="Times New Roman" w:hAnsi="Times New Roman"/>
        </w:rPr>
        <w:t xml:space="preserve"> </w:t>
      </w:r>
      <w:r>
        <w:rPr>
          <w:rFonts w:ascii="Times New Roman" w:hAnsi="Times New Roman"/>
        </w:rPr>
        <w:t>государственных</w:t>
      </w:r>
      <w:r w:rsidR="007F31C1">
        <w:rPr>
          <w:rFonts w:ascii="Times New Roman" w:hAnsi="Times New Roman"/>
        </w:rPr>
        <w:t xml:space="preserve"> </w:t>
      </w:r>
      <w:r>
        <w:rPr>
          <w:rFonts w:ascii="Times New Roman" w:hAnsi="Times New Roman"/>
        </w:rPr>
        <w:t>минимальных</w:t>
      </w:r>
      <w:r w:rsidR="007F31C1">
        <w:rPr>
          <w:rFonts w:ascii="Times New Roman" w:hAnsi="Times New Roman"/>
        </w:rPr>
        <w:t xml:space="preserve"> </w:t>
      </w:r>
      <w:r>
        <w:rPr>
          <w:rFonts w:ascii="Times New Roman" w:hAnsi="Times New Roman"/>
        </w:rPr>
        <w:t>социальных стандартов,</w:t>
      </w:r>
      <w:r w:rsidR="007F31C1">
        <w:rPr>
          <w:rFonts w:ascii="Times New Roman" w:hAnsi="Times New Roman"/>
        </w:rPr>
        <w:t xml:space="preserve"> </w:t>
      </w:r>
      <w:r>
        <w:rPr>
          <w:rFonts w:ascii="Times New Roman" w:hAnsi="Times New Roman"/>
        </w:rPr>
        <w:t>социальных норм,</w:t>
      </w:r>
      <w:r w:rsidR="007F31C1">
        <w:rPr>
          <w:rFonts w:ascii="Times New Roman" w:hAnsi="Times New Roman"/>
        </w:rPr>
        <w:t xml:space="preserve"> </w:t>
      </w:r>
      <w:r>
        <w:rPr>
          <w:rFonts w:ascii="Times New Roman" w:hAnsi="Times New Roman"/>
        </w:rPr>
        <w:t>устанавливаемых органами</w:t>
      </w:r>
      <w:r w:rsidR="007F31C1">
        <w:rPr>
          <w:rFonts w:ascii="Times New Roman" w:hAnsi="Times New Roman"/>
        </w:rPr>
        <w:t xml:space="preserve"> </w:t>
      </w:r>
      <w:r>
        <w:rPr>
          <w:rFonts w:ascii="Times New Roman" w:hAnsi="Times New Roman"/>
        </w:rPr>
        <w:t>государственной власти.</w:t>
      </w:r>
    </w:p>
    <w:p w:rsidR="00E47939" w:rsidRDefault="005A7129" w:rsidP="007F31C1">
      <w:pPr>
        <w:pStyle w:val="aa"/>
        <w:spacing w:line="360" w:lineRule="auto"/>
        <w:ind w:firstLine="720"/>
        <w:jc w:val="both"/>
        <w:rPr>
          <w:rFonts w:ascii="Times New Roman" w:hAnsi="Times New Roman"/>
        </w:rPr>
      </w:pPr>
      <w:r>
        <w:rPr>
          <w:rFonts w:ascii="Times New Roman" w:hAnsi="Times New Roman"/>
        </w:rPr>
        <w:t>Органы</w:t>
      </w:r>
      <w:r w:rsidR="007F31C1">
        <w:rPr>
          <w:rFonts w:ascii="Times New Roman" w:hAnsi="Times New Roman"/>
        </w:rPr>
        <w:t xml:space="preserve"> </w:t>
      </w:r>
      <w:r>
        <w:rPr>
          <w:rFonts w:ascii="Times New Roman" w:hAnsi="Times New Roman"/>
        </w:rPr>
        <w:t>государственной</w:t>
      </w:r>
      <w:r w:rsidR="007F31C1">
        <w:rPr>
          <w:rFonts w:ascii="Times New Roman" w:hAnsi="Times New Roman"/>
        </w:rPr>
        <w:t xml:space="preserve"> </w:t>
      </w:r>
      <w:r>
        <w:rPr>
          <w:rFonts w:ascii="Times New Roman" w:hAnsi="Times New Roman"/>
        </w:rPr>
        <w:t>власти</w:t>
      </w:r>
      <w:r w:rsidR="007F31C1">
        <w:rPr>
          <w:rFonts w:ascii="Times New Roman" w:hAnsi="Times New Roman"/>
        </w:rPr>
        <w:t xml:space="preserve"> </w:t>
      </w:r>
      <w:r>
        <w:rPr>
          <w:rFonts w:ascii="Times New Roman" w:hAnsi="Times New Roman"/>
        </w:rPr>
        <w:t>субъектов</w:t>
      </w:r>
      <w:r w:rsidR="007F31C1">
        <w:rPr>
          <w:rFonts w:ascii="Times New Roman" w:hAnsi="Times New Roman"/>
        </w:rPr>
        <w:t xml:space="preserve"> </w:t>
      </w:r>
      <w:r>
        <w:rPr>
          <w:rFonts w:ascii="Times New Roman" w:hAnsi="Times New Roman"/>
        </w:rPr>
        <w:t>Российской</w:t>
      </w:r>
      <w:r w:rsidR="007F31C1">
        <w:rPr>
          <w:rFonts w:ascii="Times New Roman" w:hAnsi="Times New Roman"/>
        </w:rPr>
        <w:t xml:space="preserve"> </w:t>
      </w:r>
      <w:r>
        <w:rPr>
          <w:rFonts w:ascii="Times New Roman" w:hAnsi="Times New Roman"/>
        </w:rPr>
        <w:t>Федерации</w:t>
      </w:r>
      <w:r w:rsidR="007F31C1">
        <w:rPr>
          <w:rFonts w:ascii="Times New Roman" w:hAnsi="Times New Roman"/>
        </w:rPr>
        <w:t xml:space="preserve"> </w:t>
      </w:r>
      <w:r>
        <w:rPr>
          <w:rFonts w:ascii="Times New Roman" w:hAnsi="Times New Roman"/>
        </w:rPr>
        <w:t>в процессе</w:t>
      </w:r>
      <w:r w:rsidR="007F31C1">
        <w:rPr>
          <w:rFonts w:ascii="Times New Roman" w:hAnsi="Times New Roman"/>
        </w:rPr>
        <w:t xml:space="preserve"> </w:t>
      </w:r>
      <w:r>
        <w:rPr>
          <w:rFonts w:ascii="Times New Roman" w:hAnsi="Times New Roman"/>
        </w:rPr>
        <w:t>осуществления</w:t>
      </w:r>
      <w:r w:rsidR="007F31C1">
        <w:rPr>
          <w:rFonts w:ascii="Times New Roman" w:hAnsi="Times New Roman"/>
        </w:rPr>
        <w:t xml:space="preserve"> </w:t>
      </w:r>
      <w:r>
        <w:rPr>
          <w:rFonts w:ascii="Times New Roman" w:hAnsi="Times New Roman"/>
        </w:rPr>
        <w:t>бюджетного</w:t>
      </w:r>
      <w:r w:rsidR="007F31C1">
        <w:rPr>
          <w:rFonts w:ascii="Times New Roman" w:hAnsi="Times New Roman"/>
        </w:rPr>
        <w:t xml:space="preserve"> </w:t>
      </w:r>
      <w:r>
        <w:rPr>
          <w:rFonts w:ascii="Times New Roman" w:hAnsi="Times New Roman"/>
        </w:rPr>
        <w:t>регулирования</w:t>
      </w:r>
      <w:r w:rsidR="007F31C1">
        <w:rPr>
          <w:rFonts w:ascii="Times New Roman" w:hAnsi="Times New Roman"/>
        </w:rPr>
        <w:t xml:space="preserve"> </w:t>
      </w:r>
      <w:r>
        <w:rPr>
          <w:rFonts w:ascii="Times New Roman" w:hAnsi="Times New Roman"/>
        </w:rPr>
        <w:t>и</w:t>
      </w:r>
      <w:r w:rsidR="007F31C1">
        <w:rPr>
          <w:rFonts w:ascii="Times New Roman" w:hAnsi="Times New Roman"/>
        </w:rPr>
        <w:t xml:space="preserve"> </w:t>
      </w:r>
      <w:r>
        <w:rPr>
          <w:rFonts w:ascii="Times New Roman" w:hAnsi="Times New Roman"/>
        </w:rPr>
        <w:t>органы</w:t>
      </w:r>
      <w:r w:rsidR="007F31C1">
        <w:rPr>
          <w:rFonts w:ascii="Times New Roman" w:hAnsi="Times New Roman"/>
        </w:rPr>
        <w:t xml:space="preserve"> </w:t>
      </w:r>
      <w:r>
        <w:rPr>
          <w:rFonts w:ascii="Times New Roman" w:hAnsi="Times New Roman"/>
        </w:rPr>
        <w:t>местного</w:t>
      </w:r>
      <w:r w:rsidR="007F31C1">
        <w:rPr>
          <w:rFonts w:ascii="Times New Roman" w:hAnsi="Times New Roman"/>
        </w:rPr>
        <w:t xml:space="preserve"> </w:t>
      </w:r>
      <w:r>
        <w:rPr>
          <w:rFonts w:ascii="Times New Roman" w:hAnsi="Times New Roman"/>
        </w:rPr>
        <w:t>самоуправления</w:t>
      </w:r>
      <w:r w:rsidR="007F31C1">
        <w:rPr>
          <w:rFonts w:ascii="Times New Roman" w:hAnsi="Times New Roman"/>
        </w:rPr>
        <w:t xml:space="preserve"> </w:t>
      </w:r>
      <w:r>
        <w:rPr>
          <w:rFonts w:ascii="Times New Roman" w:hAnsi="Times New Roman"/>
        </w:rPr>
        <w:t>в процессе</w:t>
      </w:r>
      <w:r w:rsidR="007F31C1">
        <w:rPr>
          <w:rFonts w:ascii="Times New Roman" w:hAnsi="Times New Roman"/>
        </w:rPr>
        <w:t xml:space="preserve"> </w:t>
      </w:r>
      <w:r>
        <w:rPr>
          <w:rFonts w:ascii="Times New Roman" w:hAnsi="Times New Roman"/>
        </w:rPr>
        <w:t>формирования местных</w:t>
      </w:r>
      <w:r w:rsidR="007F31C1">
        <w:rPr>
          <w:rFonts w:ascii="Times New Roman" w:hAnsi="Times New Roman"/>
        </w:rPr>
        <w:t xml:space="preserve"> </w:t>
      </w:r>
      <w:r>
        <w:rPr>
          <w:rFonts w:ascii="Times New Roman" w:hAnsi="Times New Roman"/>
        </w:rPr>
        <w:t>бюджетов руководствуются государственными минимальными социальными</w:t>
      </w:r>
      <w:r w:rsidR="007F31C1">
        <w:rPr>
          <w:rFonts w:ascii="Times New Roman" w:hAnsi="Times New Roman"/>
        </w:rPr>
        <w:t xml:space="preserve"> </w:t>
      </w:r>
      <w:r>
        <w:rPr>
          <w:rFonts w:ascii="Times New Roman" w:hAnsi="Times New Roman"/>
        </w:rPr>
        <w:t>стандартами,</w:t>
      </w:r>
      <w:r w:rsidR="007F31C1">
        <w:rPr>
          <w:rFonts w:ascii="Times New Roman" w:hAnsi="Times New Roman"/>
        </w:rPr>
        <w:t xml:space="preserve"> </w:t>
      </w:r>
      <w:r>
        <w:rPr>
          <w:rFonts w:ascii="Times New Roman" w:hAnsi="Times New Roman"/>
        </w:rPr>
        <w:t>социальными</w:t>
      </w:r>
      <w:r w:rsidR="007F31C1">
        <w:rPr>
          <w:rFonts w:ascii="Times New Roman" w:hAnsi="Times New Roman"/>
        </w:rPr>
        <w:t xml:space="preserve"> </w:t>
      </w:r>
      <w:r>
        <w:rPr>
          <w:rFonts w:ascii="Times New Roman" w:hAnsi="Times New Roman"/>
        </w:rPr>
        <w:t>нормами,</w:t>
      </w:r>
      <w:r w:rsidR="007F31C1">
        <w:rPr>
          <w:rFonts w:ascii="Times New Roman" w:hAnsi="Times New Roman"/>
        </w:rPr>
        <w:t xml:space="preserve"> </w:t>
      </w:r>
      <w:r>
        <w:rPr>
          <w:rFonts w:ascii="Times New Roman" w:hAnsi="Times New Roman"/>
        </w:rPr>
        <w:t>нормативами</w:t>
      </w:r>
      <w:r w:rsidR="007F31C1">
        <w:rPr>
          <w:rFonts w:ascii="Times New Roman" w:hAnsi="Times New Roman"/>
        </w:rPr>
        <w:t xml:space="preserve"> </w:t>
      </w:r>
      <w:r>
        <w:rPr>
          <w:rFonts w:ascii="Times New Roman" w:hAnsi="Times New Roman"/>
        </w:rPr>
        <w:t>минимальной бюджетной обеспеченности.</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В</w:t>
      </w:r>
      <w:r w:rsidR="007F31C1">
        <w:rPr>
          <w:rFonts w:ascii="Times New Roman" w:hAnsi="Times New Roman"/>
        </w:rPr>
        <w:t xml:space="preserve"> </w:t>
      </w:r>
      <w:r>
        <w:rPr>
          <w:rFonts w:ascii="Times New Roman" w:hAnsi="Times New Roman"/>
        </w:rPr>
        <w:t>качестве</w:t>
      </w:r>
      <w:r w:rsidR="007F31C1">
        <w:rPr>
          <w:rFonts w:ascii="Times New Roman" w:hAnsi="Times New Roman"/>
        </w:rPr>
        <w:t xml:space="preserve"> </w:t>
      </w:r>
      <w:r>
        <w:rPr>
          <w:rFonts w:ascii="Times New Roman" w:hAnsi="Times New Roman"/>
        </w:rPr>
        <w:t>составной</w:t>
      </w:r>
      <w:r w:rsidR="007F31C1">
        <w:rPr>
          <w:rFonts w:ascii="Times New Roman" w:hAnsi="Times New Roman"/>
        </w:rPr>
        <w:t xml:space="preserve"> </w:t>
      </w:r>
      <w:r>
        <w:rPr>
          <w:rFonts w:ascii="Times New Roman" w:hAnsi="Times New Roman"/>
        </w:rPr>
        <w:t>части</w:t>
      </w:r>
      <w:r w:rsidR="007F31C1">
        <w:rPr>
          <w:rFonts w:ascii="Times New Roman" w:hAnsi="Times New Roman"/>
        </w:rPr>
        <w:t xml:space="preserve"> </w:t>
      </w:r>
      <w:r>
        <w:rPr>
          <w:rFonts w:ascii="Times New Roman" w:hAnsi="Times New Roman"/>
        </w:rPr>
        <w:t>местных бюджетов могут быть предусмотрены</w:t>
      </w:r>
      <w:r w:rsidR="007F31C1">
        <w:rPr>
          <w:rFonts w:ascii="Times New Roman" w:hAnsi="Times New Roman"/>
        </w:rPr>
        <w:t xml:space="preserve"> </w:t>
      </w:r>
      <w:r>
        <w:rPr>
          <w:rFonts w:ascii="Times New Roman" w:hAnsi="Times New Roman"/>
        </w:rPr>
        <w:t>сметы</w:t>
      </w:r>
      <w:r w:rsidR="007F31C1">
        <w:rPr>
          <w:rFonts w:ascii="Times New Roman" w:hAnsi="Times New Roman"/>
        </w:rPr>
        <w:t xml:space="preserve"> </w:t>
      </w:r>
      <w:r>
        <w:rPr>
          <w:rFonts w:ascii="Times New Roman" w:hAnsi="Times New Roman"/>
        </w:rPr>
        <w:t>доходов</w:t>
      </w:r>
      <w:r w:rsidR="007F31C1">
        <w:rPr>
          <w:rFonts w:ascii="Times New Roman" w:hAnsi="Times New Roman"/>
        </w:rPr>
        <w:t xml:space="preserve"> </w:t>
      </w:r>
      <w:r>
        <w:rPr>
          <w:rFonts w:ascii="Times New Roman" w:hAnsi="Times New Roman"/>
        </w:rPr>
        <w:t>и расходов</w:t>
      </w:r>
      <w:r w:rsidR="007F31C1">
        <w:rPr>
          <w:rFonts w:ascii="Times New Roman" w:hAnsi="Times New Roman"/>
        </w:rPr>
        <w:t xml:space="preserve"> </w:t>
      </w:r>
      <w:r>
        <w:rPr>
          <w:rFonts w:ascii="Times New Roman" w:hAnsi="Times New Roman"/>
        </w:rPr>
        <w:t>отдельных</w:t>
      </w:r>
      <w:r w:rsidR="007F31C1">
        <w:rPr>
          <w:rFonts w:ascii="Times New Roman" w:hAnsi="Times New Roman"/>
        </w:rPr>
        <w:t xml:space="preserve"> </w:t>
      </w:r>
      <w:r>
        <w:rPr>
          <w:rFonts w:ascii="Times New Roman" w:hAnsi="Times New Roman"/>
        </w:rPr>
        <w:t>населенных пунктов,</w:t>
      </w:r>
      <w:r w:rsidR="007F31C1">
        <w:rPr>
          <w:rFonts w:ascii="Times New Roman" w:hAnsi="Times New Roman"/>
        </w:rPr>
        <w:t xml:space="preserve"> </w:t>
      </w:r>
      <w:r>
        <w:rPr>
          <w:rFonts w:ascii="Times New Roman" w:hAnsi="Times New Roman"/>
        </w:rPr>
        <w:t>не</w:t>
      </w:r>
      <w:r w:rsidR="007F31C1">
        <w:rPr>
          <w:rFonts w:ascii="Times New Roman" w:hAnsi="Times New Roman"/>
        </w:rPr>
        <w:t xml:space="preserve"> </w:t>
      </w:r>
      <w:r>
        <w:rPr>
          <w:rFonts w:ascii="Times New Roman" w:hAnsi="Times New Roman"/>
        </w:rPr>
        <w:t>являющихся</w:t>
      </w:r>
      <w:r w:rsidR="007F31C1">
        <w:rPr>
          <w:rFonts w:ascii="Times New Roman" w:hAnsi="Times New Roman"/>
        </w:rPr>
        <w:t xml:space="preserve"> </w:t>
      </w:r>
      <w:r>
        <w:rPr>
          <w:rFonts w:ascii="Times New Roman" w:hAnsi="Times New Roman"/>
        </w:rPr>
        <w:t>муниципальными</w:t>
      </w:r>
      <w:r w:rsidR="007F31C1">
        <w:rPr>
          <w:rFonts w:ascii="Times New Roman" w:hAnsi="Times New Roman"/>
        </w:rPr>
        <w:t xml:space="preserve"> </w:t>
      </w:r>
      <w:r>
        <w:rPr>
          <w:rFonts w:ascii="Times New Roman" w:hAnsi="Times New Roman"/>
        </w:rPr>
        <w:t>образованьями.</w:t>
      </w:r>
      <w:r w:rsidR="007F31C1">
        <w:rPr>
          <w:rFonts w:ascii="Times New Roman" w:hAnsi="Times New Roman"/>
        </w:rPr>
        <w:t xml:space="preserve"> </w:t>
      </w:r>
      <w:r>
        <w:rPr>
          <w:rFonts w:ascii="Times New Roman" w:hAnsi="Times New Roman"/>
        </w:rPr>
        <w:t>Порядок</w:t>
      </w:r>
      <w:r w:rsidR="007F31C1">
        <w:rPr>
          <w:rFonts w:ascii="Times New Roman" w:hAnsi="Times New Roman"/>
        </w:rPr>
        <w:t xml:space="preserve"> </w:t>
      </w:r>
      <w:r>
        <w:rPr>
          <w:rFonts w:ascii="Times New Roman" w:hAnsi="Times New Roman"/>
        </w:rPr>
        <w:t>разработки,</w:t>
      </w:r>
      <w:r w:rsidR="007F31C1">
        <w:rPr>
          <w:rFonts w:ascii="Times New Roman" w:hAnsi="Times New Roman"/>
        </w:rPr>
        <w:t xml:space="preserve"> </w:t>
      </w:r>
      <w:r>
        <w:rPr>
          <w:rFonts w:ascii="Times New Roman" w:hAnsi="Times New Roman"/>
        </w:rPr>
        <w:t>утверждения</w:t>
      </w:r>
      <w:r w:rsidR="007F31C1">
        <w:rPr>
          <w:rFonts w:ascii="Times New Roman" w:hAnsi="Times New Roman"/>
        </w:rPr>
        <w:t xml:space="preserve"> </w:t>
      </w:r>
      <w:r>
        <w:rPr>
          <w:rFonts w:ascii="Times New Roman" w:hAnsi="Times New Roman"/>
        </w:rPr>
        <w:t>и исполнения</w:t>
      </w:r>
      <w:r w:rsidR="007F31C1">
        <w:rPr>
          <w:rFonts w:ascii="Times New Roman" w:hAnsi="Times New Roman"/>
        </w:rPr>
        <w:t xml:space="preserve"> </w:t>
      </w:r>
      <w:r>
        <w:rPr>
          <w:rFonts w:ascii="Times New Roman" w:hAnsi="Times New Roman"/>
        </w:rPr>
        <w:t>этих</w:t>
      </w:r>
      <w:r w:rsidR="007F31C1">
        <w:rPr>
          <w:rFonts w:ascii="Times New Roman" w:hAnsi="Times New Roman"/>
        </w:rPr>
        <w:t xml:space="preserve"> </w:t>
      </w:r>
      <w:r>
        <w:rPr>
          <w:rFonts w:ascii="Times New Roman" w:hAnsi="Times New Roman"/>
        </w:rPr>
        <w:t>смет</w:t>
      </w:r>
      <w:r w:rsidR="007F31C1">
        <w:rPr>
          <w:rFonts w:ascii="Times New Roman" w:hAnsi="Times New Roman"/>
        </w:rPr>
        <w:t xml:space="preserve"> </w:t>
      </w:r>
      <w:r>
        <w:rPr>
          <w:rFonts w:ascii="Times New Roman" w:hAnsi="Times New Roman"/>
        </w:rPr>
        <w:t>определяется органами</w:t>
      </w:r>
      <w:r w:rsidR="007F31C1">
        <w:rPr>
          <w:rFonts w:ascii="Times New Roman" w:hAnsi="Times New Roman"/>
        </w:rPr>
        <w:t xml:space="preserve"> </w:t>
      </w:r>
      <w:r>
        <w:rPr>
          <w:rFonts w:ascii="Times New Roman" w:hAnsi="Times New Roman"/>
        </w:rPr>
        <w:t>местного</w:t>
      </w:r>
      <w:r w:rsidR="007F31C1">
        <w:rPr>
          <w:rFonts w:ascii="Times New Roman" w:hAnsi="Times New Roman"/>
        </w:rPr>
        <w:t xml:space="preserve"> </w:t>
      </w:r>
      <w:r>
        <w:rPr>
          <w:rFonts w:ascii="Times New Roman" w:hAnsi="Times New Roman"/>
        </w:rPr>
        <w:t>самоуправления самостоятельно в соответствии с уставом муниципального образования.</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Глава</w:t>
      </w:r>
      <w:r w:rsidR="007F31C1">
        <w:rPr>
          <w:rFonts w:ascii="Times New Roman" w:hAnsi="Times New Roman"/>
        </w:rPr>
        <w:t xml:space="preserve"> </w:t>
      </w:r>
      <w:r>
        <w:rPr>
          <w:rFonts w:ascii="Times New Roman" w:hAnsi="Times New Roman"/>
        </w:rPr>
        <w:t>муниципального</w:t>
      </w:r>
      <w:r w:rsidR="007F31C1">
        <w:rPr>
          <w:rFonts w:ascii="Times New Roman" w:hAnsi="Times New Roman"/>
        </w:rPr>
        <w:t xml:space="preserve"> </w:t>
      </w:r>
      <w:r>
        <w:rPr>
          <w:rFonts w:ascii="Times New Roman" w:hAnsi="Times New Roman"/>
        </w:rPr>
        <w:t>образования,</w:t>
      </w:r>
      <w:r w:rsidR="007F31C1">
        <w:rPr>
          <w:rFonts w:ascii="Times New Roman" w:hAnsi="Times New Roman"/>
        </w:rPr>
        <w:t xml:space="preserve"> </w:t>
      </w:r>
      <w:r>
        <w:rPr>
          <w:rFonts w:ascii="Times New Roman" w:hAnsi="Times New Roman"/>
        </w:rPr>
        <w:t>иные должностные лица</w:t>
      </w:r>
      <w:r w:rsidR="007F31C1">
        <w:rPr>
          <w:rFonts w:ascii="Times New Roman" w:hAnsi="Times New Roman"/>
        </w:rPr>
        <w:t xml:space="preserve"> </w:t>
      </w:r>
      <w:r>
        <w:rPr>
          <w:rFonts w:ascii="Times New Roman" w:hAnsi="Times New Roman"/>
        </w:rPr>
        <w:t>местного</w:t>
      </w:r>
      <w:r w:rsidR="007F31C1">
        <w:rPr>
          <w:rFonts w:ascii="Times New Roman" w:hAnsi="Times New Roman"/>
        </w:rPr>
        <w:t xml:space="preserve"> </w:t>
      </w:r>
      <w:r>
        <w:rPr>
          <w:rFonts w:ascii="Times New Roman" w:hAnsi="Times New Roman"/>
        </w:rPr>
        <w:t>самоуправления</w:t>
      </w:r>
      <w:r w:rsidR="007F31C1">
        <w:rPr>
          <w:rFonts w:ascii="Times New Roman" w:hAnsi="Times New Roman"/>
        </w:rPr>
        <w:t xml:space="preserve"> </w:t>
      </w:r>
      <w:r>
        <w:rPr>
          <w:rFonts w:ascii="Times New Roman" w:hAnsi="Times New Roman"/>
        </w:rPr>
        <w:t>несут</w:t>
      </w:r>
      <w:r w:rsidR="007F31C1">
        <w:rPr>
          <w:rFonts w:ascii="Times New Roman" w:hAnsi="Times New Roman"/>
        </w:rPr>
        <w:t xml:space="preserve"> </w:t>
      </w:r>
      <w:r>
        <w:rPr>
          <w:rFonts w:ascii="Times New Roman" w:hAnsi="Times New Roman"/>
        </w:rPr>
        <w:t>ответственность</w:t>
      </w:r>
      <w:r w:rsidR="007F31C1">
        <w:rPr>
          <w:rFonts w:ascii="Times New Roman" w:hAnsi="Times New Roman"/>
        </w:rPr>
        <w:t xml:space="preserve"> </w:t>
      </w:r>
      <w:r>
        <w:rPr>
          <w:rFonts w:ascii="Times New Roman" w:hAnsi="Times New Roman"/>
        </w:rPr>
        <w:t>за</w:t>
      </w:r>
      <w:r w:rsidR="007F31C1">
        <w:rPr>
          <w:rFonts w:ascii="Times New Roman" w:hAnsi="Times New Roman"/>
        </w:rPr>
        <w:t xml:space="preserve"> </w:t>
      </w:r>
      <w:r>
        <w:rPr>
          <w:rFonts w:ascii="Times New Roman" w:hAnsi="Times New Roman"/>
        </w:rPr>
        <w:t>исполнение местных бюджетов в соответствии с федеральными законами,</w:t>
      </w:r>
      <w:r w:rsidR="007F31C1">
        <w:rPr>
          <w:rFonts w:ascii="Times New Roman" w:hAnsi="Times New Roman"/>
        </w:rPr>
        <w:t xml:space="preserve"> </w:t>
      </w:r>
      <w:r>
        <w:rPr>
          <w:rFonts w:ascii="Times New Roman" w:hAnsi="Times New Roman"/>
        </w:rPr>
        <w:t>законами субъектов</w:t>
      </w:r>
      <w:r w:rsidR="007F31C1">
        <w:rPr>
          <w:rFonts w:ascii="Times New Roman" w:hAnsi="Times New Roman"/>
        </w:rPr>
        <w:t xml:space="preserve"> </w:t>
      </w:r>
      <w:r>
        <w:rPr>
          <w:rFonts w:ascii="Times New Roman" w:hAnsi="Times New Roman"/>
        </w:rPr>
        <w:t>Российской</w:t>
      </w:r>
      <w:r w:rsidR="007F31C1">
        <w:rPr>
          <w:rFonts w:ascii="Times New Roman" w:hAnsi="Times New Roman"/>
        </w:rPr>
        <w:t xml:space="preserve"> </w:t>
      </w:r>
      <w:r>
        <w:rPr>
          <w:rFonts w:ascii="Times New Roman" w:hAnsi="Times New Roman"/>
        </w:rPr>
        <w:t>Федерации, уставами муниципальных образований.</w:t>
      </w:r>
    </w:p>
    <w:p w:rsidR="00E47939" w:rsidRDefault="005A7129" w:rsidP="007F31C1">
      <w:pPr>
        <w:pStyle w:val="aa"/>
        <w:spacing w:line="360" w:lineRule="auto"/>
        <w:ind w:firstLine="720"/>
        <w:jc w:val="both"/>
        <w:rPr>
          <w:rFonts w:ascii="Times New Roman" w:hAnsi="Times New Roman"/>
        </w:rPr>
      </w:pPr>
      <w:r>
        <w:rPr>
          <w:rFonts w:ascii="Times New Roman" w:hAnsi="Times New Roman"/>
        </w:rPr>
        <w:t>Органы</w:t>
      </w:r>
      <w:r w:rsidR="007F31C1">
        <w:rPr>
          <w:rFonts w:ascii="Times New Roman" w:hAnsi="Times New Roman"/>
        </w:rPr>
        <w:t xml:space="preserve"> </w:t>
      </w:r>
      <w:r>
        <w:rPr>
          <w:rFonts w:ascii="Times New Roman" w:hAnsi="Times New Roman"/>
        </w:rPr>
        <w:t>местного самоуправления представляют отчетность об исполнении местных бюджетов в установленном порядке.</w:t>
      </w:r>
      <w:bookmarkStart w:id="1" w:name="OLE_LINK3"/>
    </w:p>
    <w:p w:rsidR="005A7129" w:rsidRDefault="005A7129" w:rsidP="007F31C1">
      <w:pPr>
        <w:pStyle w:val="aa"/>
        <w:spacing w:line="360" w:lineRule="auto"/>
        <w:ind w:firstLine="720"/>
        <w:jc w:val="both"/>
        <w:rPr>
          <w:rFonts w:ascii="Times New Roman" w:hAnsi="Times New Roman"/>
        </w:rPr>
      </w:pPr>
      <w:r>
        <w:rPr>
          <w:rFonts w:ascii="Times New Roman" w:hAnsi="Times New Roman"/>
        </w:rPr>
        <w:t>За последние годы на местные бюджеты были переложены дополнительные расходы по финансированию социальной инфраструктуры и ряд других расходов, однако их доходная база не была расширена. Существующая практика, при которой до 60% от суммы налогов, собранных в муниципальном образовании, уходят в региональный и федеральный бюджеты, а собственные расходы покрываются иногда лишь на 10% (в муниципальных образованиях Республики Марий Эл, в Удмуртии, в Камчатской, Липецкой и др. областях) превращает органы местного самоуправления в постоянны</w:t>
      </w:r>
      <w:r w:rsidR="00F55063">
        <w:rPr>
          <w:rFonts w:ascii="Times New Roman" w:hAnsi="Times New Roman"/>
        </w:rPr>
        <w:t>х просителей</w:t>
      </w:r>
      <w:r>
        <w:rPr>
          <w:rFonts w:ascii="Times New Roman" w:hAnsi="Times New Roman"/>
        </w:rPr>
        <w:t>. Очевидно, что для создания работоспособного местного самоуправления необходимо решить задачу финансового обеспечения этого уровня власти. На практике же за последние 5 лет доля местного самоуправления в доходах консолидированного бюджета РФ сократилась с 2</w:t>
      </w:r>
      <w:r w:rsidR="00E47939">
        <w:rPr>
          <w:rFonts w:ascii="Times New Roman" w:hAnsi="Times New Roman"/>
        </w:rPr>
        <w:t>8% до 21%, а доля расходов возро</w:t>
      </w:r>
      <w:r>
        <w:rPr>
          <w:rFonts w:ascii="Times New Roman" w:hAnsi="Times New Roman"/>
        </w:rPr>
        <w:t>сла с 29% до 31%.</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Таким образом, без закрепления за местными бюджетами реальных размеров доходов, отвечающих потребностям бюджета муниципальных образований, проблему решить невозможно (в настоящее время БК РФ –</w:t>
      </w:r>
      <w:r w:rsidR="00D1630C">
        <w:rPr>
          <w:rFonts w:ascii="Times New Roman" w:hAnsi="Times New Roman"/>
        </w:rPr>
        <w:t xml:space="preserve"> </w:t>
      </w:r>
      <w:r>
        <w:rPr>
          <w:rFonts w:ascii="Times New Roman" w:hAnsi="Times New Roman"/>
        </w:rPr>
        <w:t>ст. 60 – закрепил за местными бюджетами в полном размере только государственную пошлину и местные налоги и сборы).</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Очевидно, что в том случае, если бы органы местного самоуправления собирали платежи не вышестоящий, а в свой, местный бюджет, проблем со стимулированием их работы и необходимости их дотирования было гораздо меньше. Только в том случае, если будет проведено разграничение доходов, если за местными бюджетами будут закреплены реальные размеры доходов, можно говорить о финансовой состоятельности местного самоуправления в России.</w:t>
      </w:r>
    </w:p>
    <w:bookmarkEnd w:id="1"/>
    <w:p w:rsidR="005A7129" w:rsidRDefault="005A7129" w:rsidP="007F31C1">
      <w:pPr>
        <w:pStyle w:val="aa"/>
        <w:spacing w:line="360" w:lineRule="auto"/>
        <w:ind w:firstLine="720"/>
        <w:jc w:val="both"/>
        <w:rPr>
          <w:rFonts w:ascii="Times New Roman" w:hAnsi="Times New Roman"/>
        </w:rPr>
      </w:pPr>
      <w:r>
        <w:rPr>
          <w:rFonts w:ascii="Times New Roman" w:hAnsi="Times New Roman"/>
        </w:rPr>
        <w:t>Мировой опыт свидетельствует, что формирование бюджета, вся экономическая деятельность зоны как автономной хозрасчетной единицы должны основываться на собственном бюджете, формирующимся в частности доходов от налоговых поступлений предприятий, организации и частных лиц, находящихся от таможенных сборов, а так же от собственной предпринимательской деятельности администрации зоны, если таковая будет осуществляться.</w:t>
      </w:r>
    </w:p>
    <w:p w:rsidR="007A1F7D" w:rsidRDefault="005A7129" w:rsidP="007F31C1">
      <w:pPr>
        <w:pStyle w:val="aa"/>
        <w:spacing w:line="360" w:lineRule="auto"/>
        <w:ind w:firstLine="720"/>
        <w:jc w:val="both"/>
        <w:rPr>
          <w:rFonts w:ascii="Times New Roman" w:hAnsi="Times New Roman"/>
        </w:rPr>
      </w:pPr>
      <w:r>
        <w:rPr>
          <w:rFonts w:ascii="Times New Roman" w:hAnsi="Times New Roman"/>
        </w:rPr>
        <w:t>Средства государственного бюджета, необходимые для развития инфраструктуры свободно экономических зон (СЭЗ) и других целей, могут быть предоставлены ей, как правило, на условиях долгосрочного кредита, а не безвозмездно. Все финансовые отношения расположенных на территории СЭЗ предприятий с государственным бюджетом опосредуется администрацией и собственным бюджетом зоны, что является важным фактором ее экономической самостоятельности и условием эффективного управления хозяйственной деятельностью, проводимой на ее территории. Такой порядок создает прочную основу для последовательного соблюдения принципа исковой ответственности по своим финансовым обязательствам.</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Мировой опыт так же показывает, что даже при отсутствии дефицита бюджета зоны, ее финансирование только за счет свободных средств не возможно.</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Одной из форм финансирования является широко применяемая за рубежом практика налоговых кредитов, предусматривающая, что в течение определенного срока (например, 5 лет) все налоги и бюджетные платежи, собираемые на территории зоны, остаются в распоряжении зональных органов управления.</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Дополнительные средства могут быть получены от предприятий, расположенных</w:t>
      </w:r>
      <w:r w:rsidR="007F31C1">
        <w:rPr>
          <w:rFonts w:ascii="Times New Roman" w:hAnsi="Times New Roman"/>
        </w:rPr>
        <w:t xml:space="preserve"> </w:t>
      </w:r>
      <w:r>
        <w:rPr>
          <w:rFonts w:ascii="Times New Roman" w:hAnsi="Times New Roman"/>
        </w:rPr>
        <w:t>на территории зоны и других регионов страны, если они будут иметь возможность вкладывать свои средства в капитал акционерных компаний, действующих в СЭЗ, в том числе капитал расположенных там предприятий с иностранными инвестициями. При этом дивиденды на приобретение акции или доля в распределяемой прибыли совместных предприятий (в том числе в иностранной валюте) должны использоваться и для финансирования хозяйственной деятельности за пределами зоны. Движение капиталов из других регионов страны в зону может быть направлено со стороны банков, в том числе с иностранным участием, в форме предоставления кредитов или приобретения акций компаний зоны и получение соответствующего дохода.</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Важную роль в формировании бюджетной и налоговой политики в зоне играет страхование коммерческих рисков, которое, как правило, осуществляют страховые компании.</w:t>
      </w:r>
    </w:p>
    <w:p w:rsidR="005A7129" w:rsidRDefault="005A7129" w:rsidP="007F31C1">
      <w:pPr>
        <w:pStyle w:val="aa"/>
        <w:spacing w:line="360" w:lineRule="auto"/>
        <w:ind w:firstLine="720"/>
        <w:jc w:val="both"/>
        <w:rPr>
          <w:rFonts w:ascii="Times New Roman" w:hAnsi="Times New Roman"/>
        </w:rPr>
      </w:pPr>
      <w:r>
        <w:rPr>
          <w:rFonts w:ascii="Times New Roman" w:hAnsi="Times New Roman"/>
        </w:rPr>
        <w:t>Таково в принципе построение налоговой политики свободных экономических зон, позволяющее конструировать финансовые отношения в них зависимости от специфики целей.</w:t>
      </w:r>
    </w:p>
    <w:p w:rsidR="005A7129" w:rsidRDefault="005A7129" w:rsidP="007F31C1">
      <w:pPr>
        <w:pStyle w:val="21"/>
        <w:tabs>
          <w:tab w:val="left" w:pos="1211"/>
        </w:tabs>
        <w:spacing w:line="360" w:lineRule="auto"/>
        <w:ind w:firstLine="720"/>
        <w:rPr>
          <w:sz w:val="28"/>
        </w:rPr>
      </w:pPr>
      <w:r>
        <w:rPr>
          <w:sz w:val="28"/>
        </w:rPr>
        <w:t>Утверждение бюджета</w:t>
      </w:r>
      <w:r w:rsidR="007F31C1">
        <w:rPr>
          <w:sz w:val="28"/>
        </w:rPr>
        <w:t xml:space="preserve">. </w:t>
      </w:r>
      <w:r>
        <w:rPr>
          <w:sz w:val="28"/>
        </w:rPr>
        <w:t>Доработанный и уточненный проект бюджета вносится на заседании представительного органа местного самоуправления. Бюджет рассматривается на сессии представительного органа и утверждается в форме нормативного правового акта. Нормативный акт должен содержать статьи доходов и расходов с указанием источников доходов, а так же расходов, в соответствии с ведомственной структурой бюджета муниципального образования, суммы дотаций и субвенций.</w:t>
      </w:r>
    </w:p>
    <w:p w:rsidR="005A7129" w:rsidRDefault="005A7129" w:rsidP="007F31C1">
      <w:pPr>
        <w:pStyle w:val="21"/>
        <w:tabs>
          <w:tab w:val="left" w:pos="1211"/>
        </w:tabs>
        <w:spacing w:line="360" w:lineRule="auto"/>
        <w:ind w:firstLine="720"/>
        <w:rPr>
          <w:sz w:val="28"/>
        </w:rPr>
      </w:pPr>
      <w:r>
        <w:rPr>
          <w:sz w:val="28"/>
        </w:rPr>
        <w:t>В случае если представительный орган местного самоуправления не утверждает бюджет до начала следующего финансового года, то исполнительный орган имеет право расходовать средства по статьям текущих расходов бюджета в размере одной трети части соответствующих расходов последнего квартала предыдущего финансового года.</w:t>
      </w:r>
    </w:p>
    <w:p w:rsidR="005A7129" w:rsidRDefault="005A7129" w:rsidP="007F31C1">
      <w:pPr>
        <w:pStyle w:val="21"/>
        <w:tabs>
          <w:tab w:val="left" w:pos="1211"/>
          <w:tab w:val="left" w:pos="3360"/>
          <w:tab w:val="center" w:pos="5031"/>
        </w:tabs>
        <w:spacing w:line="360" w:lineRule="auto"/>
        <w:ind w:firstLine="720"/>
        <w:rPr>
          <w:sz w:val="28"/>
        </w:rPr>
      </w:pPr>
      <w:r>
        <w:rPr>
          <w:sz w:val="28"/>
        </w:rPr>
        <w:t>Исполнение бюджета</w:t>
      </w:r>
      <w:r w:rsidR="007F31C1">
        <w:rPr>
          <w:sz w:val="28"/>
        </w:rPr>
        <w:t xml:space="preserve">. </w:t>
      </w:r>
      <w:r>
        <w:rPr>
          <w:sz w:val="28"/>
        </w:rPr>
        <w:t>Бюджет муниципального образования исполняется на основе принципа единства кассы, предусматривающего зачисление всех поступающих доходов на единый бюджетный счет, а также направление предусмотренных расходов с единого бюджетного счета.</w:t>
      </w:r>
    </w:p>
    <w:p w:rsidR="005A7129" w:rsidRDefault="005A7129" w:rsidP="007F31C1">
      <w:pPr>
        <w:pStyle w:val="21"/>
        <w:tabs>
          <w:tab w:val="left" w:pos="1211"/>
        </w:tabs>
        <w:spacing w:line="360" w:lineRule="auto"/>
        <w:ind w:firstLine="720"/>
        <w:rPr>
          <w:sz w:val="28"/>
        </w:rPr>
      </w:pPr>
      <w:r>
        <w:rPr>
          <w:sz w:val="28"/>
        </w:rPr>
        <w:t>Исполнительный орган организует на основе исполнение бюджета в соответствии с бюджетной классификацией на основе росписи бюджетных расходов, составляемой согласно объему и срокам финансирования расходов, утвержденных нормативным правовым актом о бюджете на очередной финансовый год.</w:t>
      </w:r>
    </w:p>
    <w:p w:rsidR="005A7129" w:rsidRDefault="005A7129" w:rsidP="007F31C1">
      <w:pPr>
        <w:pStyle w:val="21"/>
        <w:tabs>
          <w:tab w:val="left" w:pos="1211"/>
        </w:tabs>
        <w:spacing w:line="360" w:lineRule="auto"/>
        <w:ind w:firstLine="720"/>
        <w:rPr>
          <w:sz w:val="28"/>
        </w:rPr>
      </w:pPr>
      <w:r>
        <w:rPr>
          <w:sz w:val="28"/>
        </w:rPr>
        <w:t>Роспись бюджетных расходов составляет финансовым органом, входящим в систему исполнительного органа местного самоуправления, в течении 10 дней после утверждения бюджета и направляется в исполнительный орган местного самоуправления и его контрольно-счетную палату, если она имеется. Роспись бюджетных расходов утверждается руководителем финансового органа.</w:t>
      </w:r>
    </w:p>
    <w:p w:rsidR="005A7129" w:rsidRDefault="005A7129" w:rsidP="007F31C1">
      <w:pPr>
        <w:pStyle w:val="21"/>
        <w:tabs>
          <w:tab w:val="left" w:pos="1211"/>
        </w:tabs>
        <w:spacing w:line="360" w:lineRule="auto"/>
        <w:ind w:firstLine="720"/>
        <w:rPr>
          <w:sz w:val="28"/>
        </w:rPr>
      </w:pPr>
      <w:r>
        <w:rPr>
          <w:sz w:val="28"/>
        </w:rPr>
        <w:t>Финансовый орган доводит уведомления о бюджетных назначениях до всех бюджетополучателей не позднее 17 дней со дня утверждения росписи. В процессе исполнения бюджета</w:t>
      </w:r>
      <w:r w:rsidR="007F31C1">
        <w:rPr>
          <w:sz w:val="28"/>
        </w:rPr>
        <w:t xml:space="preserve"> </w:t>
      </w:r>
      <w:r>
        <w:rPr>
          <w:sz w:val="28"/>
        </w:rPr>
        <w:t>исполнительный орган местного самоуправления, если он наделен такими полномочиями по уставу, вправе вносить изменения, по доходам и расходам бюджета в пределах, утвержденных ассигнований по статьям функциональной бюджетной классификации. Финансирование бюджетных организаций производится по трем статьям: заработная плата; текущие расходы; капитальные вложения, на основании смет доходов и расходов с расчетными показателями к ним.</w:t>
      </w:r>
    </w:p>
    <w:p w:rsidR="005A7129" w:rsidRDefault="005A7129" w:rsidP="007F31C1">
      <w:pPr>
        <w:pStyle w:val="21"/>
        <w:tabs>
          <w:tab w:val="left" w:pos="1211"/>
        </w:tabs>
        <w:spacing w:line="360" w:lineRule="auto"/>
        <w:ind w:firstLine="720"/>
        <w:rPr>
          <w:sz w:val="28"/>
        </w:rPr>
      </w:pPr>
      <w:r>
        <w:rPr>
          <w:sz w:val="28"/>
        </w:rPr>
        <w:t>Решения исполнительного органа местного самоуправления, принятые в пределах своей компетенции, в том числе по изменениям цен и тарифов, влияющие на уменьшение доходов или увеличение расходов бюджета, если изменения приводят к увеличению установленного предельного дефицита бюджета, подлежат утверждению представительным органом местного самоуправления.</w:t>
      </w:r>
    </w:p>
    <w:p w:rsidR="005A7129" w:rsidRDefault="005A7129" w:rsidP="007F31C1">
      <w:pPr>
        <w:pStyle w:val="21"/>
        <w:tabs>
          <w:tab w:val="left" w:pos="1211"/>
        </w:tabs>
        <w:spacing w:line="360" w:lineRule="auto"/>
        <w:ind w:firstLine="720"/>
        <w:rPr>
          <w:sz w:val="28"/>
        </w:rPr>
      </w:pPr>
      <w:r>
        <w:rPr>
          <w:sz w:val="28"/>
        </w:rPr>
        <w:t xml:space="preserve">В ходе исполнения бюджета по предложению исполнительного органа может быть введен секвестр бюджета (секвестирование – пропорциональное уменьшение доходов по статьям). В этом случае исполнительный орган местного самоуправления выносит проект решения о секвестре на рассмотрение представительного органа. Последний принимает соответствующие решение. На стадии исполнения бюджета, естественно, действует механизм контроля за правильностью его исполнения. </w:t>
      </w:r>
    </w:p>
    <w:p w:rsidR="005A7129" w:rsidRDefault="005A7129" w:rsidP="007F31C1">
      <w:pPr>
        <w:pStyle w:val="21"/>
        <w:tabs>
          <w:tab w:val="left" w:pos="1211"/>
        </w:tabs>
        <w:spacing w:line="360" w:lineRule="auto"/>
        <w:ind w:firstLine="720"/>
        <w:rPr>
          <w:sz w:val="28"/>
        </w:rPr>
      </w:pPr>
      <w:r>
        <w:rPr>
          <w:sz w:val="28"/>
        </w:rPr>
        <w:t>Сбалансированность бюджета города является необходимым условием бюджетно-финансовой политики.</w:t>
      </w:r>
    </w:p>
    <w:p w:rsidR="005A7129" w:rsidRDefault="005A7129" w:rsidP="007F31C1">
      <w:pPr>
        <w:pStyle w:val="21"/>
        <w:tabs>
          <w:tab w:val="left" w:pos="1211"/>
        </w:tabs>
        <w:spacing w:line="360" w:lineRule="auto"/>
        <w:ind w:firstLine="720"/>
        <w:rPr>
          <w:sz w:val="28"/>
        </w:rPr>
      </w:pPr>
      <w:r>
        <w:rPr>
          <w:sz w:val="28"/>
        </w:rPr>
        <w:t>Превышение расходов над доходами составляет дефицит бюджета. При наличии дефицита бюджета первоочередному финансированию подлежат защищенные статьи и текущие расходы.</w:t>
      </w:r>
    </w:p>
    <w:p w:rsidR="005A7129" w:rsidRDefault="005A7129" w:rsidP="007F31C1">
      <w:pPr>
        <w:pStyle w:val="21"/>
        <w:numPr>
          <w:ilvl w:val="12"/>
          <w:numId w:val="0"/>
        </w:numPr>
        <w:spacing w:line="360" w:lineRule="auto"/>
        <w:ind w:firstLine="720"/>
        <w:rPr>
          <w:sz w:val="28"/>
        </w:rPr>
      </w:pPr>
      <w:r>
        <w:rPr>
          <w:sz w:val="28"/>
        </w:rPr>
        <w:t>Если в процессе исполнения бюджета происходит снижение объемов поступлений доходов бюджета или поступлений из источников финансирования дефицита бюджета, органами местного самоуправления может быть введен режим сокращения расходов в соответствии со статьями 229, 230 Бюджетного кодекса Российской Федерации.</w:t>
      </w:r>
    </w:p>
    <w:p w:rsidR="005A7129" w:rsidRDefault="005A7129" w:rsidP="007F31C1">
      <w:pPr>
        <w:pStyle w:val="21"/>
        <w:tabs>
          <w:tab w:val="left" w:pos="1211"/>
        </w:tabs>
        <w:spacing w:line="360" w:lineRule="auto"/>
        <w:ind w:firstLine="720"/>
        <w:rPr>
          <w:color w:val="000000"/>
          <w:sz w:val="28"/>
        </w:rPr>
      </w:pPr>
      <w:r>
        <w:rPr>
          <w:color w:val="000000"/>
          <w:sz w:val="28"/>
        </w:rPr>
        <w:t>Федеральные органы государственной власти, органы государственной власти Удмуртской Республики в соответствии с законом обеспечивают муниципальным образованиям минимальные муниципальные бюджеты путем закрепления доходных источников для покрытия минимально необходимых расходов муниципальных бюджетов.</w:t>
      </w:r>
    </w:p>
    <w:p w:rsidR="005A7129" w:rsidRDefault="005A7129" w:rsidP="007F31C1">
      <w:pPr>
        <w:pStyle w:val="21"/>
        <w:tabs>
          <w:tab w:val="left" w:pos="1211"/>
        </w:tabs>
        <w:spacing w:line="360" w:lineRule="auto"/>
        <w:ind w:firstLine="720"/>
        <w:rPr>
          <w:color w:val="000000"/>
          <w:sz w:val="28"/>
        </w:rPr>
      </w:pPr>
      <w:r>
        <w:rPr>
          <w:color w:val="000000"/>
          <w:sz w:val="28"/>
        </w:rPr>
        <w:t>Минимально необходимые расходы муниципальных бюджетов устанавливаются законами Удмуртской Республики на основе нормативов минимальной бюджетной обеспеченности.</w:t>
      </w:r>
    </w:p>
    <w:p w:rsidR="005A7129" w:rsidRPr="00614D97" w:rsidRDefault="005A7129" w:rsidP="007F31C1">
      <w:pPr>
        <w:pStyle w:val="21"/>
        <w:tabs>
          <w:tab w:val="left" w:pos="1211"/>
        </w:tabs>
        <w:spacing w:line="360" w:lineRule="auto"/>
        <w:ind w:firstLine="720"/>
        <w:rPr>
          <w:sz w:val="28"/>
        </w:rPr>
      </w:pPr>
      <w:r w:rsidRPr="00614D97">
        <w:rPr>
          <w:sz w:val="28"/>
        </w:rPr>
        <w:t>Доходная часть минимальных муниципальных бюджетов обеспечивается путем закрепления на долговременной основе федеральным законом, законом Удмуртской Республики доходных источников. В случаях, если доходная часть минимального муниципального бюджета не может быть обеспечена за счет указанных доходных источников, федеральные органы государственной власти, органы государственной власти Удмуртской Республики передают органам местного самоуправления иные доходные источники федерального бюджета и бюджета Удмуртской Республики, при этом свободные переходящие остатки муниципальных бюджетов предыдущего года в расчет не принимаются.</w:t>
      </w:r>
    </w:p>
    <w:p w:rsidR="007A1F7D" w:rsidRPr="007F31C1" w:rsidRDefault="005A7129" w:rsidP="007F31C1">
      <w:pPr>
        <w:pStyle w:val="4"/>
        <w:spacing w:before="0" w:after="0" w:line="360" w:lineRule="auto"/>
        <w:ind w:firstLine="720"/>
        <w:jc w:val="both"/>
        <w:rPr>
          <w:b w:val="0"/>
          <w:i w:val="0"/>
          <w:sz w:val="28"/>
        </w:rPr>
      </w:pPr>
      <w:r w:rsidRPr="007F31C1">
        <w:rPr>
          <w:b w:val="0"/>
          <w:i w:val="0"/>
          <w:sz w:val="28"/>
        </w:rPr>
        <w:t>Отчет об исполнении бюджета</w:t>
      </w:r>
      <w:r w:rsidR="007F31C1" w:rsidRPr="007F31C1">
        <w:rPr>
          <w:b w:val="0"/>
          <w:i w:val="0"/>
          <w:sz w:val="28"/>
        </w:rPr>
        <w:t xml:space="preserve">. </w:t>
      </w:r>
      <w:r w:rsidRPr="007F31C1">
        <w:rPr>
          <w:b w:val="0"/>
          <w:i w:val="0"/>
          <w:sz w:val="28"/>
        </w:rPr>
        <w:t>Исполнение бюджетов всех уровней осуществляется на основе бюджетной росписи – документа о поквартальном распределении доходов и расходов бюджета и поступлений из источников финансирования дефицита бюджета, устанавливающего распределение бюджетных ассигнований между получателями бюджетных средств и составляемый в соответствии</w:t>
      </w:r>
      <w:r w:rsidR="007F31C1" w:rsidRPr="007F31C1">
        <w:rPr>
          <w:b w:val="0"/>
          <w:i w:val="0"/>
          <w:sz w:val="28"/>
        </w:rPr>
        <w:t xml:space="preserve"> </w:t>
      </w:r>
      <w:r w:rsidRPr="007F31C1">
        <w:rPr>
          <w:b w:val="0"/>
          <w:i w:val="0"/>
          <w:sz w:val="28"/>
        </w:rPr>
        <w:t>с бюджетной классификацией РФ.</w:t>
      </w:r>
    </w:p>
    <w:p w:rsidR="005A7129" w:rsidRDefault="005A7129" w:rsidP="007F31C1">
      <w:pPr>
        <w:pStyle w:val="21"/>
        <w:tabs>
          <w:tab w:val="left" w:pos="1211"/>
        </w:tabs>
        <w:spacing w:line="360" w:lineRule="auto"/>
        <w:ind w:firstLine="720"/>
        <w:rPr>
          <w:sz w:val="28"/>
        </w:rPr>
      </w:pPr>
      <w:r>
        <w:rPr>
          <w:sz w:val="28"/>
        </w:rPr>
        <w:t>Исполнение бюджета по доходам предусматривает:</w:t>
      </w:r>
    </w:p>
    <w:p w:rsidR="005A7129" w:rsidRDefault="007F31C1" w:rsidP="007F31C1">
      <w:pPr>
        <w:pStyle w:val="21"/>
        <w:tabs>
          <w:tab w:val="left" w:pos="1211"/>
        </w:tabs>
        <w:spacing w:line="360" w:lineRule="auto"/>
        <w:ind w:firstLine="720"/>
        <w:rPr>
          <w:sz w:val="28"/>
        </w:rPr>
      </w:pPr>
      <w:r>
        <w:rPr>
          <w:sz w:val="28"/>
        </w:rPr>
        <w:t xml:space="preserve">  </w:t>
      </w:r>
      <w:r w:rsidR="007A1F7D">
        <w:rPr>
          <w:sz w:val="28"/>
        </w:rPr>
        <w:t>-</w:t>
      </w:r>
      <w:r>
        <w:rPr>
          <w:sz w:val="28"/>
        </w:rPr>
        <w:t xml:space="preserve"> </w:t>
      </w:r>
      <w:r w:rsidR="005A7129">
        <w:rPr>
          <w:sz w:val="28"/>
        </w:rPr>
        <w:t>перечисление и зачисление доходов на единый счет бюджета;</w:t>
      </w:r>
    </w:p>
    <w:p w:rsidR="005A7129" w:rsidRDefault="005A7129" w:rsidP="007F31C1">
      <w:pPr>
        <w:pStyle w:val="21"/>
        <w:numPr>
          <w:ilvl w:val="0"/>
          <w:numId w:val="2"/>
        </w:numPr>
        <w:tabs>
          <w:tab w:val="left" w:pos="1211"/>
        </w:tabs>
        <w:spacing w:line="360" w:lineRule="auto"/>
        <w:ind w:left="0" w:firstLine="720"/>
        <w:rPr>
          <w:sz w:val="28"/>
        </w:rPr>
      </w:pPr>
      <w:r>
        <w:rPr>
          <w:sz w:val="28"/>
        </w:rPr>
        <w:t>распределение в соответствии с бюджетом регулирующих доходов;</w:t>
      </w:r>
    </w:p>
    <w:p w:rsidR="005A7129" w:rsidRDefault="005A7129" w:rsidP="007F31C1">
      <w:pPr>
        <w:pStyle w:val="21"/>
        <w:numPr>
          <w:ilvl w:val="0"/>
          <w:numId w:val="2"/>
        </w:numPr>
        <w:tabs>
          <w:tab w:val="left" w:pos="1211"/>
        </w:tabs>
        <w:spacing w:line="360" w:lineRule="auto"/>
        <w:ind w:left="0" w:firstLine="720"/>
        <w:rPr>
          <w:sz w:val="28"/>
        </w:rPr>
      </w:pPr>
      <w:r>
        <w:rPr>
          <w:sz w:val="28"/>
        </w:rPr>
        <w:t>возврат излишне уплаченных в бюджет сумм доходов;</w:t>
      </w:r>
    </w:p>
    <w:p w:rsidR="005A7129" w:rsidRDefault="005A7129" w:rsidP="007F31C1">
      <w:pPr>
        <w:pStyle w:val="21"/>
        <w:numPr>
          <w:ilvl w:val="0"/>
          <w:numId w:val="2"/>
        </w:numPr>
        <w:tabs>
          <w:tab w:val="left" w:pos="1211"/>
        </w:tabs>
        <w:spacing w:line="360" w:lineRule="auto"/>
        <w:ind w:left="0" w:firstLine="720"/>
        <w:rPr>
          <w:sz w:val="28"/>
        </w:rPr>
      </w:pPr>
      <w:r>
        <w:rPr>
          <w:sz w:val="28"/>
        </w:rPr>
        <w:t>учет доходов бюджета и составление отчетности о доходах бюджета.</w:t>
      </w:r>
    </w:p>
    <w:p w:rsidR="005A7129" w:rsidRDefault="005A7129" w:rsidP="007F31C1">
      <w:pPr>
        <w:pStyle w:val="21"/>
        <w:tabs>
          <w:tab w:val="left" w:pos="1211"/>
        </w:tabs>
        <w:spacing w:line="360" w:lineRule="auto"/>
        <w:ind w:firstLine="720"/>
        <w:rPr>
          <w:sz w:val="28"/>
        </w:rPr>
      </w:pPr>
      <w:r>
        <w:rPr>
          <w:sz w:val="28"/>
        </w:rPr>
        <w:t>Отчет об исполнении бюджета города публикуется в средствах массовой информации.</w:t>
      </w:r>
    </w:p>
    <w:p w:rsidR="000F7BF5" w:rsidRDefault="000F7BF5" w:rsidP="007F31C1">
      <w:pPr>
        <w:pStyle w:val="21"/>
        <w:tabs>
          <w:tab w:val="left" w:pos="1211"/>
        </w:tabs>
        <w:spacing w:line="360" w:lineRule="auto"/>
        <w:ind w:firstLine="720"/>
        <w:rPr>
          <w:sz w:val="28"/>
        </w:rPr>
      </w:pPr>
    </w:p>
    <w:p w:rsidR="000F7BF5" w:rsidRDefault="000F7BF5" w:rsidP="007F31C1">
      <w:pPr>
        <w:pStyle w:val="21"/>
        <w:tabs>
          <w:tab w:val="left" w:pos="1211"/>
        </w:tabs>
        <w:spacing w:line="360" w:lineRule="auto"/>
        <w:ind w:firstLine="720"/>
        <w:rPr>
          <w:sz w:val="28"/>
        </w:rPr>
      </w:pPr>
    </w:p>
    <w:p w:rsidR="005A7129" w:rsidRDefault="00EC124B" w:rsidP="007F31C1">
      <w:pPr>
        <w:tabs>
          <w:tab w:val="num" w:pos="720"/>
        </w:tabs>
        <w:spacing w:line="360" w:lineRule="auto"/>
        <w:jc w:val="both"/>
      </w:pPr>
      <w:r>
        <w:t xml:space="preserve">1.3. </w:t>
      </w:r>
      <w:r w:rsidR="005A7129">
        <w:t>Законодательные основы м</w:t>
      </w:r>
      <w:r w:rsidR="007F31C1">
        <w:t xml:space="preserve">естных финансов. Установление и </w:t>
      </w:r>
      <w:r w:rsidR="00612FEB">
        <w:t>о</w:t>
      </w:r>
      <w:r w:rsidR="005A7129">
        <w:t>беспечение</w:t>
      </w:r>
      <w:r>
        <w:t xml:space="preserve"> </w:t>
      </w:r>
      <w:r w:rsidR="005A7129">
        <w:t xml:space="preserve">минимального уровня </w:t>
      </w:r>
      <w:r w:rsidR="00585DC5">
        <w:t>местных бюджетов</w:t>
      </w:r>
    </w:p>
    <w:p w:rsidR="00585DC5" w:rsidRDefault="00585DC5" w:rsidP="007F31C1">
      <w:pPr>
        <w:pStyle w:val="aa"/>
        <w:spacing w:line="360" w:lineRule="auto"/>
        <w:ind w:firstLine="720"/>
        <w:jc w:val="both"/>
        <w:rPr>
          <w:rFonts w:ascii="Times New Roman" w:hAnsi="Times New Roman"/>
        </w:rPr>
      </w:pPr>
    </w:p>
    <w:p w:rsidR="00612FEB" w:rsidRDefault="00D7797C" w:rsidP="007F31C1">
      <w:pPr>
        <w:pStyle w:val="aa"/>
        <w:spacing w:line="360" w:lineRule="auto"/>
        <w:ind w:firstLine="720"/>
        <w:jc w:val="both"/>
        <w:rPr>
          <w:rFonts w:ascii="Times New Roman" w:hAnsi="Times New Roman"/>
        </w:rPr>
      </w:pPr>
      <w:r>
        <w:rPr>
          <w:rFonts w:ascii="Times New Roman" w:hAnsi="Times New Roman"/>
        </w:rPr>
        <w:t>Формирование</w:t>
      </w:r>
      <w:r w:rsidR="007F31C1">
        <w:rPr>
          <w:rFonts w:ascii="Times New Roman" w:hAnsi="Times New Roman"/>
        </w:rPr>
        <w:t xml:space="preserve"> </w:t>
      </w:r>
      <w:r>
        <w:rPr>
          <w:rFonts w:ascii="Times New Roman" w:hAnsi="Times New Roman"/>
        </w:rPr>
        <w:t>и</w:t>
      </w:r>
      <w:r w:rsidR="007F31C1">
        <w:rPr>
          <w:rFonts w:ascii="Times New Roman" w:hAnsi="Times New Roman"/>
        </w:rPr>
        <w:t xml:space="preserve"> </w:t>
      </w:r>
      <w:r>
        <w:rPr>
          <w:rFonts w:ascii="Times New Roman" w:hAnsi="Times New Roman"/>
        </w:rPr>
        <w:t>использование</w:t>
      </w:r>
      <w:r w:rsidR="007F31C1">
        <w:rPr>
          <w:rFonts w:ascii="Times New Roman" w:hAnsi="Times New Roman"/>
        </w:rPr>
        <w:t xml:space="preserve"> </w:t>
      </w:r>
      <w:r>
        <w:rPr>
          <w:rFonts w:ascii="Times New Roman" w:hAnsi="Times New Roman"/>
        </w:rPr>
        <w:t>местных</w:t>
      </w:r>
      <w:r w:rsidR="007F31C1">
        <w:rPr>
          <w:rFonts w:ascii="Times New Roman" w:hAnsi="Times New Roman"/>
        </w:rPr>
        <w:t xml:space="preserve"> </w:t>
      </w:r>
      <w:r>
        <w:rPr>
          <w:rFonts w:ascii="Times New Roman" w:hAnsi="Times New Roman"/>
        </w:rPr>
        <w:t>финансов</w:t>
      </w:r>
      <w:r w:rsidR="007F31C1">
        <w:rPr>
          <w:rFonts w:ascii="Times New Roman" w:hAnsi="Times New Roman"/>
        </w:rPr>
        <w:t xml:space="preserve"> </w:t>
      </w:r>
      <w:r>
        <w:rPr>
          <w:rFonts w:ascii="Times New Roman" w:hAnsi="Times New Roman"/>
        </w:rPr>
        <w:t>осуществляются в соответствии с Конституцией Российской Федерации, Федеральным</w:t>
      </w:r>
      <w:r w:rsidR="007F31C1">
        <w:rPr>
          <w:rFonts w:ascii="Times New Roman" w:hAnsi="Times New Roman"/>
        </w:rPr>
        <w:t xml:space="preserve"> </w:t>
      </w:r>
      <w:r>
        <w:rPr>
          <w:rFonts w:ascii="Times New Roman" w:hAnsi="Times New Roman"/>
        </w:rPr>
        <w:t xml:space="preserve">законом </w:t>
      </w:r>
      <w:r w:rsidR="00310DFB">
        <w:rPr>
          <w:rFonts w:ascii="Times New Roman" w:hAnsi="Times New Roman"/>
        </w:rPr>
        <w:t>от 6 октября 2003 г. № 131-ФЗ</w:t>
      </w:r>
      <w:r w:rsidR="007F31C1">
        <w:rPr>
          <w:rFonts w:ascii="Times New Roman" w:hAnsi="Times New Roman"/>
        </w:rPr>
        <w:t xml:space="preserve"> </w:t>
      </w:r>
      <w:r>
        <w:rPr>
          <w:rFonts w:ascii="Times New Roman" w:hAnsi="Times New Roman"/>
        </w:rPr>
        <w:t>"Об</w:t>
      </w:r>
      <w:r w:rsidR="007F31C1">
        <w:rPr>
          <w:rFonts w:ascii="Times New Roman" w:hAnsi="Times New Roman"/>
        </w:rPr>
        <w:t xml:space="preserve"> </w:t>
      </w:r>
      <w:r>
        <w:rPr>
          <w:rFonts w:ascii="Times New Roman" w:hAnsi="Times New Roman"/>
        </w:rPr>
        <w:t>общих</w:t>
      </w:r>
      <w:r w:rsidR="007F31C1">
        <w:rPr>
          <w:rFonts w:ascii="Times New Roman" w:hAnsi="Times New Roman"/>
        </w:rPr>
        <w:t xml:space="preserve"> </w:t>
      </w:r>
      <w:r>
        <w:rPr>
          <w:rFonts w:ascii="Times New Roman" w:hAnsi="Times New Roman"/>
        </w:rPr>
        <w:t>принципах</w:t>
      </w:r>
      <w:r w:rsidR="007F31C1">
        <w:rPr>
          <w:rFonts w:ascii="Times New Roman" w:hAnsi="Times New Roman"/>
        </w:rPr>
        <w:t xml:space="preserve"> </w:t>
      </w:r>
      <w:r>
        <w:rPr>
          <w:rFonts w:ascii="Times New Roman" w:hAnsi="Times New Roman"/>
        </w:rPr>
        <w:t>организации</w:t>
      </w:r>
      <w:r w:rsidR="007F31C1">
        <w:rPr>
          <w:rFonts w:ascii="Times New Roman" w:hAnsi="Times New Roman"/>
        </w:rPr>
        <w:t xml:space="preserve"> </w:t>
      </w:r>
      <w:r>
        <w:rPr>
          <w:rFonts w:ascii="Times New Roman" w:hAnsi="Times New Roman"/>
        </w:rPr>
        <w:t>местного</w:t>
      </w:r>
      <w:r w:rsidR="007F31C1">
        <w:rPr>
          <w:rFonts w:ascii="Times New Roman" w:hAnsi="Times New Roman"/>
        </w:rPr>
        <w:t xml:space="preserve"> </w:t>
      </w:r>
      <w:r>
        <w:rPr>
          <w:rFonts w:ascii="Times New Roman" w:hAnsi="Times New Roman"/>
        </w:rPr>
        <w:t>самоуправления</w:t>
      </w:r>
      <w:r w:rsidR="007F31C1">
        <w:rPr>
          <w:rFonts w:ascii="Times New Roman" w:hAnsi="Times New Roman"/>
        </w:rPr>
        <w:t xml:space="preserve"> </w:t>
      </w:r>
      <w:r>
        <w:rPr>
          <w:rFonts w:ascii="Times New Roman" w:hAnsi="Times New Roman"/>
        </w:rPr>
        <w:t>в Российской</w:t>
      </w:r>
      <w:r w:rsidR="007F31C1">
        <w:rPr>
          <w:rFonts w:ascii="Times New Roman" w:hAnsi="Times New Roman"/>
        </w:rPr>
        <w:t xml:space="preserve"> </w:t>
      </w:r>
      <w:r>
        <w:rPr>
          <w:rFonts w:ascii="Times New Roman" w:hAnsi="Times New Roman"/>
        </w:rPr>
        <w:t>Федерации",</w:t>
      </w:r>
      <w:r w:rsidR="007F31C1">
        <w:rPr>
          <w:rFonts w:ascii="Times New Roman" w:hAnsi="Times New Roman"/>
        </w:rPr>
        <w:t xml:space="preserve"> </w:t>
      </w:r>
      <w:r>
        <w:rPr>
          <w:rFonts w:ascii="Times New Roman" w:hAnsi="Times New Roman"/>
        </w:rPr>
        <w:t>настоящим</w:t>
      </w:r>
      <w:r w:rsidR="007F31C1">
        <w:rPr>
          <w:rFonts w:ascii="Times New Roman" w:hAnsi="Times New Roman"/>
        </w:rPr>
        <w:t xml:space="preserve"> </w:t>
      </w:r>
      <w:r>
        <w:rPr>
          <w:rFonts w:ascii="Times New Roman" w:hAnsi="Times New Roman"/>
        </w:rPr>
        <w:t>Федеральным</w:t>
      </w:r>
      <w:r w:rsidR="007F31C1">
        <w:rPr>
          <w:rFonts w:ascii="Times New Roman" w:hAnsi="Times New Roman"/>
        </w:rPr>
        <w:t xml:space="preserve"> </w:t>
      </w:r>
      <w:r>
        <w:rPr>
          <w:rFonts w:ascii="Times New Roman" w:hAnsi="Times New Roman"/>
        </w:rPr>
        <w:t>законом, конституциями, уставами и</w:t>
      </w:r>
      <w:r w:rsidR="007F31C1">
        <w:rPr>
          <w:rFonts w:ascii="Times New Roman" w:hAnsi="Times New Roman"/>
        </w:rPr>
        <w:t xml:space="preserve"> </w:t>
      </w:r>
      <w:r>
        <w:rPr>
          <w:rFonts w:ascii="Times New Roman" w:hAnsi="Times New Roman"/>
        </w:rPr>
        <w:t>законами</w:t>
      </w:r>
      <w:r w:rsidR="007F31C1">
        <w:rPr>
          <w:rFonts w:ascii="Times New Roman" w:hAnsi="Times New Roman"/>
        </w:rPr>
        <w:t xml:space="preserve"> </w:t>
      </w:r>
      <w:r>
        <w:rPr>
          <w:rFonts w:ascii="Times New Roman" w:hAnsi="Times New Roman"/>
        </w:rPr>
        <w:t>субъектов</w:t>
      </w:r>
      <w:r w:rsidR="007F31C1">
        <w:rPr>
          <w:rFonts w:ascii="Times New Roman" w:hAnsi="Times New Roman"/>
        </w:rPr>
        <w:t xml:space="preserve"> </w:t>
      </w:r>
      <w:r>
        <w:rPr>
          <w:rFonts w:ascii="Times New Roman" w:hAnsi="Times New Roman"/>
        </w:rPr>
        <w:t>Российской Федерации,</w:t>
      </w:r>
      <w:r w:rsidR="007F31C1">
        <w:rPr>
          <w:rFonts w:ascii="Times New Roman" w:hAnsi="Times New Roman"/>
        </w:rPr>
        <w:t xml:space="preserve"> </w:t>
      </w:r>
      <w:r>
        <w:rPr>
          <w:rFonts w:ascii="Times New Roman" w:hAnsi="Times New Roman"/>
        </w:rPr>
        <w:t>уставами муниципальных образований,</w:t>
      </w:r>
      <w:r w:rsidR="007F31C1">
        <w:rPr>
          <w:rFonts w:ascii="Times New Roman" w:hAnsi="Times New Roman"/>
        </w:rPr>
        <w:t xml:space="preserve"> </w:t>
      </w:r>
      <w:r>
        <w:rPr>
          <w:rFonts w:ascii="Times New Roman" w:hAnsi="Times New Roman"/>
        </w:rPr>
        <w:t>другими</w:t>
      </w:r>
      <w:r w:rsidR="007F31C1">
        <w:rPr>
          <w:rFonts w:ascii="Times New Roman" w:hAnsi="Times New Roman"/>
        </w:rPr>
        <w:t xml:space="preserve"> </w:t>
      </w:r>
      <w:r>
        <w:rPr>
          <w:rFonts w:ascii="Times New Roman" w:hAnsi="Times New Roman"/>
        </w:rPr>
        <w:t>правовыми</w:t>
      </w:r>
      <w:r w:rsidR="007F31C1">
        <w:rPr>
          <w:rFonts w:ascii="Times New Roman" w:hAnsi="Times New Roman"/>
        </w:rPr>
        <w:t xml:space="preserve"> </w:t>
      </w:r>
      <w:r>
        <w:rPr>
          <w:rFonts w:ascii="Times New Roman" w:hAnsi="Times New Roman"/>
        </w:rPr>
        <w:t>актами</w:t>
      </w:r>
      <w:r w:rsidR="007F31C1">
        <w:rPr>
          <w:rFonts w:ascii="Times New Roman" w:hAnsi="Times New Roman"/>
        </w:rPr>
        <w:t xml:space="preserve"> </w:t>
      </w:r>
      <w:r>
        <w:rPr>
          <w:rFonts w:ascii="Times New Roman" w:hAnsi="Times New Roman"/>
        </w:rPr>
        <w:t>органов</w:t>
      </w:r>
      <w:r w:rsidR="007F31C1">
        <w:rPr>
          <w:rFonts w:ascii="Times New Roman" w:hAnsi="Times New Roman"/>
        </w:rPr>
        <w:t xml:space="preserve"> </w:t>
      </w:r>
      <w:r>
        <w:rPr>
          <w:rFonts w:ascii="Times New Roman" w:hAnsi="Times New Roman"/>
        </w:rPr>
        <w:t>местного</w:t>
      </w:r>
      <w:r w:rsidR="007F31C1">
        <w:rPr>
          <w:rFonts w:ascii="Times New Roman" w:hAnsi="Times New Roman"/>
        </w:rPr>
        <w:t xml:space="preserve"> </w:t>
      </w:r>
      <w:r>
        <w:rPr>
          <w:rFonts w:ascii="Times New Roman" w:hAnsi="Times New Roman"/>
        </w:rPr>
        <w:t>самоуправления.</w:t>
      </w:r>
    </w:p>
    <w:p w:rsidR="00612FEB" w:rsidRDefault="00D7797C" w:rsidP="007F31C1">
      <w:pPr>
        <w:pStyle w:val="aa"/>
        <w:spacing w:line="360" w:lineRule="auto"/>
        <w:ind w:firstLine="720"/>
        <w:jc w:val="both"/>
        <w:rPr>
          <w:rFonts w:ascii="Times New Roman" w:hAnsi="Times New Roman"/>
        </w:rPr>
      </w:pPr>
      <w:r>
        <w:rPr>
          <w:rFonts w:ascii="Times New Roman" w:hAnsi="Times New Roman"/>
        </w:rPr>
        <w:t>Положения</w:t>
      </w:r>
      <w:r w:rsidR="007F31C1">
        <w:rPr>
          <w:rFonts w:ascii="Times New Roman" w:hAnsi="Times New Roman"/>
        </w:rPr>
        <w:t xml:space="preserve"> </w:t>
      </w:r>
      <w:r>
        <w:rPr>
          <w:rFonts w:ascii="Times New Roman" w:hAnsi="Times New Roman"/>
        </w:rPr>
        <w:t>Федерального закона распространяются</w:t>
      </w:r>
      <w:r w:rsidR="007F31C1">
        <w:rPr>
          <w:rFonts w:ascii="Times New Roman" w:hAnsi="Times New Roman"/>
        </w:rPr>
        <w:t xml:space="preserve"> </w:t>
      </w:r>
      <w:r>
        <w:rPr>
          <w:rFonts w:ascii="Times New Roman" w:hAnsi="Times New Roman"/>
        </w:rPr>
        <w:t>на</w:t>
      </w:r>
      <w:r w:rsidR="007F31C1">
        <w:rPr>
          <w:rFonts w:ascii="Times New Roman" w:hAnsi="Times New Roman"/>
        </w:rPr>
        <w:t xml:space="preserve"> </w:t>
      </w:r>
      <w:r>
        <w:rPr>
          <w:rFonts w:ascii="Times New Roman" w:hAnsi="Times New Roman"/>
        </w:rPr>
        <w:t>все</w:t>
      </w:r>
      <w:r w:rsidR="007F31C1">
        <w:rPr>
          <w:rFonts w:ascii="Times New Roman" w:hAnsi="Times New Roman"/>
        </w:rPr>
        <w:t xml:space="preserve"> </w:t>
      </w:r>
      <w:r>
        <w:rPr>
          <w:rFonts w:ascii="Times New Roman" w:hAnsi="Times New Roman"/>
        </w:rPr>
        <w:t>муниципальные</w:t>
      </w:r>
      <w:r w:rsidR="007F31C1">
        <w:rPr>
          <w:rFonts w:ascii="Times New Roman" w:hAnsi="Times New Roman"/>
        </w:rPr>
        <w:t xml:space="preserve"> </w:t>
      </w:r>
      <w:r>
        <w:rPr>
          <w:rFonts w:ascii="Times New Roman" w:hAnsi="Times New Roman"/>
        </w:rPr>
        <w:t>образования. В</w:t>
      </w:r>
      <w:r w:rsidR="007F31C1">
        <w:rPr>
          <w:rFonts w:ascii="Times New Roman" w:hAnsi="Times New Roman"/>
        </w:rPr>
        <w:t xml:space="preserve"> </w:t>
      </w:r>
      <w:r>
        <w:rPr>
          <w:rFonts w:ascii="Times New Roman" w:hAnsi="Times New Roman"/>
        </w:rPr>
        <w:t>отношен</w:t>
      </w:r>
      <w:r w:rsidR="00C23183">
        <w:rPr>
          <w:rFonts w:ascii="Times New Roman" w:hAnsi="Times New Roman"/>
        </w:rPr>
        <w:t>ии</w:t>
      </w:r>
      <w:r w:rsidR="007F31C1">
        <w:rPr>
          <w:rFonts w:ascii="Times New Roman" w:hAnsi="Times New Roman"/>
        </w:rPr>
        <w:t xml:space="preserve"> </w:t>
      </w:r>
      <w:r w:rsidR="00C23183">
        <w:rPr>
          <w:rFonts w:ascii="Times New Roman" w:hAnsi="Times New Roman"/>
        </w:rPr>
        <w:t>закрытых</w:t>
      </w:r>
      <w:r w:rsidR="007F31C1">
        <w:rPr>
          <w:rFonts w:ascii="Times New Roman" w:hAnsi="Times New Roman"/>
        </w:rPr>
        <w:t xml:space="preserve"> </w:t>
      </w:r>
      <w:r w:rsidR="00C23183">
        <w:rPr>
          <w:rFonts w:ascii="Times New Roman" w:hAnsi="Times New Roman"/>
        </w:rPr>
        <w:t>административно</w:t>
      </w:r>
      <w:r w:rsidR="007F31C1">
        <w:rPr>
          <w:rFonts w:ascii="Times New Roman" w:hAnsi="Times New Roman"/>
        </w:rPr>
        <w:t xml:space="preserve"> </w:t>
      </w:r>
      <w:r>
        <w:rPr>
          <w:rFonts w:ascii="Times New Roman" w:hAnsi="Times New Roman"/>
        </w:rPr>
        <w:t>-</w:t>
      </w:r>
      <w:r w:rsidR="007F31C1">
        <w:rPr>
          <w:rFonts w:ascii="Times New Roman" w:hAnsi="Times New Roman"/>
        </w:rPr>
        <w:t xml:space="preserve"> </w:t>
      </w:r>
      <w:r>
        <w:rPr>
          <w:rFonts w:ascii="Times New Roman" w:hAnsi="Times New Roman"/>
        </w:rPr>
        <w:t>территориальных</w:t>
      </w:r>
      <w:r w:rsidR="007F31C1">
        <w:rPr>
          <w:rFonts w:ascii="Times New Roman" w:hAnsi="Times New Roman"/>
        </w:rPr>
        <w:t xml:space="preserve"> </w:t>
      </w:r>
      <w:r>
        <w:rPr>
          <w:rFonts w:ascii="Times New Roman" w:hAnsi="Times New Roman"/>
        </w:rPr>
        <w:t>образований</w:t>
      </w:r>
      <w:r w:rsidR="007F31C1">
        <w:rPr>
          <w:rFonts w:ascii="Times New Roman" w:hAnsi="Times New Roman"/>
        </w:rPr>
        <w:t xml:space="preserve"> </w:t>
      </w:r>
      <w:r>
        <w:rPr>
          <w:rFonts w:ascii="Times New Roman" w:hAnsi="Times New Roman"/>
        </w:rPr>
        <w:t>настоящий</w:t>
      </w:r>
      <w:r w:rsidR="007F31C1">
        <w:rPr>
          <w:rFonts w:ascii="Times New Roman" w:hAnsi="Times New Roman"/>
        </w:rPr>
        <w:t xml:space="preserve"> </w:t>
      </w:r>
      <w:r>
        <w:rPr>
          <w:rFonts w:ascii="Times New Roman" w:hAnsi="Times New Roman"/>
        </w:rPr>
        <w:t>Федеральный</w:t>
      </w:r>
      <w:r w:rsidR="007F31C1">
        <w:rPr>
          <w:rFonts w:ascii="Times New Roman" w:hAnsi="Times New Roman"/>
        </w:rPr>
        <w:t xml:space="preserve"> </w:t>
      </w:r>
      <w:r>
        <w:rPr>
          <w:rFonts w:ascii="Times New Roman" w:hAnsi="Times New Roman"/>
        </w:rPr>
        <w:t>закон</w:t>
      </w:r>
      <w:r w:rsidR="007F31C1">
        <w:rPr>
          <w:rFonts w:ascii="Times New Roman" w:hAnsi="Times New Roman"/>
        </w:rPr>
        <w:t xml:space="preserve"> </w:t>
      </w:r>
      <w:r>
        <w:rPr>
          <w:rFonts w:ascii="Times New Roman" w:hAnsi="Times New Roman"/>
        </w:rPr>
        <w:t>действует</w:t>
      </w:r>
      <w:r w:rsidR="007F31C1">
        <w:rPr>
          <w:rFonts w:ascii="Times New Roman" w:hAnsi="Times New Roman"/>
        </w:rPr>
        <w:t xml:space="preserve"> </w:t>
      </w:r>
      <w:r>
        <w:rPr>
          <w:rFonts w:ascii="Times New Roman" w:hAnsi="Times New Roman"/>
        </w:rPr>
        <w:t>в части,</w:t>
      </w:r>
      <w:r w:rsidR="007F31C1">
        <w:rPr>
          <w:rFonts w:ascii="Times New Roman" w:hAnsi="Times New Roman"/>
        </w:rPr>
        <w:t xml:space="preserve"> </w:t>
      </w:r>
      <w:r>
        <w:rPr>
          <w:rFonts w:ascii="Times New Roman" w:hAnsi="Times New Roman"/>
        </w:rPr>
        <w:t>не</w:t>
      </w:r>
      <w:r w:rsidR="007F31C1">
        <w:rPr>
          <w:rFonts w:ascii="Times New Roman" w:hAnsi="Times New Roman"/>
        </w:rPr>
        <w:t xml:space="preserve"> </w:t>
      </w:r>
      <w:r>
        <w:rPr>
          <w:rFonts w:ascii="Times New Roman" w:hAnsi="Times New Roman"/>
        </w:rPr>
        <w:t>противоречащей</w:t>
      </w:r>
      <w:r w:rsidR="007F31C1">
        <w:rPr>
          <w:rFonts w:ascii="Times New Roman" w:hAnsi="Times New Roman"/>
        </w:rPr>
        <w:t xml:space="preserve"> </w:t>
      </w:r>
      <w:r>
        <w:rPr>
          <w:rFonts w:ascii="Times New Roman" w:hAnsi="Times New Roman"/>
        </w:rPr>
        <w:t>За</w:t>
      </w:r>
      <w:r w:rsidR="00E47939">
        <w:rPr>
          <w:rFonts w:ascii="Times New Roman" w:hAnsi="Times New Roman"/>
        </w:rPr>
        <w:t>кону</w:t>
      </w:r>
      <w:r w:rsidR="007F31C1">
        <w:rPr>
          <w:rFonts w:ascii="Times New Roman" w:hAnsi="Times New Roman"/>
        </w:rPr>
        <w:t xml:space="preserve"> </w:t>
      </w:r>
      <w:r w:rsidR="00E47939">
        <w:rPr>
          <w:rFonts w:ascii="Times New Roman" w:hAnsi="Times New Roman"/>
        </w:rPr>
        <w:t>Российской Федерации</w:t>
      </w:r>
      <w:r w:rsidR="007F31C1">
        <w:rPr>
          <w:rFonts w:ascii="Times New Roman" w:hAnsi="Times New Roman"/>
        </w:rPr>
        <w:t xml:space="preserve"> </w:t>
      </w:r>
      <w:r>
        <w:rPr>
          <w:rFonts w:ascii="Times New Roman" w:hAnsi="Times New Roman"/>
        </w:rPr>
        <w:t>"О закрытом административно - территориальном</w:t>
      </w:r>
      <w:r w:rsidR="007F31C1">
        <w:rPr>
          <w:rFonts w:ascii="Times New Roman" w:hAnsi="Times New Roman"/>
        </w:rPr>
        <w:t xml:space="preserve"> </w:t>
      </w:r>
      <w:r>
        <w:rPr>
          <w:rFonts w:ascii="Times New Roman" w:hAnsi="Times New Roman"/>
        </w:rPr>
        <w:t>образовании".</w:t>
      </w:r>
      <w:r w:rsidR="007F31C1">
        <w:rPr>
          <w:rFonts w:ascii="Times New Roman" w:hAnsi="Times New Roman"/>
        </w:rPr>
        <w:t xml:space="preserve"> </w:t>
      </w:r>
      <w:r>
        <w:rPr>
          <w:rFonts w:ascii="Times New Roman" w:hAnsi="Times New Roman"/>
        </w:rPr>
        <w:t>В доходы муниципального бюджета</w:t>
      </w:r>
      <w:r w:rsidR="007F31C1">
        <w:rPr>
          <w:rFonts w:ascii="Times New Roman" w:hAnsi="Times New Roman"/>
        </w:rPr>
        <w:t xml:space="preserve"> </w:t>
      </w:r>
      <w:r>
        <w:rPr>
          <w:rFonts w:ascii="Times New Roman" w:hAnsi="Times New Roman"/>
        </w:rPr>
        <w:t>зачисляются</w:t>
      </w:r>
      <w:r w:rsidR="007F31C1">
        <w:rPr>
          <w:rFonts w:ascii="Times New Roman" w:hAnsi="Times New Roman"/>
        </w:rPr>
        <w:t xml:space="preserve"> </w:t>
      </w:r>
      <w:r>
        <w:rPr>
          <w:rFonts w:ascii="Times New Roman" w:hAnsi="Times New Roman"/>
        </w:rPr>
        <w:t>муниципальные</w:t>
      </w:r>
      <w:r w:rsidR="007F31C1">
        <w:rPr>
          <w:rFonts w:ascii="Times New Roman" w:hAnsi="Times New Roman"/>
        </w:rPr>
        <w:t xml:space="preserve"> </w:t>
      </w:r>
      <w:r>
        <w:rPr>
          <w:rFonts w:ascii="Times New Roman" w:hAnsi="Times New Roman"/>
        </w:rPr>
        <w:t>налоги,</w:t>
      </w:r>
      <w:r w:rsidR="007F31C1">
        <w:rPr>
          <w:rFonts w:ascii="Times New Roman" w:hAnsi="Times New Roman"/>
        </w:rPr>
        <w:t xml:space="preserve"> </w:t>
      </w:r>
      <w:r>
        <w:rPr>
          <w:rFonts w:ascii="Times New Roman" w:hAnsi="Times New Roman"/>
        </w:rPr>
        <w:t>сборы</w:t>
      </w:r>
      <w:r w:rsidR="007F31C1">
        <w:rPr>
          <w:rFonts w:ascii="Times New Roman" w:hAnsi="Times New Roman"/>
        </w:rPr>
        <w:t xml:space="preserve"> </w:t>
      </w:r>
      <w:r>
        <w:rPr>
          <w:rFonts w:ascii="Times New Roman" w:hAnsi="Times New Roman"/>
        </w:rPr>
        <w:t>и</w:t>
      </w:r>
      <w:r w:rsidR="007F31C1">
        <w:rPr>
          <w:rFonts w:ascii="Times New Roman" w:hAnsi="Times New Roman"/>
        </w:rPr>
        <w:t xml:space="preserve"> </w:t>
      </w:r>
      <w:r>
        <w:rPr>
          <w:rFonts w:ascii="Times New Roman" w:hAnsi="Times New Roman"/>
        </w:rPr>
        <w:t>штрафы,</w:t>
      </w:r>
      <w:r w:rsidR="007F31C1">
        <w:rPr>
          <w:rFonts w:ascii="Times New Roman" w:hAnsi="Times New Roman"/>
        </w:rPr>
        <w:t xml:space="preserve"> </w:t>
      </w:r>
      <w:r>
        <w:rPr>
          <w:rFonts w:ascii="Times New Roman" w:hAnsi="Times New Roman"/>
        </w:rPr>
        <w:t>отчисления</w:t>
      </w:r>
      <w:r w:rsidR="007F31C1">
        <w:rPr>
          <w:rFonts w:ascii="Times New Roman" w:hAnsi="Times New Roman"/>
        </w:rPr>
        <w:t xml:space="preserve"> </w:t>
      </w:r>
      <w:r>
        <w:rPr>
          <w:rFonts w:ascii="Times New Roman" w:hAnsi="Times New Roman"/>
        </w:rPr>
        <w:t>от</w:t>
      </w:r>
      <w:r w:rsidR="007F31C1">
        <w:rPr>
          <w:rFonts w:ascii="Times New Roman" w:hAnsi="Times New Roman"/>
        </w:rPr>
        <w:t xml:space="preserve"> </w:t>
      </w:r>
      <w:r>
        <w:rPr>
          <w:rFonts w:ascii="Times New Roman" w:hAnsi="Times New Roman"/>
        </w:rPr>
        <w:t>федеральных</w:t>
      </w:r>
      <w:r w:rsidR="007F31C1">
        <w:rPr>
          <w:rFonts w:ascii="Times New Roman" w:hAnsi="Times New Roman"/>
        </w:rPr>
        <w:t xml:space="preserve"> </w:t>
      </w:r>
      <w:r>
        <w:rPr>
          <w:rFonts w:ascii="Times New Roman" w:hAnsi="Times New Roman"/>
        </w:rPr>
        <w:t>налогов и</w:t>
      </w:r>
      <w:r w:rsidR="007F31C1">
        <w:rPr>
          <w:rFonts w:ascii="Times New Roman" w:hAnsi="Times New Roman"/>
        </w:rPr>
        <w:t xml:space="preserve"> </w:t>
      </w:r>
      <w:r>
        <w:rPr>
          <w:rFonts w:ascii="Times New Roman" w:hAnsi="Times New Roman"/>
        </w:rPr>
        <w:t>налогов</w:t>
      </w:r>
      <w:r w:rsidR="007F31C1">
        <w:rPr>
          <w:rFonts w:ascii="Times New Roman" w:hAnsi="Times New Roman"/>
        </w:rPr>
        <w:t xml:space="preserve"> </w:t>
      </w:r>
      <w:r>
        <w:rPr>
          <w:rFonts w:ascii="Times New Roman" w:hAnsi="Times New Roman"/>
        </w:rPr>
        <w:t>субъектов федерации</w:t>
      </w:r>
      <w:r w:rsidR="007F31C1">
        <w:rPr>
          <w:rFonts w:ascii="Times New Roman" w:hAnsi="Times New Roman"/>
        </w:rPr>
        <w:t xml:space="preserve"> </w:t>
      </w:r>
      <w:r>
        <w:rPr>
          <w:rFonts w:ascii="Times New Roman" w:hAnsi="Times New Roman"/>
        </w:rPr>
        <w:t>в</w:t>
      </w:r>
      <w:r w:rsidR="007F31C1">
        <w:rPr>
          <w:rFonts w:ascii="Times New Roman" w:hAnsi="Times New Roman"/>
        </w:rPr>
        <w:t xml:space="preserve"> </w:t>
      </w:r>
      <w:r>
        <w:rPr>
          <w:rFonts w:ascii="Times New Roman" w:hAnsi="Times New Roman"/>
        </w:rPr>
        <w:t>соответствии</w:t>
      </w:r>
      <w:r w:rsidR="007F31C1">
        <w:rPr>
          <w:rFonts w:ascii="Times New Roman" w:hAnsi="Times New Roman"/>
        </w:rPr>
        <w:t xml:space="preserve"> </w:t>
      </w:r>
      <w:r>
        <w:rPr>
          <w:rFonts w:ascii="Times New Roman" w:hAnsi="Times New Roman"/>
        </w:rPr>
        <w:t>с</w:t>
      </w:r>
      <w:r w:rsidR="007F31C1">
        <w:rPr>
          <w:rFonts w:ascii="Times New Roman" w:hAnsi="Times New Roman"/>
        </w:rPr>
        <w:t xml:space="preserve"> </w:t>
      </w:r>
      <w:r>
        <w:rPr>
          <w:rFonts w:ascii="Times New Roman" w:hAnsi="Times New Roman"/>
        </w:rPr>
        <w:t>нормативами,</w:t>
      </w:r>
      <w:r w:rsidR="007F31C1">
        <w:rPr>
          <w:rFonts w:ascii="Times New Roman" w:hAnsi="Times New Roman"/>
        </w:rPr>
        <w:t xml:space="preserve"> </w:t>
      </w:r>
      <w:r>
        <w:rPr>
          <w:rFonts w:ascii="Times New Roman" w:hAnsi="Times New Roman"/>
        </w:rPr>
        <w:t>установленными</w:t>
      </w:r>
      <w:r w:rsidR="007F31C1">
        <w:rPr>
          <w:rFonts w:ascii="Times New Roman" w:hAnsi="Times New Roman"/>
        </w:rPr>
        <w:t xml:space="preserve"> </w:t>
      </w:r>
      <w:r>
        <w:rPr>
          <w:rFonts w:ascii="Times New Roman" w:hAnsi="Times New Roman"/>
        </w:rPr>
        <w:t>федеральными</w:t>
      </w:r>
      <w:r w:rsidR="007F31C1">
        <w:rPr>
          <w:rFonts w:ascii="Times New Roman" w:hAnsi="Times New Roman"/>
        </w:rPr>
        <w:t xml:space="preserve"> </w:t>
      </w:r>
      <w:r>
        <w:rPr>
          <w:rFonts w:ascii="Times New Roman" w:hAnsi="Times New Roman"/>
        </w:rPr>
        <w:t>законами</w:t>
      </w:r>
      <w:r w:rsidR="007F31C1">
        <w:rPr>
          <w:rFonts w:ascii="Times New Roman" w:hAnsi="Times New Roman"/>
        </w:rPr>
        <w:t xml:space="preserve"> </w:t>
      </w:r>
      <w:r>
        <w:rPr>
          <w:rFonts w:ascii="Times New Roman" w:hAnsi="Times New Roman"/>
        </w:rPr>
        <w:t>и</w:t>
      </w:r>
      <w:r w:rsidR="007F31C1">
        <w:rPr>
          <w:rFonts w:ascii="Times New Roman" w:hAnsi="Times New Roman"/>
        </w:rPr>
        <w:t xml:space="preserve"> </w:t>
      </w:r>
      <w:r>
        <w:rPr>
          <w:rFonts w:ascii="Times New Roman" w:hAnsi="Times New Roman"/>
        </w:rPr>
        <w:t>законами субъектов федерации закрепленными на</w:t>
      </w:r>
      <w:r w:rsidR="007F31C1">
        <w:rPr>
          <w:rFonts w:ascii="Times New Roman" w:hAnsi="Times New Roman"/>
        </w:rPr>
        <w:t xml:space="preserve"> </w:t>
      </w:r>
      <w:r>
        <w:rPr>
          <w:rFonts w:ascii="Times New Roman" w:hAnsi="Times New Roman"/>
        </w:rPr>
        <w:t>долговременной</w:t>
      </w:r>
      <w:r w:rsidR="007F31C1">
        <w:rPr>
          <w:rFonts w:ascii="Times New Roman" w:hAnsi="Times New Roman"/>
        </w:rPr>
        <w:t xml:space="preserve"> </w:t>
      </w:r>
      <w:r>
        <w:rPr>
          <w:rFonts w:ascii="Times New Roman" w:hAnsi="Times New Roman"/>
        </w:rPr>
        <w:t>основе,</w:t>
      </w:r>
      <w:r w:rsidR="007F31C1">
        <w:rPr>
          <w:rFonts w:ascii="Times New Roman" w:hAnsi="Times New Roman"/>
        </w:rPr>
        <w:t xml:space="preserve"> </w:t>
      </w:r>
      <w:r>
        <w:rPr>
          <w:rFonts w:ascii="Times New Roman" w:hAnsi="Times New Roman"/>
        </w:rPr>
        <w:t>финансовые</w:t>
      </w:r>
      <w:r w:rsidR="007F31C1">
        <w:rPr>
          <w:rFonts w:ascii="Times New Roman" w:hAnsi="Times New Roman"/>
        </w:rPr>
        <w:t xml:space="preserve"> </w:t>
      </w:r>
      <w:r>
        <w:rPr>
          <w:rFonts w:ascii="Times New Roman" w:hAnsi="Times New Roman"/>
        </w:rPr>
        <w:t>средства,</w:t>
      </w:r>
      <w:r w:rsidR="007F31C1">
        <w:rPr>
          <w:rFonts w:ascii="Times New Roman" w:hAnsi="Times New Roman"/>
        </w:rPr>
        <w:t xml:space="preserve"> </w:t>
      </w:r>
      <w:r>
        <w:rPr>
          <w:rFonts w:ascii="Times New Roman" w:hAnsi="Times New Roman"/>
        </w:rPr>
        <w:t>переданные</w:t>
      </w:r>
      <w:r w:rsidR="007F31C1">
        <w:rPr>
          <w:rFonts w:ascii="Times New Roman" w:hAnsi="Times New Roman"/>
        </w:rPr>
        <w:t xml:space="preserve"> </w:t>
      </w:r>
      <w:r>
        <w:rPr>
          <w:rFonts w:ascii="Times New Roman" w:hAnsi="Times New Roman"/>
        </w:rPr>
        <w:t>органами</w:t>
      </w:r>
      <w:r w:rsidR="007F31C1">
        <w:rPr>
          <w:rFonts w:ascii="Times New Roman" w:hAnsi="Times New Roman"/>
        </w:rPr>
        <w:t xml:space="preserve"> </w:t>
      </w:r>
      <w:r>
        <w:rPr>
          <w:rFonts w:ascii="Times New Roman" w:hAnsi="Times New Roman"/>
        </w:rPr>
        <w:t>государственной</w:t>
      </w:r>
      <w:r w:rsidR="007F31C1">
        <w:rPr>
          <w:rFonts w:ascii="Times New Roman" w:hAnsi="Times New Roman"/>
        </w:rPr>
        <w:t xml:space="preserve"> </w:t>
      </w:r>
      <w:r>
        <w:rPr>
          <w:rFonts w:ascii="Times New Roman" w:hAnsi="Times New Roman"/>
        </w:rPr>
        <w:t>власти</w:t>
      </w:r>
      <w:r w:rsidR="007F31C1">
        <w:rPr>
          <w:rFonts w:ascii="Times New Roman" w:hAnsi="Times New Roman"/>
        </w:rPr>
        <w:t xml:space="preserve"> </w:t>
      </w:r>
      <w:r>
        <w:rPr>
          <w:rFonts w:ascii="Times New Roman" w:hAnsi="Times New Roman"/>
        </w:rPr>
        <w:t>органам</w:t>
      </w:r>
      <w:r w:rsidR="007F31C1">
        <w:rPr>
          <w:rFonts w:ascii="Times New Roman" w:hAnsi="Times New Roman"/>
        </w:rPr>
        <w:t xml:space="preserve"> </w:t>
      </w:r>
      <w:r>
        <w:rPr>
          <w:rFonts w:ascii="Times New Roman" w:hAnsi="Times New Roman"/>
        </w:rPr>
        <w:t>местного самоуправления для реализации</w:t>
      </w:r>
      <w:r w:rsidR="007F31C1">
        <w:rPr>
          <w:rFonts w:ascii="Times New Roman" w:hAnsi="Times New Roman"/>
        </w:rPr>
        <w:t xml:space="preserve"> </w:t>
      </w:r>
      <w:r>
        <w:rPr>
          <w:rFonts w:ascii="Times New Roman" w:hAnsi="Times New Roman"/>
        </w:rPr>
        <w:t>отдельных</w:t>
      </w:r>
      <w:r w:rsidR="007F31C1">
        <w:rPr>
          <w:rFonts w:ascii="Times New Roman" w:hAnsi="Times New Roman"/>
        </w:rPr>
        <w:t xml:space="preserve"> </w:t>
      </w:r>
      <w:r>
        <w:rPr>
          <w:rFonts w:ascii="Times New Roman" w:hAnsi="Times New Roman"/>
        </w:rPr>
        <w:t>государственных</w:t>
      </w:r>
      <w:r w:rsidR="007F31C1">
        <w:rPr>
          <w:rFonts w:ascii="Times New Roman" w:hAnsi="Times New Roman"/>
        </w:rPr>
        <w:t xml:space="preserve"> </w:t>
      </w:r>
      <w:r>
        <w:rPr>
          <w:rFonts w:ascii="Times New Roman" w:hAnsi="Times New Roman"/>
        </w:rPr>
        <w:t>полномочий, от сдачи муниципального имущества в аренду, от местных</w:t>
      </w:r>
      <w:r w:rsidR="007F31C1">
        <w:rPr>
          <w:rFonts w:ascii="Times New Roman" w:hAnsi="Times New Roman"/>
        </w:rPr>
        <w:t xml:space="preserve"> </w:t>
      </w:r>
      <w:r>
        <w:rPr>
          <w:rFonts w:ascii="Times New Roman" w:hAnsi="Times New Roman"/>
        </w:rPr>
        <w:t>займов</w:t>
      </w:r>
      <w:r w:rsidR="007F31C1">
        <w:rPr>
          <w:rFonts w:ascii="Times New Roman" w:hAnsi="Times New Roman"/>
        </w:rPr>
        <w:t xml:space="preserve"> </w:t>
      </w:r>
      <w:r>
        <w:rPr>
          <w:rFonts w:ascii="Times New Roman" w:hAnsi="Times New Roman"/>
        </w:rPr>
        <w:t>и</w:t>
      </w:r>
      <w:r w:rsidR="007F31C1">
        <w:rPr>
          <w:rFonts w:ascii="Times New Roman" w:hAnsi="Times New Roman"/>
        </w:rPr>
        <w:t xml:space="preserve"> </w:t>
      </w:r>
      <w:r>
        <w:rPr>
          <w:rFonts w:ascii="Times New Roman" w:hAnsi="Times New Roman"/>
        </w:rPr>
        <w:t>лотерей,</w:t>
      </w:r>
      <w:r w:rsidR="007F31C1">
        <w:rPr>
          <w:rFonts w:ascii="Times New Roman" w:hAnsi="Times New Roman"/>
        </w:rPr>
        <w:t xml:space="preserve"> </w:t>
      </w:r>
      <w:r>
        <w:rPr>
          <w:rFonts w:ascii="Times New Roman" w:hAnsi="Times New Roman"/>
        </w:rPr>
        <w:t>часть</w:t>
      </w:r>
      <w:r w:rsidR="007F31C1">
        <w:rPr>
          <w:rFonts w:ascii="Times New Roman" w:hAnsi="Times New Roman"/>
        </w:rPr>
        <w:t xml:space="preserve"> </w:t>
      </w:r>
      <w:r>
        <w:rPr>
          <w:rFonts w:ascii="Times New Roman" w:hAnsi="Times New Roman"/>
        </w:rPr>
        <w:t>прибыли</w:t>
      </w:r>
      <w:r w:rsidR="007F31C1">
        <w:rPr>
          <w:rFonts w:ascii="Times New Roman" w:hAnsi="Times New Roman"/>
        </w:rPr>
        <w:t xml:space="preserve"> </w:t>
      </w:r>
      <w:r>
        <w:rPr>
          <w:rFonts w:ascii="Times New Roman" w:hAnsi="Times New Roman"/>
        </w:rPr>
        <w:t>муниципальных</w:t>
      </w:r>
      <w:r w:rsidR="007F31C1">
        <w:rPr>
          <w:rFonts w:ascii="Times New Roman" w:hAnsi="Times New Roman"/>
        </w:rPr>
        <w:t xml:space="preserve"> </w:t>
      </w:r>
      <w:r>
        <w:rPr>
          <w:rFonts w:ascii="Times New Roman" w:hAnsi="Times New Roman"/>
        </w:rPr>
        <w:t>предприятий,</w:t>
      </w:r>
      <w:r w:rsidR="007F31C1">
        <w:rPr>
          <w:rFonts w:ascii="Times New Roman" w:hAnsi="Times New Roman"/>
        </w:rPr>
        <w:t xml:space="preserve"> </w:t>
      </w:r>
      <w:r>
        <w:rPr>
          <w:rFonts w:ascii="Times New Roman" w:hAnsi="Times New Roman"/>
        </w:rPr>
        <w:t>учреждений и организаций, дотации, субвенции, трансфертные платежи</w:t>
      </w:r>
      <w:r w:rsidR="007F31C1">
        <w:rPr>
          <w:rFonts w:ascii="Times New Roman" w:hAnsi="Times New Roman"/>
        </w:rPr>
        <w:t xml:space="preserve"> </w:t>
      </w:r>
      <w:r>
        <w:rPr>
          <w:rFonts w:ascii="Times New Roman" w:hAnsi="Times New Roman"/>
        </w:rPr>
        <w:t>и иные поступления в соответствии с законодательством и</w:t>
      </w:r>
      <w:r w:rsidR="007F31C1">
        <w:rPr>
          <w:rFonts w:ascii="Times New Roman" w:hAnsi="Times New Roman"/>
        </w:rPr>
        <w:t xml:space="preserve"> </w:t>
      </w:r>
      <w:r>
        <w:rPr>
          <w:rFonts w:ascii="Times New Roman" w:hAnsi="Times New Roman"/>
        </w:rPr>
        <w:t>решениями</w:t>
      </w:r>
      <w:r w:rsidR="007F31C1">
        <w:rPr>
          <w:rFonts w:ascii="Times New Roman" w:hAnsi="Times New Roman"/>
        </w:rPr>
        <w:t xml:space="preserve"> </w:t>
      </w:r>
      <w:r>
        <w:rPr>
          <w:rFonts w:ascii="Times New Roman" w:hAnsi="Times New Roman"/>
        </w:rPr>
        <w:t>органов</w:t>
      </w:r>
      <w:r w:rsidR="007F31C1">
        <w:rPr>
          <w:rFonts w:ascii="Times New Roman" w:hAnsi="Times New Roman"/>
        </w:rPr>
        <w:t xml:space="preserve"> </w:t>
      </w:r>
      <w:r>
        <w:rPr>
          <w:rFonts w:ascii="Times New Roman" w:hAnsi="Times New Roman"/>
        </w:rPr>
        <w:t>местного</w:t>
      </w:r>
      <w:r w:rsidR="007F31C1">
        <w:rPr>
          <w:rFonts w:ascii="Times New Roman" w:hAnsi="Times New Roman"/>
        </w:rPr>
        <w:t xml:space="preserve"> </w:t>
      </w:r>
      <w:r>
        <w:rPr>
          <w:rFonts w:ascii="Times New Roman" w:hAnsi="Times New Roman"/>
        </w:rPr>
        <w:t>самоуправления,</w:t>
      </w:r>
      <w:r w:rsidR="007F31C1">
        <w:rPr>
          <w:rFonts w:ascii="Times New Roman" w:hAnsi="Times New Roman"/>
        </w:rPr>
        <w:t xml:space="preserve"> </w:t>
      </w:r>
      <w:r>
        <w:rPr>
          <w:rFonts w:ascii="Times New Roman" w:hAnsi="Times New Roman"/>
        </w:rPr>
        <w:t>а</w:t>
      </w:r>
      <w:r w:rsidR="007F31C1">
        <w:rPr>
          <w:rFonts w:ascii="Times New Roman" w:hAnsi="Times New Roman"/>
        </w:rPr>
        <w:t xml:space="preserve"> </w:t>
      </w:r>
      <w:r>
        <w:rPr>
          <w:rFonts w:ascii="Times New Roman" w:hAnsi="Times New Roman"/>
        </w:rPr>
        <w:t>также</w:t>
      </w:r>
      <w:r w:rsidR="007F31C1">
        <w:rPr>
          <w:rFonts w:ascii="Times New Roman" w:hAnsi="Times New Roman"/>
        </w:rPr>
        <w:t xml:space="preserve"> </w:t>
      </w:r>
      <w:r>
        <w:rPr>
          <w:rFonts w:ascii="Times New Roman" w:hAnsi="Times New Roman"/>
        </w:rPr>
        <w:t>другие</w:t>
      </w:r>
      <w:r w:rsidR="007F31C1">
        <w:rPr>
          <w:rFonts w:ascii="Times New Roman" w:hAnsi="Times New Roman"/>
        </w:rPr>
        <w:t xml:space="preserve"> </w:t>
      </w:r>
      <w:r>
        <w:rPr>
          <w:rFonts w:ascii="Times New Roman" w:hAnsi="Times New Roman"/>
        </w:rPr>
        <w:t>средства,</w:t>
      </w:r>
      <w:r w:rsidR="007F31C1">
        <w:rPr>
          <w:rFonts w:ascii="Times New Roman" w:hAnsi="Times New Roman"/>
        </w:rPr>
        <w:t xml:space="preserve"> </w:t>
      </w:r>
      <w:r>
        <w:rPr>
          <w:rFonts w:ascii="Times New Roman" w:hAnsi="Times New Roman"/>
        </w:rPr>
        <w:t>образующиеся</w:t>
      </w:r>
      <w:r w:rsidR="007F31C1">
        <w:rPr>
          <w:rFonts w:ascii="Times New Roman" w:hAnsi="Times New Roman"/>
        </w:rPr>
        <w:t xml:space="preserve"> </w:t>
      </w:r>
      <w:r>
        <w:rPr>
          <w:rFonts w:ascii="Times New Roman" w:hAnsi="Times New Roman"/>
        </w:rPr>
        <w:t>в</w:t>
      </w:r>
      <w:r w:rsidR="007F31C1">
        <w:rPr>
          <w:rFonts w:ascii="Times New Roman" w:hAnsi="Times New Roman"/>
        </w:rPr>
        <w:t xml:space="preserve"> </w:t>
      </w:r>
      <w:r>
        <w:rPr>
          <w:rFonts w:ascii="Times New Roman" w:hAnsi="Times New Roman"/>
        </w:rPr>
        <w:t>результате</w:t>
      </w:r>
      <w:r w:rsidR="007F31C1">
        <w:rPr>
          <w:rFonts w:ascii="Times New Roman" w:hAnsi="Times New Roman"/>
        </w:rPr>
        <w:t xml:space="preserve"> </w:t>
      </w:r>
      <w:r>
        <w:rPr>
          <w:rFonts w:ascii="Times New Roman" w:hAnsi="Times New Roman"/>
        </w:rPr>
        <w:t>деятельности</w:t>
      </w:r>
      <w:r w:rsidR="007F31C1">
        <w:rPr>
          <w:rFonts w:ascii="Times New Roman" w:hAnsi="Times New Roman"/>
        </w:rPr>
        <w:t xml:space="preserve"> </w:t>
      </w:r>
      <w:r>
        <w:rPr>
          <w:rFonts w:ascii="Times New Roman" w:hAnsi="Times New Roman"/>
        </w:rPr>
        <w:t>органов</w:t>
      </w:r>
      <w:r w:rsidR="007F31C1">
        <w:rPr>
          <w:rFonts w:ascii="Times New Roman" w:hAnsi="Times New Roman"/>
        </w:rPr>
        <w:t xml:space="preserve"> </w:t>
      </w:r>
      <w:r>
        <w:rPr>
          <w:rFonts w:ascii="Times New Roman" w:hAnsi="Times New Roman"/>
        </w:rPr>
        <w:t>местного</w:t>
      </w:r>
      <w:r w:rsidR="007F31C1">
        <w:rPr>
          <w:rFonts w:ascii="Times New Roman" w:hAnsi="Times New Roman"/>
        </w:rPr>
        <w:t xml:space="preserve"> </w:t>
      </w:r>
      <w:r>
        <w:rPr>
          <w:rFonts w:ascii="Times New Roman" w:hAnsi="Times New Roman"/>
        </w:rPr>
        <w:t>самоуправления.</w:t>
      </w:r>
    </w:p>
    <w:p w:rsidR="00D7797C" w:rsidRDefault="00D7797C" w:rsidP="007F31C1">
      <w:pPr>
        <w:pStyle w:val="aa"/>
        <w:spacing w:line="360" w:lineRule="auto"/>
        <w:ind w:firstLine="720"/>
        <w:jc w:val="both"/>
        <w:rPr>
          <w:rFonts w:ascii="Times New Roman" w:hAnsi="Times New Roman"/>
        </w:rPr>
      </w:pPr>
      <w:r>
        <w:rPr>
          <w:rFonts w:ascii="Times New Roman" w:hAnsi="Times New Roman"/>
        </w:rPr>
        <w:t>Средства от указанных источников зачисляются непосредственно в</w:t>
      </w:r>
      <w:r w:rsidR="007F31C1">
        <w:rPr>
          <w:rFonts w:ascii="Times New Roman" w:hAnsi="Times New Roman"/>
        </w:rPr>
        <w:t xml:space="preserve"> </w:t>
      </w:r>
      <w:r>
        <w:rPr>
          <w:rFonts w:ascii="Times New Roman" w:hAnsi="Times New Roman"/>
        </w:rPr>
        <w:t>муниципальный бюджет. Органы местного</w:t>
      </w:r>
      <w:r w:rsidR="007F31C1">
        <w:rPr>
          <w:rFonts w:ascii="Times New Roman" w:hAnsi="Times New Roman"/>
        </w:rPr>
        <w:t xml:space="preserve"> </w:t>
      </w:r>
      <w:r>
        <w:rPr>
          <w:rFonts w:ascii="Times New Roman" w:hAnsi="Times New Roman"/>
        </w:rPr>
        <w:t>самоуправления</w:t>
      </w:r>
      <w:r w:rsidR="007F31C1">
        <w:rPr>
          <w:rFonts w:ascii="Times New Roman" w:hAnsi="Times New Roman"/>
        </w:rPr>
        <w:t xml:space="preserve"> </w:t>
      </w:r>
      <w:r>
        <w:rPr>
          <w:rFonts w:ascii="Times New Roman" w:hAnsi="Times New Roman"/>
        </w:rPr>
        <w:t>самостоятельно</w:t>
      </w:r>
      <w:r w:rsidR="007F31C1">
        <w:rPr>
          <w:rFonts w:ascii="Times New Roman" w:hAnsi="Times New Roman"/>
        </w:rPr>
        <w:t xml:space="preserve"> </w:t>
      </w:r>
      <w:r>
        <w:rPr>
          <w:rFonts w:ascii="Times New Roman" w:hAnsi="Times New Roman"/>
        </w:rPr>
        <w:t>распоряжаются средствами муниципального бюджета.</w:t>
      </w:r>
    </w:p>
    <w:p w:rsidR="00D7797C" w:rsidRDefault="00D7797C" w:rsidP="007F31C1">
      <w:pPr>
        <w:pStyle w:val="aa"/>
        <w:spacing w:line="360" w:lineRule="auto"/>
        <w:ind w:firstLine="720"/>
        <w:jc w:val="both"/>
        <w:rPr>
          <w:rFonts w:ascii="Times New Roman" w:hAnsi="Times New Roman"/>
        </w:rPr>
      </w:pPr>
      <w:r>
        <w:rPr>
          <w:rFonts w:ascii="Times New Roman" w:hAnsi="Times New Roman"/>
        </w:rPr>
        <w:t>Сумма</w:t>
      </w:r>
      <w:r w:rsidR="007F31C1">
        <w:rPr>
          <w:rFonts w:ascii="Times New Roman" w:hAnsi="Times New Roman"/>
        </w:rPr>
        <w:t xml:space="preserve"> </w:t>
      </w:r>
      <w:r>
        <w:rPr>
          <w:rFonts w:ascii="Times New Roman" w:hAnsi="Times New Roman"/>
        </w:rPr>
        <w:t>превышения</w:t>
      </w:r>
      <w:r w:rsidR="007F31C1">
        <w:rPr>
          <w:rFonts w:ascii="Times New Roman" w:hAnsi="Times New Roman"/>
        </w:rPr>
        <w:t xml:space="preserve"> </w:t>
      </w:r>
      <w:r>
        <w:rPr>
          <w:rFonts w:ascii="Times New Roman" w:hAnsi="Times New Roman"/>
        </w:rPr>
        <w:t>доходов</w:t>
      </w:r>
      <w:r w:rsidR="007F31C1">
        <w:rPr>
          <w:rFonts w:ascii="Times New Roman" w:hAnsi="Times New Roman"/>
        </w:rPr>
        <w:t xml:space="preserve"> </w:t>
      </w:r>
      <w:r>
        <w:rPr>
          <w:rFonts w:ascii="Times New Roman" w:hAnsi="Times New Roman"/>
        </w:rPr>
        <w:t>над</w:t>
      </w:r>
      <w:r w:rsidR="007F31C1">
        <w:rPr>
          <w:rFonts w:ascii="Times New Roman" w:hAnsi="Times New Roman"/>
        </w:rPr>
        <w:t xml:space="preserve"> </w:t>
      </w:r>
      <w:r>
        <w:rPr>
          <w:rFonts w:ascii="Times New Roman" w:hAnsi="Times New Roman"/>
        </w:rPr>
        <w:t>расходами</w:t>
      </w:r>
      <w:r w:rsidR="007F31C1">
        <w:rPr>
          <w:rFonts w:ascii="Times New Roman" w:hAnsi="Times New Roman"/>
        </w:rPr>
        <w:t xml:space="preserve"> </w:t>
      </w:r>
      <w:r>
        <w:rPr>
          <w:rFonts w:ascii="Times New Roman" w:hAnsi="Times New Roman"/>
        </w:rPr>
        <w:t>муниципального бюджета по результатам отчетного года не подлежит изъятию органами</w:t>
      </w:r>
      <w:r w:rsidR="007F31C1">
        <w:rPr>
          <w:rFonts w:ascii="Times New Roman" w:hAnsi="Times New Roman"/>
        </w:rPr>
        <w:t xml:space="preserve"> </w:t>
      </w:r>
      <w:r>
        <w:rPr>
          <w:rFonts w:ascii="Times New Roman" w:hAnsi="Times New Roman"/>
        </w:rPr>
        <w:t>государственной</w:t>
      </w:r>
      <w:r w:rsidR="007F31C1">
        <w:rPr>
          <w:rFonts w:ascii="Times New Roman" w:hAnsi="Times New Roman"/>
        </w:rPr>
        <w:t xml:space="preserve"> </w:t>
      </w:r>
      <w:r>
        <w:rPr>
          <w:rFonts w:ascii="Times New Roman" w:hAnsi="Times New Roman"/>
        </w:rPr>
        <w:t>власти</w:t>
      </w:r>
      <w:r w:rsidR="007F31C1">
        <w:rPr>
          <w:rFonts w:ascii="Times New Roman" w:hAnsi="Times New Roman"/>
        </w:rPr>
        <w:t xml:space="preserve"> </w:t>
      </w:r>
      <w:r>
        <w:rPr>
          <w:rFonts w:ascii="Times New Roman" w:hAnsi="Times New Roman"/>
        </w:rPr>
        <w:t>Российской</w:t>
      </w:r>
      <w:r w:rsidR="007F31C1">
        <w:rPr>
          <w:rFonts w:ascii="Times New Roman" w:hAnsi="Times New Roman"/>
        </w:rPr>
        <w:t xml:space="preserve"> </w:t>
      </w:r>
      <w:r>
        <w:rPr>
          <w:rFonts w:ascii="Times New Roman" w:hAnsi="Times New Roman"/>
        </w:rPr>
        <w:t>Федерации</w:t>
      </w:r>
      <w:r w:rsidR="007F31C1">
        <w:rPr>
          <w:rFonts w:ascii="Times New Roman" w:hAnsi="Times New Roman"/>
        </w:rPr>
        <w:t xml:space="preserve"> </w:t>
      </w:r>
      <w:r>
        <w:rPr>
          <w:rFonts w:ascii="Times New Roman" w:hAnsi="Times New Roman"/>
        </w:rPr>
        <w:t>и</w:t>
      </w:r>
      <w:r w:rsidR="007F31C1">
        <w:rPr>
          <w:rFonts w:ascii="Times New Roman" w:hAnsi="Times New Roman"/>
        </w:rPr>
        <w:t xml:space="preserve"> </w:t>
      </w:r>
      <w:r>
        <w:rPr>
          <w:rFonts w:ascii="Times New Roman" w:hAnsi="Times New Roman"/>
        </w:rPr>
        <w:t>ее субъектов.</w:t>
      </w:r>
    </w:p>
    <w:p w:rsidR="00D7797C" w:rsidRDefault="00D7797C" w:rsidP="007F31C1">
      <w:pPr>
        <w:pStyle w:val="aa"/>
        <w:spacing w:line="360" w:lineRule="auto"/>
        <w:ind w:firstLine="720"/>
        <w:jc w:val="both"/>
        <w:rPr>
          <w:rFonts w:ascii="Times New Roman" w:hAnsi="Times New Roman"/>
        </w:rPr>
      </w:pPr>
      <w:r>
        <w:rPr>
          <w:rFonts w:ascii="Times New Roman" w:hAnsi="Times New Roman"/>
        </w:rPr>
        <w:t>Органы</w:t>
      </w:r>
      <w:r w:rsidR="007F31C1">
        <w:rPr>
          <w:rFonts w:ascii="Times New Roman" w:hAnsi="Times New Roman"/>
        </w:rPr>
        <w:t xml:space="preserve"> </w:t>
      </w:r>
      <w:r>
        <w:rPr>
          <w:rFonts w:ascii="Times New Roman" w:hAnsi="Times New Roman"/>
        </w:rPr>
        <w:t>государственной</w:t>
      </w:r>
      <w:r w:rsidR="007F31C1">
        <w:rPr>
          <w:rFonts w:ascii="Times New Roman" w:hAnsi="Times New Roman"/>
        </w:rPr>
        <w:t xml:space="preserve"> </w:t>
      </w:r>
      <w:r>
        <w:rPr>
          <w:rFonts w:ascii="Times New Roman" w:hAnsi="Times New Roman"/>
        </w:rPr>
        <w:t>власти</w:t>
      </w:r>
      <w:r w:rsidR="007F31C1">
        <w:rPr>
          <w:rFonts w:ascii="Times New Roman" w:hAnsi="Times New Roman"/>
        </w:rPr>
        <w:t xml:space="preserve"> </w:t>
      </w:r>
      <w:r>
        <w:rPr>
          <w:rFonts w:ascii="Times New Roman" w:hAnsi="Times New Roman"/>
        </w:rPr>
        <w:t>не</w:t>
      </w:r>
      <w:r w:rsidR="007F31C1">
        <w:rPr>
          <w:rFonts w:ascii="Times New Roman" w:hAnsi="Times New Roman"/>
        </w:rPr>
        <w:t xml:space="preserve"> </w:t>
      </w:r>
      <w:r>
        <w:rPr>
          <w:rFonts w:ascii="Times New Roman" w:hAnsi="Times New Roman"/>
        </w:rPr>
        <w:t>вмешиваются</w:t>
      </w:r>
      <w:r w:rsidR="007F31C1">
        <w:rPr>
          <w:rFonts w:ascii="Times New Roman" w:hAnsi="Times New Roman"/>
        </w:rPr>
        <w:t xml:space="preserve"> </w:t>
      </w:r>
      <w:r>
        <w:rPr>
          <w:rFonts w:ascii="Times New Roman" w:hAnsi="Times New Roman"/>
        </w:rPr>
        <w:t>в</w:t>
      </w:r>
      <w:r w:rsidR="007F31C1">
        <w:rPr>
          <w:rFonts w:ascii="Times New Roman" w:hAnsi="Times New Roman"/>
        </w:rPr>
        <w:t xml:space="preserve"> </w:t>
      </w:r>
      <w:r>
        <w:rPr>
          <w:rFonts w:ascii="Times New Roman" w:hAnsi="Times New Roman"/>
        </w:rPr>
        <w:t>формирование,</w:t>
      </w:r>
      <w:r w:rsidR="007F31C1">
        <w:rPr>
          <w:rFonts w:ascii="Times New Roman" w:hAnsi="Times New Roman"/>
        </w:rPr>
        <w:t xml:space="preserve"> </w:t>
      </w:r>
      <w:r>
        <w:rPr>
          <w:rFonts w:ascii="Times New Roman" w:hAnsi="Times New Roman"/>
        </w:rPr>
        <w:t>утверждение и исполнение муниципального бюджета, за</w:t>
      </w:r>
      <w:r w:rsidR="007F31C1">
        <w:rPr>
          <w:rFonts w:ascii="Times New Roman" w:hAnsi="Times New Roman"/>
        </w:rPr>
        <w:t xml:space="preserve"> </w:t>
      </w:r>
      <w:r>
        <w:rPr>
          <w:rFonts w:ascii="Times New Roman" w:hAnsi="Times New Roman"/>
        </w:rPr>
        <w:t>исключением случаев целевого</w:t>
      </w:r>
      <w:r w:rsidR="007F31C1">
        <w:rPr>
          <w:rFonts w:ascii="Times New Roman" w:hAnsi="Times New Roman"/>
        </w:rPr>
        <w:t xml:space="preserve"> </w:t>
      </w:r>
      <w:r>
        <w:rPr>
          <w:rFonts w:ascii="Times New Roman" w:hAnsi="Times New Roman"/>
        </w:rPr>
        <w:t>финансирования</w:t>
      </w:r>
      <w:r w:rsidR="007F31C1">
        <w:rPr>
          <w:rFonts w:ascii="Times New Roman" w:hAnsi="Times New Roman"/>
        </w:rPr>
        <w:t xml:space="preserve"> </w:t>
      </w:r>
      <w:r>
        <w:rPr>
          <w:rFonts w:ascii="Times New Roman" w:hAnsi="Times New Roman"/>
        </w:rPr>
        <w:t>через</w:t>
      </w:r>
      <w:r w:rsidR="007F31C1">
        <w:rPr>
          <w:rFonts w:ascii="Times New Roman" w:hAnsi="Times New Roman"/>
        </w:rPr>
        <w:t xml:space="preserve"> </w:t>
      </w:r>
      <w:r>
        <w:rPr>
          <w:rFonts w:ascii="Times New Roman" w:hAnsi="Times New Roman"/>
        </w:rPr>
        <w:t>муниципальный</w:t>
      </w:r>
      <w:r w:rsidR="007F31C1">
        <w:rPr>
          <w:rFonts w:ascii="Times New Roman" w:hAnsi="Times New Roman"/>
        </w:rPr>
        <w:t xml:space="preserve"> </w:t>
      </w:r>
      <w:r>
        <w:rPr>
          <w:rFonts w:ascii="Times New Roman" w:hAnsi="Times New Roman"/>
        </w:rPr>
        <w:t>бюджет планов и программ, реализуемых на территории муниципального</w:t>
      </w:r>
      <w:r w:rsidR="007F31C1">
        <w:rPr>
          <w:rFonts w:ascii="Times New Roman" w:hAnsi="Times New Roman"/>
        </w:rPr>
        <w:t xml:space="preserve"> </w:t>
      </w:r>
      <w:r>
        <w:rPr>
          <w:rFonts w:ascii="Times New Roman" w:hAnsi="Times New Roman"/>
        </w:rPr>
        <w:t>образования.</w:t>
      </w:r>
    </w:p>
    <w:p w:rsidR="00D7797C" w:rsidRDefault="00D7797C" w:rsidP="007F31C1">
      <w:pPr>
        <w:pStyle w:val="aa"/>
        <w:spacing w:line="360" w:lineRule="auto"/>
        <w:ind w:firstLine="720"/>
        <w:jc w:val="both"/>
        <w:rPr>
          <w:rFonts w:ascii="Times New Roman" w:hAnsi="Times New Roman"/>
        </w:rPr>
      </w:pPr>
      <w:r>
        <w:rPr>
          <w:rFonts w:ascii="Times New Roman" w:hAnsi="Times New Roman"/>
        </w:rPr>
        <w:t>Расходование дотируемых</w:t>
      </w:r>
      <w:r w:rsidR="007F31C1">
        <w:rPr>
          <w:rFonts w:ascii="Times New Roman" w:hAnsi="Times New Roman"/>
        </w:rPr>
        <w:t xml:space="preserve"> </w:t>
      </w:r>
      <w:r>
        <w:rPr>
          <w:rFonts w:ascii="Times New Roman" w:hAnsi="Times New Roman"/>
        </w:rPr>
        <w:t>средств</w:t>
      </w:r>
      <w:r w:rsidR="007F31C1">
        <w:rPr>
          <w:rFonts w:ascii="Times New Roman" w:hAnsi="Times New Roman"/>
        </w:rPr>
        <w:t xml:space="preserve"> </w:t>
      </w:r>
      <w:r>
        <w:rPr>
          <w:rFonts w:ascii="Times New Roman" w:hAnsi="Times New Roman"/>
        </w:rPr>
        <w:t>подконтрольно</w:t>
      </w:r>
      <w:r w:rsidR="007F31C1">
        <w:rPr>
          <w:rFonts w:ascii="Times New Roman" w:hAnsi="Times New Roman"/>
        </w:rPr>
        <w:t xml:space="preserve"> </w:t>
      </w:r>
      <w:r>
        <w:rPr>
          <w:rFonts w:ascii="Times New Roman" w:hAnsi="Times New Roman"/>
        </w:rPr>
        <w:t>органам</w:t>
      </w:r>
      <w:r w:rsidR="007F31C1">
        <w:rPr>
          <w:rFonts w:ascii="Times New Roman" w:hAnsi="Times New Roman"/>
        </w:rPr>
        <w:t xml:space="preserve"> </w:t>
      </w:r>
      <w:r>
        <w:rPr>
          <w:rFonts w:ascii="Times New Roman" w:hAnsi="Times New Roman"/>
        </w:rPr>
        <w:t>государственной власти.</w:t>
      </w:r>
      <w:r w:rsidR="007F31C1">
        <w:rPr>
          <w:rFonts w:ascii="Times New Roman" w:hAnsi="Times New Roman"/>
        </w:rPr>
        <w:t xml:space="preserve"> </w:t>
      </w:r>
      <w:r>
        <w:rPr>
          <w:rFonts w:ascii="Times New Roman" w:hAnsi="Times New Roman"/>
        </w:rPr>
        <w:t>В</w:t>
      </w:r>
      <w:r w:rsidR="007F31C1">
        <w:rPr>
          <w:rFonts w:ascii="Times New Roman" w:hAnsi="Times New Roman"/>
        </w:rPr>
        <w:t xml:space="preserve"> </w:t>
      </w:r>
      <w:r>
        <w:rPr>
          <w:rFonts w:ascii="Times New Roman" w:hAnsi="Times New Roman"/>
        </w:rPr>
        <w:t>доходной</w:t>
      </w:r>
      <w:r w:rsidR="007F31C1">
        <w:rPr>
          <w:rFonts w:ascii="Times New Roman" w:hAnsi="Times New Roman"/>
        </w:rPr>
        <w:t xml:space="preserve"> </w:t>
      </w:r>
      <w:r>
        <w:rPr>
          <w:rFonts w:ascii="Times New Roman" w:hAnsi="Times New Roman"/>
        </w:rPr>
        <w:t>и</w:t>
      </w:r>
      <w:r w:rsidR="007F31C1">
        <w:rPr>
          <w:rFonts w:ascii="Times New Roman" w:hAnsi="Times New Roman"/>
        </w:rPr>
        <w:t xml:space="preserve"> </w:t>
      </w:r>
      <w:r>
        <w:rPr>
          <w:rFonts w:ascii="Times New Roman" w:hAnsi="Times New Roman"/>
        </w:rPr>
        <w:t>расходной</w:t>
      </w:r>
      <w:r w:rsidR="007F31C1">
        <w:rPr>
          <w:rFonts w:ascii="Times New Roman" w:hAnsi="Times New Roman"/>
        </w:rPr>
        <w:t xml:space="preserve"> </w:t>
      </w:r>
      <w:r>
        <w:rPr>
          <w:rFonts w:ascii="Times New Roman" w:hAnsi="Times New Roman"/>
        </w:rPr>
        <w:t>частях</w:t>
      </w:r>
      <w:r w:rsidR="007F31C1">
        <w:rPr>
          <w:rFonts w:ascii="Times New Roman" w:hAnsi="Times New Roman"/>
        </w:rPr>
        <w:t xml:space="preserve"> </w:t>
      </w:r>
      <w:r>
        <w:rPr>
          <w:rFonts w:ascii="Times New Roman" w:hAnsi="Times New Roman"/>
        </w:rPr>
        <w:t>муниципального</w:t>
      </w:r>
      <w:r w:rsidR="007F31C1">
        <w:rPr>
          <w:rFonts w:ascii="Times New Roman" w:hAnsi="Times New Roman"/>
        </w:rPr>
        <w:t xml:space="preserve"> </w:t>
      </w:r>
      <w:r>
        <w:rPr>
          <w:rFonts w:ascii="Times New Roman" w:hAnsi="Times New Roman"/>
        </w:rPr>
        <w:t>бюджета</w:t>
      </w:r>
      <w:r w:rsidR="007F31C1">
        <w:rPr>
          <w:rFonts w:ascii="Times New Roman" w:hAnsi="Times New Roman"/>
        </w:rPr>
        <w:t xml:space="preserve"> </w:t>
      </w:r>
      <w:r>
        <w:rPr>
          <w:rFonts w:ascii="Times New Roman" w:hAnsi="Times New Roman"/>
        </w:rPr>
        <w:t>раздельно</w:t>
      </w:r>
      <w:r w:rsidR="007F31C1">
        <w:rPr>
          <w:rFonts w:ascii="Times New Roman" w:hAnsi="Times New Roman"/>
        </w:rPr>
        <w:t xml:space="preserve"> </w:t>
      </w:r>
      <w:r>
        <w:rPr>
          <w:rFonts w:ascii="Times New Roman" w:hAnsi="Times New Roman"/>
        </w:rPr>
        <w:t>предусматривается</w:t>
      </w:r>
      <w:r w:rsidR="007F31C1">
        <w:rPr>
          <w:rFonts w:ascii="Times New Roman" w:hAnsi="Times New Roman"/>
        </w:rPr>
        <w:t xml:space="preserve"> </w:t>
      </w:r>
      <w:r>
        <w:rPr>
          <w:rFonts w:ascii="Times New Roman" w:hAnsi="Times New Roman"/>
        </w:rPr>
        <w:t>финансирование</w:t>
      </w:r>
      <w:r w:rsidR="007F31C1">
        <w:rPr>
          <w:rFonts w:ascii="Times New Roman" w:hAnsi="Times New Roman"/>
        </w:rPr>
        <w:t xml:space="preserve"> </w:t>
      </w:r>
      <w:r>
        <w:rPr>
          <w:rFonts w:ascii="Times New Roman" w:hAnsi="Times New Roman"/>
        </w:rPr>
        <w:t>решения</w:t>
      </w:r>
      <w:r w:rsidR="007F31C1">
        <w:rPr>
          <w:rFonts w:ascii="Times New Roman" w:hAnsi="Times New Roman"/>
        </w:rPr>
        <w:t xml:space="preserve"> </w:t>
      </w:r>
      <w:r>
        <w:rPr>
          <w:rFonts w:ascii="Times New Roman" w:hAnsi="Times New Roman"/>
        </w:rPr>
        <w:t>вопросов местного значения и осуществления органами местного самоуправления</w:t>
      </w:r>
      <w:r w:rsidR="007F31C1">
        <w:rPr>
          <w:rFonts w:ascii="Times New Roman" w:hAnsi="Times New Roman"/>
        </w:rPr>
        <w:t xml:space="preserve"> </w:t>
      </w:r>
      <w:r>
        <w:rPr>
          <w:rFonts w:ascii="Times New Roman" w:hAnsi="Times New Roman"/>
        </w:rPr>
        <w:t>отдельных</w:t>
      </w:r>
      <w:r w:rsidR="007F31C1">
        <w:rPr>
          <w:rFonts w:ascii="Times New Roman" w:hAnsi="Times New Roman"/>
        </w:rPr>
        <w:t xml:space="preserve"> </w:t>
      </w:r>
      <w:r>
        <w:rPr>
          <w:rFonts w:ascii="Times New Roman" w:hAnsi="Times New Roman"/>
        </w:rPr>
        <w:t>федеральных</w:t>
      </w:r>
      <w:r w:rsidR="007F31C1">
        <w:rPr>
          <w:rFonts w:ascii="Times New Roman" w:hAnsi="Times New Roman"/>
        </w:rPr>
        <w:t xml:space="preserve"> </w:t>
      </w:r>
      <w:r>
        <w:rPr>
          <w:rFonts w:ascii="Times New Roman" w:hAnsi="Times New Roman"/>
        </w:rPr>
        <w:t>полномочий,</w:t>
      </w:r>
      <w:r w:rsidR="007F31C1">
        <w:rPr>
          <w:rFonts w:ascii="Times New Roman" w:hAnsi="Times New Roman"/>
        </w:rPr>
        <w:t xml:space="preserve"> </w:t>
      </w:r>
      <w:r>
        <w:rPr>
          <w:rFonts w:ascii="Times New Roman" w:hAnsi="Times New Roman"/>
        </w:rPr>
        <w:t>полномочий</w:t>
      </w:r>
      <w:r w:rsidR="007F31C1">
        <w:rPr>
          <w:rFonts w:ascii="Times New Roman" w:hAnsi="Times New Roman"/>
        </w:rPr>
        <w:t xml:space="preserve"> </w:t>
      </w:r>
      <w:r>
        <w:rPr>
          <w:rFonts w:ascii="Times New Roman" w:hAnsi="Times New Roman"/>
        </w:rPr>
        <w:t>субъектов федерации. В муниципальном бюджете могут предусматриваться в</w:t>
      </w:r>
      <w:r w:rsidR="007F31C1">
        <w:rPr>
          <w:rFonts w:ascii="Times New Roman" w:hAnsi="Times New Roman"/>
        </w:rPr>
        <w:t xml:space="preserve"> </w:t>
      </w:r>
      <w:r>
        <w:rPr>
          <w:rFonts w:ascii="Times New Roman" w:hAnsi="Times New Roman"/>
        </w:rPr>
        <w:t>качестве составной</w:t>
      </w:r>
      <w:r w:rsidR="007F31C1">
        <w:rPr>
          <w:rFonts w:ascii="Times New Roman" w:hAnsi="Times New Roman"/>
        </w:rPr>
        <w:t xml:space="preserve"> </w:t>
      </w:r>
      <w:r>
        <w:rPr>
          <w:rFonts w:ascii="Times New Roman" w:hAnsi="Times New Roman"/>
        </w:rPr>
        <w:t>части</w:t>
      </w:r>
      <w:r w:rsidR="007F31C1">
        <w:rPr>
          <w:rFonts w:ascii="Times New Roman" w:hAnsi="Times New Roman"/>
        </w:rPr>
        <w:t xml:space="preserve"> </w:t>
      </w:r>
      <w:r>
        <w:rPr>
          <w:rFonts w:ascii="Times New Roman" w:hAnsi="Times New Roman"/>
        </w:rPr>
        <w:t>сметы расходов отдельных территорий,</w:t>
      </w:r>
      <w:r w:rsidR="007F31C1">
        <w:rPr>
          <w:rFonts w:ascii="Times New Roman" w:hAnsi="Times New Roman"/>
        </w:rPr>
        <w:t xml:space="preserve"> </w:t>
      </w:r>
      <w:r>
        <w:rPr>
          <w:rFonts w:ascii="Times New Roman" w:hAnsi="Times New Roman"/>
        </w:rPr>
        <w:t>входящих в состав муниципального образования.</w:t>
      </w:r>
    </w:p>
    <w:p w:rsidR="00D7797C" w:rsidRDefault="00D7797C" w:rsidP="007F31C1">
      <w:pPr>
        <w:pStyle w:val="aa"/>
        <w:spacing w:line="360" w:lineRule="auto"/>
        <w:ind w:firstLine="720"/>
        <w:jc w:val="both"/>
        <w:rPr>
          <w:rFonts w:ascii="Times New Roman" w:hAnsi="Times New Roman"/>
        </w:rPr>
      </w:pPr>
      <w:r>
        <w:rPr>
          <w:rFonts w:ascii="Times New Roman" w:hAnsi="Times New Roman"/>
        </w:rPr>
        <w:t>Платежи</w:t>
      </w:r>
      <w:r w:rsidR="007F31C1">
        <w:rPr>
          <w:rFonts w:ascii="Times New Roman" w:hAnsi="Times New Roman"/>
        </w:rPr>
        <w:t xml:space="preserve"> </w:t>
      </w:r>
      <w:r>
        <w:rPr>
          <w:rFonts w:ascii="Times New Roman" w:hAnsi="Times New Roman"/>
        </w:rPr>
        <w:t>предприятий,</w:t>
      </w:r>
      <w:r w:rsidR="007F31C1">
        <w:rPr>
          <w:rFonts w:ascii="Times New Roman" w:hAnsi="Times New Roman"/>
        </w:rPr>
        <w:t xml:space="preserve"> </w:t>
      </w:r>
      <w:r>
        <w:rPr>
          <w:rFonts w:ascii="Times New Roman" w:hAnsi="Times New Roman"/>
        </w:rPr>
        <w:t>их</w:t>
      </w:r>
      <w:r w:rsidR="007F31C1">
        <w:rPr>
          <w:rFonts w:ascii="Times New Roman" w:hAnsi="Times New Roman"/>
        </w:rPr>
        <w:t xml:space="preserve"> </w:t>
      </w:r>
      <w:r>
        <w:rPr>
          <w:rFonts w:ascii="Times New Roman" w:hAnsi="Times New Roman"/>
        </w:rPr>
        <w:t>филиалов</w:t>
      </w:r>
      <w:r w:rsidR="007F31C1">
        <w:rPr>
          <w:rFonts w:ascii="Times New Roman" w:hAnsi="Times New Roman"/>
        </w:rPr>
        <w:t xml:space="preserve"> </w:t>
      </w:r>
      <w:r>
        <w:rPr>
          <w:rFonts w:ascii="Times New Roman" w:hAnsi="Times New Roman"/>
        </w:rPr>
        <w:t>и</w:t>
      </w:r>
      <w:r w:rsidR="007F31C1">
        <w:rPr>
          <w:rFonts w:ascii="Times New Roman" w:hAnsi="Times New Roman"/>
        </w:rPr>
        <w:t xml:space="preserve"> </w:t>
      </w:r>
      <w:r>
        <w:rPr>
          <w:rFonts w:ascii="Times New Roman" w:hAnsi="Times New Roman"/>
        </w:rPr>
        <w:t>структурных подразделений</w:t>
      </w:r>
      <w:r w:rsidR="007F31C1">
        <w:rPr>
          <w:rFonts w:ascii="Times New Roman" w:hAnsi="Times New Roman"/>
        </w:rPr>
        <w:t xml:space="preserve"> </w:t>
      </w:r>
      <w:r>
        <w:rPr>
          <w:rFonts w:ascii="Times New Roman" w:hAnsi="Times New Roman"/>
        </w:rPr>
        <w:t>вносятся</w:t>
      </w:r>
      <w:r w:rsidR="007F31C1">
        <w:rPr>
          <w:rFonts w:ascii="Times New Roman" w:hAnsi="Times New Roman"/>
        </w:rPr>
        <w:t xml:space="preserve"> </w:t>
      </w:r>
      <w:r>
        <w:rPr>
          <w:rFonts w:ascii="Times New Roman" w:hAnsi="Times New Roman"/>
        </w:rPr>
        <w:t>в</w:t>
      </w:r>
      <w:r w:rsidR="007F31C1">
        <w:rPr>
          <w:rFonts w:ascii="Times New Roman" w:hAnsi="Times New Roman"/>
        </w:rPr>
        <w:t xml:space="preserve"> </w:t>
      </w:r>
      <w:r>
        <w:rPr>
          <w:rFonts w:ascii="Times New Roman" w:hAnsi="Times New Roman"/>
        </w:rPr>
        <w:t>муниципальный</w:t>
      </w:r>
      <w:r w:rsidR="007F31C1">
        <w:rPr>
          <w:rFonts w:ascii="Times New Roman" w:hAnsi="Times New Roman"/>
        </w:rPr>
        <w:t xml:space="preserve"> </w:t>
      </w:r>
      <w:r>
        <w:rPr>
          <w:rFonts w:ascii="Times New Roman" w:hAnsi="Times New Roman"/>
        </w:rPr>
        <w:t>бюджет</w:t>
      </w:r>
      <w:r w:rsidR="007F31C1">
        <w:rPr>
          <w:rFonts w:ascii="Times New Roman" w:hAnsi="Times New Roman"/>
        </w:rPr>
        <w:t xml:space="preserve"> </w:t>
      </w:r>
      <w:r>
        <w:rPr>
          <w:rFonts w:ascii="Times New Roman" w:hAnsi="Times New Roman"/>
        </w:rPr>
        <w:t>по</w:t>
      </w:r>
      <w:r w:rsidR="007F31C1">
        <w:rPr>
          <w:rFonts w:ascii="Times New Roman" w:hAnsi="Times New Roman"/>
        </w:rPr>
        <w:t xml:space="preserve"> </w:t>
      </w:r>
      <w:r>
        <w:rPr>
          <w:rFonts w:ascii="Times New Roman" w:hAnsi="Times New Roman"/>
        </w:rPr>
        <w:t>месту</w:t>
      </w:r>
      <w:r w:rsidR="007F31C1">
        <w:rPr>
          <w:rFonts w:ascii="Times New Roman" w:hAnsi="Times New Roman"/>
        </w:rPr>
        <w:t xml:space="preserve"> </w:t>
      </w:r>
      <w:r>
        <w:rPr>
          <w:rFonts w:ascii="Times New Roman" w:hAnsi="Times New Roman"/>
        </w:rPr>
        <w:t>их</w:t>
      </w:r>
      <w:r w:rsidR="007F31C1">
        <w:rPr>
          <w:rFonts w:ascii="Times New Roman" w:hAnsi="Times New Roman"/>
        </w:rPr>
        <w:t xml:space="preserve"> </w:t>
      </w:r>
      <w:r>
        <w:rPr>
          <w:rFonts w:ascii="Times New Roman" w:hAnsi="Times New Roman"/>
        </w:rPr>
        <w:t>нахождения.</w:t>
      </w:r>
      <w:r w:rsidR="007F31C1">
        <w:rPr>
          <w:rFonts w:ascii="Times New Roman" w:hAnsi="Times New Roman"/>
        </w:rPr>
        <w:t xml:space="preserve"> </w:t>
      </w:r>
      <w:r>
        <w:rPr>
          <w:rFonts w:ascii="Times New Roman" w:hAnsi="Times New Roman"/>
        </w:rPr>
        <w:t>Внесение платежей предприятиями,</w:t>
      </w:r>
      <w:r w:rsidR="007F31C1">
        <w:rPr>
          <w:rFonts w:ascii="Times New Roman" w:hAnsi="Times New Roman"/>
        </w:rPr>
        <w:t xml:space="preserve"> </w:t>
      </w:r>
      <w:r>
        <w:rPr>
          <w:rFonts w:ascii="Times New Roman" w:hAnsi="Times New Roman"/>
        </w:rPr>
        <w:t>имеющими филиалы на территориях нескольких муниципальных образований,</w:t>
      </w:r>
      <w:r w:rsidR="007F31C1">
        <w:rPr>
          <w:rFonts w:ascii="Times New Roman" w:hAnsi="Times New Roman"/>
        </w:rPr>
        <w:t xml:space="preserve"> </w:t>
      </w:r>
      <w:r>
        <w:rPr>
          <w:rFonts w:ascii="Times New Roman" w:hAnsi="Times New Roman"/>
        </w:rPr>
        <w:t>производится</w:t>
      </w:r>
      <w:r w:rsidR="007F31C1">
        <w:rPr>
          <w:rFonts w:ascii="Times New Roman" w:hAnsi="Times New Roman"/>
        </w:rPr>
        <w:t xml:space="preserve"> </w:t>
      </w:r>
      <w:r>
        <w:rPr>
          <w:rFonts w:ascii="Times New Roman" w:hAnsi="Times New Roman"/>
        </w:rPr>
        <w:t>в</w:t>
      </w:r>
      <w:r w:rsidR="007F31C1">
        <w:rPr>
          <w:rFonts w:ascii="Times New Roman" w:hAnsi="Times New Roman"/>
        </w:rPr>
        <w:t xml:space="preserve"> </w:t>
      </w:r>
      <w:r>
        <w:rPr>
          <w:rFonts w:ascii="Times New Roman" w:hAnsi="Times New Roman"/>
        </w:rPr>
        <w:t>бюджеты соответствующих муниципальных образований.</w:t>
      </w:r>
    </w:p>
    <w:p w:rsidR="00D7797C" w:rsidRDefault="00D7797C" w:rsidP="007F31C1">
      <w:pPr>
        <w:pStyle w:val="a3"/>
        <w:spacing w:line="360" w:lineRule="auto"/>
        <w:ind w:firstLine="720"/>
        <w:jc w:val="both"/>
        <w:rPr>
          <w:b w:val="0"/>
        </w:rPr>
      </w:pPr>
      <w:r>
        <w:rPr>
          <w:b w:val="0"/>
        </w:rPr>
        <w:t>Несмотря на юридическую самостоятельность бюджета, тем не менее, получая из центрального бюджета 30-40% доходов, местные органы власти вынуждены в своей деятельности постоянно принимать во внимание решения центрального правительства. В противном случае дотации могут быть сокращены либо совсем прекращены.</w:t>
      </w:r>
    </w:p>
    <w:p w:rsidR="00D7797C" w:rsidRDefault="00D7797C" w:rsidP="007F31C1">
      <w:pPr>
        <w:pStyle w:val="a3"/>
        <w:spacing w:line="360" w:lineRule="auto"/>
        <w:ind w:firstLine="720"/>
        <w:jc w:val="both"/>
        <w:rPr>
          <w:b w:val="0"/>
        </w:rPr>
      </w:pPr>
      <w:r>
        <w:rPr>
          <w:b w:val="0"/>
        </w:rPr>
        <w:t>Хронический дефицит бюджета заставляет местные органы власти искать дополнительные источники финансирования своей деятельности. Наряду с налоговыми поступлениями, дотациями государства, местные органы власти в целях пополнения своего бюджета прибегают к займам. Используются они, как правило, для финансирования капитальных вложений в местную экономику.</w:t>
      </w:r>
      <w:r w:rsidR="007F31C1">
        <w:rPr>
          <w:b w:val="0"/>
        </w:rPr>
        <w:t xml:space="preserve">  </w:t>
      </w:r>
    </w:p>
    <w:p w:rsidR="00D7797C" w:rsidRDefault="00D7797C" w:rsidP="007F31C1">
      <w:pPr>
        <w:pStyle w:val="a3"/>
        <w:spacing w:line="360" w:lineRule="auto"/>
        <w:ind w:firstLine="720"/>
        <w:jc w:val="both"/>
        <w:rPr>
          <w:b w:val="0"/>
          <w:sz w:val="27"/>
        </w:rPr>
      </w:pPr>
      <w:r>
        <w:rPr>
          <w:b w:val="0"/>
        </w:rPr>
        <w:t>Основной формой займов является выпуск «муниципальных облигаций»,</w:t>
      </w:r>
      <w:r w:rsidR="007F31C1">
        <w:rPr>
          <w:b w:val="0"/>
        </w:rPr>
        <w:t xml:space="preserve"> </w:t>
      </w:r>
      <w:r>
        <w:rPr>
          <w:b w:val="0"/>
        </w:rPr>
        <w:t>реализуемых на рынке ценных бумаг вместе с правительственными. Следует отметить, что операции с ценными бумагами местных органов власти контролируется центральным правительством. Дело в том, что операции с ценными бумагами влияют на состояние</w:t>
      </w:r>
      <w:r w:rsidR="007F31C1">
        <w:rPr>
          <w:b w:val="0"/>
        </w:rPr>
        <w:t xml:space="preserve"> </w:t>
      </w:r>
      <w:r>
        <w:rPr>
          <w:b w:val="0"/>
        </w:rPr>
        <w:t>денежного обращения в стране. Поэтому выпуск облигаций местными органами власти всегда согласовывается с правительством и центральными банком. Последний строго устанавливает предельное количество выпускаемых облигаций. Срок обращения местных облигаций колеблется от 10 до 60 лет. Чаще выпускаются облигации на длительный срок. Размещаться они могут не только на «своей» территории, но и за пределами (в других штатах, областях, городах и районах).</w:t>
      </w:r>
    </w:p>
    <w:p w:rsidR="00F90E0F" w:rsidRDefault="00F90E0F" w:rsidP="007F31C1">
      <w:pPr>
        <w:pStyle w:val="aa"/>
        <w:spacing w:line="360" w:lineRule="auto"/>
        <w:ind w:firstLine="720"/>
        <w:jc w:val="both"/>
        <w:rPr>
          <w:rFonts w:ascii="Times New Roman" w:hAnsi="Times New Roman"/>
        </w:rPr>
      </w:pPr>
      <w:r>
        <w:rPr>
          <w:rFonts w:ascii="Times New Roman" w:hAnsi="Times New Roman"/>
        </w:rPr>
        <w:t xml:space="preserve">Органы государственной власти (федеральные и субъектов Российской Федерации) в соответствии с законом обеспечивают муниципальным образованиям минимальные местные бюджеты путем закрепления доходных источников для покрытия минимально необходимых расходов. </w:t>
      </w:r>
    </w:p>
    <w:p w:rsidR="00F90E0F" w:rsidRDefault="00F90E0F" w:rsidP="007F31C1">
      <w:pPr>
        <w:pStyle w:val="aa"/>
        <w:spacing w:line="360" w:lineRule="auto"/>
        <w:ind w:firstLine="720"/>
        <w:jc w:val="both"/>
        <w:rPr>
          <w:rFonts w:ascii="Times New Roman" w:hAnsi="Times New Roman"/>
        </w:rPr>
      </w:pPr>
      <w:r>
        <w:rPr>
          <w:rFonts w:ascii="Times New Roman" w:hAnsi="Times New Roman"/>
        </w:rPr>
        <w:t>Доходная часть и источники минимальных местных бюджетов обеспечиваются путем их закрепления на долговременной основе Федеральным законом</w:t>
      </w:r>
      <w:r w:rsidR="007F31C1">
        <w:rPr>
          <w:rFonts w:ascii="Times New Roman" w:hAnsi="Times New Roman"/>
        </w:rPr>
        <w:t xml:space="preserve"> </w:t>
      </w:r>
      <w:r>
        <w:rPr>
          <w:rFonts w:ascii="Times New Roman" w:hAnsi="Times New Roman"/>
        </w:rPr>
        <w:t>«О финансовых основах местного самоуправления в РФ, законом субъекта РФ». В случаях, если доходная часть минимального бюджета не может быть обеспечена за счет указанных доходных источников, соответствующие органы государственной власти передают им иные доходные источники соответствующего бюджета (федерального и субъекта РФ); при этом свободные переходящие остатки местных бюджетов предыдущего года в расчет не принимаются.</w:t>
      </w:r>
    </w:p>
    <w:p w:rsidR="00F90E0F" w:rsidRDefault="00F90E0F" w:rsidP="007F31C1">
      <w:pPr>
        <w:pStyle w:val="aa"/>
        <w:spacing w:line="360" w:lineRule="auto"/>
        <w:ind w:firstLine="720"/>
        <w:jc w:val="both"/>
        <w:rPr>
          <w:rFonts w:ascii="Times New Roman" w:hAnsi="Times New Roman"/>
        </w:rPr>
      </w:pPr>
      <w:r>
        <w:rPr>
          <w:rFonts w:ascii="Times New Roman" w:hAnsi="Times New Roman"/>
        </w:rPr>
        <w:t>Органы МСУ должны удовлетворять основные жизненные потребностей населения в сферах, отнесенных к ведению муниципальных образований,</w:t>
      </w:r>
      <w:r w:rsidR="007F31C1">
        <w:rPr>
          <w:rFonts w:ascii="Times New Roman" w:hAnsi="Times New Roman"/>
        </w:rPr>
        <w:t xml:space="preserve"> </w:t>
      </w:r>
      <w:r>
        <w:rPr>
          <w:rFonts w:ascii="Times New Roman" w:hAnsi="Times New Roman"/>
        </w:rPr>
        <w:t>на уровне не ниже минимальных государственных социальных стандартов, выполнение которых гарантируется государством путем закрепления в доходы мест</w:t>
      </w:r>
      <w:r w:rsidR="00C23183">
        <w:rPr>
          <w:rFonts w:ascii="Times New Roman" w:hAnsi="Times New Roman"/>
        </w:rPr>
        <w:t>ных бюджетов,</w:t>
      </w:r>
      <w:r>
        <w:rPr>
          <w:rFonts w:ascii="Times New Roman" w:hAnsi="Times New Roman"/>
        </w:rPr>
        <w:t xml:space="preserve"> федеральными органами государственной власти, органами государственной власти РФ отчислений от федеральных налогов и налогов субъектов РФ. </w:t>
      </w:r>
    </w:p>
    <w:p w:rsidR="00F90E0F" w:rsidRDefault="00F90E0F" w:rsidP="007F31C1">
      <w:pPr>
        <w:pStyle w:val="aa"/>
        <w:spacing w:line="360" w:lineRule="auto"/>
        <w:ind w:firstLine="720"/>
        <w:jc w:val="both"/>
        <w:rPr>
          <w:rFonts w:ascii="Times New Roman" w:hAnsi="Times New Roman"/>
        </w:rPr>
      </w:pPr>
      <w:r>
        <w:rPr>
          <w:rFonts w:ascii="Times New Roman" w:hAnsi="Times New Roman"/>
        </w:rPr>
        <w:t>Показатели финансовой и хозяйственной деятельности органов местного самоуправления, муниципальных предприятий и организаций подлежат учету органа государственной статистики в установленном порядке</w:t>
      </w:r>
      <w:r w:rsidR="00550AF0">
        <w:rPr>
          <w:rFonts w:ascii="Times New Roman" w:hAnsi="Times New Roman"/>
        </w:rPr>
        <w:t>.</w:t>
      </w:r>
    </w:p>
    <w:p w:rsidR="00390E09" w:rsidRPr="0041042C" w:rsidRDefault="002A2305" w:rsidP="007F31C1">
      <w:pPr>
        <w:tabs>
          <w:tab w:val="num" w:pos="426"/>
        </w:tabs>
        <w:spacing w:line="360" w:lineRule="auto"/>
        <w:ind w:firstLine="720"/>
        <w:jc w:val="both"/>
        <w:rPr>
          <w:color w:val="000000"/>
        </w:rPr>
      </w:pPr>
      <w:r>
        <w:br w:type="page"/>
      </w:r>
      <w:r w:rsidR="00DD36E7">
        <w:t xml:space="preserve">2. </w:t>
      </w:r>
      <w:r w:rsidR="00EC124B">
        <w:rPr>
          <w:color w:val="000000"/>
        </w:rPr>
        <w:t xml:space="preserve">МЕСТНЫЕ НАЛОГИ В </w:t>
      </w:r>
      <w:r w:rsidR="006671CA">
        <w:rPr>
          <w:color w:val="000000"/>
        </w:rPr>
        <w:t xml:space="preserve">РОССИИ И </w:t>
      </w:r>
      <w:r w:rsidR="00EC124B">
        <w:rPr>
          <w:color w:val="000000"/>
        </w:rPr>
        <w:t>СТРАНАХ ЗАПАДА</w:t>
      </w:r>
    </w:p>
    <w:p w:rsidR="00390E09" w:rsidRDefault="00390E09" w:rsidP="007F31C1">
      <w:pPr>
        <w:spacing w:line="360" w:lineRule="auto"/>
        <w:ind w:firstLine="720"/>
        <w:jc w:val="both"/>
        <w:rPr>
          <w:color w:val="000000"/>
        </w:rPr>
      </w:pPr>
    </w:p>
    <w:p w:rsidR="006671CA" w:rsidRDefault="00C87382" w:rsidP="007F31C1">
      <w:pPr>
        <w:spacing w:line="360" w:lineRule="auto"/>
        <w:ind w:firstLine="720"/>
        <w:jc w:val="both"/>
        <w:rPr>
          <w:color w:val="000000"/>
        </w:rPr>
      </w:pPr>
      <w:r>
        <w:rPr>
          <w:color w:val="000000"/>
        </w:rPr>
        <w:t>2</w:t>
      </w:r>
      <w:r w:rsidR="00390E09">
        <w:rPr>
          <w:color w:val="000000"/>
        </w:rPr>
        <w:t>.1</w:t>
      </w:r>
      <w:r w:rsidR="00376AD2">
        <w:rPr>
          <w:color w:val="000000"/>
        </w:rPr>
        <w:t>.</w:t>
      </w:r>
      <w:r w:rsidR="00390E09">
        <w:rPr>
          <w:color w:val="000000"/>
        </w:rPr>
        <w:t xml:space="preserve"> </w:t>
      </w:r>
      <w:r w:rsidR="006671CA">
        <w:rPr>
          <w:color w:val="000000"/>
        </w:rPr>
        <w:t>Местные налоги в России</w:t>
      </w:r>
    </w:p>
    <w:p w:rsidR="006671CA" w:rsidRDefault="006671CA" w:rsidP="007F31C1">
      <w:pPr>
        <w:spacing w:line="360" w:lineRule="auto"/>
        <w:ind w:firstLine="720"/>
        <w:jc w:val="both"/>
        <w:rPr>
          <w:color w:val="000000"/>
        </w:rPr>
      </w:pPr>
    </w:p>
    <w:p w:rsidR="006671CA" w:rsidRDefault="006671CA" w:rsidP="007F31C1">
      <w:pPr>
        <w:spacing w:line="360" w:lineRule="auto"/>
        <w:ind w:firstLine="720"/>
        <w:jc w:val="both"/>
        <w:rPr>
          <w:color w:val="000000"/>
        </w:rPr>
      </w:pPr>
      <w:r>
        <w:rPr>
          <w:color w:val="000000"/>
        </w:rPr>
        <w:t>2.1.1 Исторические аспекты возникновения местных налогов</w:t>
      </w:r>
    </w:p>
    <w:p w:rsidR="006671CA" w:rsidRDefault="006671CA" w:rsidP="007F31C1">
      <w:pPr>
        <w:spacing w:line="360" w:lineRule="auto"/>
        <w:ind w:firstLine="720"/>
        <w:jc w:val="both"/>
        <w:rPr>
          <w:color w:val="000000"/>
        </w:rPr>
      </w:pPr>
    </w:p>
    <w:p w:rsidR="00B14179" w:rsidRDefault="00B14179" w:rsidP="007F31C1">
      <w:pPr>
        <w:spacing w:line="360" w:lineRule="auto"/>
        <w:ind w:firstLine="720"/>
        <w:jc w:val="both"/>
        <w:rPr>
          <w:rFonts w:cs="Times New Roman CYR"/>
        </w:rPr>
      </w:pPr>
      <w:r>
        <w:rPr>
          <w:color w:val="000000"/>
        </w:rPr>
        <w:t>Местные налоги - налоги, которые установлены Налоговым Кодексом и нормативными правовыми актами представительных органов муниципальных образований о налогах и обязательны к уплате на территориях соответствующих муниципальных образований.</w:t>
      </w:r>
      <w:r>
        <w:rPr>
          <w:rFonts w:cs="Times New Roman CYR"/>
          <w:color w:val="000000"/>
        </w:rPr>
        <w:t xml:space="preserve"> Два налога являются обязательными для местных органов самоуправления: земельный налог, налог на имущество физических лиц.</w:t>
      </w:r>
      <w:r>
        <w:rPr>
          <w:rFonts w:cs="Times New Roman CYR"/>
        </w:rPr>
        <w:t xml:space="preserve"> </w:t>
      </w:r>
      <w:r>
        <w:rPr>
          <w:rFonts w:cs="Times New Roman CYR"/>
          <w:color w:val="000000"/>
        </w:rPr>
        <w:t>В этой связи доля собственных налоговых доходов местных бюджетов находится на катастрофически низком уровне. В рамках межбюджетного регулирования в настоящее время к доходам местных бюджетов можно отнести поступления от следующих федеральных и региональных налогов: на первом месте – налог на доходы физических лиц. Это один из главных источников доходов, поступающих в местные бюджеты. Его величины в муниципалитетах страны находится в интервале 50–80 % от доходной части местных бюджетов. На втором месте находятся имущественные налоги на физических лиц, организации, земельный налог. Налог на прибыль в размере 2 % также поступает в местные бюджеты. Одной из возможностей пополнить местные бюджеты – взимание налога на право розничной торговли подакцизными товарами. Кроме того, можно передать право взимать акциз по некоторым видам подакцизных товаров на местный уровень, например, по таким подакцизным товарам, как пиво и ювелирные изделия.</w:t>
      </w:r>
    </w:p>
    <w:p w:rsidR="00B14179" w:rsidRDefault="00B14179" w:rsidP="007F31C1">
      <w:pPr>
        <w:spacing w:line="360" w:lineRule="auto"/>
        <w:ind w:firstLine="720"/>
        <w:jc w:val="both"/>
        <w:rPr>
          <w:color w:val="000000"/>
        </w:rPr>
      </w:pPr>
      <w:r>
        <w:rPr>
          <w:color w:val="000000"/>
        </w:rPr>
        <w:t>Существенные пробелы в налоговой системе России сегодня очевидны всем. Экономисты, предприниматели, директора государственных предприятий единодушны - надо пересмотреть налоговое законодательство так, чтобы оно стимулировало производственную сферу, служило делу развития районов и территорий. При этом многие ссылаются на положительный опыт западных стран в применении ими налогового обложения на местном уровне.</w:t>
      </w:r>
    </w:p>
    <w:p w:rsidR="00B14179" w:rsidRDefault="00B14179" w:rsidP="007F31C1">
      <w:pPr>
        <w:spacing w:line="360" w:lineRule="auto"/>
        <w:ind w:firstLine="720"/>
        <w:jc w:val="both"/>
        <w:rPr>
          <w:color w:val="000000"/>
        </w:rPr>
      </w:pPr>
      <w:r>
        <w:rPr>
          <w:color w:val="000000"/>
        </w:rPr>
        <w:t>До Октябрьской революции в России существовала система местных налогов, которые не были связаны с государственными и поступали в доход земства К ним относились: промышленный сбор, взимаемый с торговых документов; сбор с недвижимости, уплачиваемый с промышленных помещений; подомовой</w:t>
      </w:r>
      <w:r w:rsidR="007F31C1">
        <w:rPr>
          <w:color w:val="000000"/>
        </w:rPr>
        <w:t xml:space="preserve"> </w:t>
      </w:r>
      <w:r>
        <w:rPr>
          <w:color w:val="000000"/>
        </w:rPr>
        <w:t>налог, введенный с 1863 г. вместо ранее действовавшего подушного налога.</w:t>
      </w:r>
      <w:r w:rsidR="007F31C1">
        <w:rPr>
          <w:color w:val="000000"/>
        </w:rPr>
        <w:t xml:space="preserve"> </w:t>
      </w:r>
      <w:r>
        <w:rPr>
          <w:color w:val="000000"/>
        </w:rPr>
        <w:t>С 1920 г. начинается процесс сокращения местных налогов и повышается роль союзных налогов, как основных источников доходов бюджетов всех уровней.</w:t>
      </w:r>
    </w:p>
    <w:p w:rsidR="00B14179" w:rsidRDefault="00B14179" w:rsidP="007F31C1">
      <w:pPr>
        <w:spacing w:line="360" w:lineRule="auto"/>
        <w:ind w:firstLine="720"/>
        <w:jc w:val="both"/>
        <w:rPr>
          <w:color w:val="000000"/>
        </w:rPr>
      </w:pPr>
      <w:r>
        <w:rPr>
          <w:color w:val="000000"/>
        </w:rPr>
        <w:t>Законом РФ «Об основах налоговой системы в РФ» предусматривался перечень местных налогов и сборов, вначале включающий 21, а позже дополненный еще двумя налогами. Органы государственной власти всех уровней не вправе вводить дополнительные налоги и обязательные отчисления, не предусмотренные законодательством РФ, равно как и повышать ставки установленных налогов и налоговых платежей. Конституционность данного положения Закона была подтверждена постановлением Конституционного суда РФ</w:t>
      </w:r>
      <w:r w:rsidR="007F31C1">
        <w:rPr>
          <w:color w:val="000000"/>
        </w:rPr>
        <w:t xml:space="preserve"> </w:t>
      </w:r>
      <w:r>
        <w:rPr>
          <w:color w:val="000000"/>
        </w:rPr>
        <w:t xml:space="preserve">21 марта </w:t>
      </w:r>
      <w:smartTag w:uri="urn:schemas-microsoft-com:office:smarttags" w:element="metricconverter">
        <w:smartTagPr>
          <w:attr w:name="ProductID" w:val="1997 г"/>
        </w:smartTagPr>
        <w:r>
          <w:rPr>
            <w:color w:val="000000"/>
          </w:rPr>
          <w:t>1997 г</w:t>
        </w:r>
      </w:smartTag>
      <w:r>
        <w:rPr>
          <w:color w:val="000000"/>
        </w:rPr>
        <w:t>. Местные органы самоуправления имеют право предоставлять целевые налоговые льготы на основе налоговых соглашений</w:t>
      </w:r>
      <w:r w:rsidR="007F31C1">
        <w:rPr>
          <w:color w:val="000000"/>
        </w:rPr>
        <w:t xml:space="preserve"> </w:t>
      </w:r>
      <w:r>
        <w:rPr>
          <w:color w:val="000000"/>
        </w:rPr>
        <w:t>в пределах сумм, зачисляемых в их бюджеты, предприятиям любых организационно - правовых</w:t>
      </w:r>
      <w:r w:rsidR="007F31C1">
        <w:rPr>
          <w:color w:val="000000"/>
        </w:rPr>
        <w:t xml:space="preserve"> </w:t>
      </w:r>
      <w:r>
        <w:rPr>
          <w:color w:val="000000"/>
        </w:rPr>
        <w:t>форм и форм собственности</w:t>
      </w:r>
      <w:r w:rsidR="007F31C1">
        <w:rPr>
          <w:color w:val="000000"/>
        </w:rPr>
        <w:t xml:space="preserve"> </w:t>
      </w:r>
      <w:r>
        <w:rPr>
          <w:color w:val="000000"/>
        </w:rPr>
        <w:t>в случае выполнения ими особо важных заказов по социально-экономическому развитию территорий или оказания особо важных услуг населению данной территории. Ставки местных налогов и сборов также могут быть уменьшены по решению местных органов, но в пределах доходных источников соответствующих бюджетов. К основным местным налогам,</w:t>
      </w:r>
      <w:r w:rsidR="007F31C1">
        <w:rPr>
          <w:color w:val="000000"/>
        </w:rPr>
        <w:t xml:space="preserve"> </w:t>
      </w:r>
      <w:r>
        <w:rPr>
          <w:color w:val="000000"/>
        </w:rPr>
        <w:t>установленным федеральными законами и взимаемым на территории страны</w:t>
      </w:r>
      <w:r w:rsidR="007F31C1">
        <w:rPr>
          <w:color w:val="000000"/>
        </w:rPr>
        <w:t xml:space="preserve"> </w:t>
      </w:r>
      <w:r>
        <w:rPr>
          <w:color w:val="000000"/>
        </w:rPr>
        <w:t>относятся: налог на имущество физических лиц; земельный налог. По некоторым налогам федеральными законами предусмотрены предельные размеры ставок. Так, налог на имущество физических лиц составляет 0,1 % его инвентаризационной стоимости.</w:t>
      </w:r>
      <w:r w:rsidR="007F31C1">
        <w:rPr>
          <w:color w:val="000000"/>
        </w:rPr>
        <w:t xml:space="preserve"> </w:t>
      </w:r>
      <w:r>
        <w:rPr>
          <w:color w:val="000000"/>
        </w:rPr>
        <w:t>По некоторым видам налогов ограничений нет, и их введение и ставка зависят от местных органов управле</w:t>
      </w:r>
      <w:r w:rsidR="002A2305">
        <w:rPr>
          <w:color w:val="000000"/>
        </w:rPr>
        <w:t>ния.</w:t>
      </w:r>
    </w:p>
    <w:p w:rsidR="00B14179" w:rsidRDefault="00B14179" w:rsidP="007F31C1">
      <w:pPr>
        <w:spacing w:line="360" w:lineRule="auto"/>
        <w:ind w:firstLine="720"/>
        <w:jc w:val="both"/>
      </w:pPr>
    </w:p>
    <w:p w:rsidR="00B14179" w:rsidRDefault="00B14179" w:rsidP="007F31C1">
      <w:pPr>
        <w:spacing w:line="360" w:lineRule="auto"/>
        <w:ind w:firstLine="720"/>
        <w:jc w:val="both"/>
      </w:pPr>
      <w:r>
        <w:t>2.1.2. Налог на землю</w:t>
      </w:r>
    </w:p>
    <w:p w:rsidR="00B14179" w:rsidRDefault="00B14179" w:rsidP="007F31C1">
      <w:pPr>
        <w:spacing w:line="360" w:lineRule="auto"/>
        <w:ind w:firstLine="720"/>
        <w:jc w:val="both"/>
      </w:pPr>
    </w:p>
    <w:p w:rsidR="00B14179" w:rsidRPr="003A1002" w:rsidRDefault="00B14179" w:rsidP="007F31C1">
      <w:pPr>
        <w:autoSpaceDE w:val="0"/>
        <w:autoSpaceDN w:val="0"/>
        <w:adjustRightInd w:val="0"/>
        <w:spacing w:line="360" w:lineRule="auto"/>
        <w:ind w:firstLine="720"/>
        <w:jc w:val="both"/>
      </w:pPr>
      <w:r w:rsidRPr="003A1002">
        <w:t>Налогоплательщиками налога</w:t>
      </w:r>
      <w:r w:rsidR="007F31C1">
        <w:t xml:space="preserve"> </w:t>
      </w:r>
      <w:r w:rsidRPr="003A1002">
        <w:t>признаются организации и физические лица, обладающие земельными участками на праве собственности, праве постоянного (бессрочного) пользования или праве пожизненного наследуемого владения.</w:t>
      </w:r>
    </w:p>
    <w:p w:rsidR="00B14179" w:rsidRPr="003A1002" w:rsidRDefault="00B14179" w:rsidP="002A2305">
      <w:pPr>
        <w:autoSpaceDE w:val="0"/>
        <w:autoSpaceDN w:val="0"/>
        <w:adjustRightInd w:val="0"/>
        <w:spacing w:line="360" w:lineRule="auto"/>
        <w:ind w:firstLine="720"/>
        <w:jc w:val="both"/>
      </w:pPr>
      <w:r w:rsidRPr="003A1002">
        <w:t>Не признаются налогоплательщиками организации и физические лица в отношении земельных участков, находящихся у них на праве безвозмездного срочного пользования или переданных им по договору аренды.</w:t>
      </w:r>
    </w:p>
    <w:p w:rsidR="00B14179" w:rsidRPr="003A1002" w:rsidRDefault="00B14179" w:rsidP="007F31C1">
      <w:pPr>
        <w:autoSpaceDE w:val="0"/>
        <w:autoSpaceDN w:val="0"/>
        <w:adjustRightInd w:val="0"/>
        <w:spacing w:line="360" w:lineRule="auto"/>
        <w:ind w:firstLine="720"/>
        <w:jc w:val="both"/>
      </w:pPr>
      <w:r w:rsidRPr="003A1002">
        <w:t>Объектом налогообложения признаются земельные участки, расположенные в пределах муниципального образования (городов федерального значения Москвы и Санкт-Петербурга), на территории которого введен налог.</w:t>
      </w:r>
    </w:p>
    <w:p w:rsidR="00B14179" w:rsidRPr="003A1002" w:rsidRDefault="00B14179" w:rsidP="007F31C1">
      <w:pPr>
        <w:autoSpaceDE w:val="0"/>
        <w:autoSpaceDN w:val="0"/>
        <w:adjustRightInd w:val="0"/>
        <w:spacing w:line="360" w:lineRule="auto"/>
        <w:ind w:firstLine="720"/>
        <w:jc w:val="both"/>
      </w:pPr>
      <w:r w:rsidRPr="003A1002">
        <w:t>Не признаются объектом налогообложения:</w:t>
      </w:r>
    </w:p>
    <w:p w:rsidR="00B14179" w:rsidRPr="003A1002" w:rsidRDefault="00B14179" w:rsidP="007F31C1">
      <w:pPr>
        <w:autoSpaceDE w:val="0"/>
        <w:autoSpaceDN w:val="0"/>
        <w:adjustRightInd w:val="0"/>
        <w:spacing w:line="360" w:lineRule="auto"/>
        <w:ind w:firstLine="720"/>
        <w:jc w:val="both"/>
      </w:pPr>
      <w:r w:rsidRPr="003A1002">
        <w:t>1) земельные участки, изъятые из оборота в соответствии с законодательством Российской Федерации;</w:t>
      </w:r>
    </w:p>
    <w:p w:rsidR="00B14179" w:rsidRPr="003A1002" w:rsidRDefault="00B14179" w:rsidP="007F31C1">
      <w:pPr>
        <w:autoSpaceDE w:val="0"/>
        <w:autoSpaceDN w:val="0"/>
        <w:adjustRightInd w:val="0"/>
        <w:spacing w:line="360" w:lineRule="auto"/>
        <w:ind w:firstLine="720"/>
        <w:jc w:val="both"/>
      </w:pPr>
      <w:r w:rsidRPr="003A1002">
        <w:t>2) земельные участки, ограниченные в обороте в соответствии с законодательством Российской Федерации, которые заняты особо ценными объектами культурного наследия народов Российской Федерации, объектами, включенными в Список всемирного наследия, историко-культурными заповедниками, объектами археологического наследия;</w:t>
      </w:r>
    </w:p>
    <w:p w:rsidR="00B14179" w:rsidRPr="003A1002" w:rsidRDefault="00B14179" w:rsidP="007F31C1">
      <w:pPr>
        <w:autoSpaceDE w:val="0"/>
        <w:autoSpaceDN w:val="0"/>
        <w:adjustRightInd w:val="0"/>
        <w:spacing w:line="360" w:lineRule="auto"/>
        <w:ind w:firstLine="720"/>
        <w:jc w:val="both"/>
      </w:pPr>
      <w:r w:rsidRPr="003A1002">
        <w:t>3) земельные участки, ограниченные в обороте в соответствии с законодательством Российской Федерации, предоставленные для обеспечения обороны, безопасности и таможенных нужд;</w:t>
      </w:r>
    </w:p>
    <w:p w:rsidR="00B14179" w:rsidRPr="003A1002" w:rsidRDefault="00B14179" w:rsidP="007F31C1">
      <w:pPr>
        <w:autoSpaceDE w:val="0"/>
        <w:autoSpaceDN w:val="0"/>
        <w:adjustRightInd w:val="0"/>
        <w:spacing w:line="360" w:lineRule="auto"/>
        <w:ind w:firstLine="720"/>
        <w:jc w:val="both"/>
      </w:pPr>
      <w:r w:rsidRPr="003A1002">
        <w:t>4) земельные участки из состава земель лесного фонда;</w:t>
      </w:r>
    </w:p>
    <w:p w:rsidR="00B14179" w:rsidRPr="003A1002" w:rsidRDefault="00B14179" w:rsidP="007F31C1">
      <w:pPr>
        <w:autoSpaceDE w:val="0"/>
        <w:autoSpaceDN w:val="0"/>
        <w:adjustRightInd w:val="0"/>
        <w:spacing w:line="360" w:lineRule="auto"/>
        <w:ind w:firstLine="720"/>
        <w:jc w:val="both"/>
      </w:pPr>
      <w:r w:rsidRPr="003A1002">
        <w:t>5) земельные участки, ограниченные в обороте в соответствии с законодательством Российской Федерации, занятые находящимися в государственной собственности водными объектами в составе водного фонда.</w:t>
      </w:r>
    </w:p>
    <w:p w:rsidR="00B14179" w:rsidRPr="003A1002" w:rsidRDefault="00B14179" w:rsidP="007F31C1">
      <w:pPr>
        <w:autoSpaceDE w:val="0"/>
        <w:autoSpaceDN w:val="0"/>
        <w:adjustRightInd w:val="0"/>
        <w:spacing w:line="360" w:lineRule="auto"/>
        <w:ind w:firstLine="720"/>
        <w:jc w:val="both"/>
      </w:pPr>
      <w:r w:rsidRPr="003A1002">
        <w:t>Налоговая база определяется как кадастровая стоимость земельных участков, признаваемых объектом налогообложения в соответствии со статьей 389 Налогового Кодекса</w:t>
      </w:r>
      <w:r>
        <w:t xml:space="preserve"> РФ</w:t>
      </w:r>
      <w:r w:rsidRPr="003A1002">
        <w:t>.</w:t>
      </w:r>
    </w:p>
    <w:p w:rsidR="00B14179" w:rsidRPr="003A1002" w:rsidRDefault="00B14179" w:rsidP="007F31C1">
      <w:pPr>
        <w:autoSpaceDE w:val="0"/>
        <w:autoSpaceDN w:val="0"/>
        <w:adjustRightInd w:val="0"/>
        <w:spacing w:line="360" w:lineRule="auto"/>
        <w:ind w:firstLine="720"/>
        <w:jc w:val="both"/>
      </w:pPr>
      <w:r w:rsidRPr="003A1002">
        <w:t>Кадастровая стоимость земельного участка определяется в соответствии с земельным законодательством Российской Федерации.</w:t>
      </w:r>
    </w:p>
    <w:p w:rsidR="00B14179" w:rsidRPr="003A1002" w:rsidRDefault="00B14179" w:rsidP="007F31C1">
      <w:pPr>
        <w:autoSpaceDE w:val="0"/>
        <w:autoSpaceDN w:val="0"/>
        <w:adjustRightInd w:val="0"/>
        <w:spacing w:line="360" w:lineRule="auto"/>
        <w:ind w:firstLine="720"/>
        <w:jc w:val="both"/>
      </w:pPr>
      <w:r w:rsidRPr="003A1002">
        <w:t>Налоговым периодом признается календарный год.</w:t>
      </w:r>
    </w:p>
    <w:p w:rsidR="00B14179" w:rsidRPr="003A1002" w:rsidRDefault="00B14179" w:rsidP="007F31C1">
      <w:pPr>
        <w:autoSpaceDE w:val="0"/>
        <w:autoSpaceDN w:val="0"/>
        <w:adjustRightInd w:val="0"/>
        <w:spacing w:line="360" w:lineRule="auto"/>
        <w:ind w:firstLine="720"/>
        <w:jc w:val="both"/>
      </w:pPr>
      <w:r w:rsidRPr="003A1002">
        <w:t>Отчетными периодами для налогоплательщиков - организаций и физических лиц, являющихся индивидуальными предпринимателями, признаются первый квартал, второй квартал и третий квартал календарного года.</w:t>
      </w:r>
    </w:p>
    <w:p w:rsidR="00B14179" w:rsidRPr="003A1002" w:rsidRDefault="00B14179" w:rsidP="007F31C1">
      <w:pPr>
        <w:autoSpaceDE w:val="0"/>
        <w:autoSpaceDN w:val="0"/>
        <w:adjustRightInd w:val="0"/>
        <w:spacing w:line="360" w:lineRule="auto"/>
        <w:ind w:firstLine="720"/>
        <w:jc w:val="both"/>
      </w:pPr>
      <w:r w:rsidRPr="003A1002">
        <w:t>Налоговые ставки устанавливаются нормативными правовыми актами представительных органов муниципальных образований (законами городов федерального значения Москвы и Санкт-Петербурга) и не могут превышать:</w:t>
      </w:r>
    </w:p>
    <w:p w:rsidR="00B14179" w:rsidRPr="003A1002" w:rsidRDefault="00B14179" w:rsidP="007F31C1">
      <w:pPr>
        <w:numPr>
          <w:ilvl w:val="0"/>
          <w:numId w:val="6"/>
        </w:numPr>
        <w:tabs>
          <w:tab w:val="clear" w:pos="1340"/>
          <w:tab w:val="num" w:pos="360"/>
        </w:tabs>
        <w:autoSpaceDE w:val="0"/>
        <w:autoSpaceDN w:val="0"/>
        <w:adjustRightInd w:val="0"/>
        <w:spacing w:line="360" w:lineRule="auto"/>
        <w:ind w:left="0" w:firstLine="720"/>
        <w:jc w:val="both"/>
      </w:pPr>
      <w:r w:rsidRPr="003A1002">
        <w:t>0,3 процента в отношении земельных участков:</w:t>
      </w:r>
    </w:p>
    <w:p w:rsidR="00B14179" w:rsidRPr="003A1002" w:rsidRDefault="00B14179" w:rsidP="007F31C1">
      <w:pPr>
        <w:autoSpaceDE w:val="0"/>
        <w:autoSpaceDN w:val="0"/>
        <w:adjustRightInd w:val="0"/>
        <w:spacing w:line="360" w:lineRule="auto"/>
        <w:ind w:firstLine="720"/>
        <w:jc w:val="both"/>
      </w:pPr>
      <w:r w:rsidRPr="003A1002">
        <w:t>отнесенных к землям сельскохозяйственного назначения или к землям в составе зон сельскохозяйственного использования в поселениях и используемых для сельскохозяйственного производства;</w:t>
      </w:r>
    </w:p>
    <w:p w:rsidR="00B14179" w:rsidRPr="003A1002" w:rsidRDefault="00B14179" w:rsidP="007F31C1">
      <w:pPr>
        <w:autoSpaceDE w:val="0"/>
        <w:autoSpaceDN w:val="0"/>
        <w:adjustRightInd w:val="0"/>
        <w:spacing w:line="360" w:lineRule="auto"/>
        <w:ind w:firstLine="720"/>
        <w:jc w:val="both"/>
      </w:pPr>
      <w:r w:rsidRPr="003A1002">
        <w:t>занятых жилищным фондом и объектами инженерной инфраструктуры жилищно-коммунального комплекса (за исключением доли в праве на земельный участок, приходящейся на объект, не относящийся к жилищному фонду и к объектам инженерной инфраструктуры жилищно-коммунального комплекса) или приобретенных (предоставленных) для жилищного строительства;</w:t>
      </w:r>
    </w:p>
    <w:p w:rsidR="00B14179" w:rsidRPr="003A1002" w:rsidRDefault="00B14179" w:rsidP="007F31C1">
      <w:pPr>
        <w:autoSpaceDE w:val="0"/>
        <w:autoSpaceDN w:val="0"/>
        <w:adjustRightInd w:val="0"/>
        <w:spacing w:line="360" w:lineRule="auto"/>
        <w:ind w:firstLine="720"/>
        <w:jc w:val="both"/>
      </w:pPr>
      <w:r w:rsidRPr="003A1002">
        <w:t>приобретенных (предоставленных) для личного подсобного хозяйства, садоводства, огородничества или животноводства, а также дачного хозяйства;</w:t>
      </w:r>
    </w:p>
    <w:p w:rsidR="00B14179" w:rsidRDefault="00B14179" w:rsidP="007F31C1">
      <w:pPr>
        <w:numPr>
          <w:ilvl w:val="0"/>
          <w:numId w:val="6"/>
        </w:numPr>
        <w:tabs>
          <w:tab w:val="clear" w:pos="1340"/>
          <w:tab w:val="num" w:pos="360"/>
        </w:tabs>
        <w:autoSpaceDE w:val="0"/>
        <w:autoSpaceDN w:val="0"/>
        <w:adjustRightInd w:val="0"/>
        <w:spacing w:line="360" w:lineRule="auto"/>
        <w:ind w:left="0" w:firstLine="720"/>
        <w:jc w:val="both"/>
      </w:pPr>
      <w:r w:rsidRPr="003A1002">
        <w:t>1,5 процента в отношении прочих земельных участков.</w:t>
      </w:r>
    </w:p>
    <w:p w:rsidR="00B14179" w:rsidRPr="003A1002" w:rsidRDefault="00B14179" w:rsidP="007F31C1">
      <w:pPr>
        <w:autoSpaceDE w:val="0"/>
        <w:autoSpaceDN w:val="0"/>
        <w:adjustRightInd w:val="0"/>
        <w:spacing w:line="360" w:lineRule="auto"/>
        <w:ind w:firstLine="720"/>
        <w:jc w:val="both"/>
      </w:pPr>
      <w:r w:rsidRPr="003A1002">
        <w:t>Допускается установление дифференцированных налоговых ставок в зависимости от категорий земель и (или) разрешенного использования земельного участка.</w:t>
      </w:r>
    </w:p>
    <w:p w:rsidR="00B14179" w:rsidRDefault="00B14179" w:rsidP="007F31C1">
      <w:pPr>
        <w:spacing w:line="360" w:lineRule="auto"/>
        <w:ind w:firstLine="720"/>
        <w:jc w:val="both"/>
      </w:pPr>
    </w:p>
    <w:p w:rsidR="00B14179" w:rsidRDefault="00B14179" w:rsidP="007F31C1">
      <w:pPr>
        <w:spacing w:line="360" w:lineRule="auto"/>
        <w:ind w:firstLine="720"/>
        <w:jc w:val="both"/>
      </w:pPr>
      <w:r>
        <w:t>2.1.3. Налог на имущество физических лиц</w:t>
      </w:r>
    </w:p>
    <w:p w:rsidR="00B14179" w:rsidRDefault="00B14179" w:rsidP="007F31C1">
      <w:pPr>
        <w:spacing w:line="360" w:lineRule="auto"/>
        <w:ind w:firstLine="720"/>
        <w:jc w:val="both"/>
        <w:rPr>
          <w:rFonts w:cs="Times New Roman CYR"/>
        </w:rPr>
      </w:pPr>
      <w:r>
        <w:rPr>
          <w:rFonts w:cs="Times New Roman CYR"/>
        </w:rPr>
        <w:t>Плательщиками налога являются физические лица, владеющие имуществом на территории России.</w:t>
      </w:r>
    </w:p>
    <w:p w:rsidR="00B14179" w:rsidRDefault="00B14179" w:rsidP="007F31C1">
      <w:pPr>
        <w:spacing w:line="360" w:lineRule="auto"/>
        <w:ind w:firstLine="720"/>
        <w:jc w:val="both"/>
        <w:rPr>
          <w:rFonts w:cs="Times New Roman CYR"/>
        </w:rPr>
      </w:pPr>
      <w:r>
        <w:rPr>
          <w:rFonts w:cs="Times New Roman CYR"/>
        </w:rPr>
        <w:t>Объектом налогообложения признается недвижимость: жилые дома, квартиры, дачи, гаражи, иные строения, помещения и сооружения.</w:t>
      </w:r>
    </w:p>
    <w:p w:rsidR="00B14179" w:rsidRDefault="00B14179" w:rsidP="007F31C1">
      <w:pPr>
        <w:spacing w:line="360" w:lineRule="auto"/>
        <w:ind w:firstLine="720"/>
        <w:jc w:val="both"/>
        <w:rPr>
          <w:rFonts w:cs="Times New Roman CYR"/>
        </w:rPr>
      </w:pPr>
      <w:r>
        <w:rPr>
          <w:rFonts w:cs="Times New Roman CYR"/>
        </w:rPr>
        <w:t>Ставки налога: до 1999г. налог взимался по единой ставке - 0,1% от инвентаризационной стоимости имущества. С 1999г. ставки зависят от общей инвентаризационной стоимости имущества и составляют в Ижевске:</w:t>
      </w:r>
    </w:p>
    <w:p w:rsidR="00B14179" w:rsidRDefault="00B14179" w:rsidP="007F31C1">
      <w:pPr>
        <w:spacing w:line="360" w:lineRule="auto"/>
        <w:ind w:firstLine="720"/>
        <w:jc w:val="both"/>
        <w:rPr>
          <w:rFonts w:cs="Times New Roman CYR"/>
        </w:rPr>
      </w:pPr>
      <w:r>
        <w:rPr>
          <w:rFonts w:cs="Times New Roman CYR"/>
        </w:rPr>
        <w:t>- стоимость имущества до 300 000 руб. - 0,1%</w:t>
      </w:r>
    </w:p>
    <w:p w:rsidR="00B14179" w:rsidRDefault="00B14179" w:rsidP="007F31C1">
      <w:pPr>
        <w:spacing w:line="360" w:lineRule="auto"/>
        <w:ind w:firstLine="720"/>
        <w:jc w:val="both"/>
        <w:rPr>
          <w:rFonts w:cs="Times New Roman CYR"/>
        </w:rPr>
      </w:pPr>
      <w:r>
        <w:rPr>
          <w:rFonts w:cs="Times New Roman CYR"/>
        </w:rPr>
        <w:t>- от 300 000 руб. до 500 000 руб. - 0,25%</w:t>
      </w:r>
    </w:p>
    <w:p w:rsidR="00B14179" w:rsidRDefault="00B14179" w:rsidP="007F31C1">
      <w:pPr>
        <w:spacing w:line="360" w:lineRule="auto"/>
        <w:ind w:firstLine="720"/>
        <w:jc w:val="both"/>
        <w:rPr>
          <w:rFonts w:cs="Times New Roman CYR"/>
        </w:rPr>
      </w:pPr>
      <w:r>
        <w:rPr>
          <w:rFonts w:cs="Times New Roman CYR"/>
        </w:rPr>
        <w:t>- от 500 000 руб. до 700 000 руб. - 0,5%</w:t>
      </w:r>
    </w:p>
    <w:p w:rsidR="00B14179" w:rsidRDefault="00B14179" w:rsidP="007F31C1">
      <w:pPr>
        <w:spacing w:line="360" w:lineRule="auto"/>
        <w:ind w:firstLine="720"/>
        <w:jc w:val="both"/>
        <w:rPr>
          <w:rFonts w:cs="Times New Roman CYR"/>
        </w:rPr>
      </w:pPr>
      <w:r>
        <w:rPr>
          <w:rFonts w:cs="Times New Roman CYR"/>
        </w:rPr>
        <w:t>- от 700 000 руб. до 1 000 000 руб. - 0,75%</w:t>
      </w:r>
    </w:p>
    <w:p w:rsidR="00B14179" w:rsidRDefault="00B14179" w:rsidP="007F31C1">
      <w:pPr>
        <w:spacing w:line="360" w:lineRule="auto"/>
        <w:ind w:firstLine="720"/>
        <w:jc w:val="both"/>
        <w:rPr>
          <w:rFonts w:cs="Times New Roman CYR"/>
        </w:rPr>
      </w:pPr>
      <w:r>
        <w:rPr>
          <w:rFonts w:cs="Times New Roman CYR"/>
        </w:rPr>
        <w:t>- свыше 1 000 000 руб. - 1%</w:t>
      </w:r>
    </w:p>
    <w:p w:rsidR="00B14179" w:rsidRDefault="00B14179" w:rsidP="007F31C1">
      <w:pPr>
        <w:spacing w:line="360" w:lineRule="auto"/>
        <w:ind w:firstLine="720"/>
        <w:jc w:val="both"/>
        <w:rPr>
          <w:rFonts w:cs="Times New Roman CYR"/>
        </w:rPr>
      </w:pPr>
      <w:r>
        <w:rPr>
          <w:rFonts w:cs="Times New Roman CYR"/>
        </w:rPr>
        <w:t>С 2005 года налоговая база изменилась, ею будет рыночная стоимость недвижимости.</w:t>
      </w:r>
    </w:p>
    <w:p w:rsidR="00B14179" w:rsidRDefault="00B14179" w:rsidP="007F31C1">
      <w:pPr>
        <w:spacing w:line="360" w:lineRule="auto"/>
        <w:ind w:firstLine="720"/>
        <w:jc w:val="both"/>
        <w:rPr>
          <w:rFonts w:cs="Times New Roman CYR"/>
        </w:rPr>
      </w:pPr>
      <w:r>
        <w:rPr>
          <w:rFonts w:cs="Times New Roman CYR"/>
        </w:rPr>
        <w:t>Льготы по налогу:</w:t>
      </w:r>
    </w:p>
    <w:p w:rsidR="00B14179" w:rsidRDefault="00B14179" w:rsidP="007F31C1">
      <w:pPr>
        <w:spacing w:line="360" w:lineRule="auto"/>
        <w:ind w:firstLine="720"/>
        <w:jc w:val="both"/>
        <w:rPr>
          <w:rFonts w:cs="Times New Roman CYR"/>
        </w:rPr>
      </w:pPr>
      <w:r>
        <w:rPr>
          <w:rFonts w:cs="Times New Roman CYR"/>
        </w:rPr>
        <w:t>1. налог не взимается с жилых строений с жилой площадью до 50 кв.м. и хозяйственных строений и сооружений общей площадью до 50 кв.м., расположенных на участках садоводческих и дачных кооперативов граждан</w:t>
      </w:r>
    </w:p>
    <w:p w:rsidR="00B14179" w:rsidRDefault="00B14179" w:rsidP="007F31C1">
      <w:pPr>
        <w:spacing w:line="360" w:lineRule="auto"/>
        <w:ind w:firstLine="720"/>
        <w:jc w:val="both"/>
        <w:rPr>
          <w:rFonts w:cs="Times New Roman CYR"/>
        </w:rPr>
      </w:pPr>
      <w:r>
        <w:rPr>
          <w:rFonts w:cs="Times New Roman CYR"/>
        </w:rPr>
        <w:t xml:space="preserve">2. от налога освобождаются герои СССР и РФ, участники ВОВ, инвалиды 1 и 2 группы, «чернобыльцы», пенсионеры, лица, служившие в Афганистане. </w:t>
      </w:r>
    </w:p>
    <w:p w:rsidR="00B14179" w:rsidRDefault="00B14179" w:rsidP="007F31C1">
      <w:pPr>
        <w:spacing w:line="360" w:lineRule="auto"/>
        <w:ind w:firstLine="720"/>
        <w:jc w:val="both"/>
      </w:pPr>
    </w:p>
    <w:p w:rsidR="00B14179" w:rsidRDefault="00B14179" w:rsidP="007F31C1">
      <w:pPr>
        <w:spacing w:line="360" w:lineRule="auto"/>
        <w:ind w:firstLine="720"/>
        <w:jc w:val="both"/>
      </w:pPr>
      <w:r>
        <w:t>2.1.4. Совершенствование процедуры уплаты местных налогов</w:t>
      </w:r>
    </w:p>
    <w:p w:rsidR="00B14179" w:rsidRDefault="00B14179" w:rsidP="007F31C1">
      <w:pPr>
        <w:spacing w:line="360" w:lineRule="auto"/>
        <w:ind w:firstLine="720"/>
        <w:jc w:val="both"/>
      </w:pPr>
    </w:p>
    <w:p w:rsidR="00B14179" w:rsidRDefault="00B14179" w:rsidP="007F31C1">
      <w:pPr>
        <w:spacing w:line="360" w:lineRule="auto"/>
        <w:ind w:firstLine="720"/>
        <w:jc w:val="both"/>
        <w:rPr>
          <w:rFonts w:cs="Times New Roman CYR"/>
        </w:rPr>
      </w:pPr>
      <w:r>
        <w:rPr>
          <w:rFonts w:cs="Times New Roman CYR"/>
        </w:rPr>
        <w:t>Принцип расщепления налоговых поступлений обеспечивает выравнивание вертикальных дисбалансов и позволяет сократить дотационность нижестоящих бюджетов. Однако он имеет ряд существенных недостатков: отсутствие на местном уровне взаимосвязи между объемом предоставляемых бюджетных услуг и уровнем налогообложения, заинтересованности органов власти местного самоуправления в развитии налоговой базы и формировании благоприятного инвестиционного и предпринимательского климата, ограничение возможностей для проведения долгосрочной экономической и бюджетной политики, размывание ответственности за состояние бюджетной сферы. В наибольшей степени эти недостатки проявляются в отношении регулирующих доходных источников (налогов) с ежегодно устанавливаемыми нормативами отчислений в бюджеты разных уровней.</w:t>
      </w:r>
    </w:p>
    <w:p w:rsidR="00B14179" w:rsidRDefault="00B14179" w:rsidP="007F31C1">
      <w:pPr>
        <w:spacing w:line="360" w:lineRule="auto"/>
        <w:ind w:firstLine="720"/>
        <w:jc w:val="both"/>
        <w:rPr>
          <w:rFonts w:cs="Times New Roman CYR"/>
        </w:rPr>
      </w:pPr>
      <w:r>
        <w:rPr>
          <w:rFonts w:cs="Times New Roman CYR"/>
        </w:rPr>
        <w:t>Для устранения этих недостатков необходимо:</w:t>
      </w:r>
    </w:p>
    <w:p w:rsidR="00B14179" w:rsidRDefault="00B14179" w:rsidP="007F31C1">
      <w:pPr>
        <w:spacing w:line="360" w:lineRule="auto"/>
        <w:ind w:firstLine="720"/>
        <w:jc w:val="both"/>
        <w:rPr>
          <w:rFonts w:cs="Times New Roman CYR"/>
        </w:rPr>
      </w:pPr>
      <w:r>
        <w:rPr>
          <w:rFonts w:cs="Times New Roman CYR"/>
        </w:rPr>
        <w:t>1) расширить налоговые полномочия органов власти местного самоуправления при одновременном предотвращении недобросовестной налоговой конкуренции и обеспечении единого налогового пространства;</w:t>
      </w:r>
    </w:p>
    <w:p w:rsidR="00B14179" w:rsidRDefault="00B14179" w:rsidP="007F31C1">
      <w:pPr>
        <w:spacing w:line="360" w:lineRule="auto"/>
        <w:ind w:firstLine="720"/>
        <w:jc w:val="both"/>
        <w:rPr>
          <w:rFonts w:cs="Times New Roman CYR"/>
        </w:rPr>
      </w:pPr>
      <w:r>
        <w:rPr>
          <w:rFonts w:cs="Times New Roman CYR"/>
        </w:rPr>
        <w:t>2) законодательно закрепить основные доходные источники (собственные налоги, отчисления от налоговых поступлений) за местными бюджетами на постоянной (долгосрочной) основе в соответствии с установленным разграничением расходных полномочий и обязательств;</w:t>
      </w:r>
    </w:p>
    <w:p w:rsidR="00B14179" w:rsidRDefault="00B14179" w:rsidP="007F31C1">
      <w:pPr>
        <w:spacing w:line="360" w:lineRule="auto"/>
        <w:ind w:firstLine="720"/>
        <w:jc w:val="both"/>
        <w:rPr>
          <w:rFonts w:cs="Times New Roman CYR"/>
        </w:rPr>
      </w:pPr>
      <w:r>
        <w:rPr>
          <w:rFonts w:cs="Times New Roman CYR"/>
        </w:rPr>
        <w:t>3) сократить масштабы расщепления налоговых поступлений между уровнями бюджетной системы, предусматривая при прочих равных условиях зачисление 100 процентов поступлений по определенным видам налогов и сборов за бюджетом одного уровня;</w:t>
      </w:r>
    </w:p>
    <w:p w:rsidR="00B14179" w:rsidRDefault="00B14179" w:rsidP="007F31C1">
      <w:pPr>
        <w:spacing w:line="360" w:lineRule="auto"/>
        <w:ind w:firstLine="720"/>
        <w:jc w:val="both"/>
        <w:rPr>
          <w:rFonts w:cs="Times New Roman CYR"/>
        </w:rPr>
      </w:pPr>
      <w:r>
        <w:rPr>
          <w:rFonts w:cs="Times New Roman CYR"/>
        </w:rPr>
        <w:t>4) отказаться от практики централизации поступлений по местным налогам в вышестоящие бюджеты;</w:t>
      </w:r>
    </w:p>
    <w:p w:rsidR="00B14179" w:rsidRDefault="00B14179" w:rsidP="007F31C1">
      <w:pPr>
        <w:spacing w:line="360" w:lineRule="auto"/>
        <w:ind w:firstLine="720"/>
        <w:jc w:val="both"/>
        <w:rPr>
          <w:rFonts w:cs="Times New Roman CYR"/>
        </w:rPr>
      </w:pPr>
      <w:r>
        <w:rPr>
          <w:rFonts w:cs="Times New Roman CYR"/>
        </w:rPr>
        <w:t>5) обеспечить уплату налогов, поступающих местные бюджеты, по месту фактической деятельности предприятий, ввести правовые и финансовые механизмы по противодействию недобросовестной налоговой конкуренции.</w:t>
      </w:r>
    </w:p>
    <w:p w:rsidR="00B14179" w:rsidRDefault="00B14179" w:rsidP="007F31C1">
      <w:pPr>
        <w:spacing w:line="360" w:lineRule="auto"/>
        <w:ind w:firstLine="720"/>
        <w:jc w:val="both"/>
        <w:rPr>
          <w:rFonts w:cs="Times New Roman CYR"/>
        </w:rPr>
      </w:pPr>
      <w:r>
        <w:rPr>
          <w:rFonts w:cs="Times New Roman CYR"/>
        </w:rPr>
        <w:t>Разграничение налогов (налоговых полномочий) и доходных источников между органами власти разных уровней должно базироваться на следующих принципах:</w:t>
      </w:r>
    </w:p>
    <w:p w:rsidR="00B14179" w:rsidRDefault="00B14179" w:rsidP="007F31C1">
      <w:pPr>
        <w:spacing w:line="360" w:lineRule="auto"/>
        <w:ind w:firstLine="720"/>
        <w:jc w:val="both"/>
        <w:rPr>
          <w:rFonts w:cs="Times New Roman CYR"/>
        </w:rPr>
      </w:pPr>
      <w:r>
        <w:rPr>
          <w:rFonts w:cs="Times New Roman CYR"/>
        </w:rPr>
        <w:t>а) стабильность разделения доходов между уровнями бюджетной системы на основе единых принципов и подходов, обеспечивающего заинтересованность органов власти местного самоуправления в формировании благоприятных условий для экономического развития и наращивания налогового потенциала соответствующих территорий;</w:t>
      </w:r>
    </w:p>
    <w:p w:rsidR="00B14179" w:rsidRDefault="00B14179" w:rsidP="007F31C1">
      <w:pPr>
        <w:spacing w:line="360" w:lineRule="auto"/>
        <w:ind w:firstLine="720"/>
        <w:jc w:val="both"/>
        <w:rPr>
          <w:rFonts w:cs="Times New Roman CYR"/>
        </w:rPr>
      </w:pPr>
      <w:r>
        <w:rPr>
          <w:rFonts w:cs="Times New Roman CYR"/>
        </w:rPr>
        <w:t>б) собственные доходы бюджетов каждого уровня должны стать основным ресурсом для эффективной реализации закрепленных за ними расходных полномочий, включая выравнивание бюджетной обеспеченности муниципальных образований;</w:t>
      </w:r>
    </w:p>
    <w:p w:rsidR="00B14179" w:rsidRDefault="00B14179" w:rsidP="007F31C1">
      <w:pPr>
        <w:spacing w:line="360" w:lineRule="auto"/>
        <w:ind w:firstLine="720"/>
        <w:jc w:val="both"/>
        <w:rPr>
          <w:rFonts w:cs="Times New Roman CYR"/>
        </w:rPr>
      </w:pPr>
      <w:r>
        <w:rPr>
          <w:rFonts w:cs="Times New Roman CYR"/>
        </w:rPr>
        <w:t>в) налоговые полномочия органов власти местного самоуправления не должны ограничивать перемещение капиталов, рабочей силы, товаров и услуг, а также позволять экспортировать налоговое бремя в другие муниципальные образования;</w:t>
      </w:r>
    </w:p>
    <w:p w:rsidR="00B14179" w:rsidRDefault="00B14179" w:rsidP="007F31C1">
      <w:pPr>
        <w:spacing w:line="360" w:lineRule="auto"/>
        <w:ind w:firstLine="720"/>
        <w:jc w:val="both"/>
        <w:rPr>
          <w:rFonts w:cs="Times New Roman CYR"/>
        </w:rPr>
      </w:pPr>
      <w:r>
        <w:rPr>
          <w:rFonts w:cs="Times New Roman CYR"/>
        </w:rPr>
        <w:t>г) разграничение налоговых полномочий и доходных источников должно в основном ориентироваться на вертикальное (между уровнями бюджетной системы), а не горизонтальное (между регионами и муниципальными образованиями) бюджетное выравнивание;</w:t>
      </w:r>
    </w:p>
    <w:p w:rsidR="00B14179" w:rsidRDefault="00B14179" w:rsidP="007F31C1">
      <w:pPr>
        <w:spacing w:line="360" w:lineRule="auto"/>
        <w:ind w:firstLine="720"/>
        <w:jc w:val="both"/>
        <w:rPr>
          <w:rFonts w:cs="Times New Roman CYR"/>
        </w:rPr>
      </w:pPr>
      <w:r>
        <w:rPr>
          <w:rFonts w:cs="Times New Roman CYR"/>
        </w:rPr>
        <w:t>д) каждому муниципальному образованию должен быть гарантирован минимальный норматив (в зависимости от типа или уровня муниципального образования) отчислений от налогов, поступления от которых подлежат в соответствии с федеральным законодательством разделению между региональными и местными бюджетами соответствующего уровня (при одновременном упорядочивании бюджетного устройства субъектов Российской Федерации и механизмов выравнивания бюджетной обеспеченности муниципальных образований);</w:t>
      </w:r>
    </w:p>
    <w:p w:rsidR="00B14179" w:rsidRDefault="00B14179" w:rsidP="007F31C1">
      <w:pPr>
        <w:spacing w:line="360" w:lineRule="auto"/>
        <w:ind w:firstLine="720"/>
        <w:jc w:val="both"/>
        <w:rPr>
          <w:rFonts w:cs="Times New Roman CYR"/>
        </w:rPr>
      </w:pPr>
      <w:r>
        <w:rPr>
          <w:rFonts w:cs="Times New Roman CYR"/>
        </w:rPr>
        <w:t>е) часть доходов от регулирующих налогов может (в установленных федеральным законодательством случаях - должна) распределяться между местными бюджетами на основе формализованных методик (по численности населения, бюджетной обеспеченности и т.д.), учитывающих местные особенности.</w:t>
      </w:r>
    </w:p>
    <w:p w:rsidR="00B14179" w:rsidRDefault="00B14179" w:rsidP="007F31C1">
      <w:pPr>
        <w:spacing w:line="360" w:lineRule="auto"/>
        <w:ind w:firstLine="720"/>
        <w:jc w:val="both"/>
        <w:rPr>
          <w:rFonts w:cs="Times New Roman CYR"/>
        </w:rPr>
      </w:pPr>
      <w:r>
        <w:rPr>
          <w:rFonts w:cs="Times New Roman CYR"/>
        </w:rPr>
        <w:t>При разделении конкретных видов налогов и доходных источников между бюджетами разных уровней должны учитываться следующие критерии:</w:t>
      </w:r>
    </w:p>
    <w:p w:rsidR="00B14179" w:rsidRDefault="00B14179" w:rsidP="007F31C1">
      <w:pPr>
        <w:spacing w:line="360" w:lineRule="auto"/>
        <w:ind w:firstLine="720"/>
        <w:jc w:val="both"/>
        <w:rPr>
          <w:rFonts w:cs="Times New Roman CYR"/>
        </w:rPr>
      </w:pPr>
      <w:r>
        <w:rPr>
          <w:rFonts w:cs="Times New Roman CYR"/>
        </w:rPr>
        <w:t>1) стабильность: чем в большей степени налоговые поступления зависят от экономической конъюнктуры, тем выше должен быть уровень бюджетной системы, за которым закрепляется этот налоговый источник и полномочия по его регулированию;</w:t>
      </w:r>
    </w:p>
    <w:p w:rsidR="00B14179" w:rsidRDefault="00B14179" w:rsidP="007F31C1">
      <w:pPr>
        <w:spacing w:line="360" w:lineRule="auto"/>
        <w:ind w:firstLine="720"/>
        <w:jc w:val="both"/>
        <w:rPr>
          <w:rFonts w:cs="Times New Roman CYR"/>
        </w:rPr>
      </w:pPr>
      <w:r>
        <w:rPr>
          <w:rFonts w:cs="Times New Roman CYR"/>
        </w:rPr>
        <w:t>2) экономическая эффективность: за каждым уровнем бюджетной системы должны закрепляться налоги и доходные источники, объект (база) которых в наибольшей степени зависит от экономической политики данного уровня власти;</w:t>
      </w:r>
    </w:p>
    <w:p w:rsidR="00B14179" w:rsidRDefault="00B14179" w:rsidP="007F31C1">
      <w:pPr>
        <w:spacing w:line="360" w:lineRule="auto"/>
        <w:ind w:firstLine="720"/>
        <w:jc w:val="both"/>
        <w:rPr>
          <w:rFonts w:cs="Times New Roman CYR"/>
        </w:rPr>
      </w:pPr>
      <w:r>
        <w:rPr>
          <w:rFonts w:cs="Times New Roman CYR"/>
        </w:rPr>
        <w:t>3) территориальная мобильность налоговой базы: чем выше возможности для перемещения налоговой базы между регионами, тем на более высоком уровне бюджетной системы должен вводиться соответствующий налог и тем выше предпосылки для централизации данных налоговых поступлений (доходов);</w:t>
      </w:r>
    </w:p>
    <w:p w:rsidR="00B14179" w:rsidRDefault="00B14179" w:rsidP="007F31C1">
      <w:pPr>
        <w:spacing w:line="360" w:lineRule="auto"/>
        <w:ind w:firstLine="720"/>
        <w:jc w:val="both"/>
        <w:rPr>
          <w:rFonts w:cs="Times New Roman CYR"/>
        </w:rPr>
      </w:pPr>
      <w:r>
        <w:rPr>
          <w:rFonts w:cs="Times New Roman CYR"/>
        </w:rPr>
        <w:t>4) равномерность размещения налоговой базы: чем выше неравномерность (дисперсность) размещения налоговой базы, тем на более высоком уровне должен вводиться соответствующий налог и тем выше предпосылки для централизации данных налоговых поступлений (доходов);</w:t>
      </w:r>
    </w:p>
    <w:p w:rsidR="00B14179" w:rsidRDefault="00B14179" w:rsidP="007F31C1">
      <w:pPr>
        <w:spacing w:line="360" w:lineRule="auto"/>
        <w:ind w:firstLine="720"/>
        <w:jc w:val="both"/>
        <w:rPr>
          <w:rFonts w:cs="Times New Roman CYR"/>
        </w:rPr>
      </w:pPr>
      <w:r>
        <w:rPr>
          <w:rFonts w:cs="Times New Roman CYR"/>
        </w:rPr>
        <w:t>5) социальная справедливость: налоги, носящие перераспределителный характер, должны быть в основном закреплены за федеральным уровнем власти;</w:t>
      </w:r>
    </w:p>
    <w:p w:rsidR="00B14179" w:rsidRDefault="00B14179" w:rsidP="007F31C1">
      <w:pPr>
        <w:spacing w:line="360" w:lineRule="auto"/>
        <w:ind w:firstLine="720"/>
        <w:jc w:val="both"/>
        <w:rPr>
          <w:rFonts w:cs="Times New Roman CYR"/>
        </w:rPr>
      </w:pPr>
      <w:r>
        <w:rPr>
          <w:rFonts w:cs="Times New Roman CYR"/>
        </w:rPr>
        <w:t>6) бюджетная ответственность: сборы, представляющие собой платежи за бюджетные услуги, должны поступать в бюджет, финансирующий соответствующие услуги.</w:t>
      </w:r>
    </w:p>
    <w:p w:rsidR="00B14179" w:rsidRDefault="00B14179" w:rsidP="007F31C1">
      <w:pPr>
        <w:spacing w:line="360" w:lineRule="auto"/>
        <w:ind w:firstLine="720"/>
        <w:jc w:val="both"/>
        <w:rPr>
          <w:rFonts w:cs="Times New Roman CYR"/>
        </w:rPr>
      </w:pPr>
      <w:r>
        <w:rPr>
          <w:rFonts w:cs="Times New Roman CYR"/>
        </w:rPr>
        <w:t>Предполагается, что в период реализации Программы наиболее существенными изменениями в разграничении налоговых полномочий и доходных источников между уровнями бюджетной системы должны стать:</w:t>
      </w:r>
    </w:p>
    <w:p w:rsidR="00B14179" w:rsidRDefault="00B14179" w:rsidP="007F31C1">
      <w:pPr>
        <w:spacing w:line="360" w:lineRule="auto"/>
        <w:ind w:firstLine="720"/>
        <w:jc w:val="both"/>
        <w:rPr>
          <w:rFonts w:cs="Times New Roman CYR"/>
        </w:rPr>
      </w:pPr>
      <w:r>
        <w:rPr>
          <w:rFonts w:cs="Times New Roman CYR"/>
        </w:rPr>
        <w:t>а) законодательное закрепление на долгосрочной основе 100 процентов поступлений по налогу на доходы физических лиц за консолидированными бюджетами субъектов Российской Федерации (с разделением между региональными и местными бюджетами, в том числе - с выделением в составе налоговых поступлений в местные бюджеты минимально гарантированной и выравнивающей частей);</w:t>
      </w:r>
    </w:p>
    <w:p w:rsidR="00B14179" w:rsidRDefault="00B14179" w:rsidP="007F31C1">
      <w:pPr>
        <w:spacing w:line="360" w:lineRule="auto"/>
        <w:ind w:firstLine="720"/>
        <w:jc w:val="both"/>
        <w:rPr>
          <w:rFonts w:cs="Times New Roman CYR"/>
        </w:rPr>
      </w:pPr>
      <w:r>
        <w:rPr>
          <w:rFonts w:cs="Times New Roman CYR"/>
        </w:rPr>
        <w:t>б) законодательное закрепление на долгосрочной основе не менее 70 процентов поступлений федерального налога на прибыль за консолидированными бюджетами субъектов Российской Федерации (с разделением между региональными и местными бюджетами, в том числе с выделением в составе налоговых поступлений в местные бюджеты минимально гарантированной и выравнивающей частей);</w:t>
      </w:r>
    </w:p>
    <w:p w:rsidR="00B14179" w:rsidRDefault="00B14179" w:rsidP="007F31C1">
      <w:pPr>
        <w:spacing w:line="360" w:lineRule="auto"/>
        <w:ind w:firstLine="720"/>
        <w:jc w:val="both"/>
        <w:rPr>
          <w:rFonts w:cs="Times New Roman CYR"/>
        </w:rPr>
      </w:pPr>
      <w:r>
        <w:rPr>
          <w:rFonts w:cs="Times New Roman CYR"/>
        </w:rPr>
        <w:t>в) повышение централизации платежей за пользование неравномерно размещенными природными ресурсами (прежде всего, по углеводородному сырью);</w:t>
      </w:r>
    </w:p>
    <w:p w:rsidR="00B14179" w:rsidRDefault="00B14179" w:rsidP="007F31C1">
      <w:pPr>
        <w:spacing w:line="360" w:lineRule="auto"/>
        <w:ind w:firstLine="720"/>
        <w:jc w:val="both"/>
        <w:rPr>
          <w:rFonts w:cs="Times New Roman CYR"/>
        </w:rPr>
      </w:pPr>
      <w:r>
        <w:rPr>
          <w:rFonts w:cs="Times New Roman CYR"/>
        </w:rPr>
        <w:t>г) корректировка пропорций и механизма расщепления поступлений налога с продаж между региональными и местными бюджетами (разделение поступлений в местные бюджеты на минимально гарантированную и выравнивающую части);</w:t>
      </w:r>
    </w:p>
    <w:p w:rsidR="00B14179" w:rsidRDefault="00B14179" w:rsidP="007F31C1">
      <w:pPr>
        <w:spacing w:line="360" w:lineRule="auto"/>
        <w:ind w:firstLine="720"/>
        <w:jc w:val="both"/>
        <w:rPr>
          <w:rFonts w:cs="Times New Roman CYR"/>
        </w:rPr>
      </w:pPr>
      <w:r>
        <w:rPr>
          <w:rFonts w:cs="Times New Roman CYR"/>
        </w:rPr>
        <w:t xml:space="preserve">д) замена регионального налога на имущество предприятий, местного налога на имущество физических лиц и земельного налога местным налогом на недвижимость; </w:t>
      </w:r>
    </w:p>
    <w:p w:rsidR="00B14179" w:rsidRDefault="00B14179" w:rsidP="007F31C1">
      <w:pPr>
        <w:spacing w:line="360" w:lineRule="auto"/>
        <w:ind w:firstLine="720"/>
        <w:jc w:val="both"/>
        <w:rPr>
          <w:rFonts w:cs="Times New Roman CYR"/>
        </w:rPr>
      </w:pPr>
      <w:r>
        <w:rPr>
          <w:rFonts w:cs="Times New Roman CYR"/>
        </w:rPr>
        <w:t>Этот принцип не выполнен. Изначально так и предполагалось сделать, но на данный момент отменен налог на недвижимость, а действуют региональный налог на имущество организаций, местные - налог на имущество физических лиц и земельный налог.</w:t>
      </w:r>
    </w:p>
    <w:p w:rsidR="00B14179" w:rsidRDefault="00B14179" w:rsidP="007F31C1">
      <w:pPr>
        <w:spacing w:line="360" w:lineRule="auto"/>
        <w:ind w:firstLine="720"/>
        <w:jc w:val="both"/>
        <w:rPr>
          <w:rFonts w:cs="Times New Roman CYR"/>
          <w:b/>
          <w:bCs/>
        </w:rPr>
      </w:pPr>
      <w:r>
        <w:rPr>
          <w:rFonts w:cs="Times New Roman CYR"/>
        </w:rPr>
        <w:t>е) закрепление 100 процентов поступлений (за исключением платежей в государственные внебюджетные фонды) по налогам на совокупный доход (единому налогу на вмененный доход, единому налогу, взимаемому в связи с применением упрощенной системы налогообложения, единому сельскохозяйственному налогу) за местными бюджетами с расширением полномочий органов власти местного самоуправления по данным налоговым режимам.</w:t>
      </w:r>
    </w:p>
    <w:p w:rsidR="00B14179" w:rsidRDefault="00B14179" w:rsidP="007F31C1">
      <w:pPr>
        <w:spacing w:line="360" w:lineRule="auto"/>
        <w:ind w:firstLine="720"/>
        <w:jc w:val="both"/>
        <w:rPr>
          <w:rFonts w:cs="Times New Roman CYR"/>
          <w:b/>
          <w:bCs/>
        </w:rPr>
      </w:pPr>
      <w:r>
        <w:rPr>
          <w:rFonts w:cs="Times New Roman CYR"/>
          <w:color w:val="000000"/>
        </w:rPr>
        <w:t>На местном уровне существует проблема недостаточности собственных доходов.</w:t>
      </w:r>
    </w:p>
    <w:p w:rsidR="00B14179" w:rsidRDefault="00B14179" w:rsidP="007F31C1">
      <w:pPr>
        <w:spacing w:line="360" w:lineRule="auto"/>
        <w:ind w:firstLine="720"/>
        <w:jc w:val="both"/>
        <w:rPr>
          <w:rFonts w:cs="Times New Roman CYR"/>
          <w:b/>
          <w:bCs/>
        </w:rPr>
      </w:pPr>
      <w:r>
        <w:rPr>
          <w:rFonts w:cs="Times New Roman CYR"/>
          <w:color w:val="000000"/>
        </w:rPr>
        <w:t>В современных условиях проведения административной реформы в стране проблема недостаточности собственных доходов местных бюджетов может отрицательно сказаться на всех направлениях проведения административной реформы.</w:t>
      </w:r>
    </w:p>
    <w:p w:rsidR="00B14179" w:rsidRDefault="00B14179" w:rsidP="007F31C1">
      <w:pPr>
        <w:spacing w:line="360" w:lineRule="auto"/>
        <w:ind w:firstLine="720"/>
        <w:jc w:val="both"/>
        <w:rPr>
          <w:rFonts w:cs="Times New Roman CYR"/>
          <w:b/>
          <w:bCs/>
        </w:rPr>
      </w:pPr>
      <w:r>
        <w:rPr>
          <w:rFonts w:cs="Times New Roman CYR"/>
          <w:color w:val="000000"/>
        </w:rPr>
        <w:t>В Российской Федерации 89 регионов и большое количество муниципальных образований. В соответствии с новой редакцией Федерального закона «Об общих принципах организации местного самоуправления в Российской Федерации» выделены такие муниципальные образования, как муниципальные районы и поселения.</w:t>
      </w:r>
    </w:p>
    <w:p w:rsidR="00B14179" w:rsidRDefault="00B14179" w:rsidP="007F31C1">
      <w:pPr>
        <w:spacing w:line="360" w:lineRule="auto"/>
        <w:ind w:firstLine="720"/>
        <w:jc w:val="both"/>
        <w:rPr>
          <w:rFonts w:cs="Times New Roman CYR"/>
          <w:b/>
          <w:bCs/>
        </w:rPr>
      </w:pPr>
      <w:r>
        <w:rPr>
          <w:rFonts w:cs="Times New Roman CYR"/>
          <w:color w:val="000000"/>
        </w:rPr>
        <w:t>В этой связи особую актуальность приобретает вопрос о формировании доходной базы бюджетов новых муниципальных образований, в частности, поселений. Кроме того, новая редакция закона «Об общих принципах организации местного самоуправления в Российской Федерации» построена на признании положения статьи 12 Конституции РФ, а именно: органы местного самоуправления не входят в систему органов государственной власти. Таким образом, со стороны государства исключается контроль за целесообразностью принимаемых органами местного самоуправления решений по вопросам местного значения, в том числе и по налогообложению. Статья 132 Конституции РФ определяет, что органы местного самоуправления самостоятельно решают вопросы местного значения, в том числе устанавливают местные налоги и сборы. При этом каких-либо ограничений приведенная конституционная норма не содержит. Как показывает исторический опыт, право обложения налогами и сборами в России принадлежало органам местного самоуправления – общинам – изначально, и государственная власть постепенно все больше вмешивалась в дела самоуправляющихся общин, ограничивая их фискальные полномочия при помощи различных юридических механизмов.</w:t>
      </w:r>
    </w:p>
    <w:p w:rsidR="00B14179" w:rsidRDefault="00B14179" w:rsidP="007F31C1">
      <w:pPr>
        <w:spacing w:line="360" w:lineRule="auto"/>
        <w:ind w:firstLine="720"/>
        <w:jc w:val="both"/>
        <w:rPr>
          <w:rFonts w:cs="Times New Roman CYR"/>
          <w:b/>
          <w:bCs/>
        </w:rPr>
      </w:pPr>
      <w:r>
        <w:rPr>
          <w:rFonts w:cs="Times New Roman CYR"/>
          <w:color w:val="000000"/>
        </w:rPr>
        <w:t>Правительством РФ в Государственную Думу РФ внесен законопроект о внесении изменений и дополнений в Бюджетный кодекс Российской Федерации в части реформирования межбюджетных отношений и финансовых основ местного самоуправления.</w:t>
      </w:r>
    </w:p>
    <w:p w:rsidR="00B14179" w:rsidRDefault="00B14179" w:rsidP="007F31C1">
      <w:pPr>
        <w:spacing w:line="360" w:lineRule="auto"/>
        <w:ind w:firstLine="720"/>
        <w:jc w:val="both"/>
        <w:rPr>
          <w:rFonts w:cs="Times New Roman CYR"/>
          <w:b/>
          <w:bCs/>
        </w:rPr>
      </w:pPr>
      <w:r>
        <w:rPr>
          <w:rFonts w:cs="Times New Roman CYR"/>
          <w:color w:val="000000"/>
        </w:rPr>
        <w:t>Целью данной реформы являлось создание и введение, начиная с 2006 года, новой системы межбюджетных отношений на основе уточнения разграничения бюджетных и налоговых полномочий между органами власти разного уровня, изменения бюджетного устройства и общих принципов организации бюджетной системы РФ, разграничения налоговых доходов между бюджетами разных уровней бюджетной системы РФ.</w:t>
      </w:r>
    </w:p>
    <w:p w:rsidR="00B14179" w:rsidRDefault="00B14179" w:rsidP="007F31C1">
      <w:pPr>
        <w:spacing w:line="360" w:lineRule="auto"/>
        <w:ind w:firstLine="720"/>
        <w:jc w:val="both"/>
        <w:rPr>
          <w:rFonts w:cs="Times New Roman CYR"/>
          <w:b/>
          <w:bCs/>
        </w:rPr>
      </w:pPr>
      <w:r>
        <w:rPr>
          <w:rFonts w:cs="Times New Roman CYR"/>
          <w:color w:val="000000"/>
        </w:rPr>
        <w:t>Законопроект, кроме федерального бюджета и бюджетов субъектов российской Федерации, предусматривает разделение местных бюджетов на бюджеты двух уровней (типов) – муниципальных районов и поселений. Одна из идей реформы местного самоуправления заключается в том, как обеспечить в необходимом объеме финансирование муниципалитетов и из каких источников.</w:t>
      </w:r>
    </w:p>
    <w:p w:rsidR="00B14179" w:rsidRDefault="00B14179" w:rsidP="007F31C1">
      <w:pPr>
        <w:spacing w:line="360" w:lineRule="auto"/>
        <w:ind w:firstLine="720"/>
        <w:jc w:val="both"/>
        <w:rPr>
          <w:rFonts w:cs="Times New Roman CYR"/>
          <w:b/>
          <w:bCs/>
        </w:rPr>
      </w:pPr>
      <w:r>
        <w:rPr>
          <w:rFonts w:cs="Times New Roman CYR"/>
          <w:color w:val="000000"/>
        </w:rPr>
        <w:t>Кроме того, законопроектом уточняется понятие «собственные доходы бюджетов» (под которыми понимаются все виды доходов, за исключением субвенций на реализацию «делегированных» полномочий) и «безвозмездные перечисления» (в частности, из состава финансовой помощи бюджетам других уровней исключаются субвенции на выполнение «делегированных» полномочий).</w:t>
      </w:r>
    </w:p>
    <w:p w:rsidR="00B14179" w:rsidRDefault="00B14179" w:rsidP="007F31C1">
      <w:pPr>
        <w:spacing w:line="360" w:lineRule="auto"/>
        <w:ind w:firstLine="720"/>
        <w:jc w:val="both"/>
        <w:rPr>
          <w:rFonts w:cs="Times New Roman CYR"/>
          <w:b/>
          <w:bCs/>
        </w:rPr>
      </w:pPr>
      <w:r>
        <w:rPr>
          <w:rFonts w:cs="Times New Roman CYR"/>
          <w:color w:val="000000"/>
        </w:rPr>
        <w:t>Одновременно в Бюджетном Кодексе Российской Федерации предполагается ввести нормы, регулирующие установление нормативов отчислений в местные бюджеты органами государственной власти субъектов Российской Федерации. Предлагается передать полномочия по установлению нормативов отчислений от региональных налогов в местные бюджеты органам государственной власти субъектов Российской Федерации, отказавшись от действующей практики установления указанных нормативов федеральными законами. В случае передачи налоговых доходов, подлежащих зачислению в бюджет субъекта Российской Федерации, в местные бюджеты, соответствующие нормативы (сверх уровня, установленного БК РФ), как правило, должны быть стабильными и едиными для всех муниципальных образований соответствующего субъекта Российской Федерации.</w:t>
      </w:r>
    </w:p>
    <w:p w:rsidR="00B14179" w:rsidRDefault="00B14179" w:rsidP="007F31C1">
      <w:pPr>
        <w:spacing w:line="360" w:lineRule="auto"/>
        <w:ind w:firstLine="720"/>
        <w:jc w:val="both"/>
        <w:rPr>
          <w:rFonts w:cs="Times New Roman CYR"/>
          <w:b/>
          <w:bCs/>
        </w:rPr>
      </w:pPr>
      <w:r>
        <w:rPr>
          <w:rFonts w:cs="Times New Roman CYR"/>
          <w:color w:val="000000"/>
        </w:rPr>
        <w:t>При этом органам государственной власти субъектов Российской Федерации вменяется обязанность передать местным бюджетам по единым и (или) дополнительным (дифференцированным) нормативам отчислений не менее 20 % налоговых доходов от налога на доходы физических лиц, подлежащих зачислению в соответствии с БК РФ в бюджеты субъектов Российской Федерации. Данный подход позволит органам государственной власти субъектов Российской Федерации:</w:t>
      </w:r>
    </w:p>
    <w:p w:rsidR="00B14179" w:rsidRDefault="00B14179" w:rsidP="007F31C1">
      <w:pPr>
        <w:spacing w:line="360" w:lineRule="auto"/>
        <w:ind w:firstLine="720"/>
        <w:jc w:val="both"/>
        <w:rPr>
          <w:rFonts w:cs="Times New Roman CYR"/>
          <w:b/>
          <w:bCs/>
        </w:rPr>
      </w:pPr>
      <w:r>
        <w:rPr>
          <w:rFonts w:cs="Times New Roman CYR"/>
          <w:color w:val="000000"/>
        </w:rPr>
        <w:t xml:space="preserve">1. разделить налоговые доходы между бюджетами муниципальных районов и бюджетами поселений с учетом объективных территориальных различий в соотношении расходных обязательств местных бюджетов разных уровней (типов); </w:t>
      </w:r>
    </w:p>
    <w:p w:rsidR="00B14179" w:rsidRDefault="00B14179" w:rsidP="007F31C1">
      <w:pPr>
        <w:spacing w:line="360" w:lineRule="auto"/>
        <w:ind w:firstLine="720"/>
        <w:jc w:val="both"/>
        <w:rPr>
          <w:rFonts w:cs="Times New Roman CYR"/>
          <w:color w:val="000000"/>
        </w:rPr>
      </w:pPr>
      <w:r>
        <w:rPr>
          <w:rFonts w:cs="Times New Roman CYR"/>
          <w:color w:val="000000"/>
        </w:rPr>
        <w:t>2. определить оптимальную для каждого региона степень выравнивания различий в бюджетной обеспеченности муниципальных образований за счет сочетания единых и дифференцированных (по формуле) нормативов отчислений от данного налога, в том числе – перераспределить значительную часть поступлений по месту жительства граждан.</w:t>
      </w:r>
    </w:p>
    <w:p w:rsidR="00B14179" w:rsidRDefault="00B14179" w:rsidP="007F31C1">
      <w:pPr>
        <w:spacing w:line="360" w:lineRule="auto"/>
        <w:ind w:firstLine="720"/>
        <w:jc w:val="both"/>
        <w:rPr>
          <w:rFonts w:cs="Times New Roman CYR"/>
          <w:b/>
          <w:bCs/>
        </w:rPr>
      </w:pPr>
      <w:r>
        <w:rPr>
          <w:rFonts w:cs="Times New Roman CYR"/>
          <w:color w:val="000000"/>
        </w:rPr>
        <w:t>Законопроектом также предусматривается отказ от практики централизации местных (региональных) налогов в бюджеты более высокого уровня. Вместе с отказом от расщепления федеральными законами налоговых доходов от региональных (местных) налогов и установления БК РФ нормативов по целому ряду налоговых доходов на уровне 100 %, это означает существенный шаг к реализации принципа «один налог – один бюджет».</w:t>
      </w:r>
    </w:p>
    <w:p w:rsidR="00B14179" w:rsidRDefault="00B14179" w:rsidP="007F31C1">
      <w:pPr>
        <w:spacing w:line="360" w:lineRule="auto"/>
        <w:ind w:firstLine="720"/>
        <w:jc w:val="both"/>
        <w:rPr>
          <w:rFonts w:cs="Times New Roman CYR"/>
          <w:b/>
          <w:bCs/>
        </w:rPr>
      </w:pPr>
      <w:r>
        <w:rPr>
          <w:rFonts w:cs="Times New Roman CYR"/>
          <w:color w:val="000000"/>
        </w:rPr>
        <w:t>Местные органы самоуправления в России представляют территории с разным социальным уровнем развития населения и разными климатическими особенностями. Так, в особом социальном и климатическом положении находятся малочисленные народы Севера. В этой связи для данной категории населения на местном уровне необходимо выработать особый механизм налогообложения.</w:t>
      </w:r>
    </w:p>
    <w:p w:rsidR="00B14179" w:rsidRDefault="00B14179" w:rsidP="007F31C1">
      <w:pPr>
        <w:spacing w:line="360" w:lineRule="auto"/>
        <w:ind w:firstLine="720"/>
        <w:jc w:val="both"/>
        <w:rPr>
          <w:rFonts w:cs="Times New Roman CYR"/>
          <w:b/>
          <w:bCs/>
        </w:rPr>
      </w:pPr>
      <w:r>
        <w:rPr>
          <w:rFonts w:cs="Times New Roman CYR"/>
          <w:color w:val="000000"/>
        </w:rPr>
        <w:t>Анализ зарубежного опыта налогообложения может оказать большую пользу в реформировании местного налогообложения. Общая величина местных сборов в странах Запада оценивается величинами от одной до двух третей бюджета того или иного муниципалитета. Недостающее восполняется трансфертами с более высокого административного уровня – будь то штат, федеральная земля, федерация. За рубежом также взимаются: налог на игорный бизнес, налог на гостиничные услуги, сбор за регистрацию автомобилей, налог на парковку автомобилей.</w:t>
      </w:r>
    </w:p>
    <w:p w:rsidR="00B14179" w:rsidRDefault="00B14179" w:rsidP="007F31C1">
      <w:pPr>
        <w:spacing w:line="360" w:lineRule="auto"/>
        <w:ind w:firstLine="720"/>
        <w:jc w:val="both"/>
        <w:rPr>
          <w:rFonts w:cs="Times New Roman CYR"/>
          <w:color w:val="000000"/>
        </w:rPr>
      </w:pPr>
      <w:r>
        <w:rPr>
          <w:rFonts w:cs="Times New Roman CYR"/>
          <w:color w:val="000000"/>
        </w:rPr>
        <w:t>Зарубежная практика финансового обеспечения муниципалитетов показывает, что разработанные системы местных сборов способствуют развитию экономик территорий, повышению потребительского спроса, жизненного уровня населения. Современные западные системы местного налогообложения во многом основываются на классических воззрениях, особенно при наличии на местах немалого количества собственных объектов обложения, передачи им в основном имущественных налогов, ограниченно используют косвенные налоги.</w:t>
      </w:r>
    </w:p>
    <w:p w:rsidR="00B14179" w:rsidRDefault="00B14179" w:rsidP="007F31C1">
      <w:pPr>
        <w:spacing w:line="360" w:lineRule="auto"/>
        <w:ind w:firstLine="720"/>
        <w:jc w:val="both"/>
        <w:rPr>
          <w:rFonts w:cs="Times New Roman CYR"/>
          <w:b/>
          <w:bCs/>
        </w:rPr>
      </w:pPr>
      <w:r>
        <w:rPr>
          <w:rFonts w:cs="Times New Roman CYR"/>
          <w:color w:val="000000"/>
        </w:rPr>
        <w:t>Можно предложить совершенствование системы местных налогов. В рамках федерального закона, гарантирующего нечрезмерность общего налогового бремени путем установления экономически обоснованных ограничений соответствующих полномочий региональных и местных органов, эти органы должны сами определять состав вводимых ими налогов, руководствуясь только и исключительно собственной фискальной выгодой. Утверждения о загромождении налоговой системы значительным числом нецентральных местных налогов и сборов не могут быть приняты во внимание, так как в настоящее время многие из них реально взимаются под иными названиями.</w:t>
      </w:r>
    </w:p>
    <w:p w:rsidR="00B14179" w:rsidRDefault="00B14179" w:rsidP="007F31C1">
      <w:pPr>
        <w:spacing w:line="360" w:lineRule="auto"/>
        <w:ind w:firstLine="720"/>
        <w:jc w:val="both"/>
        <w:rPr>
          <w:rFonts w:cs="Times New Roman CYR"/>
          <w:b/>
          <w:bCs/>
        </w:rPr>
      </w:pPr>
      <w:r>
        <w:rPr>
          <w:rFonts w:cs="Times New Roman CYR"/>
          <w:color w:val="000000"/>
        </w:rPr>
        <w:t xml:space="preserve">Следует выявить и юридически закрепить за муниципальными образованиями те налоги, которые в настоящее время взимаются нелегально под видом иных платежей, то есть провести так называемую «инвентаризацию незаконных платежей». </w:t>
      </w:r>
    </w:p>
    <w:p w:rsidR="00B14179" w:rsidRDefault="00B14179" w:rsidP="007F31C1">
      <w:pPr>
        <w:spacing w:line="360" w:lineRule="auto"/>
        <w:ind w:firstLine="720"/>
        <w:jc w:val="both"/>
        <w:rPr>
          <w:rFonts w:cs="Times New Roman CYR"/>
          <w:b/>
          <w:bCs/>
        </w:rPr>
      </w:pPr>
      <w:r>
        <w:rPr>
          <w:rFonts w:cs="Times New Roman CYR"/>
          <w:color w:val="000000"/>
        </w:rPr>
        <w:t>Кроме того, серьезного обсуждения заслуживает вопрос о создании целевых бюджетных фондов на региональном уровне для поддержки данных сельских населенных пунктов и ликвидации ветхих строений. Доходная часть целевых бюджетных фондов может формироваться за счет следующих источников:</w:t>
      </w:r>
    </w:p>
    <w:p w:rsidR="00B14179" w:rsidRDefault="00B14179" w:rsidP="007F31C1">
      <w:pPr>
        <w:spacing w:line="360" w:lineRule="auto"/>
        <w:ind w:firstLine="720"/>
        <w:jc w:val="both"/>
        <w:rPr>
          <w:rFonts w:cs="Times New Roman CYR"/>
          <w:b/>
          <w:bCs/>
        </w:rPr>
      </w:pPr>
      <w:r>
        <w:rPr>
          <w:rFonts w:cs="Times New Roman CYR"/>
          <w:color w:val="000000"/>
        </w:rPr>
        <w:t>1) поступления от применения упрощенной системы налогообложения и единого налога на вмененный доход;</w:t>
      </w:r>
    </w:p>
    <w:p w:rsidR="00B14179" w:rsidRDefault="00B14179" w:rsidP="007F31C1">
      <w:pPr>
        <w:spacing w:line="360" w:lineRule="auto"/>
        <w:ind w:firstLine="720"/>
        <w:jc w:val="both"/>
        <w:rPr>
          <w:rFonts w:cs="Times New Roman CYR"/>
          <w:b/>
          <w:bCs/>
        </w:rPr>
      </w:pPr>
      <w:r>
        <w:rPr>
          <w:rFonts w:cs="Times New Roman CYR"/>
          <w:color w:val="000000"/>
        </w:rPr>
        <w:t>2) для формирования доходной части целевых бюджетных фондов можно предложить ввести сбор с автозаправочных станций, сеть которых достаточно быстро развивается. Ставку данного сбора можно установить в размере 1 % от оборота. Средства, которые автозаправочные станции будут уплачивать в бюджет, могут быть приняты ими в качестве внереализационых расходов, уменьшающих налогооблагаемую прибыль;</w:t>
      </w:r>
    </w:p>
    <w:p w:rsidR="00B14179" w:rsidRDefault="00B14179" w:rsidP="007F31C1">
      <w:pPr>
        <w:spacing w:line="360" w:lineRule="auto"/>
        <w:ind w:firstLine="720"/>
        <w:jc w:val="both"/>
        <w:rPr>
          <w:rFonts w:cs="Times New Roman CYR"/>
          <w:b/>
          <w:bCs/>
        </w:rPr>
      </w:pPr>
      <w:r>
        <w:rPr>
          <w:rFonts w:cs="Times New Roman CYR"/>
          <w:color w:val="000000"/>
        </w:rPr>
        <w:t>3) анализ доходной базы муниципалитетов в динамике показывает, что значительно быстрее растут доходы урбанизированных муниципалитетов. А доходы сельских районов – падают. Это требует от российского законодателя большей гибкости в установлении налоговых полномочий сельских муниципалитетов. К сожалению, единственное, что пока предпринял законодатель в этой сфере, – это освобождение от налога на доходы физических лиц, для которых применяется упрощенная система налогообложения сельскохозяйственных товаропроизводителей (статья 217 НК РФ). Вместо этого следует обратиться к изысканию дополнительных источников доходов, в частности, такой дополнительный доход может извлекаться из обложения объектов незавершенного строительства, которых к сельской местности достаточно много. Введение данного налога осложняется проведением мероприятий по инвентаризации недостроенных объектов, что сопряжено с финансовыми затратами;</w:t>
      </w:r>
    </w:p>
    <w:p w:rsidR="00B14179" w:rsidRDefault="00B14179" w:rsidP="007F31C1">
      <w:pPr>
        <w:spacing w:line="360" w:lineRule="auto"/>
        <w:ind w:firstLine="720"/>
        <w:jc w:val="both"/>
        <w:rPr>
          <w:rFonts w:cs="Times New Roman CYR"/>
          <w:b/>
          <w:bCs/>
        </w:rPr>
      </w:pPr>
      <w:r>
        <w:rPr>
          <w:rFonts w:cs="Times New Roman CYR"/>
          <w:color w:val="000000"/>
        </w:rPr>
        <w:t xml:space="preserve">4) налог на имущество физических лиц может должен быть модифицирован, с учетом предоставления права органам местного самоуправления вводить поправочные коэффициенты, в зависимости от реальной стоимости имущества, учитываемой для целей налогообложения. </w:t>
      </w:r>
    </w:p>
    <w:p w:rsidR="00B14179" w:rsidRDefault="00B14179" w:rsidP="007F31C1">
      <w:pPr>
        <w:spacing w:line="360" w:lineRule="auto"/>
        <w:ind w:firstLine="720"/>
        <w:jc w:val="both"/>
        <w:rPr>
          <w:rFonts w:cs="Times New Roman CYR"/>
          <w:color w:val="000000"/>
        </w:rPr>
      </w:pPr>
      <w:r>
        <w:rPr>
          <w:rFonts w:cs="Times New Roman CYR"/>
          <w:color w:val="000000"/>
        </w:rPr>
        <w:t>Таким образом, можно сделать вывод о том, что закрепленный в статьях 14 и 15 НК РФ перечень местных налогов и сборов нуждается в расширении. При этом в основу такого расширения следует положить наиболее эффективные налоги и сборы, которые в настоящее время взимаются под иными наименованиями и законодательством о налогах и сборах не регулируются.</w:t>
      </w:r>
    </w:p>
    <w:p w:rsidR="00B14179" w:rsidRDefault="00B14179" w:rsidP="007F31C1">
      <w:pPr>
        <w:spacing w:line="360" w:lineRule="auto"/>
        <w:ind w:firstLine="720"/>
        <w:jc w:val="both"/>
      </w:pPr>
    </w:p>
    <w:p w:rsidR="00B14179" w:rsidRDefault="00B14179" w:rsidP="007F31C1">
      <w:pPr>
        <w:spacing w:line="360" w:lineRule="auto"/>
        <w:ind w:firstLine="720"/>
        <w:jc w:val="both"/>
      </w:pPr>
      <w:r>
        <w:t>2.2. Местные налоги в странах Запада</w:t>
      </w:r>
    </w:p>
    <w:p w:rsidR="00B14179" w:rsidRDefault="00B14179" w:rsidP="007F31C1">
      <w:pPr>
        <w:spacing w:line="360" w:lineRule="auto"/>
        <w:ind w:firstLine="720"/>
        <w:jc w:val="both"/>
      </w:pPr>
    </w:p>
    <w:p w:rsidR="00390E09" w:rsidRDefault="00B14179" w:rsidP="007F31C1">
      <w:pPr>
        <w:spacing w:line="360" w:lineRule="auto"/>
        <w:ind w:firstLine="720"/>
        <w:jc w:val="both"/>
        <w:rPr>
          <w:color w:val="000000"/>
        </w:rPr>
      </w:pPr>
      <w:r>
        <w:t xml:space="preserve">2.2.1. </w:t>
      </w:r>
      <w:r w:rsidR="00390E09" w:rsidRPr="00390E09">
        <w:t>Характеристика местных налогов. Механизм налогообложения</w:t>
      </w:r>
    </w:p>
    <w:p w:rsidR="00390E09" w:rsidRDefault="00390E09" w:rsidP="007F31C1">
      <w:pPr>
        <w:spacing w:line="360" w:lineRule="auto"/>
        <w:ind w:firstLine="720"/>
        <w:jc w:val="both"/>
        <w:rPr>
          <w:color w:val="000000"/>
        </w:rPr>
      </w:pPr>
    </w:p>
    <w:p w:rsidR="00390E09" w:rsidRDefault="00390E09" w:rsidP="007F31C1">
      <w:pPr>
        <w:spacing w:line="360" w:lineRule="auto"/>
        <w:ind w:firstLine="720"/>
        <w:jc w:val="both"/>
        <w:rPr>
          <w:color w:val="000000"/>
        </w:rPr>
      </w:pPr>
      <w:r>
        <w:rPr>
          <w:color w:val="000000"/>
        </w:rPr>
        <w:t>В настоящее время весьма актуальным для российской экономики является проблема местного налогообложения. В этой связи интересно было бы узнать, как решается она в странах Запада.</w:t>
      </w:r>
    </w:p>
    <w:p w:rsidR="002A2305" w:rsidRDefault="00390E09" w:rsidP="007F31C1">
      <w:pPr>
        <w:spacing w:line="360" w:lineRule="auto"/>
        <w:ind w:firstLine="720"/>
        <w:jc w:val="both"/>
        <w:rPr>
          <w:color w:val="000000"/>
        </w:rPr>
      </w:pPr>
      <w:r>
        <w:rPr>
          <w:color w:val="000000"/>
        </w:rPr>
        <w:t>В большинстве зарубежных стран местные налоги являются основным методом мобилизации</w:t>
      </w:r>
      <w:r w:rsidR="007F31C1">
        <w:rPr>
          <w:color w:val="000000"/>
        </w:rPr>
        <w:t xml:space="preserve"> </w:t>
      </w:r>
      <w:r>
        <w:rPr>
          <w:color w:val="000000"/>
        </w:rPr>
        <w:t>финансовых ресурсов в местные бюджеты, поскольку на их долю</w:t>
      </w:r>
      <w:r w:rsidR="007F31C1">
        <w:rPr>
          <w:color w:val="000000"/>
        </w:rPr>
        <w:t xml:space="preserve"> </w:t>
      </w:r>
      <w:r>
        <w:rPr>
          <w:color w:val="000000"/>
        </w:rPr>
        <w:t>в доходах местных органов развитых государств приходится от 30% (Япония, Великобритания) до 70% (США) всех налоговых поступлений. За счет их поступлений финансируются затраты на развитие транспорта, строительство школ, больниц, прочих объектов инфраструктуры, расходы на реконструкцию городов, благоустройство дорог и т.п., что свидетельствует об их важной роли в социально-экономическом развитии местных территорий.</w:t>
      </w:r>
      <w:r w:rsidR="007F31C1">
        <w:rPr>
          <w:color w:val="000000"/>
        </w:rPr>
        <w:t xml:space="preserve"> </w:t>
      </w:r>
      <w:r>
        <w:rPr>
          <w:color w:val="000000"/>
        </w:rPr>
        <w:t>Для большинства развитых стран характерна множественность местных налогов и сборов; их количество колеблется от 20 до 100 разновидностей (в Италии - свыше 70, во Франции - более 50). Наиболее распространенными среди них</w:t>
      </w:r>
      <w:r w:rsidR="007F31C1">
        <w:rPr>
          <w:color w:val="000000"/>
        </w:rPr>
        <w:t xml:space="preserve"> </w:t>
      </w:r>
      <w:r>
        <w:rPr>
          <w:color w:val="000000"/>
        </w:rPr>
        <w:t>являются прямые налоги - с имущества, земельный, промысловый, на прибыль, подоходный и др., а также косвенные - налоги с продаж, акци</w:t>
      </w:r>
      <w:r w:rsidR="002A2305">
        <w:rPr>
          <w:color w:val="000000"/>
        </w:rPr>
        <w:t>з.</w:t>
      </w:r>
    </w:p>
    <w:p w:rsidR="00390E09" w:rsidRDefault="00390E09" w:rsidP="007F31C1">
      <w:pPr>
        <w:spacing w:line="360" w:lineRule="auto"/>
        <w:ind w:firstLine="720"/>
        <w:jc w:val="both"/>
        <w:rPr>
          <w:color w:val="000000"/>
        </w:rPr>
      </w:pPr>
      <w:r>
        <w:rPr>
          <w:color w:val="000000"/>
        </w:rPr>
        <w:t>Местное обложение отличает регрессивность, поскольку недостаточно учитывает доходность различных социальных групп, не имеет необлагаемого минимума. Как правило, у местных органов отсутствует право налоговой инициативы. Введение местных налогов санкционируется или одобряется центральной властью. Все зарубежные местные налоги и сборы можно разделить на четыре группы: 1) собственно местные налоги, устанавливаемые местными органами самоуправления взимаемые только на данной территории (поимущественный, поземельный, промысловый налог, акцизы, налог с продаж); 2) надбавки к государственным налогам в пользу местных бюджетов, устанавливаемые местными органами; 3) налоги, взимаемые в виде платы за услуги, предоставляемые</w:t>
      </w:r>
      <w:r w:rsidR="007F31C1">
        <w:rPr>
          <w:color w:val="000000"/>
        </w:rPr>
        <w:t xml:space="preserve"> </w:t>
      </w:r>
      <w:r>
        <w:rPr>
          <w:color w:val="000000"/>
        </w:rPr>
        <w:t>на данной территории (налог за проживание в гостинице, за пользование</w:t>
      </w:r>
      <w:r w:rsidR="002A2305">
        <w:rPr>
          <w:vanish/>
          <w:color w:val="000000"/>
        </w:rPr>
        <w:t xml:space="preserve"> </w:t>
      </w:r>
      <w:r>
        <w:rPr>
          <w:color w:val="000000"/>
        </w:rPr>
        <w:t>коммунальными услугами); 4) налоги, определяющие социально-экономическую политику местных органов управления, например,</w:t>
      </w:r>
      <w:r w:rsidR="007F31C1">
        <w:rPr>
          <w:color w:val="000000"/>
        </w:rPr>
        <w:t xml:space="preserve"> </w:t>
      </w:r>
      <w:r>
        <w:rPr>
          <w:color w:val="000000"/>
        </w:rPr>
        <w:t>экологические налоги, ориентированные на стимулирование развитие экологически чистых производств.</w:t>
      </w:r>
    </w:p>
    <w:p w:rsidR="00390E09" w:rsidRDefault="00390E09" w:rsidP="007F31C1">
      <w:pPr>
        <w:spacing w:line="360" w:lineRule="auto"/>
        <w:ind w:firstLine="720"/>
        <w:jc w:val="both"/>
        <w:rPr>
          <w:color w:val="000000"/>
        </w:rPr>
      </w:pPr>
      <w:r>
        <w:rPr>
          <w:color w:val="000000"/>
        </w:rPr>
        <w:t>В условиях усиления роли местных органов власти в регулировании различных аспектов социально-экономической жизни в индустриальных странах Запада существенно возрастает значение местных налогов в общей налоговой политике.</w:t>
      </w:r>
    </w:p>
    <w:p w:rsidR="00390E09" w:rsidRDefault="00390E09" w:rsidP="007F31C1">
      <w:pPr>
        <w:spacing w:line="360" w:lineRule="auto"/>
        <w:ind w:firstLine="720"/>
        <w:jc w:val="both"/>
        <w:rPr>
          <w:color w:val="000000"/>
        </w:rPr>
      </w:pPr>
      <w:r>
        <w:rPr>
          <w:color w:val="000000"/>
        </w:rPr>
        <w:t>Механизм распределения и перераспределения государственных финансовых ресурсов между центральными и местными органами, масштабы налоговой компетенции каждого уровня власти, наделение их налоговыми источниками в соответствии с выполняемыми функциями и принципами автономии определяются конституционным устройством страны. В зависимости от того, на скольких уровнях осуществляется разделение прерогатив власти в стране, налоговая система может быть двух- и трехзвенной. Так, в странах с федеративным делением (США, Германия, Канада) налоговая политика осуществляется на трех уровнях: правительственном, региональном (штатами, департаментами, землями и т. п.) и местными органами власти (муниципалитетами, графствами, коммунами и др.). В государствах, не имеющих федеративного деления (Франция, Япония и др.), существует двухуровневая налоговая система, основанная на общегосударственных и местных налогах. Для предприятия и отдельного предпринимателя общая сумма всех налогов, как правило, не превышает одной трети от их доходов.</w:t>
      </w:r>
    </w:p>
    <w:p w:rsidR="00390E09" w:rsidRDefault="00390E09" w:rsidP="007F31C1">
      <w:pPr>
        <w:spacing w:line="360" w:lineRule="auto"/>
        <w:ind w:firstLine="720"/>
        <w:jc w:val="both"/>
        <w:rPr>
          <w:color w:val="000000"/>
        </w:rPr>
      </w:pPr>
      <w:r>
        <w:rPr>
          <w:color w:val="000000"/>
        </w:rPr>
        <w:t>Местные налоги играют важную роль в социально-экономическом развитии соответствующих территориальных единиц (города, района, графства, штата, земли и т. п.). Из местных бюджетов финансируются затраты на развитие транспорта, водо- и газоснабжения, на строительство школ, больниц и прочих объектов социальной инфраструктуры, покрываются расходы на реконструкцию городов, благоустройство дорог и парков, коммунальное и жилищное строительство. Кроме того, за счет местных бюджетов содержатся местные административные органы, полиция и суд.</w:t>
      </w:r>
    </w:p>
    <w:p w:rsidR="00390E09" w:rsidRDefault="00390E09" w:rsidP="007F31C1">
      <w:pPr>
        <w:spacing w:line="360" w:lineRule="auto"/>
        <w:ind w:firstLine="720"/>
        <w:jc w:val="both"/>
        <w:rPr>
          <w:color w:val="000000"/>
        </w:rPr>
      </w:pPr>
      <w:r>
        <w:rPr>
          <w:color w:val="000000"/>
        </w:rPr>
        <w:t>Доходная часть бюджетов местных органов власти складывается главным образом из налоговых поступлений (30 процентов в Японии, 54 во Франции, 65 процентов в США), а также субсидий и дотаций из центральных бюджетов. Так, в США, например, субсидии местным органам власти, поступающие из бюджетов штата, составляют 33 процента их доходов, а дотации из федерального бюджета - 7 процентов. Государственные субсидии в общей сумме доходов общин Германии составляют 26 процентов. Во Франции поступления из центрального бюджета обеспечивают примерно 30 процентов доходов местных органов власти. В последнее время наметилась тенденция к сокращению субсидий и дотаций из центрального бюджета во многих странах.</w:t>
      </w:r>
    </w:p>
    <w:p w:rsidR="00390E09" w:rsidRDefault="00390E09" w:rsidP="007F31C1">
      <w:pPr>
        <w:spacing w:line="360" w:lineRule="auto"/>
        <w:ind w:firstLine="720"/>
        <w:jc w:val="both"/>
        <w:rPr>
          <w:color w:val="000000"/>
        </w:rPr>
      </w:pPr>
      <w:r>
        <w:rPr>
          <w:color w:val="000000"/>
        </w:rPr>
        <w:t>Для большинства зарубежных государств характерна множественность местных налогов, прямых и косвенных (до 100 разновидностей в целом по странам). Исключение составляет Великобритания, где источником налоговых поступлений в доходы местных бюджетов до последнего периода служил единственный налог - подушный.</w:t>
      </w:r>
    </w:p>
    <w:p w:rsidR="00390E09" w:rsidRDefault="00390E09" w:rsidP="007F31C1">
      <w:pPr>
        <w:spacing w:line="360" w:lineRule="auto"/>
        <w:ind w:firstLine="720"/>
        <w:jc w:val="both"/>
        <w:rPr>
          <w:color w:val="000000"/>
        </w:rPr>
      </w:pPr>
      <w:r>
        <w:rPr>
          <w:color w:val="000000"/>
        </w:rPr>
        <w:t>По системе, разработанной шотландским экономистом Майсоном, подушный налог представляет собой единый универсальный налог, который выплачивают все, достигшие 18 лет. Фактически подушный налог - это подоходный налог на уровне муниципалитетов. Он установлен в размере 300 ф. ст. в год и дает треть поступлений в казну. В 1993-94 г.г. финансовом году на смену подушному налогу пришла новая система налогообложения - муниципальный налог с собственности, который определяется исходя из стоимости того или иного вида недвижимости.</w:t>
      </w:r>
    </w:p>
    <w:p w:rsidR="00713AFF" w:rsidRDefault="00C87382" w:rsidP="007F31C1">
      <w:pPr>
        <w:spacing w:line="360" w:lineRule="auto"/>
        <w:ind w:firstLine="720"/>
        <w:jc w:val="both"/>
        <w:rPr>
          <w:color w:val="000000"/>
        </w:rPr>
      </w:pPr>
      <w:r>
        <w:rPr>
          <w:color w:val="000000"/>
        </w:rPr>
        <w:t>2</w:t>
      </w:r>
      <w:r w:rsidR="00713AFF">
        <w:rPr>
          <w:color w:val="000000"/>
        </w:rPr>
        <w:t>.2</w:t>
      </w:r>
      <w:r w:rsidR="00B14179">
        <w:rPr>
          <w:color w:val="000000"/>
        </w:rPr>
        <w:t>.2</w:t>
      </w:r>
      <w:r w:rsidR="00376AD2">
        <w:rPr>
          <w:color w:val="000000"/>
        </w:rPr>
        <w:t>.</w:t>
      </w:r>
      <w:r w:rsidR="00713AFF">
        <w:rPr>
          <w:color w:val="000000"/>
        </w:rPr>
        <w:t xml:space="preserve"> Множественность налогов</w:t>
      </w:r>
    </w:p>
    <w:p w:rsidR="000242AC" w:rsidRDefault="000242AC" w:rsidP="007F31C1">
      <w:pPr>
        <w:pStyle w:val="aa"/>
        <w:spacing w:line="360" w:lineRule="auto"/>
        <w:ind w:firstLine="720"/>
        <w:jc w:val="both"/>
        <w:rPr>
          <w:rFonts w:ascii="Times New Roman" w:hAnsi="Times New Roman"/>
        </w:rPr>
      </w:pPr>
    </w:p>
    <w:p w:rsidR="00713AFF" w:rsidRDefault="00713AFF" w:rsidP="007F31C1">
      <w:pPr>
        <w:spacing w:line="360" w:lineRule="auto"/>
        <w:ind w:firstLine="720"/>
        <w:jc w:val="both"/>
        <w:rPr>
          <w:color w:val="000000"/>
        </w:rPr>
      </w:pPr>
      <w:r>
        <w:rPr>
          <w:color w:val="000000"/>
        </w:rPr>
        <w:t>При всем разнообразии систем местного налогообложения существует ряд налогов, которые взимаются в большинстве стран. Это налоги на доходы (подоходный налог с физических лиц и корпораций в США, Германии и Франции, подушный налог в Великобритании, налог с наследства), налоги на недвижимость (поимущественный в США и Японии, поземельный в Германии, Франции, земельный налог со строений и налог на жилище во Франции), налоги на деятельность (налог на профессию во Франции, промысловый налог в Германии), налоги с товарооборота (налог с продаж в США, налог на добавленную стоимость в Германии и Франции, акцизы на бензин, табак, спиртные напитки), различного рода сборы и платежи (за автомобиль, парковку, открытие ресторанов, увеселительные зрелища, на охоту, защиту окружающей среды, собак, выдачу различного рода лицензий и документов).</w:t>
      </w:r>
    </w:p>
    <w:p w:rsidR="00713AFF" w:rsidRDefault="00713AFF" w:rsidP="007F31C1">
      <w:pPr>
        <w:spacing w:line="360" w:lineRule="auto"/>
        <w:ind w:firstLine="720"/>
        <w:jc w:val="both"/>
        <w:rPr>
          <w:color w:val="000000"/>
        </w:rPr>
      </w:pPr>
      <w:r>
        <w:rPr>
          <w:color w:val="000000"/>
        </w:rPr>
        <w:t>Основу автономии местных органов составляет поимущественный налог, сбор которого и распоряжение полученными средствами происходят исключительно на местном уровне. Объектами обложения этим налогом служат земля, строения (промышленные и жилищные) и другие виды недвижимости. Базой обложения почти во всех странах является оценочная стоимость имущества. Поскольку обложение и изъятие поимущественного налога происходит согласно законодательству местных органов самоуправления, то ставки налога различны и устанавливаются как в процентном отношении от стоимости имущества, так и в виде твердой суммы с единицы стоимости имущества. В связи с достаточно редкой переоценкой имущества (в среднем раз в 10 лет) поимущественный налог не является гибким инструментом финансовой политики, проводимой на местах.</w:t>
      </w:r>
    </w:p>
    <w:p w:rsidR="00713AFF" w:rsidRDefault="00713AFF" w:rsidP="007F31C1">
      <w:pPr>
        <w:spacing w:line="360" w:lineRule="auto"/>
        <w:ind w:firstLine="720"/>
        <w:jc w:val="both"/>
        <w:rPr>
          <w:color w:val="000000"/>
        </w:rPr>
      </w:pPr>
      <w:r>
        <w:rPr>
          <w:color w:val="000000"/>
        </w:rPr>
        <w:t>Наибольшее фискальное значение на уровне местных органов имеет налог с продаж. Так, например, в США на этот вид налогообложения приходится порядка 32 процентов всех налоговых поступлений местных властей. Сбор налога производится на уровне штатов по ставке от 3 до 7 процентов, а затем поступившие средства возвращаются местному органу, на территории которого они взяты. По законодательству США объектом обложения общим налогом с продаж является не только валовая выручка от реализации на каждой стадии обращения товара, но и оборот по оказанию услуг населению, что значительно расширяет налоговую базу штатов и муниципалитетов в условиях роста сферы услуг.</w:t>
      </w:r>
    </w:p>
    <w:p w:rsidR="00713AFF" w:rsidRDefault="00713AFF" w:rsidP="007F31C1">
      <w:pPr>
        <w:pStyle w:val="aa"/>
        <w:spacing w:line="360" w:lineRule="auto"/>
        <w:ind w:firstLine="720"/>
        <w:jc w:val="both"/>
        <w:rPr>
          <w:rFonts w:ascii="Times New Roman" w:hAnsi="Times New Roman"/>
          <w:color w:val="000000"/>
        </w:rPr>
      </w:pPr>
      <w:r w:rsidRPr="00713AFF">
        <w:rPr>
          <w:rFonts w:ascii="Times New Roman" w:hAnsi="Times New Roman"/>
          <w:color w:val="000000"/>
        </w:rPr>
        <w:t>Муниципалитеты в США могут вводить собственные налоги с розничных продаж только в том случае, если это допускается законодательством своего штата. По мнению американских экономистов, право местного органа самоуправления на введение налога с продаж может породить проблему "налоговых границ". Иными словами, если муниципалитет принимает решение о введении налога в городе, а графство, в котором этот город расположен, такого налога не вводит, то розничные торговцы могут переместить свои предприятия за черту города, с тем, чтобы избежать налогообложения. Подобная ситуация может привести к "расползанию" городов и потере доходов местных бюджетов, поэтому американские эксперты полагают, что рациональней вводить местные налоги с продаж на уровне среднего звена местного самоуправления.</w:t>
      </w:r>
      <w:r w:rsidR="007F31C1">
        <w:rPr>
          <w:rFonts w:ascii="Times New Roman" w:hAnsi="Times New Roman"/>
          <w:color w:val="000000"/>
        </w:rPr>
        <w:t xml:space="preserve"> </w:t>
      </w:r>
    </w:p>
    <w:p w:rsidR="00D04318" w:rsidRDefault="00D04318" w:rsidP="007F31C1">
      <w:pPr>
        <w:pStyle w:val="aa"/>
        <w:spacing w:line="360" w:lineRule="auto"/>
        <w:ind w:firstLine="720"/>
        <w:jc w:val="both"/>
        <w:rPr>
          <w:rFonts w:ascii="Times New Roman" w:hAnsi="Times New Roman"/>
          <w:color w:val="000000"/>
        </w:rPr>
      </w:pPr>
    </w:p>
    <w:p w:rsidR="00D04318" w:rsidRPr="00713AFF" w:rsidRDefault="00C87382" w:rsidP="007F31C1">
      <w:pPr>
        <w:pStyle w:val="aa"/>
        <w:spacing w:line="360" w:lineRule="auto"/>
        <w:ind w:firstLine="720"/>
        <w:jc w:val="both"/>
        <w:rPr>
          <w:rFonts w:ascii="Times New Roman" w:hAnsi="Times New Roman"/>
        </w:rPr>
      </w:pPr>
      <w:r>
        <w:rPr>
          <w:rFonts w:ascii="Times New Roman" w:hAnsi="Times New Roman"/>
          <w:color w:val="000000"/>
        </w:rPr>
        <w:t>2</w:t>
      </w:r>
      <w:r w:rsidR="00D04318">
        <w:rPr>
          <w:rFonts w:ascii="Times New Roman" w:hAnsi="Times New Roman"/>
          <w:color w:val="000000"/>
        </w:rPr>
        <w:t>.</w:t>
      </w:r>
      <w:r w:rsidR="00B14179">
        <w:rPr>
          <w:rFonts w:ascii="Times New Roman" w:hAnsi="Times New Roman"/>
          <w:color w:val="000000"/>
        </w:rPr>
        <w:t>2.</w:t>
      </w:r>
      <w:r w:rsidR="00D04318">
        <w:rPr>
          <w:rFonts w:ascii="Times New Roman" w:hAnsi="Times New Roman"/>
          <w:color w:val="000000"/>
        </w:rPr>
        <w:t>3</w:t>
      </w:r>
      <w:r w:rsidR="00376AD2">
        <w:rPr>
          <w:rFonts w:ascii="Times New Roman" w:hAnsi="Times New Roman"/>
          <w:color w:val="000000"/>
        </w:rPr>
        <w:t>.</w:t>
      </w:r>
      <w:r w:rsidR="00D04318">
        <w:rPr>
          <w:rFonts w:ascii="Times New Roman" w:hAnsi="Times New Roman"/>
          <w:color w:val="000000"/>
        </w:rPr>
        <w:t xml:space="preserve"> Разграничение налоговых сфер</w:t>
      </w:r>
    </w:p>
    <w:p w:rsidR="00D04318" w:rsidRDefault="00D04318" w:rsidP="007F31C1">
      <w:pPr>
        <w:pStyle w:val="aa"/>
        <w:spacing w:line="360" w:lineRule="auto"/>
        <w:ind w:firstLine="720"/>
        <w:jc w:val="both"/>
        <w:rPr>
          <w:rFonts w:ascii="Times New Roman" w:hAnsi="Times New Roman"/>
        </w:rPr>
      </w:pPr>
    </w:p>
    <w:p w:rsidR="00D04318" w:rsidRDefault="00D04318" w:rsidP="007F31C1">
      <w:pPr>
        <w:spacing w:line="360" w:lineRule="auto"/>
        <w:ind w:firstLine="720"/>
        <w:jc w:val="both"/>
        <w:rPr>
          <w:color w:val="000000"/>
        </w:rPr>
      </w:pPr>
      <w:r>
        <w:rPr>
          <w:color w:val="000000"/>
        </w:rPr>
        <w:t>По мнению западных специалистов, формирование налоговых систем каждого уровня может осуществляться как путем введения собственных налогов, так и посредством разделения совместных налогов. Например, в ФРГ согласно законодательству не допускается параллельное взимание одинаковых налогов на уровне федерации и общин, то есть на местах могут взиматься только те налоги, которые не имеют аналогов в федеральном бюджете. В ряде же стран местные налоги начисляются как надбавка к налогам центрального правительства. Они устанавливаются в определенном проценте к государственным налогам, собираемым на территории местных органов власти. Таким образом, в Италии в местные бюджеты попадает часть сборов по поземельному и сельскохозяйственному налогам. В США, ФРГ и Франции на местные органы власти возложен сбор подоходного налога (с физических лиц и с компаний) и налога на добавленную стоимость (в ФРГ и Франции), при этом при передаче собранной суммы в госбюджет определенный процент финансовых средств оседает на местах и используется для решения местных проблем.</w:t>
      </w:r>
    </w:p>
    <w:p w:rsidR="00D04318" w:rsidRDefault="00D04318" w:rsidP="007F31C1">
      <w:pPr>
        <w:spacing w:line="360" w:lineRule="auto"/>
        <w:ind w:firstLine="720"/>
        <w:jc w:val="both"/>
        <w:rPr>
          <w:color w:val="000000"/>
        </w:rPr>
      </w:pPr>
      <w:r>
        <w:rPr>
          <w:color w:val="000000"/>
        </w:rPr>
        <w:t>В последнее десятилетие роль местных органов в функционировании государственной власти на Западе значительно возросла, что нашло отражение в законодательстве и существующей практике. Так, например, американская федерация основывается на принципе жесткого разграничения сфер деятельности федеральных властей, властей штатов и местных органов власти. Особенностью взаимоотношений федерального правительства с правительствами штатов в финансовой сфере является минимальное вмешательство федерального правительства в процесс реализации программ на местном уровне. Местные органы власти в США автономны в проведении налогово-бюджетной политики и обладают широкими правами по введению налогов и сборов. Местные бюджеты не учитываются в итоге федерального бюджета, и единого общегосударственного бюджета в стране нет.</w:t>
      </w:r>
    </w:p>
    <w:p w:rsidR="00D04318" w:rsidRDefault="00D04318" w:rsidP="007F31C1">
      <w:pPr>
        <w:spacing w:line="360" w:lineRule="auto"/>
        <w:ind w:firstLine="720"/>
        <w:jc w:val="both"/>
        <w:rPr>
          <w:color w:val="000000"/>
        </w:rPr>
      </w:pPr>
      <w:r>
        <w:rPr>
          <w:color w:val="000000"/>
        </w:rPr>
        <w:t>В период нахождения у власти правительства Р. Рейгана (1980-1988 годы) была провозглашена концепция "нового федерализма", в соответствии, с которой были сокращены размеры федеральной помощи органам местного самоуправления и расширены их полномочия по использованию собственных финансовых ресурсов. Во Франции законом "О правах и свободах коммун, департаментов и регионов", принятом в 1982 году, была в значительной степени повышена самостоятельность власти на местах, а все звенья финансовой системы стали автономными.</w:t>
      </w:r>
    </w:p>
    <w:p w:rsidR="002C20FD" w:rsidRDefault="00D04318" w:rsidP="007F31C1">
      <w:pPr>
        <w:spacing w:line="360" w:lineRule="auto"/>
        <w:ind w:firstLine="720"/>
        <w:jc w:val="both"/>
        <w:rPr>
          <w:color w:val="000000"/>
        </w:rPr>
      </w:pPr>
      <w:r>
        <w:rPr>
          <w:color w:val="000000"/>
        </w:rPr>
        <w:t>Автономная налоговая политика местных властей в странах Запада не идет вразрез с финансовой политикой государства в целом. Напротив, расширение самостоятельности органов местного самоуправления придает большую маневренность финансовой системе страны, позволяя решать экономические проблемы регионального и местного уровня, не отвлекая средств из центрального бюджета. Используя гибкость налогового механизма на местах - возможность вводить новые виды налогов и сборов, повышать или снижать ставки, применять налоговые льготы, - финансовая политика региональных и городских органов власти способствует стабильному развитию национальной экономики и уменьшению дефицита госбюджета.</w:t>
      </w:r>
    </w:p>
    <w:p w:rsidR="00EC124B" w:rsidRDefault="002C20FD" w:rsidP="002C20FD">
      <w:pPr>
        <w:spacing w:line="360" w:lineRule="auto"/>
        <w:ind w:firstLine="720"/>
        <w:jc w:val="both"/>
      </w:pPr>
      <w:r>
        <w:rPr>
          <w:color w:val="000000"/>
        </w:rPr>
        <w:br w:type="page"/>
        <w:t xml:space="preserve">3. </w:t>
      </w:r>
      <w:r w:rsidR="00EC124B">
        <w:t>РОЛЬ МЕСТНЫХ НАЛОГОВ В ФОРМИРОВАНИИ</w:t>
      </w:r>
      <w:r w:rsidR="00D671CE">
        <w:t xml:space="preserve"> </w:t>
      </w:r>
      <w:r w:rsidR="00EC124B">
        <w:t xml:space="preserve">ДОХОДОВ </w:t>
      </w:r>
    </w:p>
    <w:p w:rsidR="00BF2CA1" w:rsidRDefault="00EC124B" w:rsidP="007F31C1">
      <w:pPr>
        <w:pStyle w:val="aa"/>
        <w:spacing w:line="360" w:lineRule="auto"/>
        <w:ind w:firstLine="720"/>
        <w:jc w:val="both"/>
        <w:rPr>
          <w:rFonts w:ascii="Times New Roman" w:hAnsi="Times New Roman"/>
        </w:rPr>
      </w:pPr>
      <w:r>
        <w:rPr>
          <w:rFonts w:ascii="Times New Roman" w:hAnsi="Times New Roman"/>
        </w:rPr>
        <w:t>МЕСТНЫХ БЮДЖЕТОВ</w:t>
      </w:r>
    </w:p>
    <w:p w:rsidR="000F7BF5" w:rsidRDefault="000F7BF5" w:rsidP="007F31C1">
      <w:pPr>
        <w:pStyle w:val="aa"/>
        <w:spacing w:line="360" w:lineRule="auto"/>
        <w:ind w:firstLine="720"/>
        <w:jc w:val="both"/>
        <w:rPr>
          <w:rFonts w:ascii="Times New Roman" w:hAnsi="Times New Roman"/>
        </w:rPr>
      </w:pPr>
    </w:p>
    <w:p w:rsidR="00A05103" w:rsidRDefault="00A05103" w:rsidP="007F31C1">
      <w:pPr>
        <w:pStyle w:val="aa"/>
        <w:numPr>
          <w:ilvl w:val="1"/>
          <w:numId w:val="5"/>
        </w:numPr>
        <w:spacing w:line="360" w:lineRule="auto"/>
        <w:ind w:left="0" w:firstLine="720"/>
        <w:jc w:val="both"/>
        <w:rPr>
          <w:rFonts w:ascii="Times New Roman" w:hAnsi="Times New Roman"/>
        </w:rPr>
      </w:pPr>
      <w:r>
        <w:rPr>
          <w:rFonts w:ascii="Times New Roman" w:hAnsi="Times New Roman"/>
        </w:rPr>
        <w:t xml:space="preserve">Доходы бюджета города Сарапула </w:t>
      </w:r>
    </w:p>
    <w:p w:rsidR="00A05103" w:rsidRDefault="00A05103" w:rsidP="007F31C1">
      <w:pPr>
        <w:pStyle w:val="aa"/>
        <w:spacing w:line="360" w:lineRule="auto"/>
        <w:ind w:firstLine="720"/>
        <w:jc w:val="both"/>
        <w:rPr>
          <w:rFonts w:ascii="Times New Roman" w:hAnsi="Times New Roman"/>
        </w:rPr>
      </w:pPr>
    </w:p>
    <w:p w:rsidR="00EC124B" w:rsidRDefault="00EC124B" w:rsidP="007F31C1">
      <w:pPr>
        <w:pStyle w:val="aa"/>
        <w:spacing w:line="360" w:lineRule="auto"/>
        <w:ind w:firstLine="720"/>
        <w:jc w:val="both"/>
        <w:rPr>
          <w:rFonts w:ascii="Times New Roman" w:hAnsi="Times New Roman"/>
        </w:rPr>
      </w:pPr>
      <w:r>
        <w:rPr>
          <w:rFonts w:ascii="Times New Roman" w:hAnsi="Times New Roman"/>
        </w:rPr>
        <w:t>Группы доходов бюджета состоят из статей доходов, объединяющих конкретные виды дохода по источникам и способам их получения. Все бюджетные доходы объединяются в четыре группы:</w:t>
      </w:r>
    </w:p>
    <w:p w:rsidR="00EC124B" w:rsidRDefault="00EC124B" w:rsidP="007F31C1">
      <w:pPr>
        <w:pStyle w:val="aa"/>
        <w:spacing w:line="360" w:lineRule="auto"/>
        <w:ind w:firstLine="720"/>
        <w:jc w:val="both"/>
        <w:rPr>
          <w:rFonts w:ascii="Times New Roman" w:hAnsi="Times New Roman"/>
        </w:rPr>
      </w:pPr>
      <w:r>
        <w:rPr>
          <w:rFonts w:ascii="Times New Roman" w:hAnsi="Times New Roman"/>
        </w:rPr>
        <w:t>1. налоговые доходы</w:t>
      </w:r>
    </w:p>
    <w:p w:rsidR="00EC124B" w:rsidRDefault="00EC124B" w:rsidP="007F31C1">
      <w:pPr>
        <w:pStyle w:val="aa"/>
        <w:spacing w:line="360" w:lineRule="auto"/>
        <w:ind w:firstLine="720"/>
        <w:jc w:val="both"/>
        <w:rPr>
          <w:rFonts w:ascii="Times New Roman" w:hAnsi="Times New Roman"/>
        </w:rPr>
      </w:pPr>
      <w:r>
        <w:rPr>
          <w:rFonts w:ascii="Times New Roman" w:hAnsi="Times New Roman"/>
        </w:rPr>
        <w:t>2. неналогоые доходы</w:t>
      </w:r>
    </w:p>
    <w:p w:rsidR="00EC124B" w:rsidRDefault="00EC124B" w:rsidP="007F31C1">
      <w:pPr>
        <w:pStyle w:val="aa"/>
        <w:spacing w:line="360" w:lineRule="auto"/>
        <w:ind w:firstLine="720"/>
        <w:jc w:val="both"/>
        <w:rPr>
          <w:rFonts w:ascii="Times New Roman" w:hAnsi="Times New Roman"/>
        </w:rPr>
      </w:pPr>
      <w:r>
        <w:rPr>
          <w:rFonts w:ascii="Times New Roman" w:hAnsi="Times New Roman"/>
        </w:rPr>
        <w:t>3. безвозмездные перечисления</w:t>
      </w:r>
    </w:p>
    <w:p w:rsidR="00EC124B" w:rsidRDefault="00EC124B" w:rsidP="007F31C1">
      <w:pPr>
        <w:pStyle w:val="aa"/>
        <w:spacing w:line="360" w:lineRule="auto"/>
        <w:ind w:firstLine="720"/>
        <w:jc w:val="both"/>
        <w:rPr>
          <w:rFonts w:ascii="Times New Roman" w:hAnsi="Times New Roman"/>
        </w:rPr>
      </w:pPr>
      <w:r>
        <w:rPr>
          <w:rFonts w:ascii="Times New Roman" w:hAnsi="Times New Roman"/>
        </w:rPr>
        <w:t>4. перечисления от государственных бюджетных фондов</w:t>
      </w:r>
    </w:p>
    <w:p w:rsidR="00EC124B" w:rsidRDefault="00EC124B" w:rsidP="007F31C1">
      <w:pPr>
        <w:autoSpaceDE w:val="0"/>
        <w:autoSpaceDN w:val="0"/>
        <w:adjustRightInd w:val="0"/>
        <w:spacing w:line="360" w:lineRule="auto"/>
        <w:ind w:firstLine="720"/>
        <w:jc w:val="both"/>
      </w:pPr>
      <w:r>
        <w:t>Доходы местных бюджетов и динамику их изменения за 2007-2008 г.г. можно проследить по данным, приведенным в таблице 1.</w:t>
      </w:r>
    </w:p>
    <w:p w:rsidR="002C20FD" w:rsidRDefault="002C20FD" w:rsidP="007F31C1">
      <w:pPr>
        <w:autoSpaceDE w:val="0"/>
        <w:autoSpaceDN w:val="0"/>
        <w:adjustRightInd w:val="0"/>
        <w:spacing w:line="360" w:lineRule="auto"/>
        <w:ind w:firstLine="720"/>
        <w:jc w:val="both"/>
        <w:outlineLvl w:val="1"/>
      </w:pPr>
    </w:p>
    <w:p w:rsidR="00EC124B" w:rsidRPr="00E03423" w:rsidRDefault="00643E5F" w:rsidP="007F31C1">
      <w:pPr>
        <w:autoSpaceDE w:val="0"/>
        <w:autoSpaceDN w:val="0"/>
        <w:adjustRightInd w:val="0"/>
        <w:spacing w:line="360" w:lineRule="auto"/>
        <w:ind w:firstLine="720"/>
        <w:jc w:val="both"/>
        <w:outlineLvl w:val="1"/>
      </w:pPr>
      <w:r>
        <w:t>Табли</w:t>
      </w:r>
      <w:r w:rsidR="00EC124B">
        <w:t>ца</w:t>
      </w:r>
      <w:r w:rsidR="00143F1C">
        <w:t xml:space="preserve"> </w:t>
      </w:r>
      <w:r w:rsidR="00EC124B">
        <w:t>1</w:t>
      </w:r>
    </w:p>
    <w:p w:rsidR="00EC124B" w:rsidRPr="00930EEF" w:rsidRDefault="00EC124B" w:rsidP="007F31C1">
      <w:pPr>
        <w:autoSpaceDE w:val="0"/>
        <w:autoSpaceDN w:val="0"/>
        <w:adjustRightInd w:val="0"/>
        <w:spacing w:line="360" w:lineRule="auto"/>
        <w:ind w:firstLine="720"/>
        <w:jc w:val="both"/>
        <w:outlineLvl w:val="1"/>
      </w:pPr>
      <w:r>
        <w:t>Доходы бюджета г</w:t>
      </w:r>
      <w:r w:rsidRPr="00930EEF">
        <w:t>. С</w:t>
      </w:r>
      <w:r>
        <w:t>арапула в 2007-</w:t>
      </w:r>
      <w:smartTag w:uri="urn:schemas-microsoft-com:office:smarttags" w:element="metricconverter">
        <w:smartTagPr>
          <w:attr w:name="ProductID" w:val="2008 г"/>
        </w:smartTagPr>
        <w:r>
          <w:t>2008 г</w:t>
        </w:r>
      </w:smartTag>
      <w:r>
        <w:t>.г.</w:t>
      </w:r>
      <w:r w:rsidR="007F31C1">
        <w:t xml:space="preserve"> </w:t>
      </w:r>
    </w:p>
    <w:p w:rsidR="00EC124B" w:rsidRDefault="00EC124B" w:rsidP="007F31C1">
      <w:pPr>
        <w:autoSpaceDE w:val="0"/>
        <w:autoSpaceDN w:val="0"/>
        <w:adjustRightInd w:val="0"/>
        <w:spacing w:line="360" w:lineRule="auto"/>
        <w:ind w:firstLine="720"/>
        <w:jc w:val="both"/>
        <w:rPr>
          <w:sz w:val="20"/>
          <w:szCs w:val="20"/>
        </w:rPr>
      </w:pPr>
    </w:p>
    <w:p w:rsidR="00EC124B" w:rsidRPr="00930EEF" w:rsidRDefault="00EC124B" w:rsidP="007F31C1">
      <w:pPr>
        <w:autoSpaceDE w:val="0"/>
        <w:autoSpaceDN w:val="0"/>
        <w:adjustRightInd w:val="0"/>
        <w:spacing w:line="360" w:lineRule="auto"/>
        <w:ind w:firstLine="720"/>
        <w:jc w:val="both"/>
      </w:pPr>
      <w:r>
        <w:t>Тыс. руб.</w:t>
      </w:r>
    </w:p>
    <w:p w:rsidR="00EC124B" w:rsidRPr="00424614" w:rsidRDefault="00EC124B" w:rsidP="007F31C1">
      <w:pPr>
        <w:autoSpaceDE w:val="0"/>
        <w:autoSpaceDN w:val="0"/>
        <w:adjustRightInd w:val="0"/>
        <w:spacing w:line="360" w:lineRule="auto"/>
        <w:ind w:firstLine="720"/>
        <w:jc w:val="both"/>
        <w:rPr>
          <w:sz w:val="20"/>
          <w:szCs w:val="20"/>
        </w:rPr>
      </w:pPr>
    </w:p>
    <w:tbl>
      <w:tblPr>
        <w:tblW w:w="0" w:type="auto"/>
        <w:tblInd w:w="70" w:type="dxa"/>
        <w:tblLayout w:type="fixed"/>
        <w:tblCellMar>
          <w:left w:w="70" w:type="dxa"/>
          <w:right w:w="70" w:type="dxa"/>
        </w:tblCellMar>
        <w:tblLook w:val="0000" w:firstRow="0" w:lastRow="0" w:firstColumn="0" w:lastColumn="0" w:noHBand="0" w:noVBand="0"/>
      </w:tblPr>
      <w:tblGrid>
        <w:gridCol w:w="2160"/>
        <w:gridCol w:w="4140"/>
        <w:gridCol w:w="1260"/>
        <w:gridCol w:w="1260"/>
      </w:tblGrid>
      <w:tr w:rsidR="00EC124B" w:rsidTr="00B14179">
        <w:trPr>
          <w:trHeight w:val="601"/>
        </w:trPr>
        <w:tc>
          <w:tcPr>
            <w:tcW w:w="2160" w:type="dxa"/>
            <w:tcBorders>
              <w:top w:val="single" w:sz="6" w:space="0" w:color="auto"/>
              <w:left w:val="single" w:sz="6" w:space="0" w:color="auto"/>
              <w:bottom w:val="single" w:sz="6" w:space="0" w:color="auto"/>
              <w:right w:val="single" w:sz="6" w:space="0" w:color="auto"/>
            </w:tcBorders>
          </w:tcPr>
          <w:p w:rsidR="00EC124B" w:rsidRPr="00424614" w:rsidRDefault="00EC124B" w:rsidP="002C20FD">
            <w:pPr>
              <w:pStyle w:val="ConsPlusCell"/>
              <w:spacing w:line="360" w:lineRule="auto"/>
              <w:rPr>
                <w:rFonts w:ascii="Times New Roman" w:hAnsi="Times New Roman" w:cs="Times New Roman"/>
              </w:rPr>
            </w:pPr>
            <w:r w:rsidRPr="00424614">
              <w:rPr>
                <w:rFonts w:ascii="Times New Roman" w:hAnsi="Times New Roman" w:cs="Times New Roman"/>
              </w:rPr>
              <w:t>Код бюджетной</w:t>
            </w:r>
            <w:r w:rsidR="007F31C1">
              <w:rPr>
                <w:rFonts w:ascii="Times New Roman" w:hAnsi="Times New Roman" w:cs="Times New Roman"/>
              </w:rPr>
              <w:t xml:space="preserve"> </w:t>
            </w:r>
            <w:r w:rsidRPr="00424614">
              <w:rPr>
                <w:rFonts w:ascii="Times New Roman" w:hAnsi="Times New Roman" w:cs="Times New Roman"/>
              </w:rPr>
              <w:t>классификации</w:t>
            </w:r>
            <w:r w:rsidR="007F31C1">
              <w:rPr>
                <w:rFonts w:ascii="Times New Roman" w:hAnsi="Times New Roman" w:cs="Times New Roman"/>
              </w:rPr>
              <w:t xml:space="preserve"> </w:t>
            </w:r>
          </w:p>
        </w:tc>
        <w:tc>
          <w:tcPr>
            <w:tcW w:w="4140" w:type="dxa"/>
            <w:tcBorders>
              <w:top w:val="single" w:sz="6" w:space="0" w:color="auto"/>
              <w:left w:val="single" w:sz="6" w:space="0" w:color="auto"/>
              <w:bottom w:val="single" w:sz="6" w:space="0" w:color="auto"/>
              <w:right w:val="single" w:sz="6" w:space="0" w:color="auto"/>
            </w:tcBorders>
          </w:tcPr>
          <w:p w:rsidR="00EC124B" w:rsidRPr="00424614" w:rsidRDefault="00EC124B" w:rsidP="002C20FD">
            <w:pPr>
              <w:pStyle w:val="ConsPlusCell"/>
              <w:spacing w:line="360" w:lineRule="auto"/>
              <w:rPr>
                <w:rFonts w:ascii="Times New Roman" w:hAnsi="Times New Roman" w:cs="Times New Roman"/>
              </w:rPr>
            </w:pPr>
            <w:r w:rsidRPr="00424614">
              <w:rPr>
                <w:rFonts w:ascii="Times New Roman" w:hAnsi="Times New Roman" w:cs="Times New Roman"/>
              </w:rPr>
              <w:t>Наименование доходов</w:t>
            </w:r>
          </w:p>
        </w:tc>
        <w:tc>
          <w:tcPr>
            <w:tcW w:w="1260" w:type="dxa"/>
            <w:tcBorders>
              <w:top w:val="single" w:sz="6" w:space="0" w:color="auto"/>
              <w:left w:val="single" w:sz="6" w:space="0" w:color="auto"/>
              <w:bottom w:val="single" w:sz="6" w:space="0" w:color="auto"/>
              <w:right w:val="single" w:sz="6" w:space="0" w:color="auto"/>
            </w:tcBorders>
          </w:tcPr>
          <w:p w:rsidR="00EC124B" w:rsidRPr="00424614" w:rsidRDefault="00EC124B" w:rsidP="002C20FD">
            <w:pPr>
              <w:pStyle w:val="ConsPlusCell"/>
              <w:rPr>
                <w:rFonts w:ascii="Times New Roman" w:hAnsi="Times New Roman" w:cs="Times New Roman"/>
              </w:rPr>
            </w:pPr>
            <w:r>
              <w:rPr>
                <w:rFonts w:ascii="Times New Roman" w:hAnsi="Times New Roman" w:cs="Times New Roman"/>
              </w:rPr>
              <w:t>У</w:t>
            </w:r>
            <w:r w:rsidRPr="00424614">
              <w:rPr>
                <w:rFonts w:ascii="Times New Roman" w:hAnsi="Times New Roman" w:cs="Times New Roman"/>
              </w:rPr>
              <w:t xml:space="preserve">твержднов бюджете </w:t>
            </w:r>
            <w:r>
              <w:rPr>
                <w:rFonts w:ascii="Times New Roman" w:hAnsi="Times New Roman" w:cs="Times New Roman"/>
              </w:rPr>
              <w:t>на 2007г.</w:t>
            </w:r>
          </w:p>
        </w:tc>
        <w:tc>
          <w:tcPr>
            <w:tcW w:w="1260" w:type="dxa"/>
            <w:tcBorders>
              <w:top w:val="single" w:sz="6" w:space="0" w:color="auto"/>
              <w:left w:val="single" w:sz="6" w:space="0" w:color="auto"/>
              <w:bottom w:val="single" w:sz="6" w:space="0" w:color="auto"/>
              <w:right w:val="single" w:sz="6" w:space="0" w:color="auto"/>
            </w:tcBorders>
          </w:tcPr>
          <w:p w:rsidR="00EC124B" w:rsidRDefault="00EC124B" w:rsidP="002C20FD">
            <w:pPr>
              <w:pStyle w:val="ConsPlusCell"/>
              <w:rPr>
                <w:rFonts w:ascii="Times New Roman" w:hAnsi="Times New Roman" w:cs="Times New Roman"/>
              </w:rPr>
            </w:pPr>
            <w:r>
              <w:rPr>
                <w:rFonts w:ascii="Times New Roman" w:hAnsi="Times New Roman" w:cs="Times New Roman"/>
              </w:rPr>
              <w:t>У</w:t>
            </w:r>
            <w:r w:rsidRPr="00424614">
              <w:rPr>
                <w:rFonts w:ascii="Times New Roman" w:hAnsi="Times New Roman" w:cs="Times New Roman"/>
              </w:rPr>
              <w:t>тверждено</w:t>
            </w:r>
            <w:r w:rsidR="002C20FD">
              <w:rPr>
                <w:rFonts w:ascii="Times New Roman" w:hAnsi="Times New Roman" w:cs="Times New Roman"/>
              </w:rPr>
              <w:t xml:space="preserve"> </w:t>
            </w:r>
            <w:r w:rsidRPr="00424614">
              <w:rPr>
                <w:rFonts w:ascii="Times New Roman" w:hAnsi="Times New Roman" w:cs="Times New Roman"/>
              </w:rPr>
              <w:t xml:space="preserve">в бюджете </w:t>
            </w:r>
            <w:r>
              <w:rPr>
                <w:rFonts w:ascii="Times New Roman" w:hAnsi="Times New Roman" w:cs="Times New Roman"/>
              </w:rPr>
              <w:t>на 2008г.</w:t>
            </w:r>
          </w:p>
        </w:tc>
      </w:tr>
      <w:tr w:rsidR="00EC124B" w:rsidRPr="00424614" w:rsidTr="00B14179">
        <w:trPr>
          <w:trHeight w:val="240"/>
        </w:trPr>
        <w:tc>
          <w:tcPr>
            <w:tcW w:w="2160" w:type="dxa"/>
            <w:tcBorders>
              <w:top w:val="single" w:sz="6" w:space="0" w:color="auto"/>
              <w:left w:val="single" w:sz="6" w:space="0" w:color="auto"/>
              <w:bottom w:val="single" w:sz="6" w:space="0" w:color="auto"/>
              <w:right w:val="single" w:sz="6" w:space="0" w:color="auto"/>
            </w:tcBorders>
          </w:tcPr>
          <w:p w:rsidR="00EC124B" w:rsidRPr="00424614" w:rsidRDefault="00EC124B" w:rsidP="002C20FD">
            <w:pPr>
              <w:pStyle w:val="ConsPlusCell"/>
              <w:spacing w:line="360" w:lineRule="auto"/>
              <w:rPr>
                <w:rFonts w:ascii="Times New Roman" w:hAnsi="Times New Roman" w:cs="Times New Roman"/>
              </w:rPr>
            </w:pPr>
            <w:r w:rsidRPr="00424614">
              <w:rPr>
                <w:rFonts w:ascii="Times New Roman" w:hAnsi="Times New Roman" w:cs="Times New Roman"/>
              </w:rPr>
              <w:t>1 00 00000 00 0000 000</w:t>
            </w:r>
          </w:p>
        </w:tc>
        <w:tc>
          <w:tcPr>
            <w:tcW w:w="4140" w:type="dxa"/>
            <w:tcBorders>
              <w:top w:val="single" w:sz="6" w:space="0" w:color="auto"/>
              <w:left w:val="single" w:sz="6" w:space="0" w:color="auto"/>
              <w:bottom w:val="single" w:sz="6" w:space="0" w:color="auto"/>
              <w:right w:val="single" w:sz="6" w:space="0" w:color="auto"/>
            </w:tcBorders>
          </w:tcPr>
          <w:p w:rsidR="00EC124B" w:rsidRPr="00424614" w:rsidRDefault="00EC124B" w:rsidP="002C20FD">
            <w:pPr>
              <w:pStyle w:val="ConsPlusCell"/>
              <w:spacing w:line="360" w:lineRule="auto"/>
              <w:rPr>
                <w:rFonts w:ascii="Times New Roman" w:hAnsi="Times New Roman" w:cs="Times New Roman"/>
              </w:rPr>
            </w:pPr>
            <w:r w:rsidRPr="00424614">
              <w:rPr>
                <w:rFonts w:ascii="Times New Roman" w:hAnsi="Times New Roman" w:cs="Times New Roman"/>
              </w:rPr>
              <w:t>ДОХОДЫ</w:t>
            </w:r>
          </w:p>
        </w:tc>
        <w:tc>
          <w:tcPr>
            <w:tcW w:w="1260" w:type="dxa"/>
            <w:tcBorders>
              <w:top w:val="single" w:sz="6" w:space="0" w:color="auto"/>
              <w:left w:val="single" w:sz="6" w:space="0" w:color="auto"/>
              <w:bottom w:val="single" w:sz="6" w:space="0" w:color="auto"/>
              <w:right w:val="single" w:sz="6" w:space="0" w:color="auto"/>
            </w:tcBorders>
          </w:tcPr>
          <w:p w:rsidR="00EC124B" w:rsidRPr="00424614" w:rsidRDefault="00EC124B" w:rsidP="002C20FD">
            <w:pPr>
              <w:pStyle w:val="ConsPlusCell"/>
              <w:rPr>
                <w:rFonts w:ascii="Times New Roman" w:hAnsi="Times New Roman" w:cs="Times New Roman"/>
              </w:rPr>
            </w:pPr>
            <w:r w:rsidRPr="00424614">
              <w:rPr>
                <w:rFonts w:ascii="Times New Roman" w:hAnsi="Times New Roman" w:cs="Times New Roman"/>
              </w:rPr>
              <w:t>278801,00</w:t>
            </w:r>
          </w:p>
        </w:tc>
        <w:tc>
          <w:tcPr>
            <w:tcW w:w="1260" w:type="dxa"/>
            <w:tcBorders>
              <w:top w:val="single" w:sz="6" w:space="0" w:color="auto"/>
              <w:left w:val="single" w:sz="6" w:space="0" w:color="auto"/>
              <w:bottom w:val="single" w:sz="6" w:space="0" w:color="auto"/>
              <w:right w:val="single" w:sz="6" w:space="0" w:color="auto"/>
            </w:tcBorders>
          </w:tcPr>
          <w:p w:rsidR="00EC124B" w:rsidRPr="00424614" w:rsidRDefault="00EC124B" w:rsidP="002C20FD">
            <w:pPr>
              <w:pStyle w:val="ConsPlusCell"/>
              <w:rPr>
                <w:rFonts w:ascii="Times New Roman" w:hAnsi="Times New Roman" w:cs="Times New Roman"/>
              </w:rPr>
            </w:pPr>
            <w:r>
              <w:rPr>
                <w:rFonts w:ascii="Times New Roman" w:hAnsi="Times New Roman" w:cs="Times New Roman"/>
              </w:rPr>
              <w:t>338664,00</w:t>
            </w:r>
          </w:p>
        </w:tc>
      </w:tr>
    </w:tbl>
    <w:p w:rsidR="00EC124B" w:rsidRDefault="00143F1C" w:rsidP="007F31C1">
      <w:pPr>
        <w:autoSpaceDE w:val="0"/>
        <w:autoSpaceDN w:val="0"/>
        <w:adjustRightInd w:val="0"/>
        <w:spacing w:line="360" w:lineRule="auto"/>
        <w:ind w:firstLine="720"/>
        <w:jc w:val="both"/>
        <w:outlineLvl w:val="1"/>
      </w:pPr>
      <w:r>
        <w:t>продолжение табл. 1</w:t>
      </w:r>
    </w:p>
    <w:tbl>
      <w:tblPr>
        <w:tblW w:w="0" w:type="auto"/>
        <w:tblInd w:w="70" w:type="dxa"/>
        <w:tblLayout w:type="fixed"/>
        <w:tblCellMar>
          <w:left w:w="70" w:type="dxa"/>
          <w:right w:w="70" w:type="dxa"/>
        </w:tblCellMar>
        <w:tblLook w:val="0000" w:firstRow="0" w:lastRow="0" w:firstColumn="0" w:lastColumn="0" w:noHBand="0" w:noVBand="0"/>
      </w:tblPr>
      <w:tblGrid>
        <w:gridCol w:w="2160"/>
        <w:gridCol w:w="4140"/>
        <w:gridCol w:w="1260"/>
        <w:gridCol w:w="1260"/>
      </w:tblGrid>
      <w:tr w:rsidR="00E87B10" w:rsidRPr="00424614" w:rsidTr="00E87B10">
        <w:trPr>
          <w:trHeight w:val="360"/>
        </w:trPr>
        <w:tc>
          <w:tcPr>
            <w:tcW w:w="2160" w:type="dxa"/>
            <w:tcBorders>
              <w:top w:val="single" w:sz="6" w:space="0" w:color="auto"/>
              <w:left w:val="single" w:sz="6" w:space="0" w:color="auto"/>
              <w:bottom w:val="single" w:sz="6" w:space="0" w:color="auto"/>
              <w:right w:val="single" w:sz="6" w:space="0" w:color="auto"/>
            </w:tcBorders>
          </w:tcPr>
          <w:p w:rsidR="00E87B10" w:rsidRPr="00424614" w:rsidRDefault="00E87B10"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1 01 00000 00 0000 000</w:t>
            </w:r>
          </w:p>
        </w:tc>
        <w:tc>
          <w:tcPr>
            <w:tcW w:w="4140" w:type="dxa"/>
            <w:tcBorders>
              <w:top w:val="single" w:sz="6" w:space="0" w:color="auto"/>
              <w:left w:val="single" w:sz="6" w:space="0" w:color="auto"/>
              <w:bottom w:val="single" w:sz="6" w:space="0" w:color="auto"/>
              <w:right w:val="single" w:sz="6" w:space="0" w:color="auto"/>
            </w:tcBorders>
          </w:tcPr>
          <w:p w:rsidR="00E87B10" w:rsidRPr="00424614" w:rsidRDefault="00E87B10"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НАЛОГИ НА ПРИБЫЛЬ, ДОХОДЫ</w:t>
            </w:r>
          </w:p>
        </w:tc>
        <w:tc>
          <w:tcPr>
            <w:tcW w:w="1260" w:type="dxa"/>
            <w:tcBorders>
              <w:top w:val="single" w:sz="6" w:space="0" w:color="auto"/>
              <w:left w:val="single" w:sz="6" w:space="0" w:color="auto"/>
              <w:bottom w:val="single" w:sz="6" w:space="0" w:color="auto"/>
              <w:right w:val="single" w:sz="6" w:space="0" w:color="auto"/>
            </w:tcBorders>
          </w:tcPr>
          <w:p w:rsidR="00E87B10" w:rsidRPr="00424614" w:rsidRDefault="00E87B10"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152430,00</w:t>
            </w:r>
          </w:p>
        </w:tc>
        <w:tc>
          <w:tcPr>
            <w:tcW w:w="1260" w:type="dxa"/>
            <w:tcBorders>
              <w:top w:val="single" w:sz="6" w:space="0" w:color="auto"/>
              <w:left w:val="single" w:sz="6" w:space="0" w:color="auto"/>
              <w:bottom w:val="single" w:sz="6" w:space="0" w:color="auto"/>
              <w:right w:val="single" w:sz="6" w:space="0" w:color="auto"/>
            </w:tcBorders>
          </w:tcPr>
          <w:p w:rsidR="00E87B10" w:rsidRPr="00424614" w:rsidRDefault="00E87B10" w:rsidP="002C20FD">
            <w:pPr>
              <w:pStyle w:val="ConsPlusCell"/>
              <w:spacing w:line="360" w:lineRule="auto"/>
              <w:jc w:val="both"/>
              <w:rPr>
                <w:rFonts w:ascii="Times New Roman" w:hAnsi="Times New Roman" w:cs="Times New Roman"/>
              </w:rPr>
            </w:pPr>
            <w:r>
              <w:rPr>
                <w:rFonts w:ascii="Times New Roman" w:hAnsi="Times New Roman" w:cs="Times New Roman"/>
              </w:rPr>
              <w:t>193154,00</w:t>
            </w:r>
          </w:p>
        </w:tc>
      </w:tr>
      <w:tr w:rsidR="00E87B10" w:rsidRPr="00424614" w:rsidTr="00E87B10">
        <w:trPr>
          <w:trHeight w:val="360"/>
        </w:trPr>
        <w:tc>
          <w:tcPr>
            <w:tcW w:w="2160" w:type="dxa"/>
            <w:tcBorders>
              <w:top w:val="single" w:sz="6" w:space="0" w:color="auto"/>
              <w:left w:val="single" w:sz="6" w:space="0" w:color="auto"/>
              <w:bottom w:val="single" w:sz="6" w:space="0" w:color="auto"/>
              <w:right w:val="single" w:sz="6" w:space="0" w:color="auto"/>
            </w:tcBorders>
          </w:tcPr>
          <w:p w:rsidR="00E87B10" w:rsidRPr="00424614" w:rsidRDefault="00E87B10"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1 01 02000 01 0000 110</w:t>
            </w:r>
          </w:p>
        </w:tc>
        <w:tc>
          <w:tcPr>
            <w:tcW w:w="4140" w:type="dxa"/>
            <w:tcBorders>
              <w:top w:val="single" w:sz="6" w:space="0" w:color="auto"/>
              <w:left w:val="single" w:sz="6" w:space="0" w:color="auto"/>
              <w:bottom w:val="single" w:sz="6" w:space="0" w:color="auto"/>
              <w:right w:val="single" w:sz="6" w:space="0" w:color="auto"/>
            </w:tcBorders>
          </w:tcPr>
          <w:p w:rsidR="00E87B10" w:rsidRPr="00424614" w:rsidRDefault="00E87B10"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Налог на доходы физических лиц</w:t>
            </w:r>
          </w:p>
        </w:tc>
        <w:tc>
          <w:tcPr>
            <w:tcW w:w="1260" w:type="dxa"/>
            <w:tcBorders>
              <w:top w:val="single" w:sz="6" w:space="0" w:color="auto"/>
              <w:left w:val="single" w:sz="6" w:space="0" w:color="auto"/>
              <w:bottom w:val="single" w:sz="6" w:space="0" w:color="auto"/>
              <w:right w:val="single" w:sz="6" w:space="0" w:color="auto"/>
            </w:tcBorders>
          </w:tcPr>
          <w:p w:rsidR="00E87B10" w:rsidRPr="00424614" w:rsidRDefault="00E87B10"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152430,00</w:t>
            </w:r>
          </w:p>
        </w:tc>
        <w:tc>
          <w:tcPr>
            <w:tcW w:w="1260" w:type="dxa"/>
            <w:tcBorders>
              <w:top w:val="single" w:sz="6" w:space="0" w:color="auto"/>
              <w:left w:val="single" w:sz="6" w:space="0" w:color="auto"/>
              <w:bottom w:val="single" w:sz="6" w:space="0" w:color="auto"/>
              <w:right w:val="single" w:sz="6" w:space="0" w:color="auto"/>
            </w:tcBorders>
          </w:tcPr>
          <w:p w:rsidR="00E87B10" w:rsidRPr="00424614" w:rsidRDefault="00E87B10" w:rsidP="002C20FD">
            <w:pPr>
              <w:pStyle w:val="ConsPlusCell"/>
              <w:spacing w:line="360" w:lineRule="auto"/>
              <w:jc w:val="both"/>
              <w:rPr>
                <w:rFonts w:ascii="Times New Roman" w:hAnsi="Times New Roman" w:cs="Times New Roman"/>
              </w:rPr>
            </w:pPr>
            <w:r>
              <w:rPr>
                <w:rFonts w:ascii="Times New Roman" w:hAnsi="Times New Roman" w:cs="Times New Roman"/>
              </w:rPr>
              <w:t>193154,00</w:t>
            </w:r>
          </w:p>
        </w:tc>
      </w:tr>
      <w:tr w:rsidR="00E87B10" w:rsidRPr="00424614" w:rsidTr="00E87B10">
        <w:trPr>
          <w:trHeight w:val="360"/>
        </w:trPr>
        <w:tc>
          <w:tcPr>
            <w:tcW w:w="2160" w:type="dxa"/>
            <w:tcBorders>
              <w:top w:val="single" w:sz="6" w:space="0" w:color="auto"/>
              <w:left w:val="single" w:sz="6" w:space="0" w:color="auto"/>
              <w:bottom w:val="single" w:sz="6" w:space="0" w:color="auto"/>
              <w:right w:val="single" w:sz="6" w:space="0" w:color="auto"/>
            </w:tcBorders>
          </w:tcPr>
          <w:p w:rsidR="00E87B10" w:rsidRPr="00424614" w:rsidRDefault="00E87B10"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1 05 00000 00 0000 000</w:t>
            </w:r>
          </w:p>
        </w:tc>
        <w:tc>
          <w:tcPr>
            <w:tcW w:w="4140" w:type="dxa"/>
            <w:tcBorders>
              <w:top w:val="single" w:sz="6" w:space="0" w:color="auto"/>
              <w:left w:val="single" w:sz="6" w:space="0" w:color="auto"/>
              <w:bottom w:val="single" w:sz="6" w:space="0" w:color="auto"/>
              <w:right w:val="single" w:sz="6" w:space="0" w:color="auto"/>
            </w:tcBorders>
          </w:tcPr>
          <w:p w:rsidR="00E87B10" w:rsidRPr="00424614" w:rsidRDefault="00E87B10"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НАЛОГИ НА СОВОКУПНЫЙ ДОХОД</w:t>
            </w:r>
            <w:r w:rsidR="007F31C1">
              <w:rPr>
                <w:rFonts w:ascii="Times New Roman" w:hAnsi="Times New Roman" w:cs="Times New Roman"/>
              </w:rPr>
              <w:t xml:space="preserve"> </w:t>
            </w:r>
          </w:p>
        </w:tc>
        <w:tc>
          <w:tcPr>
            <w:tcW w:w="1260" w:type="dxa"/>
            <w:tcBorders>
              <w:top w:val="single" w:sz="6" w:space="0" w:color="auto"/>
              <w:left w:val="single" w:sz="6" w:space="0" w:color="auto"/>
              <w:bottom w:val="single" w:sz="6" w:space="0" w:color="auto"/>
              <w:right w:val="single" w:sz="6" w:space="0" w:color="auto"/>
            </w:tcBorders>
          </w:tcPr>
          <w:p w:rsidR="00E87B10" w:rsidRPr="00424614" w:rsidRDefault="00E87B10"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30098,00</w:t>
            </w:r>
          </w:p>
        </w:tc>
        <w:tc>
          <w:tcPr>
            <w:tcW w:w="1260" w:type="dxa"/>
            <w:tcBorders>
              <w:top w:val="single" w:sz="6" w:space="0" w:color="auto"/>
              <w:left w:val="single" w:sz="6" w:space="0" w:color="auto"/>
              <w:bottom w:val="single" w:sz="6" w:space="0" w:color="auto"/>
              <w:right w:val="single" w:sz="6" w:space="0" w:color="auto"/>
            </w:tcBorders>
          </w:tcPr>
          <w:p w:rsidR="00E87B10" w:rsidRPr="00424614" w:rsidRDefault="00E87B10" w:rsidP="002C20FD">
            <w:pPr>
              <w:pStyle w:val="ConsPlusCell"/>
              <w:spacing w:line="360" w:lineRule="auto"/>
              <w:jc w:val="both"/>
              <w:rPr>
                <w:rFonts w:ascii="Times New Roman" w:hAnsi="Times New Roman" w:cs="Times New Roman"/>
              </w:rPr>
            </w:pPr>
            <w:r>
              <w:rPr>
                <w:rFonts w:ascii="Times New Roman" w:hAnsi="Times New Roman" w:cs="Times New Roman"/>
              </w:rPr>
              <w:t>33871,00</w:t>
            </w:r>
          </w:p>
        </w:tc>
      </w:tr>
      <w:tr w:rsidR="00E87B10" w:rsidRPr="00424614" w:rsidTr="00E87B10">
        <w:trPr>
          <w:trHeight w:val="360"/>
        </w:trPr>
        <w:tc>
          <w:tcPr>
            <w:tcW w:w="2160" w:type="dxa"/>
            <w:tcBorders>
              <w:top w:val="single" w:sz="6" w:space="0" w:color="auto"/>
              <w:left w:val="single" w:sz="6" w:space="0" w:color="auto"/>
              <w:bottom w:val="single" w:sz="6" w:space="0" w:color="auto"/>
              <w:right w:val="single" w:sz="6" w:space="0" w:color="auto"/>
            </w:tcBorders>
          </w:tcPr>
          <w:p w:rsidR="00E87B10" w:rsidRPr="00424614" w:rsidRDefault="00E87B10"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1 05 02000 02 0000 110</w:t>
            </w:r>
          </w:p>
        </w:tc>
        <w:tc>
          <w:tcPr>
            <w:tcW w:w="4140" w:type="dxa"/>
            <w:tcBorders>
              <w:top w:val="single" w:sz="6" w:space="0" w:color="auto"/>
              <w:left w:val="single" w:sz="6" w:space="0" w:color="auto"/>
              <w:bottom w:val="single" w:sz="6" w:space="0" w:color="auto"/>
              <w:right w:val="single" w:sz="6" w:space="0" w:color="auto"/>
            </w:tcBorders>
          </w:tcPr>
          <w:p w:rsidR="00E87B10" w:rsidRPr="00424614" w:rsidRDefault="00E87B10" w:rsidP="002C20FD">
            <w:pPr>
              <w:pStyle w:val="ConsPlusCell"/>
              <w:jc w:val="both"/>
              <w:rPr>
                <w:rFonts w:ascii="Times New Roman" w:hAnsi="Times New Roman" w:cs="Times New Roman"/>
              </w:rPr>
            </w:pPr>
            <w:r w:rsidRPr="00424614">
              <w:rPr>
                <w:rFonts w:ascii="Times New Roman" w:hAnsi="Times New Roman" w:cs="Times New Roman"/>
              </w:rPr>
              <w:t>Единый налог на вмененный доход для отдельных видов деятельности</w:t>
            </w:r>
            <w:r w:rsidR="007F31C1">
              <w:rPr>
                <w:rFonts w:ascii="Times New Roman" w:hAnsi="Times New Roman" w:cs="Times New Roman"/>
              </w:rPr>
              <w:t xml:space="preserve"> </w:t>
            </w:r>
          </w:p>
        </w:tc>
        <w:tc>
          <w:tcPr>
            <w:tcW w:w="1260" w:type="dxa"/>
            <w:tcBorders>
              <w:top w:val="single" w:sz="6" w:space="0" w:color="auto"/>
              <w:left w:val="single" w:sz="6" w:space="0" w:color="auto"/>
              <w:bottom w:val="single" w:sz="6" w:space="0" w:color="auto"/>
              <w:right w:val="single" w:sz="6" w:space="0" w:color="auto"/>
            </w:tcBorders>
          </w:tcPr>
          <w:p w:rsidR="00E87B10" w:rsidRPr="00424614" w:rsidRDefault="00E87B10"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29898,00</w:t>
            </w:r>
          </w:p>
        </w:tc>
        <w:tc>
          <w:tcPr>
            <w:tcW w:w="1260" w:type="dxa"/>
            <w:tcBorders>
              <w:top w:val="single" w:sz="6" w:space="0" w:color="auto"/>
              <w:left w:val="single" w:sz="6" w:space="0" w:color="auto"/>
              <w:bottom w:val="single" w:sz="6" w:space="0" w:color="auto"/>
              <w:right w:val="single" w:sz="6" w:space="0" w:color="auto"/>
            </w:tcBorders>
          </w:tcPr>
          <w:p w:rsidR="00E87B10" w:rsidRPr="00424614" w:rsidRDefault="00E87B10" w:rsidP="002C20FD">
            <w:pPr>
              <w:pStyle w:val="ConsPlusCell"/>
              <w:spacing w:line="360" w:lineRule="auto"/>
              <w:jc w:val="both"/>
              <w:rPr>
                <w:rFonts w:ascii="Times New Roman" w:hAnsi="Times New Roman" w:cs="Times New Roman"/>
              </w:rPr>
            </w:pPr>
            <w:r>
              <w:rPr>
                <w:rFonts w:ascii="Times New Roman" w:hAnsi="Times New Roman" w:cs="Times New Roman"/>
              </w:rPr>
              <w:t>33171,00</w:t>
            </w:r>
          </w:p>
        </w:tc>
      </w:tr>
      <w:tr w:rsidR="00143F1C" w:rsidRPr="00424614" w:rsidTr="00AA2834">
        <w:trPr>
          <w:trHeight w:val="360"/>
        </w:trPr>
        <w:tc>
          <w:tcPr>
            <w:tcW w:w="21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1 05 03000 01 0000 110</w:t>
            </w:r>
          </w:p>
        </w:tc>
        <w:tc>
          <w:tcPr>
            <w:tcW w:w="414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Единый сельскохозяйственный налог</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200,00</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spacing w:line="360" w:lineRule="auto"/>
              <w:jc w:val="both"/>
              <w:rPr>
                <w:rFonts w:ascii="Times New Roman" w:hAnsi="Times New Roman" w:cs="Times New Roman"/>
              </w:rPr>
            </w:pPr>
            <w:r>
              <w:rPr>
                <w:rFonts w:ascii="Times New Roman" w:hAnsi="Times New Roman" w:cs="Times New Roman"/>
              </w:rPr>
              <w:t>700,00</w:t>
            </w:r>
          </w:p>
        </w:tc>
      </w:tr>
      <w:tr w:rsidR="00143F1C" w:rsidRPr="00424614" w:rsidTr="00AA2834">
        <w:trPr>
          <w:trHeight w:val="240"/>
        </w:trPr>
        <w:tc>
          <w:tcPr>
            <w:tcW w:w="21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1 06 00000 00 0000 000</w:t>
            </w:r>
          </w:p>
        </w:tc>
        <w:tc>
          <w:tcPr>
            <w:tcW w:w="414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НАЛОГИ НА ИМУЩЕСТВО</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7F31C1">
            <w:pPr>
              <w:pStyle w:val="ConsPlusCell"/>
              <w:spacing w:line="360" w:lineRule="auto"/>
              <w:ind w:firstLine="720"/>
              <w:jc w:val="both"/>
              <w:rPr>
                <w:rFonts w:ascii="Times New Roman" w:hAnsi="Times New Roman" w:cs="Times New Roman"/>
              </w:rPr>
            </w:pPr>
            <w:r w:rsidRPr="00424614">
              <w:rPr>
                <w:rFonts w:ascii="Times New Roman" w:hAnsi="Times New Roman" w:cs="Times New Roman"/>
              </w:rPr>
              <w:t>20538,00</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7F31C1">
            <w:pPr>
              <w:pStyle w:val="ConsPlusCell"/>
              <w:spacing w:line="360" w:lineRule="auto"/>
              <w:ind w:firstLine="720"/>
              <w:jc w:val="both"/>
              <w:rPr>
                <w:rFonts w:ascii="Times New Roman" w:hAnsi="Times New Roman" w:cs="Times New Roman"/>
              </w:rPr>
            </w:pPr>
            <w:r>
              <w:rPr>
                <w:rFonts w:ascii="Times New Roman" w:hAnsi="Times New Roman" w:cs="Times New Roman"/>
              </w:rPr>
              <w:t>21990,00</w:t>
            </w:r>
          </w:p>
        </w:tc>
      </w:tr>
      <w:tr w:rsidR="00143F1C" w:rsidRPr="00424614" w:rsidTr="002C20FD">
        <w:trPr>
          <w:trHeight w:val="269"/>
        </w:trPr>
        <w:tc>
          <w:tcPr>
            <w:tcW w:w="21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1 06 01020 04 0000 110</w:t>
            </w:r>
          </w:p>
        </w:tc>
        <w:tc>
          <w:tcPr>
            <w:tcW w:w="414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rPr>
                <w:rFonts w:ascii="Times New Roman" w:hAnsi="Times New Roman" w:cs="Times New Roman"/>
              </w:rPr>
            </w:pPr>
            <w:r w:rsidRPr="00424614">
              <w:rPr>
                <w:rFonts w:ascii="Times New Roman" w:hAnsi="Times New Roman" w:cs="Times New Roman"/>
              </w:rPr>
              <w:t>Налог на имущество физических лиц, взимаемый по ставкам, применяемым к объектам налогообложения, расположенным</w:t>
            </w:r>
            <w:r w:rsidR="002C20FD">
              <w:rPr>
                <w:rFonts w:ascii="Times New Roman" w:hAnsi="Times New Roman" w:cs="Times New Roman"/>
              </w:rPr>
              <w:t xml:space="preserve"> </w:t>
            </w:r>
            <w:r w:rsidRPr="00424614">
              <w:rPr>
                <w:rFonts w:ascii="Times New Roman" w:hAnsi="Times New Roman" w:cs="Times New Roman"/>
              </w:rPr>
              <w:t>в границах городских округов</w:t>
            </w:r>
            <w:r w:rsidR="007F31C1">
              <w:rPr>
                <w:rFonts w:ascii="Times New Roman" w:hAnsi="Times New Roman" w:cs="Times New Roman"/>
              </w:rPr>
              <w:t xml:space="preserve"> </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7F31C1">
            <w:pPr>
              <w:pStyle w:val="ConsPlusCell"/>
              <w:spacing w:line="360" w:lineRule="auto"/>
              <w:ind w:firstLine="720"/>
              <w:jc w:val="both"/>
              <w:rPr>
                <w:rFonts w:ascii="Times New Roman" w:hAnsi="Times New Roman" w:cs="Times New Roman"/>
              </w:rPr>
            </w:pPr>
            <w:r w:rsidRPr="00424614">
              <w:rPr>
                <w:rFonts w:ascii="Times New Roman" w:hAnsi="Times New Roman" w:cs="Times New Roman"/>
              </w:rPr>
              <w:t>3955,00</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7F31C1">
            <w:pPr>
              <w:pStyle w:val="ConsPlusCell"/>
              <w:spacing w:line="360" w:lineRule="auto"/>
              <w:ind w:firstLine="720"/>
              <w:jc w:val="both"/>
              <w:rPr>
                <w:rFonts w:ascii="Times New Roman" w:hAnsi="Times New Roman" w:cs="Times New Roman"/>
              </w:rPr>
            </w:pPr>
            <w:r>
              <w:rPr>
                <w:rFonts w:ascii="Times New Roman" w:hAnsi="Times New Roman" w:cs="Times New Roman"/>
              </w:rPr>
              <w:t>5407,00</w:t>
            </w:r>
          </w:p>
        </w:tc>
      </w:tr>
      <w:tr w:rsidR="00143F1C" w:rsidRPr="00424614" w:rsidTr="00AA2834">
        <w:trPr>
          <w:trHeight w:val="240"/>
        </w:trPr>
        <w:tc>
          <w:tcPr>
            <w:tcW w:w="21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1 06 06000 00 0000 110</w:t>
            </w:r>
          </w:p>
        </w:tc>
        <w:tc>
          <w:tcPr>
            <w:tcW w:w="414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Земельный налог</w:t>
            </w:r>
            <w:r w:rsidR="007F31C1">
              <w:rPr>
                <w:rFonts w:ascii="Times New Roman" w:hAnsi="Times New Roman" w:cs="Times New Roman"/>
              </w:rPr>
              <w:t xml:space="preserve"> </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16583,00</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spacing w:line="360" w:lineRule="auto"/>
              <w:jc w:val="both"/>
              <w:rPr>
                <w:rFonts w:ascii="Times New Roman" w:hAnsi="Times New Roman" w:cs="Times New Roman"/>
              </w:rPr>
            </w:pPr>
            <w:r>
              <w:rPr>
                <w:rFonts w:ascii="Times New Roman" w:hAnsi="Times New Roman" w:cs="Times New Roman"/>
              </w:rPr>
              <w:t>16583,00</w:t>
            </w:r>
          </w:p>
        </w:tc>
      </w:tr>
      <w:tr w:rsidR="00143F1C" w:rsidRPr="00424614" w:rsidTr="00AA2834">
        <w:trPr>
          <w:trHeight w:val="240"/>
        </w:trPr>
        <w:tc>
          <w:tcPr>
            <w:tcW w:w="21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1 08 00000 00 0000 000</w:t>
            </w:r>
          </w:p>
        </w:tc>
        <w:tc>
          <w:tcPr>
            <w:tcW w:w="414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ГОСУДАРСТВЕННАЯ ПОШЛИНА, СБОРЫ</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spacing w:line="360" w:lineRule="auto"/>
              <w:jc w:val="both"/>
              <w:rPr>
                <w:rFonts w:ascii="Times New Roman" w:hAnsi="Times New Roman" w:cs="Times New Roman"/>
              </w:rPr>
            </w:pPr>
            <w:r w:rsidRPr="00424614">
              <w:rPr>
                <w:rFonts w:ascii="Times New Roman" w:hAnsi="Times New Roman" w:cs="Times New Roman"/>
              </w:rPr>
              <w:t>5223,00</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spacing w:line="360" w:lineRule="auto"/>
              <w:jc w:val="both"/>
              <w:rPr>
                <w:rFonts w:ascii="Times New Roman" w:hAnsi="Times New Roman" w:cs="Times New Roman"/>
              </w:rPr>
            </w:pPr>
            <w:r>
              <w:rPr>
                <w:rFonts w:ascii="Times New Roman" w:hAnsi="Times New Roman" w:cs="Times New Roman"/>
              </w:rPr>
              <w:t>6955,00</w:t>
            </w:r>
          </w:p>
        </w:tc>
      </w:tr>
      <w:tr w:rsidR="00143F1C" w:rsidRPr="00424614" w:rsidTr="00AA2834">
        <w:trPr>
          <w:trHeight w:val="600"/>
        </w:trPr>
        <w:tc>
          <w:tcPr>
            <w:tcW w:w="21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sidRPr="00424614">
              <w:rPr>
                <w:rFonts w:ascii="Times New Roman" w:hAnsi="Times New Roman" w:cs="Times New Roman"/>
              </w:rPr>
              <w:t>1 11 00000 00 0000 000</w:t>
            </w:r>
          </w:p>
        </w:tc>
        <w:tc>
          <w:tcPr>
            <w:tcW w:w="414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rPr>
                <w:rFonts w:ascii="Times New Roman" w:hAnsi="Times New Roman" w:cs="Times New Roman"/>
              </w:rPr>
            </w:pPr>
            <w:r w:rsidRPr="00424614">
              <w:rPr>
                <w:rFonts w:ascii="Times New Roman" w:hAnsi="Times New Roman" w:cs="Times New Roman"/>
              </w:rPr>
              <w:t>ДОХОДЫ ОТ ИСПОЛЬЗОВАНИЯ</w:t>
            </w:r>
            <w:r w:rsidR="002C20FD">
              <w:rPr>
                <w:rFonts w:ascii="Times New Roman" w:hAnsi="Times New Roman" w:cs="Times New Roman"/>
              </w:rPr>
              <w:t xml:space="preserve"> </w:t>
            </w:r>
            <w:r w:rsidRPr="00424614">
              <w:rPr>
                <w:rFonts w:ascii="Times New Roman" w:hAnsi="Times New Roman" w:cs="Times New Roman"/>
              </w:rPr>
              <w:t>ИМУЩЕСТВА, НАХОДЯЩЕГОСЯ В</w:t>
            </w:r>
            <w:r w:rsidR="007F31C1">
              <w:rPr>
                <w:rFonts w:ascii="Times New Roman" w:hAnsi="Times New Roman" w:cs="Times New Roman"/>
              </w:rPr>
              <w:t xml:space="preserve"> </w:t>
            </w:r>
            <w:r w:rsidRPr="00424614">
              <w:rPr>
                <w:rFonts w:ascii="Times New Roman" w:hAnsi="Times New Roman" w:cs="Times New Roman"/>
              </w:rPr>
              <w:t>ГОСУДАРСТВЕННОЙ И</w:t>
            </w:r>
            <w:r w:rsidR="002C20FD">
              <w:rPr>
                <w:rFonts w:ascii="Times New Roman" w:hAnsi="Times New Roman" w:cs="Times New Roman"/>
              </w:rPr>
              <w:t xml:space="preserve"> </w:t>
            </w:r>
            <w:r w:rsidRPr="00424614">
              <w:rPr>
                <w:rFonts w:ascii="Times New Roman" w:hAnsi="Times New Roman" w:cs="Times New Roman"/>
              </w:rPr>
              <w:t>МУНИЦИПАЛЬНОЙ СОБСТВЕННОСТИ</w:t>
            </w:r>
            <w:r w:rsidR="007F31C1">
              <w:rPr>
                <w:rFonts w:ascii="Times New Roman" w:hAnsi="Times New Roman" w:cs="Times New Roman"/>
              </w:rPr>
              <w:t xml:space="preserve"> </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sidRPr="00424614">
              <w:rPr>
                <w:rFonts w:ascii="Times New Roman" w:hAnsi="Times New Roman" w:cs="Times New Roman"/>
              </w:rPr>
              <w:t>28304,00</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Pr>
                <w:rFonts w:ascii="Times New Roman" w:hAnsi="Times New Roman" w:cs="Times New Roman"/>
              </w:rPr>
              <w:t>34892,00</w:t>
            </w:r>
          </w:p>
        </w:tc>
      </w:tr>
      <w:tr w:rsidR="00143F1C" w:rsidRPr="00424614" w:rsidTr="00AA2834">
        <w:trPr>
          <w:trHeight w:val="360"/>
        </w:trPr>
        <w:tc>
          <w:tcPr>
            <w:tcW w:w="21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sidRPr="00424614">
              <w:rPr>
                <w:rFonts w:ascii="Times New Roman" w:hAnsi="Times New Roman" w:cs="Times New Roman"/>
              </w:rPr>
              <w:t>1 12 00000 00 0000 000</w:t>
            </w:r>
          </w:p>
        </w:tc>
        <w:tc>
          <w:tcPr>
            <w:tcW w:w="414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rPr>
                <w:rFonts w:ascii="Times New Roman" w:hAnsi="Times New Roman" w:cs="Times New Roman"/>
              </w:rPr>
            </w:pPr>
            <w:r w:rsidRPr="00424614">
              <w:rPr>
                <w:rFonts w:ascii="Times New Roman" w:hAnsi="Times New Roman" w:cs="Times New Roman"/>
              </w:rPr>
              <w:t>ПЛАТЕЖИ ПРИ ПОЛЬЗОВАНИИ</w:t>
            </w:r>
            <w:r w:rsidR="002C20FD">
              <w:rPr>
                <w:rFonts w:ascii="Times New Roman" w:hAnsi="Times New Roman" w:cs="Times New Roman"/>
              </w:rPr>
              <w:t xml:space="preserve"> </w:t>
            </w:r>
            <w:r w:rsidRPr="00424614">
              <w:rPr>
                <w:rFonts w:ascii="Times New Roman" w:hAnsi="Times New Roman" w:cs="Times New Roman"/>
              </w:rPr>
              <w:t>ПРИРОДНЫМИ РЕСУРСАМИ</w:t>
            </w:r>
            <w:r w:rsidR="007F31C1">
              <w:rPr>
                <w:rFonts w:ascii="Times New Roman" w:hAnsi="Times New Roman" w:cs="Times New Roman"/>
              </w:rPr>
              <w:t xml:space="preserve">   </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sidRPr="00424614">
              <w:rPr>
                <w:rFonts w:ascii="Times New Roman" w:hAnsi="Times New Roman" w:cs="Times New Roman"/>
              </w:rPr>
              <w:t>1870,00</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Pr>
                <w:rFonts w:ascii="Times New Roman" w:hAnsi="Times New Roman" w:cs="Times New Roman"/>
              </w:rPr>
              <w:t>2336,00</w:t>
            </w:r>
          </w:p>
        </w:tc>
      </w:tr>
      <w:tr w:rsidR="00143F1C" w:rsidRPr="00424614" w:rsidTr="00AA2834">
        <w:trPr>
          <w:trHeight w:val="360"/>
        </w:trPr>
        <w:tc>
          <w:tcPr>
            <w:tcW w:w="21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sidRPr="00424614">
              <w:rPr>
                <w:rFonts w:ascii="Times New Roman" w:hAnsi="Times New Roman" w:cs="Times New Roman"/>
              </w:rPr>
              <w:t>1 14 00000 00 0000 000</w:t>
            </w:r>
          </w:p>
        </w:tc>
        <w:tc>
          <w:tcPr>
            <w:tcW w:w="414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rPr>
                <w:rFonts w:ascii="Times New Roman" w:hAnsi="Times New Roman" w:cs="Times New Roman"/>
              </w:rPr>
            </w:pPr>
            <w:r w:rsidRPr="00424614">
              <w:rPr>
                <w:rFonts w:ascii="Times New Roman" w:hAnsi="Times New Roman" w:cs="Times New Roman"/>
              </w:rPr>
              <w:t>ДОХОДЫ ОТ ПРОДАЖИ МАТЕРИАЛЬНЫХ</w:t>
            </w:r>
            <w:r w:rsidRPr="00424614">
              <w:rPr>
                <w:rFonts w:ascii="Times New Roman" w:hAnsi="Times New Roman" w:cs="Times New Roman"/>
              </w:rPr>
              <w:br/>
              <w:t>И НЕМАТЕРИАЛЬНЫХ АКТИВОВ</w:t>
            </w:r>
            <w:r w:rsidR="007F31C1">
              <w:rPr>
                <w:rFonts w:ascii="Times New Roman" w:hAnsi="Times New Roman" w:cs="Times New Roman"/>
              </w:rPr>
              <w:t xml:space="preserve"> </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sidRPr="00424614">
              <w:rPr>
                <w:rFonts w:ascii="Times New Roman" w:hAnsi="Times New Roman" w:cs="Times New Roman"/>
              </w:rPr>
              <w:t>34992,00</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Pr>
                <w:rFonts w:ascii="Times New Roman" w:hAnsi="Times New Roman" w:cs="Times New Roman"/>
              </w:rPr>
              <w:t>36518,00</w:t>
            </w:r>
          </w:p>
        </w:tc>
      </w:tr>
      <w:tr w:rsidR="00143F1C" w:rsidRPr="00424614" w:rsidTr="00AA2834">
        <w:trPr>
          <w:trHeight w:val="360"/>
        </w:trPr>
        <w:tc>
          <w:tcPr>
            <w:tcW w:w="21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sidRPr="00424614">
              <w:rPr>
                <w:rFonts w:ascii="Times New Roman" w:hAnsi="Times New Roman" w:cs="Times New Roman"/>
              </w:rPr>
              <w:t>1 16 00000 00 0000 000</w:t>
            </w:r>
          </w:p>
        </w:tc>
        <w:tc>
          <w:tcPr>
            <w:tcW w:w="414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rPr>
                <w:rFonts w:ascii="Times New Roman" w:hAnsi="Times New Roman" w:cs="Times New Roman"/>
              </w:rPr>
            </w:pPr>
            <w:r w:rsidRPr="00424614">
              <w:rPr>
                <w:rFonts w:ascii="Times New Roman" w:hAnsi="Times New Roman" w:cs="Times New Roman"/>
              </w:rPr>
              <w:t>ШТРАФЫ, САНКЦИИ, ВОЗМЕЩЕНИЕ</w:t>
            </w:r>
            <w:r w:rsidR="007F31C1">
              <w:rPr>
                <w:rFonts w:ascii="Times New Roman" w:hAnsi="Times New Roman" w:cs="Times New Roman"/>
              </w:rPr>
              <w:t xml:space="preserve"> </w:t>
            </w:r>
            <w:r w:rsidRPr="00424614">
              <w:rPr>
                <w:rFonts w:ascii="Times New Roman" w:hAnsi="Times New Roman" w:cs="Times New Roman"/>
              </w:rPr>
              <w:t>УЩЕРБА</w:t>
            </w:r>
            <w:r w:rsidR="007F31C1">
              <w:rPr>
                <w:rFonts w:ascii="Times New Roman" w:hAnsi="Times New Roman" w:cs="Times New Roman"/>
              </w:rPr>
              <w:t xml:space="preserve"> </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sidRPr="00424614">
              <w:rPr>
                <w:rFonts w:ascii="Times New Roman" w:hAnsi="Times New Roman" w:cs="Times New Roman"/>
              </w:rPr>
              <w:t>4946,00</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Pr>
                <w:rFonts w:ascii="Times New Roman" w:hAnsi="Times New Roman" w:cs="Times New Roman"/>
              </w:rPr>
              <w:t>6559,00</w:t>
            </w:r>
          </w:p>
        </w:tc>
      </w:tr>
      <w:tr w:rsidR="00143F1C" w:rsidRPr="00424614" w:rsidTr="00AA2834">
        <w:trPr>
          <w:trHeight w:val="240"/>
        </w:trPr>
        <w:tc>
          <w:tcPr>
            <w:tcW w:w="21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sidRPr="00424614">
              <w:rPr>
                <w:rFonts w:ascii="Times New Roman" w:hAnsi="Times New Roman" w:cs="Times New Roman"/>
              </w:rPr>
              <w:t>1 17 00000 00 0000 000</w:t>
            </w:r>
          </w:p>
        </w:tc>
        <w:tc>
          <w:tcPr>
            <w:tcW w:w="414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rPr>
                <w:rFonts w:ascii="Times New Roman" w:hAnsi="Times New Roman" w:cs="Times New Roman"/>
              </w:rPr>
            </w:pPr>
            <w:r w:rsidRPr="00424614">
              <w:rPr>
                <w:rFonts w:ascii="Times New Roman" w:hAnsi="Times New Roman" w:cs="Times New Roman"/>
              </w:rPr>
              <w:t>ПРОЧИЕ НЕНАЛОГОВЫЕ ДОХОДЫ</w:t>
            </w:r>
            <w:r w:rsidR="007F31C1">
              <w:rPr>
                <w:rFonts w:ascii="Times New Roman" w:hAnsi="Times New Roman" w:cs="Times New Roman"/>
              </w:rPr>
              <w:t xml:space="preserve"> </w:t>
            </w:r>
            <w:r w:rsidRPr="00424614">
              <w:rPr>
                <w:rFonts w:ascii="Times New Roman" w:hAnsi="Times New Roman" w:cs="Times New Roman"/>
              </w:rPr>
              <w:t xml:space="preserve"> </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sidRPr="00424614">
              <w:rPr>
                <w:rFonts w:ascii="Times New Roman" w:hAnsi="Times New Roman" w:cs="Times New Roman"/>
              </w:rPr>
              <w:t>400,00</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Pr>
                <w:rFonts w:ascii="Times New Roman" w:hAnsi="Times New Roman" w:cs="Times New Roman"/>
              </w:rPr>
              <w:t>2389,00</w:t>
            </w:r>
          </w:p>
        </w:tc>
      </w:tr>
      <w:tr w:rsidR="00143F1C" w:rsidRPr="00424614" w:rsidTr="00AA2834">
        <w:trPr>
          <w:trHeight w:val="240"/>
        </w:trPr>
        <w:tc>
          <w:tcPr>
            <w:tcW w:w="21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sidRPr="00424614">
              <w:rPr>
                <w:rFonts w:ascii="Times New Roman" w:hAnsi="Times New Roman" w:cs="Times New Roman"/>
              </w:rPr>
              <w:t>2 00 00000 00 0000 000</w:t>
            </w:r>
          </w:p>
        </w:tc>
        <w:tc>
          <w:tcPr>
            <w:tcW w:w="414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rPr>
                <w:rFonts w:ascii="Times New Roman" w:hAnsi="Times New Roman" w:cs="Times New Roman"/>
              </w:rPr>
            </w:pPr>
            <w:r w:rsidRPr="00424614">
              <w:rPr>
                <w:rFonts w:ascii="Times New Roman" w:hAnsi="Times New Roman" w:cs="Times New Roman"/>
              </w:rPr>
              <w:t>БЕЗВОЗМЕЗДНЫЕ ПОСТУПЛЕНИЯ</w:t>
            </w:r>
            <w:r w:rsidR="007F31C1">
              <w:rPr>
                <w:rFonts w:ascii="Times New Roman" w:hAnsi="Times New Roman" w:cs="Times New Roman"/>
              </w:rPr>
              <w:t xml:space="preserve"> </w:t>
            </w:r>
            <w:r w:rsidRPr="00424614">
              <w:rPr>
                <w:rFonts w:ascii="Times New Roman" w:hAnsi="Times New Roman" w:cs="Times New Roman"/>
              </w:rPr>
              <w:t xml:space="preserve"> </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sidRPr="00424614">
              <w:rPr>
                <w:rFonts w:ascii="Times New Roman" w:hAnsi="Times New Roman" w:cs="Times New Roman"/>
              </w:rPr>
              <w:t>398309,00</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Pr>
                <w:rFonts w:ascii="Times New Roman" w:hAnsi="Times New Roman" w:cs="Times New Roman"/>
              </w:rPr>
              <w:t>439976,00</w:t>
            </w:r>
          </w:p>
        </w:tc>
      </w:tr>
      <w:tr w:rsidR="00143F1C" w:rsidRPr="00424614" w:rsidTr="00AA2834">
        <w:trPr>
          <w:trHeight w:val="480"/>
        </w:trPr>
        <w:tc>
          <w:tcPr>
            <w:tcW w:w="21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sidRPr="00424614">
              <w:rPr>
                <w:rFonts w:ascii="Times New Roman" w:hAnsi="Times New Roman" w:cs="Times New Roman"/>
              </w:rPr>
              <w:t>3 00 00000 00 0000 000</w:t>
            </w:r>
          </w:p>
        </w:tc>
        <w:tc>
          <w:tcPr>
            <w:tcW w:w="414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rPr>
                <w:rFonts w:ascii="Times New Roman" w:hAnsi="Times New Roman" w:cs="Times New Roman"/>
              </w:rPr>
            </w:pPr>
            <w:r w:rsidRPr="00424614">
              <w:rPr>
                <w:rFonts w:ascii="Times New Roman" w:hAnsi="Times New Roman" w:cs="Times New Roman"/>
              </w:rPr>
              <w:t>ДОХОДЫ ОТ ПРЕДПРИНИМАТЕЛЬСКОЙ И ИНОЙ ПРИНОСЯЩЕЙ ДОХОД</w:t>
            </w:r>
            <w:r w:rsidR="002C20FD">
              <w:rPr>
                <w:rFonts w:ascii="Times New Roman" w:hAnsi="Times New Roman" w:cs="Times New Roman"/>
              </w:rPr>
              <w:t xml:space="preserve"> </w:t>
            </w:r>
            <w:r w:rsidRPr="00424614">
              <w:rPr>
                <w:rFonts w:ascii="Times New Roman" w:hAnsi="Times New Roman" w:cs="Times New Roman"/>
              </w:rPr>
              <w:t>ДЕЯТЕЛЬНОСТИ</w:t>
            </w:r>
            <w:r w:rsidR="007F31C1">
              <w:rPr>
                <w:rFonts w:ascii="Times New Roman" w:hAnsi="Times New Roman" w:cs="Times New Roman"/>
              </w:rPr>
              <w:t xml:space="preserve"> </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sidRPr="00424614">
              <w:rPr>
                <w:rFonts w:ascii="Times New Roman" w:hAnsi="Times New Roman" w:cs="Times New Roman"/>
              </w:rPr>
              <w:t>142132,20</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Pr>
                <w:rFonts w:ascii="Times New Roman" w:hAnsi="Times New Roman" w:cs="Times New Roman"/>
              </w:rPr>
              <w:t>76595,00</w:t>
            </w:r>
          </w:p>
        </w:tc>
      </w:tr>
      <w:tr w:rsidR="00143F1C" w:rsidRPr="00424614" w:rsidTr="00AA2834">
        <w:trPr>
          <w:trHeight w:val="240"/>
        </w:trPr>
        <w:tc>
          <w:tcPr>
            <w:tcW w:w="21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p>
        </w:tc>
        <w:tc>
          <w:tcPr>
            <w:tcW w:w="414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rPr>
                <w:rFonts w:ascii="Times New Roman" w:hAnsi="Times New Roman" w:cs="Times New Roman"/>
              </w:rPr>
            </w:pPr>
            <w:r w:rsidRPr="00424614">
              <w:rPr>
                <w:rFonts w:ascii="Times New Roman" w:hAnsi="Times New Roman" w:cs="Times New Roman"/>
              </w:rPr>
              <w:t>ИТОГО ДОХОДОВ</w:t>
            </w:r>
            <w:r w:rsidR="007F31C1">
              <w:rPr>
                <w:rFonts w:ascii="Times New Roman" w:hAnsi="Times New Roman" w:cs="Times New Roman"/>
              </w:rPr>
              <w:t xml:space="preserve"> </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sidRPr="00424614">
              <w:rPr>
                <w:rFonts w:ascii="Times New Roman" w:hAnsi="Times New Roman" w:cs="Times New Roman"/>
              </w:rPr>
              <w:t>819242,20</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Pr>
                <w:rFonts w:ascii="Times New Roman" w:hAnsi="Times New Roman" w:cs="Times New Roman"/>
              </w:rPr>
              <w:t>855235,00</w:t>
            </w:r>
          </w:p>
        </w:tc>
      </w:tr>
      <w:tr w:rsidR="00143F1C" w:rsidRPr="00424614" w:rsidTr="00AA2834">
        <w:trPr>
          <w:trHeight w:val="240"/>
        </w:trPr>
        <w:tc>
          <w:tcPr>
            <w:tcW w:w="21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p>
        </w:tc>
        <w:tc>
          <w:tcPr>
            <w:tcW w:w="414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rPr>
                <w:rFonts w:ascii="Times New Roman" w:hAnsi="Times New Roman" w:cs="Times New Roman"/>
              </w:rPr>
            </w:pPr>
            <w:r w:rsidRPr="00424614">
              <w:rPr>
                <w:rFonts w:ascii="Times New Roman" w:hAnsi="Times New Roman" w:cs="Times New Roman"/>
              </w:rPr>
              <w:t>ДЕФИЦИТ</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sidRPr="00424614">
              <w:rPr>
                <w:rFonts w:ascii="Times New Roman" w:hAnsi="Times New Roman" w:cs="Times New Roman"/>
              </w:rPr>
              <w:t>32370,00</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Pr>
                <w:rFonts w:ascii="Times New Roman" w:hAnsi="Times New Roman" w:cs="Times New Roman"/>
              </w:rPr>
              <w:t>27417,00</w:t>
            </w:r>
          </w:p>
        </w:tc>
      </w:tr>
      <w:tr w:rsidR="00143F1C" w:rsidRPr="00424614" w:rsidTr="00AA2834">
        <w:trPr>
          <w:trHeight w:val="240"/>
        </w:trPr>
        <w:tc>
          <w:tcPr>
            <w:tcW w:w="21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p>
        </w:tc>
        <w:tc>
          <w:tcPr>
            <w:tcW w:w="414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rPr>
                <w:rFonts w:ascii="Times New Roman" w:hAnsi="Times New Roman" w:cs="Times New Roman"/>
              </w:rPr>
            </w:pPr>
            <w:r w:rsidRPr="00424614">
              <w:rPr>
                <w:rFonts w:ascii="Times New Roman" w:hAnsi="Times New Roman" w:cs="Times New Roman"/>
              </w:rPr>
              <w:t>БАЛАНС</w:t>
            </w:r>
            <w:r w:rsidR="007F31C1">
              <w:rPr>
                <w:rFonts w:ascii="Times New Roman" w:hAnsi="Times New Roman" w:cs="Times New Roman"/>
              </w:rPr>
              <w:t xml:space="preserve"> </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sidRPr="00424614">
              <w:rPr>
                <w:rFonts w:ascii="Times New Roman" w:hAnsi="Times New Roman" w:cs="Times New Roman"/>
              </w:rPr>
              <w:t>851612,20</w:t>
            </w:r>
          </w:p>
        </w:tc>
        <w:tc>
          <w:tcPr>
            <w:tcW w:w="1260" w:type="dxa"/>
            <w:tcBorders>
              <w:top w:val="single" w:sz="6" w:space="0" w:color="auto"/>
              <w:left w:val="single" w:sz="6" w:space="0" w:color="auto"/>
              <w:bottom w:val="single" w:sz="6" w:space="0" w:color="auto"/>
              <w:right w:val="single" w:sz="6" w:space="0" w:color="auto"/>
            </w:tcBorders>
          </w:tcPr>
          <w:p w:rsidR="00143F1C" w:rsidRPr="00424614" w:rsidRDefault="00143F1C" w:rsidP="002C20FD">
            <w:pPr>
              <w:pStyle w:val="ConsPlusCell"/>
              <w:jc w:val="both"/>
              <w:rPr>
                <w:rFonts w:ascii="Times New Roman" w:hAnsi="Times New Roman" w:cs="Times New Roman"/>
              </w:rPr>
            </w:pPr>
            <w:r>
              <w:rPr>
                <w:rFonts w:ascii="Times New Roman" w:hAnsi="Times New Roman" w:cs="Times New Roman"/>
              </w:rPr>
              <w:t>882652,00</w:t>
            </w:r>
          </w:p>
        </w:tc>
      </w:tr>
    </w:tbl>
    <w:p w:rsidR="00143F1C" w:rsidRDefault="00143F1C" w:rsidP="002C20FD">
      <w:pPr>
        <w:autoSpaceDE w:val="0"/>
        <w:autoSpaceDN w:val="0"/>
        <w:adjustRightInd w:val="0"/>
        <w:jc w:val="both"/>
        <w:outlineLvl w:val="1"/>
      </w:pPr>
    </w:p>
    <w:p w:rsidR="00EC124B" w:rsidRDefault="00547FAF" w:rsidP="007F31C1">
      <w:pPr>
        <w:pStyle w:val="aa"/>
        <w:spacing w:line="360" w:lineRule="auto"/>
        <w:ind w:firstLine="720"/>
        <w:jc w:val="both"/>
        <w:rPr>
          <w:rFonts w:ascii="Times New Roman" w:hAnsi="Times New Roman"/>
        </w:rPr>
      </w:pPr>
      <w:r>
        <w:rPr>
          <w:rFonts w:ascii="Times New Roman" w:hAnsi="Times New Roman"/>
        </w:rPr>
        <w:t>В 2008 году ожидается увеличение доходов бюджета на 4,39% или 35</w:t>
      </w:r>
      <w:r w:rsidR="007E49A2">
        <w:rPr>
          <w:rFonts w:ascii="Times New Roman" w:hAnsi="Times New Roman"/>
        </w:rPr>
        <w:t xml:space="preserve"> </w:t>
      </w:r>
      <w:r>
        <w:rPr>
          <w:rFonts w:ascii="Times New Roman" w:hAnsi="Times New Roman"/>
        </w:rPr>
        <w:t xml:space="preserve">993 тыс. руб. </w:t>
      </w:r>
      <w:r w:rsidR="00EC124B">
        <w:rPr>
          <w:rFonts w:ascii="Times New Roman" w:hAnsi="Times New Roman"/>
        </w:rPr>
        <w:t>Основными источниками доходов бюджета являются:</w:t>
      </w:r>
    </w:p>
    <w:p w:rsidR="00EC124B" w:rsidRDefault="00EC124B" w:rsidP="007F31C1">
      <w:pPr>
        <w:pStyle w:val="aa"/>
        <w:spacing w:line="360" w:lineRule="auto"/>
        <w:ind w:firstLine="720"/>
        <w:jc w:val="both"/>
        <w:rPr>
          <w:rFonts w:ascii="Times New Roman" w:hAnsi="Times New Roman"/>
        </w:rPr>
      </w:pPr>
      <w:r>
        <w:rPr>
          <w:rFonts w:ascii="Times New Roman" w:hAnsi="Times New Roman"/>
        </w:rPr>
        <w:t>- налоги на прибыль, доходы (налог на доходы физических лиц) 193 154 тыс. руб. или 22,6% общей суммы доходов.</w:t>
      </w:r>
      <w:r w:rsidRPr="003934BB">
        <w:rPr>
          <w:rFonts w:ascii="Times New Roman" w:hAnsi="Times New Roman"/>
        </w:rPr>
        <w:t xml:space="preserve"> </w:t>
      </w:r>
      <w:r>
        <w:rPr>
          <w:rFonts w:ascii="Times New Roman" w:hAnsi="Times New Roman"/>
        </w:rPr>
        <w:t>В 2008 году предполагается их увеличение на 26,67% по сравнению с 2007 годом или на 40</w:t>
      </w:r>
      <w:r w:rsidR="007E49A2">
        <w:rPr>
          <w:rFonts w:ascii="Times New Roman" w:hAnsi="Times New Roman"/>
        </w:rPr>
        <w:t xml:space="preserve"> </w:t>
      </w:r>
      <w:r>
        <w:rPr>
          <w:rFonts w:ascii="Times New Roman" w:hAnsi="Times New Roman"/>
        </w:rPr>
        <w:t>724 тыс. руб.</w:t>
      </w:r>
    </w:p>
    <w:p w:rsidR="00EC124B" w:rsidRDefault="00EC124B" w:rsidP="007F31C1">
      <w:pPr>
        <w:pStyle w:val="aa"/>
        <w:spacing w:line="360" w:lineRule="auto"/>
        <w:ind w:firstLine="720"/>
        <w:jc w:val="both"/>
        <w:rPr>
          <w:rFonts w:ascii="Times New Roman" w:hAnsi="Times New Roman"/>
        </w:rPr>
      </w:pPr>
      <w:r>
        <w:rPr>
          <w:rFonts w:ascii="Times New Roman" w:hAnsi="Times New Roman"/>
        </w:rPr>
        <w:t>- налоги на совокупный доход 33 871 тыс. руб. или 3,9%. Данный пункт включает</w:t>
      </w:r>
      <w:r w:rsidR="007F31C1">
        <w:rPr>
          <w:rFonts w:ascii="Times New Roman" w:hAnsi="Times New Roman"/>
        </w:rPr>
        <w:t xml:space="preserve"> </w:t>
      </w:r>
      <w:r>
        <w:rPr>
          <w:rFonts w:ascii="Times New Roman" w:hAnsi="Times New Roman"/>
        </w:rPr>
        <w:t>Единый</w:t>
      </w:r>
      <w:r w:rsidR="007F31C1">
        <w:rPr>
          <w:rFonts w:ascii="Times New Roman" w:hAnsi="Times New Roman"/>
        </w:rPr>
        <w:t xml:space="preserve"> </w:t>
      </w:r>
      <w:r>
        <w:rPr>
          <w:rFonts w:ascii="Times New Roman" w:hAnsi="Times New Roman"/>
        </w:rPr>
        <w:t>налог</w:t>
      </w:r>
      <w:r w:rsidR="007F31C1">
        <w:rPr>
          <w:rFonts w:ascii="Times New Roman" w:hAnsi="Times New Roman"/>
        </w:rPr>
        <w:t xml:space="preserve"> </w:t>
      </w:r>
      <w:r>
        <w:rPr>
          <w:rFonts w:ascii="Times New Roman" w:hAnsi="Times New Roman"/>
        </w:rPr>
        <w:t>на</w:t>
      </w:r>
      <w:r w:rsidR="007F31C1">
        <w:rPr>
          <w:rFonts w:ascii="Times New Roman" w:hAnsi="Times New Roman"/>
        </w:rPr>
        <w:t xml:space="preserve"> </w:t>
      </w:r>
      <w:r>
        <w:rPr>
          <w:rFonts w:ascii="Times New Roman" w:hAnsi="Times New Roman"/>
        </w:rPr>
        <w:t>вмененный</w:t>
      </w:r>
      <w:r w:rsidR="007F31C1">
        <w:rPr>
          <w:rFonts w:ascii="Times New Roman" w:hAnsi="Times New Roman"/>
        </w:rPr>
        <w:t xml:space="preserve"> </w:t>
      </w:r>
      <w:r>
        <w:rPr>
          <w:rFonts w:ascii="Times New Roman" w:hAnsi="Times New Roman"/>
        </w:rPr>
        <w:t>доход</w:t>
      </w:r>
      <w:r w:rsidR="007F31C1">
        <w:rPr>
          <w:rFonts w:ascii="Times New Roman" w:hAnsi="Times New Roman"/>
        </w:rPr>
        <w:t xml:space="preserve"> </w:t>
      </w:r>
      <w:r>
        <w:rPr>
          <w:rFonts w:ascii="Times New Roman" w:hAnsi="Times New Roman"/>
        </w:rPr>
        <w:t>для</w:t>
      </w:r>
      <w:r w:rsidR="007F31C1">
        <w:rPr>
          <w:rFonts w:ascii="Times New Roman" w:hAnsi="Times New Roman"/>
        </w:rPr>
        <w:t xml:space="preserve"> </w:t>
      </w:r>
      <w:r>
        <w:rPr>
          <w:rFonts w:ascii="Times New Roman" w:hAnsi="Times New Roman"/>
        </w:rPr>
        <w:t>отдельных</w:t>
      </w:r>
      <w:r w:rsidR="007F31C1">
        <w:rPr>
          <w:rFonts w:ascii="Times New Roman" w:hAnsi="Times New Roman"/>
        </w:rPr>
        <w:t xml:space="preserve"> </w:t>
      </w:r>
      <w:r>
        <w:rPr>
          <w:rFonts w:ascii="Times New Roman" w:hAnsi="Times New Roman"/>
        </w:rPr>
        <w:t>видов</w:t>
      </w:r>
      <w:r w:rsidR="007F31C1">
        <w:rPr>
          <w:rFonts w:ascii="Times New Roman" w:hAnsi="Times New Roman"/>
        </w:rPr>
        <w:t xml:space="preserve"> </w:t>
      </w:r>
      <w:r>
        <w:rPr>
          <w:rFonts w:ascii="Times New Roman" w:hAnsi="Times New Roman"/>
        </w:rPr>
        <w:t>деятельности 33 171 тыс. руб. и</w:t>
      </w:r>
      <w:r w:rsidR="007F31C1">
        <w:rPr>
          <w:rFonts w:ascii="Times New Roman" w:hAnsi="Times New Roman"/>
        </w:rPr>
        <w:t xml:space="preserve"> </w:t>
      </w:r>
      <w:r>
        <w:rPr>
          <w:rFonts w:ascii="Times New Roman" w:hAnsi="Times New Roman"/>
        </w:rPr>
        <w:t>Единый сельскохозяйственный налог 700 тыс. руб.</w:t>
      </w:r>
      <w:r w:rsidR="007F31C1">
        <w:rPr>
          <w:rFonts w:ascii="Times New Roman" w:hAnsi="Times New Roman"/>
        </w:rPr>
        <w:t xml:space="preserve"> </w:t>
      </w:r>
      <w:r>
        <w:rPr>
          <w:rFonts w:ascii="Times New Roman" w:hAnsi="Times New Roman"/>
        </w:rPr>
        <w:t>В 2008 году предполагается увеличение данных доходов на 12,54% или</w:t>
      </w:r>
      <w:r w:rsidR="007F31C1">
        <w:rPr>
          <w:rFonts w:ascii="Times New Roman" w:hAnsi="Times New Roman"/>
        </w:rPr>
        <w:t xml:space="preserve">  </w:t>
      </w:r>
      <w:r>
        <w:rPr>
          <w:rFonts w:ascii="Times New Roman" w:hAnsi="Times New Roman"/>
        </w:rPr>
        <w:t>3</w:t>
      </w:r>
      <w:r w:rsidR="007E49A2">
        <w:rPr>
          <w:rFonts w:ascii="Times New Roman" w:hAnsi="Times New Roman"/>
        </w:rPr>
        <w:t xml:space="preserve"> </w:t>
      </w:r>
      <w:r>
        <w:rPr>
          <w:rFonts w:ascii="Times New Roman" w:hAnsi="Times New Roman"/>
        </w:rPr>
        <w:t>773 тыс. руб.</w:t>
      </w:r>
    </w:p>
    <w:p w:rsidR="00EC124B" w:rsidRDefault="00EC124B" w:rsidP="007F31C1">
      <w:pPr>
        <w:pStyle w:val="aa"/>
        <w:spacing w:line="360" w:lineRule="auto"/>
        <w:ind w:firstLine="720"/>
        <w:jc w:val="both"/>
        <w:rPr>
          <w:rFonts w:ascii="Times New Roman" w:hAnsi="Times New Roman"/>
        </w:rPr>
      </w:pPr>
      <w:r>
        <w:rPr>
          <w:rFonts w:ascii="Times New Roman" w:hAnsi="Times New Roman"/>
        </w:rPr>
        <w:t>- доходы от использования имущества, находящегося в государственной и муниципальной собственности 34 892 тыс. руб. или 4,08% от общей суммы доходов бюджета.</w:t>
      </w:r>
      <w:r w:rsidRPr="00E03423">
        <w:rPr>
          <w:rFonts w:ascii="Times New Roman" w:hAnsi="Times New Roman"/>
        </w:rPr>
        <w:t xml:space="preserve"> </w:t>
      </w:r>
      <w:r>
        <w:rPr>
          <w:rFonts w:ascii="Times New Roman" w:hAnsi="Times New Roman"/>
        </w:rPr>
        <w:t>В 2008 году ожидается рост доходов на 23,28% или 6588 тыс. руб.</w:t>
      </w:r>
    </w:p>
    <w:p w:rsidR="00EC124B" w:rsidRDefault="00EC124B" w:rsidP="007F31C1">
      <w:pPr>
        <w:pStyle w:val="aa"/>
        <w:spacing w:line="360" w:lineRule="auto"/>
        <w:ind w:firstLine="720"/>
        <w:jc w:val="both"/>
        <w:rPr>
          <w:rFonts w:ascii="Times New Roman" w:hAnsi="Times New Roman"/>
        </w:rPr>
      </w:pPr>
      <w:r>
        <w:rPr>
          <w:rFonts w:ascii="Times New Roman" w:hAnsi="Times New Roman"/>
        </w:rPr>
        <w:t>- доходы от продажи материальных и нематериальных активов 35 518 тыс. руб. или 4,15% от общей суммы доходов бюджета.</w:t>
      </w:r>
      <w:r w:rsidRPr="00E03423">
        <w:rPr>
          <w:rFonts w:ascii="Times New Roman" w:hAnsi="Times New Roman"/>
        </w:rPr>
        <w:t xml:space="preserve"> </w:t>
      </w:r>
      <w:r>
        <w:rPr>
          <w:rFonts w:ascii="Times New Roman" w:hAnsi="Times New Roman"/>
        </w:rPr>
        <w:t xml:space="preserve">В 2008 году запланирован рост данных доходов на 4,36% или 1526 тыс. руб. </w:t>
      </w:r>
    </w:p>
    <w:p w:rsidR="00EC124B" w:rsidRDefault="00EC124B" w:rsidP="007F31C1">
      <w:pPr>
        <w:pStyle w:val="aa"/>
        <w:spacing w:line="360" w:lineRule="auto"/>
        <w:ind w:firstLine="720"/>
        <w:jc w:val="both"/>
        <w:rPr>
          <w:rFonts w:ascii="Times New Roman" w:hAnsi="Times New Roman"/>
        </w:rPr>
      </w:pPr>
      <w:r>
        <w:rPr>
          <w:rFonts w:ascii="Times New Roman" w:hAnsi="Times New Roman"/>
        </w:rPr>
        <w:t>- безвозмездные поступления (безвозмездные поступления от других бюджетов бюджетной системы Российской Федерации) 439 976 тыс. руб. или 51,44% от общей суммы доходов бюджета. В 2008 году ожидается рост поступлений на 10,46% или 41667 тыс. руб.</w:t>
      </w:r>
    </w:p>
    <w:p w:rsidR="00EC124B" w:rsidRDefault="00EC124B" w:rsidP="007F31C1">
      <w:pPr>
        <w:pStyle w:val="aa"/>
        <w:spacing w:line="360" w:lineRule="auto"/>
        <w:ind w:firstLine="720"/>
        <w:jc w:val="both"/>
        <w:rPr>
          <w:rFonts w:ascii="Times New Roman" w:hAnsi="Times New Roman"/>
        </w:rPr>
      </w:pPr>
      <w:r>
        <w:rPr>
          <w:rFonts w:ascii="Times New Roman" w:hAnsi="Times New Roman"/>
        </w:rPr>
        <w:t>- доходы от предпринимательской и иной приносящей доход деятельности 76 595 тыс. руб. или 8,96% от общей суммы доходов бюджета. Несмотря на то, что данные доходы входят в группу основных приносящих доход, в 2008 году предполагается их снижение на 53,89% или 65537 тыс. руб.</w:t>
      </w:r>
    </w:p>
    <w:p w:rsidR="00EC124B" w:rsidRDefault="007F31C1" w:rsidP="007F31C1">
      <w:pPr>
        <w:pStyle w:val="aa"/>
        <w:spacing w:line="360" w:lineRule="auto"/>
        <w:ind w:firstLine="720"/>
        <w:jc w:val="both"/>
        <w:rPr>
          <w:rFonts w:ascii="Times New Roman" w:hAnsi="Times New Roman"/>
        </w:rPr>
      </w:pPr>
      <w:r>
        <w:rPr>
          <w:rFonts w:ascii="Times New Roman" w:hAnsi="Times New Roman"/>
        </w:rPr>
        <w:t xml:space="preserve"> </w:t>
      </w:r>
      <w:r w:rsidR="00EC124B">
        <w:rPr>
          <w:rFonts w:ascii="Times New Roman" w:hAnsi="Times New Roman"/>
        </w:rPr>
        <w:t xml:space="preserve"> Наименьшую долю дохода в бюджет на 2008 год принесут:</w:t>
      </w:r>
    </w:p>
    <w:p w:rsidR="00EC124B" w:rsidRDefault="00EC124B" w:rsidP="007F31C1">
      <w:pPr>
        <w:pStyle w:val="aa"/>
        <w:spacing w:line="360" w:lineRule="auto"/>
        <w:ind w:firstLine="720"/>
        <w:jc w:val="both"/>
        <w:rPr>
          <w:rFonts w:ascii="Times New Roman" w:hAnsi="Times New Roman"/>
        </w:rPr>
      </w:pPr>
      <w:r>
        <w:rPr>
          <w:rFonts w:ascii="Times New Roman" w:hAnsi="Times New Roman"/>
        </w:rPr>
        <w:t xml:space="preserve">- государственные пошлины, сборы 6 955 тыс. руб. или 0,81% от общей суммы доходов бюджета. </w:t>
      </w:r>
    </w:p>
    <w:p w:rsidR="00EC124B" w:rsidRDefault="00EC124B" w:rsidP="007F31C1">
      <w:pPr>
        <w:pStyle w:val="aa"/>
        <w:spacing w:line="360" w:lineRule="auto"/>
        <w:ind w:firstLine="720"/>
        <w:jc w:val="both"/>
        <w:rPr>
          <w:rFonts w:ascii="Times New Roman" w:hAnsi="Times New Roman"/>
        </w:rPr>
      </w:pPr>
      <w:r>
        <w:rPr>
          <w:rFonts w:ascii="Times New Roman" w:hAnsi="Times New Roman"/>
        </w:rPr>
        <w:t>- платежи за пользование природными ресурсами 2 336 тыс. руб. или 0,27% от общей суммы доходов бюджета.</w:t>
      </w:r>
    </w:p>
    <w:p w:rsidR="00EC124B" w:rsidRDefault="00EC124B" w:rsidP="007F31C1">
      <w:pPr>
        <w:pStyle w:val="aa"/>
        <w:spacing w:line="360" w:lineRule="auto"/>
        <w:ind w:firstLine="720"/>
        <w:jc w:val="both"/>
        <w:rPr>
          <w:rFonts w:ascii="Times New Roman" w:hAnsi="Times New Roman"/>
        </w:rPr>
      </w:pPr>
      <w:r>
        <w:rPr>
          <w:rFonts w:ascii="Times New Roman" w:hAnsi="Times New Roman"/>
        </w:rPr>
        <w:t>- штрафы, санкции, возмещение ущерба 6 559 тыс. руб. или 0,77% от общей суммы дохода бюджета.</w:t>
      </w:r>
    </w:p>
    <w:p w:rsidR="00EC124B" w:rsidRDefault="00EC124B" w:rsidP="007F31C1">
      <w:pPr>
        <w:pStyle w:val="aa"/>
        <w:spacing w:line="360" w:lineRule="auto"/>
        <w:ind w:firstLine="720"/>
        <w:jc w:val="both"/>
        <w:rPr>
          <w:rFonts w:ascii="Times New Roman" w:hAnsi="Times New Roman"/>
        </w:rPr>
      </w:pPr>
      <w:r>
        <w:rPr>
          <w:rFonts w:ascii="Times New Roman" w:hAnsi="Times New Roman"/>
        </w:rPr>
        <w:t>- прочие неналоговые доходы 2 389 тыс. руб. или 0,28% от общей суммы доходов бюджета.</w:t>
      </w:r>
    </w:p>
    <w:p w:rsidR="00EC124B" w:rsidRDefault="00EC124B" w:rsidP="007F31C1">
      <w:pPr>
        <w:pStyle w:val="aa"/>
        <w:spacing w:line="360" w:lineRule="auto"/>
        <w:ind w:firstLine="720"/>
        <w:jc w:val="both"/>
        <w:rPr>
          <w:rFonts w:ascii="Times New Roman" w:hAnsi="Times New Roman"/>
        </w:rPr>
      </w:pPr>
      <w:r>
        <w:rPr>
          <w:rFonts w:ascii="Times New Roman" w:hAnsi="Times New Roman"/>
        </w:rPr>
        <w:t>Решением Сарапульской городской думы утверждены источники внутреннего финансирования дефицита бюджета г. Сарапула согласно данных приведенным в таблице 2.</w:t>
      </w:r>
    </w:p>
    <w:p w:rsidR="00143F1C" w:rsidRDefault="00143F1C" w:rsidP="007F31C1">
      <w:pPr>
        <w:pStyle w:val="aa"/>
        <w:spacing w:line="360" w:lineRule="auto"/>
        <w:ind w:firstLine="720"/>
        <w:jc w:val="both"/>
        <w:rPr>
          <w:rFonts w:ascii="Times New Roman" w:hAnsi="Times New Roman"/>
        </w:rPr>
      </w:pPr>
    </w:p>
    <w:p w:rsidR="00EC124B" w:rsidRDefault="00EC124B" w:rsidP="007F31C1">
      <w:pPr>
        <w:pStyle w:val="aa"/>
        <w:spacing w:line="360" w:lineRule="auto"/>
        <w:ind w:firstLine="720"/>
        <w:jc w:val="both"/>
        <w:rPr>
          <w:rFonts w:ascii="Times New Roman" w:hAnsi="Times New Roman"/>
        </w:rPr>
      </w:pPr>
      <w:r>
        <w:rPr>
          <w:rFonts w:ascii="Times New Roman" w:hAnsi="Times New Roman"/>
        </w:rPr>
        <w:t xml:space="preserve">Таблица 2 </w:t>
      </w:r>
    </w:p>
    <w:p w:rsidR="002C20FD" w:rsidRDefault="002C20FD" w:rsidP="007F31C1">
      <w:pPr>
        <w:pStyle w:val="aa"/>
        <w:spacing w:line="360" w:lineRule="auto"/>
        <w:ind w:firstLine="720"/>
        <w:jc w:val="both"/>
        <w:rPr>
          <w:rFonts w:ascii="Times New Roman" w:hAnsi="Times New Roman"/>
        </w:rPr>
      </w:pPr>
    </w:p>
    <w:p w:rsidR="00EC124B" w:rsidRDefault="00EC124B" w:rsidP="007F31C1">
      <w:pPr>
        <w:pStyle w:val="aa"/>
        <w:spacing w:line="360" w:lineRule="auto"/>
        <w:ind w:firstLine="720"/>
        <w:jc w:val="both"/>
        <w:rPr>
          <w:rFonts w:ascii="Times New Roman" w:hAnsi="Times New Roman"/>
        </w:rPr>
      </w:pPr>
      <w:r>
        <w:rPr>
          <w:rFonts w:ascii="Times New Roman" w:hAnsi="Times New Roman"/>
        </w:rPr>
        <w:t>Источники внутреннего финансирования дефицита бюджета г. Сарапула в 2007-</w:t>
      </w:r>
      <w:smartTag w:uri="urn:schemas-microsoft-com:office:smarttags" w:element="metricconverter">
        <w:smartTagPr>
          <w:attr w:name="ProductID" w:val="2008 г"/>
        </w:smartTagPr>
        <w:r>
          <w:rPr>
            <w:rFonts w:ascii="Times New Roman" w:hAnsi="Times New Roman"/>
          </w:rPr>
          <w:t>2008 г</w:t>
        </w:r>
      </w:smartTag>
      <w:r>
        <w:rPr>
          <w:rFonts w:ascii="Times New Roman" w:hAnsi="Times New Roman"/>
        </w:rPr>
        <w:t>.г</w:t>
      </w:r>
    </w:p>
    <w:p w:rsidR="00EC124B" w:rsidRDefault="00EC124B" w:rsidP="007F31C1">
      <w:pPr>
        <w:pStyle w:val="aa"/>
        <w:spacing w:line="360" w:lineRule="auto"/>
        <w:ind w:firstLine="720"/>
        <w:jc w:val="both"/>
        <w:rPr>
          <w:rFonts w:ascii="Times New Roman" w:hAnsi="Times New Roman"/>
        </w:rPr>
      </w:pPr>
      <w:r>
        <w:rPr>
          <w:rFonts w:ascii="Times New Roman" w:hAnsi="Times New Roman"/>
        </w:rPr>
        <w:t>Тыс. 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5"/>
        <w:gridCol w:w="4536"/>
        <w:gridCol w:w="1275"/>
        <w:gridCol w:w="1276"/>
      </w:tblGrid>
      <w:tr w:rsidR="00EC124B" w:rsidRPr="00EC124B" w:rsidTr="00B14179">
        <w:tc>
          <w:tcPr>
            <w:tcW w:w="2235"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КОД</w:t>
            </w:r>
          </w:p>
        </w:tc>
        <w:tc>
          <w:tcPr>
            <w:tcW w:w="4536"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Наименование источников</w:t>
            </w:r>
          </w:p>
        </w:tc>
        <w:tc>
          <w:tcPr>
            <w:tcW w:w="1275"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Сумма на 2007 год</w:t>
            </w:r>
          </w:p>
        </w:tc>
        <w:tc>
          <w:tcPr>
            <w:tcW w:w="1276"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Сумма на 2008 год</w:t>
            </w:r>
          </w:p>
        </w:tc>
      </w:tr>
      <w:tr w:rsidR="00EC124B" w:rsidRPr="00EC124B" w:rsidTr="00B14179">
        <w:tc>
          <w:tcPr>
            <w:tcW w:w="2235"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02 01 00 00 00 0000 000</w:t>
            </w:r>
          </w:p>
        </w:tc>
        <w:tc>
          <w:tcPr>
            <w:tcW w:w="4536"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 xml:space="preserve">Кредитные соглашения и договоры, заключенные от имени Российской федерации, субъектов Российской Федерации, муниципальных образований, государственных внебюджетных фондов, указанные в валюте Российской Федерации </w:t>
            </w:r>
          </w:p>
        </w:tc>
        <w:tc>
          <w:tcPr>
            <w:tcW w:w="1275"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7000,0</w:t>
            </w:r>
          </w:p>
        </w:tc>
        <w:tc>
          <w:tcPr>
            <w:tcW w:w="1276"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27417,0</w:t>
            </w:r>
          </w:p>
        </w:tc>
      </w:tr>
      <w:tr w:rsidR="00EC124B" w:rsidRPr="00EC124B" w:rsidTr="00B14179">
        <w:tc>
          <w:tcPr>
            <w:tcW w:w="2235"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02 01 00 00 00 0000 700</w:t>
            </w:r>
          </w:p>
        </w:tc>
        <w:tc>
          <w:tcPr>
            <w:tcW w:w="4536"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Получение кредитов по кредитным соглашениям и договорам, заключенным от имени Российской Федерации, субъектов Российской Федерации, муниципальных образований, государственных внебюджетных фондов, указанным в валюте Российской Федерации</w:t>
            </w:r>
          </w:p>
        </w:tc>
        <w:tc>
          <w:tcPr>
            <w:tcW w:w="1275"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83900,0</w:t>
            </w:r>
          </w:p>
        </w:tc>
        <w:tc>
          <w:tcPr>
            <w:tcW w:w="1276"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40000,0</w:t>
            </w:r>
          </w:p>
        </w:tc>
      </w:tr>
      <w:tr w:rsidR="00EC124B" w:rsidRPr="00EC124B" w:rsidTr="00B14179">
        <w:tc>
          <w:tcPr>
            <w:tcW w:w="2235"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02 01 00 00 00 0000 800</w:t>
            </w:r>
          </w:p>
        </w:tc>
        <w:tc>
          <w:tcPr>
            <w:tcW w:w="4536"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 xml:space="preserve">Погашение кредитов по кредитным соглашениям и договорам, заключенным от имени Российской Федерации, субъектов Российской Федерации, муниципальных образований, государственных внебюджетных фондов, указанным в валюте Российской Федерации </w:t>
            </w:r>
          </w:p>
        </w:tc>
        <w:tc>
          <w:tcPr>
            <w:tcW w:w="1275"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76900,0</w:t>
            </w:r>
          </w:p>
        </w:tc>
        <w:tc>
          <w:tcPr>
            <w:tcW w:w="1276"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-12583,0</w:t>
            </w:r>
          </w:p>
        </w:tc>
      </w:tr>
      <w:tr w:rsidR="00EC124B" w:rsidRPr="00EC124B" w:rsidTr="00B14179">
        <w:tc>
          <w:tcPr>
            <w:tcW w:w="2235"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06 00 00 00 00 0000 430</w:t>
            </w:r>
          </w:p>
        </w:tc>
        <w:tc>
          <w:tcPr>
            <w:tcW w:w="4536"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Продажа (уменьшение стоимости) земельных участков, находящихся в государственной и муниципальной собственности</w:t>
            </w:r>
          </w:p>
        </w:tc>
        <w:tc>
          <w:tcPr>
            <w:tcW w:w="1275"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4490,0</w:t>
            </w:r>
          </w:p>
        </w:tc>
        <w:tc>
          <w:tcPr>
            <w:tcW w:w="1276" w:type="dxa"/>
          </w:tcPr>
          <w:p w:rsidR="00EC124B" w:rsidRPr="00EC124B" w:rsidRDefault="00EC124B" w:rsidP="002C20FD">
            <w:pPr>
              <w:pStyle w:val="aa"/>
              <w:rPr>
                <w:rFonts w:ascii="Times New Roman" w:hAnsi="Times New Roman"/>
                <w:sz w:val="20"/>
                <w:szCs w:val="20"/>
              </w:rPr>
            </w:pPr>
          </w:p>
        </w:tc>
      </w:tr>
      <w:tr w:rsidR="00EC124B" w:rsidRPr="00EC124B" w:rsidTr="00B14179">
        <w:tc>
          <w:tcPr>
            <w:tcW w:w="2235"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08 00 00 00 00 0000 000</w:t>
            </w:r>
          </w:p>
        </w:tc>
        <w:tc>
          <w:tcPr>
            <w:tcW w:w="4536"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Остатки средств бюджетов</w:t>
            </w:r>
          </w:p>
        </w:tc>
        <w:tc>
          <w:tcPr>
            <w:tcW w:w="1275"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20880,0</w:t>
            </w:r>
          </w:p>
        </w:tc>
        <w:tc>
          <w:tcPr>
            <w:tcW w:w="1276"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0,0</w:t>
            </w:r>
          </w:p>
        </w:tc>
      </w:tr>
      <w:tr w:rsidR="00EC124B" w:rsidRPr="00EC124B" w:rsidTr="00B14179">
        <w:tc>
          <w:tcPr>
            <w:tcW w:w="2235" w:type="dxa"/>
          </w:tcPr>
          <w:p w:rsidR="00EC124B" w:rsidRPr="00EC124B" w:rsidRDefault="00EC124B" w:rsidP="002C20FD">
            <w:pPr>
              <w:pStyle w:val="aa"/>
              <w:rPr>
                <w:rFonts w:ascii="Times New Roman" w:hAnsi="Times New Roman"/>
                <w:sz w:val="20"/>
                <w:szCs w:val="20"/>
              </w:rPr>
            </w:pPr>
          </w:p>
        </w:tc>
        <w:tc>
          <w:tcPr>
            <w:tcW w:w="4536"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ИТОГО</w:t>
            </w:r>
          </w:p>
        </w:tc>
        <w:tc>
          <w:tcPr>
            <w:tcW w:w="1275"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32370,0</w:t>
            </w:r>
          </w:p>
        </w:tc>
        <w:tc>
          <w:tcPr>
            <w:tcW w:w="1276" w:type="dxa"/>
          </w:tcPr>
          <w:p w:rsidR="00EC124B" w:rsidRPr="00EC124B" w:rsidRDefault="00EC124B" w:rsidP="002C20FD">
            <w:pPr>
              <w:pStyle w:val="aa"/>
              <w:rPr>
                <w:rFonts w:ascii="Times New Roman" w:hAnsi="Times New Roman"/>
                <w:sz w:val="20"/>
                <w:szCs w:val="20"/>
              </w:rPr>
            </w:pPr>
            <w:r w:rsidRPr="00EC124B">
              <w:rPr>
                <w:rFonts w:ascii="Times New Roman" w:hAnsi="Times New Roman"/>
                <w:sz w:val="20"/>
                <w:szCs w:val="20"/>
              </w:rPr>
              <w:t>27417,0</w:t>
            </w:r>
          </w:p>
        </w:tc>
      </w:tr>
    </w:tbl>
    <w:p w:rsidR="00EC124B" w:rsidRDefault="00EC124B" w:rsidP="007F31C1">
      <w:pPr>
        <w:autoSpaceDE w:val="0"/>
        <w:autoSpaceDN w:val="0"/>
        <w:adjustRightInd w:val="0"/>
        <w:spacing w:line="360" w:lineRule="auto"/>
        <w:ind w:firstLine="720"/>
        <w:jc w:val="both"/>
        <w:outlineLvl w:val="1"/>
      </w:pPr>
    </w:p>
    <w:p w:rsidR="009D1D7B" w:rsidRDefault="009D1D7B" w:rsidP="007F31C1">
      <w:pPr>
        <w:autoSpaceDE w:val="0"/>
        <w:autoSpaceDN w:val="0"/>
        <w:adjustRightInd w:val="0"/>
        <w:spacing w:line="360" w:lineRule="auto"/>
        <w:ind w:firstLine="720"/>
        <w:jc w:val="both"/>
        <w:outlineLvl w:val="1"/>
      </w:pPr>
      <w:r>
        <w:t>Доходы местных бюджетов от местных налогов и сборов</w:t>
      </w:r>
    </w:p>
    <w:p w:rsidR="005A0AD3" w:rsidRDefault="005A0AD3" w:rsidP="007F31C1">
      <w:pPr>
        <w:autoSpaceDE w:val="0"/>
        <w:autoSpaceDN w:val="0"/>
        <w:adjustRightInd w:val="0"/>
        <w:spacing w:line="360" w:lineRule="auto"/>
        <w:ind w:firstLine="720"/>
        <w:jc w:val="both"/>
      </w:pPr>
    </w:p>
    <w:p w:rsidR="009D1D7B" w:rsidRDefault="009D1D7B" w:rsidP="007F31C1">
      <w:pPr>
        <w:autoSpaceDE w:val="0"/>
        <w:autoSpaceDN w:val="0"/>
        <w:adjustRightInd w:val="0"/>
        <w:spacing w:line="360" w:lineRule="auto"/>
        <w:ind w:firstLine="720"/>
        <w:jc w:val="both"/>
      </w:pPr>
      <w:r>
        <w:t>Перечень местных налогов и сборов и полномочия органов местного самоуправления по их установлению, изменению и отмене устанавливаются законодательством Российской Федерации о налогах и сборах.</w:t>
      </w:r>
    </w:p>
    <w:p w:rsidR="009D1D7B" w:rsidRDefault="009D1D7B" w:rsidP="007F31C1">
      <w:pPr>
        <w:autoSpaceDE w:val="0"/>
        <w:autoSpaceDN w:val="0"/>
        <w:adjustRightInd w:val="0"/>
        <w:spacing w:line="360" w:lineRule="auto"/>
        <w:ind w:firstLine="720"/>
        <w:jc w:val="both"/>
      </w:pPr>
      <w:r>
        <w:t>Органы местного самоуправления городского округа обладают полномочиями по установлению, изменению и отмене местных налогов и сборов, установленными законодательством Российской Федерации о налогах и сборах для органов местного самоуправления поселений и муниципальных районов.</w:t>
      </w:r>
    </w:p>
    <w:p w:rsidR="009D1D7B" w:rsidRDefault="009D1D7B" w:rsidP="007F31C1">
      <w:pPr>
        <w:autoSpaceDE w:val="0"/>
        <w:autoSpaceDN w:val="0"/>
        <w:adjustRightInd w:val="0"/>
        <w:spacing w:line="360" w:lineRule="auto"/>
        <w:ind w:firstLine="720"/>
        <w:jc w:val="both"/>
      </w:pPr>
      <w:r>
        <w:t>Доходы от местных налогов и сборов зачисляются в бюджеты муниципальных образований по налоговым ставкам, установленным решениями представительных органов местного самоуправления в соответствии с законодательством Российской Федерации о налогах и сборах, а также по нормативам отчислений.</w:t>
      </w:r>
    </w:p>
    <w:p w:rsidR="009D1D7B" w:rsidRDefault="009D1D7B" w:rsidP="007F31C1">
      <w:pPr>
        <w:autoSpaceDE w:val="0"/>
        <w:autoSpaceDN w:val="0"/>
        <w:adjustRightInd w:val="0"/>
        <w:spacing w:line="360" w:lineRule="auto"/>
        <w:ind w:firstLine="720"/>
        <w:jc w:val="both"/>
      </w:pPr>
      <w:r>
        <w:t>В бюджеты поселений, входящих в состав муниципального района, в соответствии с едиными для всех данных поселений нормативами отчислений, установленными нормативными правовыми актами представительного органа муниципального района, могут зачисляться доходы от местных налогов и сборов, подлежащие зачислению в соответствии с законодательством Российской Федерации о налогах и сборах в бюджеты муниципальных районов.</w:t>
      </w:r>
    </w:p>
    <w:p w:rsidR="009D1D7B" w:rsidRDefault="009D1D7B" w:rsidP="007F31C1">
      <w:pPr>
        <w:autoSpaceDE w:val="0"/>
        <w:autoSpaceDN w:val="0"/>
        <w:adjustRightInd w:val="0"/>
        <w:spacing w:line="360" w:lineRule="auto"/>
        <w:ind w:firstLine="720"/>
        <w:jc w:val="both"/>
      </w:pPr>
      <w:r>
        <w:t>Установление указанных нормативов решением представительного органа муниципального района о бюджете муниципального района на очередной финансовый год или иным решением на ограниченный срок не допускается.</w:t>
      </w:r>
    </w:p>
    <w:p w:rsidR="00547FAF" w:rsidRDefault="00547FAF" w:rsidP="007F31C1">
      <w:pPr>
        <w:autoSpaceDE w:val="0"/>
        <w:autoSpaceDN w:val="0"/>
        <w:adjustRightInd w:val="0"/>
        <w:spacing w:line="360" w:lineRule="auto"/>
        <w:ind w:firstLine="720"/>
        <w:jc w:val="both"/>
      </w:pPr>
      <w:r>
        <w:t>Доходы местных бюджетов от местных налогов и динамику их изменения за 2007-2008 г.г. можно проследить по данным, приведенным в таблице 3.</w:t>
      </w:r>
    </w:p>
    <w:p w:rsidR="00B821F7" w:rsidRDefault="00B821F7" w:rsidP="007F31C1">
      <w:pPr>
        <w:autoSpaceDE w:val="0"/>
        <w:autoSpaceDN w:val="0"/>
        <w:adjustRightInd w:val="0"/>
        <w:spacing w:line="360" w:lineRule="auto"/>
        <w:ind w:firstLine="720"/>
        <w:jc w:val="both"/>
      </w:pPr>
    </w:p>
    <w:p w:rsidR="00547FAF" w:rsidRDefault="00547FAF" w:rsidP="007F31C1">
      <w:pPr>
        <w:autoSpaceDE w:val="0"/>
        <w:autoSpaceDN w:val="0"/>
        <w:adjustRightInd w:val="0"/>
        <w:spacing w:line="360" w:lineRule="auto"/>
        <w:ind w:firstLine="720"/>
        <w:jc w:val="both"/>
      </w:pPr>
      <w:r>
        <w:t>Таблица 3</w:t>
      </w:r>
    </w:p>
    <w:p w:rsidR="00547FAF" w:rsidRPr="00930EEF" w:rsidRDefault="00547FAF" w:rsidP="007F31C1">
      <w:pPr>
        <w:autoSpaceDE w:val="0"/>
        <w:autoSpaceDN w:val="0"/>
        <w:adjustRightInd w:val="0"/>
        <w:spacing w:line="360" w:lineRule="auto"/>
        <w:ind w:firstLine="720"/>
        <w:jc w:val="both"/>
        <w:outlineLvl w:val="1"/>
      </w:pPr>
      <w:r>
        <w:t>Доходы бюджета г</w:t>
      </w:r>
      <w:r w:rsidRPr="00930EEF">
        <w:t>. С</w:t>
      </w:r>
      <w:r>
        <w:t>арапула от местных налогов</w:t>
      </w:r>
      <w:r w:rsidRPr="00930EEF">
        <w:t xml:space="preserve"> </w:t>
      </w:r>
      <w:r>
        <w:t>в 2007-</w:t>
      </w:r>
      <w:smartTag w:uri="urn:schemas-microsoft-com:office:smarttags" w:element="metricconverter">
        <w:smartTagPr>
          <w:attr w:name="ProductID" w:val="2008 г"/>
        </w:smartTagPr>
        <w:r>
          <w:t>2008 г</w:t>
        </w:r>
      </w:smartTag>
      <w:r>
        <w:t xml:space="preserve">.г. </w:t>
      </w:r>
    </w:p>
    <w:p w:rsidR="00547FAF" w:rsidRPr="00930EEF" w:rsidRDefault="00547FAF" w:rsidP="007F31C1">
      <w:pPr>
        <w:autoSpaceDE w:val="0"/>
        <w:autoSpaceDN w:val="0"/>
        <w:adjustRightInd w:val="0"/>
        <w:spacing w:line="360" w:lineRule="auto"/>
        <w:ind w:firstLine="720"/>
        <w:jc w:val="both"/>
      </w:pPr>
      <w:r>
        <w:t>Тыс. руб.</w:t>
      </w:r>
    </w:p>
    <w:tbl>
      <w:tblPr>
        <w:tblW w:w="0" w:type="auto"/>
        <w:tblInd w:w="70" w:type="dxa"/>
        <w:tblLayout w:type="fixed"/>
        <w:tblCellMar>
          <w:left w:w="70" w:type="dxa"/>
          <w:right w:w="70" w:type="dxa"/>
        </w:tblCellMar>
        <w:tblLook w:val="0000" w:firstRow="0" w:lastRow="0" w:firstColumn="0" w:lastColumn="0" w:noHBand="0" w:noVBand="0"/>
      </w:tblPr>
      <w:tblGrid>
        <w:gridCol w:w="2127"/>
        <w:gridCol w:w="4173"/>
        <w:gridCol w:w="1497"/>
        <w:gridCol w:w="1417"/>
      </w:tblGrid>
      <w:tr w:rsidR="00547FAF" w:rsidRPr="00643E5F" w:rsidTr="00643E5F">
        <w:trPr>
          <w:trHeight w:val="601"/>
        </w:trPr>
        <w:tc>
          <w:tcPr>
            <w:tcW w:w="2127" w:type="dxa"/>
            <w:tcBorders>
              <w:top w:val="single" w:sz="6" w:space="0" w:color="auto"/>
              <w:left w:val="single" w:sz="6" w:space="0" w:color="auto"/>
              <w:bottom w:val="single" w:sz="6" w:space="0" w:color="auto"/>
              <w:right w:val="single" w:sz="6" w:space="0" w:color="auto"/>
            </w:tcBorders>
          </w:tcPr>
          <w:p w:rsidR="00547FAF" w:rsidRPr="00643E5F" w:rsidRDefault="00547FAF" w:rsidP="002C20FD">
            <w:pPr>
              <w:pStyle w:val="ConsPlusCell"/>
              <w:rPr>
                <w:rFonts w:ascii="Times New Roman" w:hAnsi="Times New Roman" w:cs="Times New Roman"/>
              </w:rPr>
            </w:pPr>
            <w:r w:rsidRPr="00643E5F">
              <w:rPr>
                <w:rFonts w:ascii="Times New Roman" w:hAnsi="Times New Roman" w:cs="Times New Roman"/>
              </w:rPr>
              <w:t>Код бюджетной</w:t>
            </w:r>
            <w:r w:rsidR="007F31C1">
              <w:rPr>
                <w:rFonts w:ascii="Times New Roman" w:hAnsi="Times New Roman" w:cs="Times New Roman"/>
              </w:rPr>
              <w:t xml:space="preserve"> </w:t>
            </w:r>
            <w:r w:rsidRPr="00643E5F">
              <w:rPr>
                <w:rFonts w:ascii="Times New Roman" w:hAnsi="Times New Roman" w:cs="Times New Roman"/>
              </w:rPr>
              <w:t>классификации</w:t>
            </w:r>
            <w:r w:rsidR="007F31C1">
              <w:rPr>
                <w:rFonts w:ascii="Times New Roman" w:hAnsi="Times New Roman" w:cs="Times New Roman"/>
              </w:rPr>
              <w:t xml:space="preserve"> </w:t>
            </w:r>
            <w:r w:rsidRPr="00643E5F">
              <w:rPr>
                <w:rFonts w:ascii="Times New Roman" w:hAnsi="Times New Roman" w:cs="Times New Roman"/>
              </w:rPr>
              <w:t xml:space="preserve"> </w:t>
            </w:r>
          </w:p>
        </w:tc>
        <w:tc>
          <w:tcPr>
            <w:tcW w:w="4173" w:type="dxa"/>
            <w:tcBorders>
              <w:top w:val="single" w:sz="6" w:space="0" w:color="auto"/>
              <w:left w:val="single" w:sz="6" w:space="0" w:color="auto"/>
              <w:bottom w:val="single" w:sz="6" w:space="0" w:color="auto"/>
              <w:right w:val="single" w:sz="6" w:space="0" w:color="auto"/>
            </w:tcBorders>
          </w:tcPr>
          <w:p w:rsidR="00547FAF" w:rsidRPr="00643E5F" w:rsidRDefault="00547FAF" w:rsidP="002C20FD">
            <w:pPr>
              <w:pStyle w:val="ConsPlusCell"/>
              <w:ind w:firstLine="720"/>
              <w:rPr>
                <w:rFonts w:ascii="Times New Roman" w:hAnsi="Times New Roman" w:cs="Times New Roman"/>
              </w:rPr>
            </w:pPr>
            <w:r w:rsidRPr="00643E5F">
              <w:rPr>
                <w:rFonts w:ascii="Times New Roman" w:hAnsi="Times New Roman" w:cs="Times New Roman"/>
              </w:rPr>
              <w:t>Наименование доходов</w:t>
            </w:r>
            <w:r w:rsidR="007F31C1">
              <w:rPr>
                <w:rFonts w:ascii="Times New Roman" w:hAnsi="Times New Roman" w:cs="Times New Roman"/>
              </w:rPr>
              <w:t xml:space="preserve"> </w:t>
            </w:r>
            <w:r w:rsidRPr="00643E5F">
              <w:rPr>
                <w:rFonts w:ascii="Times New Roman" w:hAnsi="Times New Roman" w:cs="Times New Roman"/>
              </w:rPr>
              <w:t xml:space="preserve"> </w:t>
            </w:r>
          </w:p>
        </w:tc>
        <w:tc>
          <w:tcPr>
            <w:tcW w:w="1497" w:type="dxa"/>
            <w:tcBorders>
              <w:top w:val="single" w:sz="6" w:space="0" w:color="auto"/>
              <w:left w:val="single" w:sz="6" w:space="0" w:color="auto"/>
              <w:bottom w:val="single" w:sz="6" w:space="0" w:color="auto"/>
              <w:right w:val="single" w:sz="6" w:space="0" w:color="auto"/>
            </w:tcBorders>
          </w:tcPr>
          <w:p w:rsidR="00547FAF" w:rsidRPr="00643E5F" w:rsidRDefault="00547FAF" w:rsidP="002C20FD">
            <w:pPr>
              <w:pStyle w:val="ConsPlusCell"/>
              <w:rPr>
                <w:rFonts w:ascii="Times New Roman" w:hAnsi="Times New Roman" w:cs="Times New Roman"/>
              </w:rPr>
            </w:pPr>
            <w:r w:rsidRPr="00643E5F">
              <w:rPr>
                <w:rFonts w:ascii="Times New Roman" w:hAnsi="Times New Roman" w:cs="Times New Roman"/>
              </w:rPr>
              <w:t>Утверждено</w:t>
            </w:r>
            <w:r w:rsidR="002C20FD">
              <w:rPr>
                <w:rFonts w:ascii="Times New Roman" w:hAnsi="Times New Roman" w:cs="Times New Roman"/>
              </w:rPr>
              <w:t xml:space="preserve"> </w:t>
            </w:r>
            <w:r w:rsidRPr="00643E5F">
              <w:rPr>
                <w:rFonts w:ascii="Times New Roman" w:hAnsi="Times New Roman" w:cs="Times New Roman"/>
              </w:rPr>
              <w:t>в бюджете на 2007г.</w:t>
            </w:r>
          </w:p>
        </w:tc>
        <w:tc>
          <w:tcPr>
            <w:tcW w:w="1417" w:type="dxa"/>
            <w:tcBorders>
              <w:top w:val="single" w:sz="6" w:space="0" w:color="auto"/>
              <w:left w:val="single" w:sz="6" w:space="0" w:color="auto"/>
              <w:bottom w:val="single" w:sz="6" w:space="0" w:color="auto"/>
              <w:right w:val="single" w:sz="6" w:space="0" w:color="auto"/>
            </w:tcBorders>
          </w:tcPr>
          <w:p w:rsidR="00547FAF" w:rsidRPr="00643E5F" w:rsidRDefault="00547FAF" w:rsidP="002C20FD">
            <w:pPr>
              <w:pStyle w:val="ConsPlusCell"/>
              <w:rPr>
                <w:rFonts w:ascii="Times New Roman" w:hAnsi="Times New Roman" w:cs="Times New Roman"/>
              </w:rPr>
            </w:pPr>
            <w:r w:rsidRPr="00643E5F">
              <w:rPr>
                <w:rFonts w:ascii="Times New Roman" w:hAnsi="Times New Roman" w:cs="Times New Roman"/>
              </w:rPr>
              <w:t>Утверждено</w:t>
            </w:r>
            <w:r w:rsidR="002C20FD">
              <w:rPr>
                <w:rFonts w:ascii="Times New Roman" w:hAnsi="Times New Roman" w:cs="Times New Roman"/>
              </w:rPr>
              <w:t xml:space="preserve"> </w:t>
            </w:r>
            <w:r w:rsidRPr="00643E5F">
              <w:rPr>
                <w:rFonts w:ascii="Times New Roman" w:hAnsi="Times New Roman" w:cs="Times New Roman"/>
              </w:rPr>
              <w:t>в бюджете на 2008г.</w:t>
            </w:r>
          </w:p>
        </w:tc>
      </w:tr>
      <w:tr w:rsidR="00547FAF" w:rsidRPr="00643E5F" w:rsidTr="00643E5F">
        <w:trPr>
          <w:trHeight w:val="240"/>
        </w:trPr>
        <w:tc>
          <w:tcPr>
            <w:tcW w:w="2127" w:type="dxa"/>
            <w:tcBorders>
              <w:top w:val="single" w:sz="6" w:space="0" w:color="auto"/>
              <w:left w:val="single" w:sz="6" w:space="0" w:color="auto"/>
              <w:bottom w:val="single" w:sz="6" w:space="0" w:color="auto"/>
              <w:right w:val="single" w:sz="6" w:space="0" w:color="auto"/>
            </w:tcBorders>
          </w:tcPr>
          <w:p w:rsidR="00547FAF" w:rsidRPr="00643E5F" w:rsidRDefault="00547FAF" w:rsidP="002C20FD">
            <w:pPr>
              <w:pStyle w:val="ConsPlusCell"/>
              <w:rPr>
                <w:rFonts w:ascii="Times New Roman" w:hAnsi="Times New Roman" w:cs="Times New Roman"/>
              </w:rPr>
            </w:pPr>
            <w:r w:rsidRPr="00643E5F">
              <w:rPr>
                <w:rFonts w:ascii="Times New Roman" w:hAnsi="Times New Roman" w:cs="Times New Roman"/>
              </w:rPr>
              <w:t>1 06 00000 00 0000 000</w:t>
            </w:r>
          </w:p>
        </w:tc>
        <w:tc>
          <w:tcPr>
            <w:tcW w:w="4173" w:type="dxa"/>
            <w:tcBorders>
              <w:top w:val="single" w:sz="6" w:space="0" w:color="auto"/>
              <w:left w:val="single" w:sz="6" w:space="0" w:color="auto"/>
              <w:bottom w:val="single" w:sz="6" w:space="0" w:color="auto"/>
              <w:right w:val="single" w:sz="6" w:space="0" w:color="auto"/>
            </w:tcBorders>
          </w:tcPr>
          <w:p w:rsidR="00547FAF" w:rsidRPr="00643E5F" w:rsidRDefault="00547FAF" w:rsidP="002C20FD">
            <w:pPr>
              <w:pStyle w:val="ConsPlusCell"/>
              <w:ind w:firstLine="720"/>
              <w:rPr>
                <w:rFonts w:ascii="Times New Roman" w:hAnsi="Times New Roman" w:cs="Times New Roman"/>
              </w:rPr>
            </w:pPr>
            <w:r w:rsidRPr="00643E5F">
              <w:rPr>
                <w:rFonts w:ascii="Times New Roman" w:hAnsi="Times New Roman" w:cs="Times New Roman"/>
              </w:rPr>
              <w:t>НАЛОГИ НА ИМУЩЕСТВО</w:t>
            </w:r>
            <w:r w:rsidR="007F31C1">
              <w:rPr>
                <w:rFonts w:ascii="Times New Roman" w:hAnsi="Times New Roman" w:cs="Times New Roman"/>
              </w:rPr>
              <w:t xml:space="preserve">   </w:t>
            </w:r>
          </w:p>
        </w:tc>
        <w:tc>
          <w:tcPr>
            <w:tcW w:w="1497" w:type="dxa"/>
            <w:tcBorders>
              <w:top w:val="single" w:sz="6" w:space="0" w:color="auto"/>
              <w:left w:val="single" w:sz="6" w:space="0" w:color="auto"/>
              <w:bottom w:val="single" w:sz="6" w:space="0" w:color="auto"/>
              <w:right w:val="single" w:sz="6" w:space="0" w:color="auto"/>
            </w:tcBorders>
          </w:tcPr>
          <w:p w:rsidR="00547FAF" w:rsidRPr="00643E5F" w:rsidRDefault="00547FAF" w:rsidP="002C20FD">
            <w:pPr>
              <w:pStyle w:val="ConsPlusCell"/>
              <w:ind w:firstLine="720"/>
              <w:rPr>
                <w:rFonts w:ascii="Times New Roman" w:hAnsi="Times New Roman" w:cs="Times New Roman"/>
              </w:rPr>
            </w:pPr>
            <w:r w:rsidRPr="00643E5F">
              <w:rPr>
                <w:rFonts w:ascii="Times New Roman" w:hAnsi="Times New Roman" w:cs="Times New Roman"/>
              </w:rPr>
              <w:t>20538,00</w:t>
            </w:r>
          </w:p>
        </w:tc>
        <w:tc>
          <w:tcPr>
            <w:tcW w:w="1417" w:type="dxa"/>
            <w:tcBorders>
              <w:top w:val="single" w:sz="6" w:space="0" w:color="auto"/>
              <w:left w:val="single" w:sz="6" w:space="0" w:color="auto"/>
              <w:bottom w:val="single" w:sz="6" w:space="0" w:color="auto"/>
              <w:right w:val="single" w:sz="6" w:space="0" w:color="auto"/>
            </w:tcBorders>
          </w:tcPr>
          <w:p w:rsidR="00547FAF" w:rsidRPr="00643E5F" w:rsidRDefault="00547FAF" w:rsidP="002C20FD">
            <w:pPr>
              <w:pStyle w:val="ConsPlusCell"/>
              <w:ind w:firstLine="720"/>
              <w:rPr>
                <w:rFonts w:ascii="Times New Roman" w:hAnsi="Times New Roman" w:cs="Times New Roman"/>
              </w:rPr>
            </w:pPr>
            <w:r w:rsidRPr="00643E5F">
              <w:rPr>
                <w:rFonts w:ascii="Times New Roman" w:hAnsi="Times New Roman" w:cs="Times New Roman"/>
              </w:rPr>
              <w:t>21990,00</w:t>
            </w:r>
          </w:p>
        </w:tc>
      </w:tr>
    </w:tbl>
    <w:p w:rsidR="005A0AD3" w:rsidRDefault="005A0AD3" w:rsidP="002C20FD">
      <w:pPr>
        <w:autoSpaceDE w:val="0"/>
        <w:autoSpaceDN w:val="0"/>
        <w:adjustRightInd w:val="0"/>
        <w:ind w:firstLine="720"/>
      </w:pPr>
    </w:p>
    <w:p w:rsidR="00143F1C" w:rsidRDefault="00143F1C" w:rsidP="002C20FD">
      <w:pPr>
        <w:pStyle w:val="aa"/>
        <w:ind w:firstLine="720"/>
        <w:rPr>
          <w:rFonts w:ascii="Times New Roman" w:hAnsi="Times New Roman"/>
        </w:rPr>
      </w:pPr>
      <w:r>
        <w:rPr>
          <w:rFonts w:ascii="Times New Roman" w:hAnsi="Times New Roman"/>
        </w:rPr>
        <w:t>продолжение табл. 3</w:t>
      </w:r>
    </w:p>
    <w:tbl>
      <w:tblPr>
        <w:tblW w:w="0" w:type="auto"/>
        <w:tblInd w:w="70" w:type="dxa"/>
        <w:tblLayout w:type="fixed"/>
        <w:tblCellMar>
          <w:left w:w="70" w:type="dxa"/>
          <w:right w:w="70" w:type="dxa"/>
        </w:tblCellMar>
        <w:tblLook w:val="0000" w:firstRow="0" w:lastRow="0" w:firstColumn="0" w:lastColumn="0" w:noHBand="0" w:noVBand="0"/>
      </w:tblPr>
      <w:tblGrid>
        <w:gridCol w:w="2127"/>
        <w:gridCol w:w="4173"/>
        <w:gridCol w:w="1497"/>
        <w:gridCol w:w="1417"/>
      </w:tblGrid>
      <w:tr w:rsidR="00143F1C" w:rsidRPr="00643E5F" w:rsidTr="00AA2834">
        <w:trPr>
          <w:trHeight w:val="720"/>
        </w:trPr>
        <w:tc>
          <w:tcPr>
            <w:tcW w:w="2127" w:type="dxa"/>
            <w:tcBorders>
              <w:top w:val="single" w:sz="6" w:space="0" w:color="auto"/>
              <w:left w:val="single" w:sz="6" w:space="0" w:color="auto"/>
              <w:bottom w:val="single" w:sz="6" w:space="0" w:color="auto"/>
              <w:right w:val="single" w:sz="6" w:space="0" w:color="auto"/>
            </w:tcBorders>
          </w:tcPr>
          <w:p w:rsidR="00143F1C" w:rsidRPr="00643E5F" w:rsidRDefault="00143F1C" w:rsidP="002C20FD">
            <w:pPr>
              <w:pStyle w:val="ConsPlusCell"/>
              <w:rPr>
                <w:rFonts w:ascii="Times New Roman" w:hAnsi="Times New Roman" w:cs="Times New Roman"/>
              </w:rPr>
            </w:pPr>
            <w:r w:rsidRPr="00643E5F">
              <w:rPr>
                <w:rFonts w:ascii="Times New Roman" w:hAnsi="Times New Roman" w:cs="Times New Roman"/>
              </w:rPr>
              <w:t>1 06 01020 04 0000 110</w:t>
            </w:r>
          </w:p>
        </w:tc>
        <w:tc>
          <w:tcPr>
            <w:tcW w:w="4173" w:type="dxa"/>
            <w:tcBorders>
              <w:top w:val="single" w:sz="6" w:space="0" w:color="auto"/>
              <w:left w:val="single" w:sz="6" w:space="0" w:color="auto"/>
              <w:bottom w:val="single" w:sz="6" w:space="0" w:color="auto"/>
              <w:right w:val="single" w:sz="6" w:space="0" w:color="auto"/>
            </w:tcBorders>
          </w:tcPr>
          <w:p w:rsidR="00143F1C" w:rsidRPr="00643E5F" w:rsidRDefault="00143F1C" w:rsidP="002C20FD">
            <w:pPr>
              <w:pStyle w:val="ConsPlusCell"/>
              <w:rPr>
                <w:rFonts w:ascii="Times New Roman" w:hAnsi="Times New Roman" w:cs="Times New Roman"/>
              </w:rPr>
            </w:pPr>
            <w:r w:rsidRPr="00643E5F">
              <w:rPr>
                <w:rFonts w:ascii="Times New Roman" w:hAnsi="Times New Roman" w:cs="Times New Roman"/>
              </w:rPr>
              <w:t>Налог на имущество физических лиц, взимаемый по ставкам, применяемым к объектам налогообложения, расположенным</w:t>
            </w:r>
            <w:r w:rsidR="002C20FD">
              <w:rPr>
                <w:rFonts w:ascii="Times New Roman" w:hAnsi="Times New Roman" w:cs="Times New Roman"/>
              </w:rPr>
              <w:t xml:space="preserve"> </w:t>
            </w:r>
            <w:r w:rsidRPr="00643E5F">
              <w:rPr>
                <w:rFonts w:ascii="Times New Roman" w:hAnsi="Times New Roman" w:cs="Times New Roman"/>
              </w:rPr>
              <w:t>в границах городских округов</w:t>
            </w:r>
            <w:r w:rsidR="007F31C1">
              <w:rPr>
                <w:rFonts w:ascii="Times New Roman" w:hAnsi="Times New Roman" w:cs="Times New Roman"/>
              </w:rPr>
              <w:t xml:space="preserve"> </w:t>
            </w:r>
          </w:p>
        </w:tc>
        <w:tc>
          <w:tcPr>
            <w:tcW w:w="1497" w:type="dxa"/>
            <w:tcBorders>
              <w:top w:val="single" w:sz="6" w:space="0" w:color="auto"/>
              <w:left w:val="single" w:sz="6" w:space="0" w:color="auto"/>
              <w:bottom w:val="single" w:sz="6" w:space="0" w:color="auto"/>
              <w:right w:val="single" w:sz="6" w:space="0" w:color="auto"/>
            </w:tcBorders>
          </w:tcPr>
          <w:p w:rsidR="00143F1C" w:rsidRPr="00643E5F" w:rsidRDefault="00143F1C" w:rsidP="002C20FD">
            <w:pPr>
              <w:pStyle w:val="ConsPlusCell"/>
              <w:rPr>
                <w:rFonts w:ascii="Times New Roman" w:hAnsi="Times New Roman" w:cs="Times New Roman"/>
              </w:rPr>
            </w:pPr>
            <w:r w:rsidRPr="00643E5F">
              <w:rPr>
                <w:rFonts w:ascii="Times New Roman" w:hAnsi="Times New Roman" w:cs="Times New Roman"/>
              </w:rPr>
              <w:t>3955,00</w:t>
            </w:r>
          </w:p>
        </w:tc>
        <w:tc>
          <w:tcPr>
            <w:tcW w:w="1417" w:type="dxa"/>
            <w:tcBorders>
              <w:top w:val="single" w:sz="6" w:space="0" w:color="auto"/>
              <w:left w:val="single" w:sz="6" w:space="0" w:color="auto"/>
              <w:bottom w:val="single" w:sz="6" w:space="0" w:color="auto"/>
              <w:right w:val="single" w:sz="6" w:space="0" w:color="auto"/>
            </w:tcBorders>
          </w:tcPr>
          <w:p w:rsidR="00143F1C" w:rsidRPr="00643E5F" w:rsidRDefault="00143F1C" w:rsidP="002C20FD">
            <w:pPr>
              <w:pStyle w:val="ConsPlusCell"/>
              <w:rPr>
                <w:rFonts w:ascii="Times New Roman" w:hAnsi="Times New Roman" w:cs="Times New Roman"/>
              </w:rPr>
            </w:pPr>
            <w:r w:rsidRPr="00643E5F">
              <w:rPr>
                <w:rFonts w:ascii="Times New Roman" w:hAnsi="Times New Roman" w:cs="Times New Roman"/>
              </w:rPr>
              <w:t>5407,00</w:t>
            </w:r>
          </w:p>
        </w:tc>
      </w:tr>
      <w:tr w:rsidR="00143F1C" w:rsidRPr="00643E5F" w:rsidTr="00AA2834">
        <w:trPr>
          <w:trHeight w:val="240"/>
        </w:trPr>
        <w:tc>
          <w:tcPr>
            <w:tcW w:w="2127" w:type="dxa"/>
            <w:tcBorders>
              <w:top w:val="single" w:sz="6" w:space="0" w:color="auto"/>
              <w:left w:val="single" w:sz="6" w:space="0" w:color="auto"/>
              <w:bottom w:val="single" w:sz="6" w:space="0" w:color="auto"/>
              <w:right w:val="single" w:sz="6" w:space="0" w:color="auto"/>
            </w:tcBorders>
          </w:tcPr>
          <w:p w:rsidR="00143F1C" w:rsidRPr="00643E5F" w:rsidRDefault="00143F1C" w:rsidP="002C20FD">
            <w:pPr>
              <w:pStyle w:val="ConsPlusCell"/>
              <w:rPr>
                <w:rFonts w:ascii="Times New Roman" w:hAnsi="Times New Roman" w:cs="Times New Roman"/>
              </w:rPr>
            </w:pPr>
            <w:r w:rsidRPr="00643E5F">
              <w:rPr>
                <w:rFonts w:ascii="Times New Roman" w:hAnsi="Times New Roman" w:cs="Times New Roman"/>
              </w:rPr>
              <w:t>1 06 06000 00 0000 110</w:t>
            </w:r>
          </w:p>
        </w:tc>
        <w:tc>
          <w:tcPr>
            <w:tcW w:w="4173" w:type="dxa"/>
            <w:tcBorders>
              <w:top w:val="single" w:sz="6" w:space="0" w:color="auto"/>
              <w:left w:val="single" w:sz="6" w:space="0" w:color="auto"/>
              <w:bottom w:val="single" w:sz="6" w:space="0" w:color="auto"/>
              <w:right w:val="single" w:sz="6" w:space="0" w:color="auto"/>
            </w:tcBorders>
          </w:tcPr>
          <w:p w:rsidR="00143F1C" w:rsidRPr="00643E5F" w:rsidRDefault="00143F1C" w:rsidP="002C20FD">
            <w:pPr>
              <w:pStyle w:val="ConsPlusCell"/>
              <w:ind w:firstLine="720"/>
              <w:rPr>
                <w:rFonts w:ascii="Times New Roman" w:hAnsi="Times New Roman" w:cs="Times New Roman"/>
              </w:rPr>
            </w:pPr>
            <w:r w:rsidRPr="00643E5F">
              <w:rPr>
                <w:rFonts w:ascii="Times New Roman" w:hAnsi="Times New Roman" w:cs="Times New Roman"/>
              </w:rPr>
              <w:t>Земельный налог</w:t>
            </w:r>
          </w:p>
        </w:tc>
        <w:tc>
          <w:tcPr>
            <w:tcW w:w="1497" w:type="dxa"/>
            <w:tcBorders>
              <w:top w:val="single" w:sz="6" w:space="0" w:color="auto"/>
              <w:left w:val="single" w:sz="6" w:space="0" w:color="auto"/>
              <w:bottom w:val="single" w:sz="6" w:space="0" w:color="auto"/>
              <w:right w:val="single" w:sz="6" w:space="0" w:color="auto"/>
            </w:tcBorders>
          </w:tcPr>
          <w:p w:rsidR="00143F1C" w:rsidRPr="00643E5F" w:rsidRDefault="00143F1C" w:rsidP="002C20FD">
            <w:pPr>
              <w:pStyle w:val="ConsPlusCell"/>
              <w:rPr>
                <w:rFonts w:ascii="Times New Roman" w:hAnsi="Times New Roman" w:cs="Times New Roman"/>
              </w:rPr>
            </w:pPr>
            <w:r w:rsidRPr="00643E5F">
              <w:rPr>
                <w:rFonts w:ascii="Times New Roman" w:hAnsi="Times New Roman" w:cs="Times New Roman"/>
              </w:rPr>
              <w:t>16583,00</w:t>
            </w:r>
          </w:p>
        </w:tc>
        <w:tc>
          <w:tcPr>
            <w:tcW w:w="1417" w:type="dxa"/>
            <w:tcBorders>
              <w:top w:val="single" w:sz="6" w:space="0" w:color="auto"/>
              <w:left w:val="single" w:sz="6" w:space="0" w:color="auto"/>
              <w:bottom w:val="single" w:sz="6" w:space="0" w:color="auto"/>
              <w:right w:val="single" w:sz="6" w:space="0" w:color="auto"/>
            </w:tcBorders>
          </w:tcPr>
          <w:p w:rsidR="00143F1C" w:rsidRPr="00643E5F" w:rsidRDefault="00143F1C" w:rsidP="002C20FD">
            <w:pPr>
              <w:pStyle w:val="ConsPlusCell"/>
              <w:rPr>
                <w:rFonts w:ascii="Times New Roman" w:hAnsi="Times New Roman" w:cs="Times New Roman"/>
              </w:rPr>
            </w:pPr>
            <w:r w:rsidRPr="00643E5F">
              <w:rPr>
                <w:rFonts w:ascii="Times New Roman" w:hAnsi="Times New Roman" w:cs="Times New Roman"/>
              </w:rPr>
              <w:t>16583,00</w:t>
            </w:r>
          </w:p>
        </w:tc>
      </w:tr>
    </w:tbl>
    <w:p w:rsidR="002C20FD" w:rsidRDefault="002C20FD" w:rsidP="007F31C1">
      <w:pPr>
        <w:pStyle w:val="aa"/>
        <w:spacing w:line="360" w:lineRule="auto"/>
        <w:ind w:firstLine="720"/>
        <w:jc w:val="both"/>
        <w:rPr>
          <w:rFonts w:ascii="Times New Roman" w:hAnsi="Times New Roman"/>
        </w:rPr>
      </w:pPr>
    </w:p>
    <w:p w:rsidR="00B821F7" w:rsidRDefault="00547FAF" w:rsidP="007F31C1">
      <w:pPr>
        <w:pStyle w:val="aa"/>
        <w:spacing w:line="360" w:lineRule="auto"/>
        <w:ind w:firstLine="720"/>
        <w:jc w:val="both"/>
        <w:rPr>
          <w:rFonts w:ascii="Times New Roman" w:hAnsi="Times New Roman"/>
        </w:rPr>
      </w:pPr>
      <w:r>
        <w:rPr>
          <w:rFonts w:ascii="Times New Roman" w:hAnsi="Times New Roman"/>
        </w:rPr>
        <w:t>В 2008 году поступление местных налогов ожидается в размере 21 990 тыс. руб. или 2,6% общей суммы доходов бюджета. Под налогами на имущество в данном случае понимаются налог на имущество физических лиц 5 407 тыс. руб., земельный налог 16 583 тыс. руб.</w:t>
      </w:r>
      <w:r w:rsidRPr="00E03423">
        <w:rPr>
          <w:rFonts w:ascii="Times New Roman" w:hAnsi="Times New Roman"/>
        </w:rPr>
        <w:t xml:space="preserve"> </w:t>
      </w:r>
      <w:r>
        <w:rPr>
          <w:rFonts w:ascii="Times New Roman" w:hAnsi="Times New Roman"/>
        </w:rPr>
        <w:t>В 2008 году предполагается рост данных поступлений на 7,07% или 1452 тыс. руб.</w:t>
      </w:r>
      <w:r w:rsidR="00B821F7">
        <w:rPr>
          <w:rFonts w:ascii="Times New Roman" w:hAnsi="Times New Roman"/>
        </w:rPr>
        <w:t xml:space="preserve"> в сравнении с показателями 2007 года, в том числе:</w:t>
      </w:r>
    </w:p>
    <w:p w:rsidR="00B821F7" w:rsidRDefault="00B821F7" w:rsidP="007F31C1">
      <w:pPr>
        <w:pStyle w:val="aa"/>
        <w:spacing w:line="360" w:lineRule="auto"/>
        <w:ind w:firstLine="720"/>
        <w:jc w:val="both"/>
        <w:rPr>
          <w:rFonts w:ascii="Times New Roman" w:hAnsi="Times New Roman"/>
        </w:rPr>
      </w:pPr>
      <w:r>
        <w:rPr>
          <w:rFonts w:ascii="Times New Roman" w:hAnsi="Times New Roman"/>
        </w:rPr>
        <w:t xml:space="preserve">- увеличение поступлений налога на имущество физических лиц на 36,71% или 1 452 тыс. руб. </w:t>
      </w:r>
    </w:p>
    <w:p w:rsidR="00547FAF" w:rsidRDefault="00B821F7" w:rsidP="007F31C1">
      <w:pPr>
        <w:pStyle w:val="aa"/>
        <w:spacing w:line="360" w:lineRule="auto"/>
        <w:ind w:firstLine="720"/>
        <w:jc w:val="both"/>
        <w:rPr>
          <w:rFonts w:ascii="Times New Roman" w:hAnsi="Times New Roman"/>
        </w:rPr>
      </w:pPr>
      <w:r>
        <w:rPr>
          <w:rFonts w:ascii="Times New Roman" w:hAnsi="Times New Roman"/>
        </w:rPr>
        <w:t xml:space="preserve">- увеличение поступлений земельного налога не ожидается. </w:t>
      </w:r>
    </w:p>
    <w:p w:rsidR="005A0AD3" w:rsidRDefault="00B821F7" w:rsidP="007F31C1">
      <w:pPr>
        <w:pStyle w:val="aa"/>
        <w:spacing w:line="360" w:lineRule="auto"/>
        <w:ind w:firstLine="720"/>
        <w:jc w:val="both"/>
        <w:rPr>
          <w:rFonts w:ascii="Times New Roman" w:hAnsi="Times New Roman"/>
        </w:rPr>
      </w:pPr>
      <w:r>
        <w:rPr>
          <w:rFonts w:ascii="Times New Roman" w:hAnsi="Times New Roman"/>
        </w:rPr>
        <w:t>Из проведенного анализа можно сделать вывод о том, что роль местных налогов в формировании доходов бюджета г. Сарапула не велика.</w:t>
      </w:r>
      <w:r w:rsidR="005A0AD3">
        <w:rPr>
          <w:rFonts w:ascii="Times New Roman" w:hAnsi="Times New Roman"/>
        </w:rPr>
        <w:t xml:space="preserve"> </w:t>
      </w:r>
    </w:p>
    <w:p w:rsidR="009D1D7B" w:rsidRPr="00B821F7" w:rsidRDefault="009D1D7B" w:rsidP="007F31C1">
      <w:pPr>
        <w:pStyle w:val="aa"/>
        <w:spacing w:line="360" w:lineRule="auto"/>
        <w:ind w:firstLine="720"/>
        <w:jc w:val="both"/>
        <w:rPr>
          <w:rFonts w:ascii="Times New Roman" w:hAnsi="Times New Roman"/>
        </w:rPr>
      </w:pPr>
      <w:r w:rsidRPr="00B821F7">
        <w:rPr>
          <w:rFonts w:ascii="Times New Roman" w:hAnsi="Times New Roman"/>
        </w:rPr>
        <w:t>Доходы местных бюджетов от региональных налогов и сборов</w:t>
      </w:r>
    </w:p>
    <w:p w:rsidR="009D1D7B" w:rsidRDefault="009D1D7B" w:rsidP="007F31C1">
      <w:pPr>
        <w:autoSpaceDE w:val="0"/>
        <w:autoSpaceDN w:val="0"/>
        <w:adjustRightInd w:val="0"/>
        <w:spacing w:line="360" w:lineRule="auto"/>
        <w:ind w:firstLine="720"/>
        <w:jc w:val="both"/>
      </w:pPr>
      <w:r>
        <w:t>Доходы от региональных налогов и сборов зачисляются в местные бюджеты по налоговым ставкам, установленным законами субъектов Российской Федерации в соответствии с законодательством Российской Федерации о налогах и сборах, а также по нормативам отчислений.</w:t>
      </w:r>
    </w:p>
    <w:p w:rsidR="009D1D7B" w:rsidRDefault="009D1D7B" w:rsidP="007F31C1">
      <w:pPr>
        <w:autoSpaceDE w:val="0"/>
        <w:autoSpaceDN w:val="0"/>
        <w:adjustRightInd w:val="0"/>
        <w:spacing w:line="360" w:lineRule="auto"/>
        <w:ind w:firstLine="720"/>
        <w:jc w:val="both"/>
      </w:pPr>
      <w:r>
        <w:t>В местные бюджеты в соответствии с едиными для всех поселений или муниципальных районов данного субъекта Российской Федерации нормативами отчислений, установленными законом субъекта Российской Федерации, могут зачисляться доходы от определенных видов региональных налогов и сборов, подлежащие зачислению в соответствии с законодательством Российской Федерации о налогах и сборах в бюджет субъекта Российской Федерации.</w:t>
      </w:r>
    </w:p>
    <w:p w:rsidR="000B7C74" w:rsidRDefault="000B7C74" w:rsidP="007F31C1">
      <w:pPr>
        <w:autoSpaceDE w:val="0"/>
        <w:autoSpaceDN w:val="0"/>
        <w:adjustRightInd w:val="0"/>
        <w:spacing w:line="360" w:lineRule="auto"/>
        <w:ind w:firstLine="720"/>
        <w:jc w:val="both"/>
      </w:pPr>
      <w:r>
        <w:t>В Удмуртской Республике установлены следующие нормативы отчислений в бюджеты муниципальных районов (городских округов) от федеральных налогов и налогов, предусмотренных специальными налоговыми режимами:</w:t>
      </w:r>
    </w:p>
    <w:p w:rsidR="000B7C74" w:rsidRDefault="000B7C74" w:rsidP="007F31C1">
      <w:pPr>
        <w:autoSpaceDE w:val="0"/>
        <w:autoSpaceDN w:val="0"/>
        <w:adjustRightInd w:val="0"/>
        <w:spacing w:line="360" w:lineRule="auto"/>
        <w:ind w:firstLine="720"/>
        <w:jc w:val="both"/>
      </w:pPr>
      <w:r>
        <w:t>1) налога на доходы физических лиц - по нормативу 10 процентов;</w:t>
      </w:r>
    </w:p>
    <w:p w:rsidR="000B7C74" w:rsidRDefault="000B7C74" w:rsidP="007F31C1">
      <w:pPr>
        <w:autoSpaceDE w:val="0"/>
        <w:autoSpaceDN w:val="0"/>
        <w:adjustRightInd w:val="0"/>
        <w:spacing w:line="360" w:lineRule="auto"/>
        <w:ind w:firstLine="720"/>
        <w:jc w:val="both"/>
      </w:pPr>
      <w:r>
        <w:t>2) единого сельскохозяйственного налога - по нормативу 30 процентов;</w:t>
      </w:r>
    </w:p>
    <w:p w:rsidR="00CD70C2" w:rsidRPr="00CD70C2" w:rsidRDefault="000B7C74" w:rsidP="007F31C1">
      <w:pPr>
        <w:autoSpaceDE w:val="0"/>
        <w:autoSpaceDN w:val="0"/>
        <w:adjustRightInd w:val="0"/>
        <w:spacing w:line="360" w:lineRule="auto"/>
        <w:ind w:firstLine="720"/>
        <w:jc w:val="both"/>
      </w:pPr>
      <w:r>
        <w:t>3) налога на добычу общераспространенных полезных ископаемых - по нормативу 100 процентов.</w:t>
      </w:r>
    </w:p>
    <w:p w:rsidR="00B821F7" w:rsidRDefault="00B821F7" w:rsidP="007F31C1">
      <w:pPr>
        <w:autoSpaceDE w:val="0"/>
        <w:autoSpaceDN w:val="0"/>
        <w:adjustRightInd w:val="0"/>
        <w:spacing w:line="360" w:lineRule="auto"/>
        <w:ind w:firstLine="720"/>
        <w:jc w:val="both"/>
      </w:pPr>
      <w:r>
        <w:t>Доходы бюджета г. Сарапула от региональных налогов и сборов и динамику их изменения за 2007-2008 г.г. можно проследить по данным, приведенным в таблице 4.</w:t>
      </w:r>
    </w:p>
    <w:p w:rsidR="00B821F7" w:rsidRDefault="00B821F7" w:rsidP="007F31C1">
      <w:pPr>
        <w:autoSpaceDE w:val="0"/>
        <w:autoSpaceDN w:val="0"/>
        <w:adjustRightInd w:val="0"/>
        <w:spacing w:line="360" w:lineRule="auto"/>
        <w:ind w:firstLine="720"/>
        <w:jc w:val="both"/>
      </w:pPr>
    </w:p>
    <w:p w:rsidR="00B821F7" w:rsidRDefault="00B821F7" w:rsidP="007F31C1">
      <w:pPr>
        <w:autoSpaceDE w:val="0"/>
        <w:autoSpaceDN w:val="0"/>
        <w:adjustRightInd w:val="0"/>
        <w:spacing w:line="360" w:lineRule="auto"/>
        <w:ind w:firstLine="720"/>
        <w:jc w:val="both"/>
      </w:pPr>
      <w:r>
        <w:t>Таблица 4</w:t>
      </w:r>
    </w:p>
    <w:p w:rsidR="00B821F7" w:rsidRDefault="00B821F7" w:rsidP="007F31C1">
      <w:pPr>
        <w:autoSpaceDE w:val="0"/>
        <w:autoSpaceDN w:val="0"/>
        <w:adjustRightInd w:val="0"/>
        <w:spacing w:line="360" w:lineRule="auto"/>
        <w:ind w:firstLine="720"/>
        <w:jc w:val="both"/>
      </w:pPr>
      <w:r w:rsidRPr="00B821F7">
        <w:t xml:space="preserve">Доходы </w:t>
      </w:r>
      <w:r>
        <w:t>бюджета г. Сарапула</w:t>
      </w:r>
      <w:r w:rsidRPr="00B821F7">
        <w:t xml:space="preserve"> от региональных налогов и сборов</w:t>
      </w:r>
    </w:p>
    <w:p w:rsidR="00B821F7" w:rsidRDefault="00B821F7" w:rsidP="007F31C1">
      <w:pPr>
        <w:autoSpaceDE w:val="0"/>
        <w:autoSpaceDN w:val="0"/>
        <w:adjustRightInd w:val="0"/>
        <w:spacing w:line="360" w:lineRule="auto"/>
        <w:ind w:firstLine="720"/>
        <w:jc w:val="both"/>
      </w:pPr>
      <w:r>
        <w:t>в 2007-2008 г.г.</w:t>
      </w:r>
    </w:p>
    <w:p w:rsidR="00B821F7" w:rsidRDefault="00B821F7" w:rsidP="007F31C1">
      <w:pPr>
        <w:autoSpaceDE w:val="0"/>
        <w:autoSpaceDN w:val="0"/>
        <w:adjustRightInd w:val="0"/>
        <w:spacing w:line="360" w:lineRule="auto"/>
        <w:ind w:firstLine="720"/>
        <w:jc w:val="both"/>
      </w:pPr>
      <w:r>
        <w:t>тыс. руб.</w:t>
      </w:r>
    </w:p>
    <w:tbl>
      <w:tblPr>
        <w:tblW w:w="0" w:type="auto"/>
        <w:tblInd w:w="70" w:type="dxa"/>
        <w:tblLayout w:type="fixed"/>
        <w:tblCellMar>
          <w:left w:w="70" w:type="dxa"/>
          <w:right w:w="70" w:type="dxa"/>
        </w:tblCellMar>
        <w:tblLook w:val="0000" w:firstRow="0" w:lastRow="0" w:firstColumn="0" w:lastColumn="0" w:noHBand="0" w:noVBand="0"/>
      </w:tblPr>
      <w:tblGrid>
        <w:gridCol w:w="2268"/>
        <w:gridCol w:w="4032"/>
        <w:gridCol w:w="1497"/>
        <w:gridCol w:w="1417"/>
      </w:tblGrid>
      <w:tr w:rsidR="00B821F7" w:rsidTr="00643E5F">
        <w:trPr>
          <w:trHeight w:val="601"/>
        </w:trPr>
        <w:tc>
          <w:tcPr>
            <w:tcW w:w="2268"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Код бюджетной</w:t>
            </w:r>
            <w:r w:rsidR="007F31C1">
              <w:rPr>
                <w:rFonts w:ascii="Times New Roman" w:hAnsi="Times New Roman" w:cs="Times New Roman"/>
              </w:rPr>
              <w:t xml:space="preserve"> </w:t>
            </w:r>
            <w:r w:rsidRPr="00643E5F">
              <w:rPr>
                <w:rFonts w:ascii="Times New Roman" w:hAnsi="Times New Roman" w:cs="Times New Roman"/>
              </w:rPr>
              <w:t xml:space="preserve"> </w:t>
            </w:r>
            <w:r w:rsidRPr="00643E5F">
              <w:rPr>
                <w:rFonts w:ascii="Times New Roman" w:hAnsi="Times New Roman" w:cs="Times New Roman"/>
              </w:rPr>
              <w:br/>
              <w:t>классификации</w:t>
            </w:r>
            <w:r w:rsidR="007F31C1">
              <w:rPr>
                <w:rFonts w:ascii="Times New Roman" w:hAnsi="Times New Roman" w:cs="Times New Roman"/>
              </w:rPr>
              <w:t xml:space="preserve"> </w:t>
            </w:r>
            <w:r w:rsidRPr="00643E5F">
              <w:rPr>
                <w:rFonts w:ascii="Times New Roman" w:hAnsi="Times New Roman" w:cs="Times New Roman"/>
              </w:rPr>
              <w:t xml:space="preserve"> </w:t>
            </w:r>
          </w:p>
        </w:tc>
        <w:tc>
          <w:tcPr>
            <w:tcW w:w="4032"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Наименование доходов</w:t>
            </w:r>
            <w:r w:rsidR="007F31C1">
              <w:rPr>
                <w:rFonts w:ascii="Times New Roman" w:hAnsi="Times New Roman" w:cs="Times New Roman"/>
              </w:rPr>
              <w:t xml:space="preserve"> </w:t>
            </w:r>
            <w:r w:rsidRPr="00643E5F">
              <w:rPr>
                <w:rFonts w:ascii="Times New Roman" w:hAnsi="Times New Roman" w:cs="Times New Roman"/>
              </w:rPr>
              <w:t xml:space="preserve"> </w:t>
            </w:r>
          </w:p>
        </w:tc>
        <w:tc>
          <w:tcPr>
            <w:tcW w:w="1497"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rPr>
                <w:rFonts w:ascii="Times New Roman" w:hAnsi="Times New Roman" w:cs="Times New Roman"/>
              </w:rPr>
            </w:pPr>
            <w:r w:rsidRPr="00643E5F">
              <w:rPr>
                <w:rFonts w:ascii="Times New Roman" w:hAnsi="Times New Roman" w:cs="Times New Roman"/>
              </w:rPr>
              <w:t>Утверждено</w:t>
            </w:r>
            <w:r w:rsidR="002C20FD">
              <w:rPr>
                <w:rFonts w:ascii="Times New Roman" w:hAnsi="Times New Roman" w:cs="Times New Roman"/>
              </w:rPr>
              <w:t xml:space="preserve"> </w:t>
            </w:r>
            <w:r w:rsidRPr="00643E5F">
              <w:rPr>
                <w:rFonts w:ascii="Times New Roman" w:hAnsi="Times New Roman" w:cs="Times New Roman"/>
              </w:rPr>
              <w:t>в бюджете на 2007г.</w:t>
            </w:r>
          </w:p>
        </w:tc>
        <w:tc>
          <w:tcPr>
            <w:tcW w:w="1417"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rPr>
                <w:rFonts w:ascii="Times New Roman" w:hAnsi="Times New Roman" w:cs="Times New Roman"/>
              </w:rPr>
            </w:pPr>
            <w:r w:rsidRPr="00643E5F">
              <w:rPr>
                <w:rFonts w:ascii="Times New Roman" w:hAnsi="Times New Roman" w:cs="Times New Roman"/>
              </w:rPr>
              <w:t>Утверждено</w:t>
            </w:r>
            <w:r w:rsidR="002C20FD">
              <w:rPr>
                <w:rFonts w:ascii="Times New Roman" w:hAnsi="Times New Roman" w:cs="Times New Roman"/>
              </w:rPr>
              <w:t xml:space="preserve"> </w:t>
            </w:r>
            <w:r w:rsidRPr="00643E5F">
              <w:rPr>
                <w:rFonts w:ascii="Times New Roman" w:hAnsi="Times New Roman" w:cs="Times New Roman"/>
              </w:rPr>
              <w:t>в бюджете на 2008г.</w:t>
            </w:r>
          </w:p>
        </w:tc>
      </w:tr>
      <w:tr w:rsidR="00B821F7" w:rsidRPr="00424614" w:rsidTr="00643E5F">
        <w:trPr>
          <w:trHeight w:val="240"/>
        </w:trPr>
        <w:tc>
          <w:tcPr>
            <w:tcW w:w="2268"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1 01 00000 00 0000 000</w:t>
            </w:r>
          </w:p>
        </w:tc>
        <w:tc>
          <w:tcPr>
            <w:tcW w:w="4032"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НАЛОГИ НА ПРИБЫЛЬ, ДОХОДЫ</w:t>
            </w:r>
            <w:r w:rsidR="007F31C1">
              <w:rPr>
                <w:rFonts w:ascii="Times New Roman" w:hAnsi="Times New Roman" w:cs="Times New Roman"/>
              </w:rPr>
              <w:t xml:space="preserve"> </w:t>
            </w:r>
            <w:r w:rsidRPr="00643E5F">
              <w:rPr>
                <w:rFonts w:ascii="Times New Roman" w:hAnsi="Times New Roman" w:cs="Times New Roman"/>
              </w:rPr>
              <w:t xml:space="preserve"> </w:t>
            </w:r>
          </w:p>
        </w:tc>
        <w:tc>
          <w:tcPr>
            <w:tcW w:w="1497"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152430,00</w:t>
            </w:r>
          </w:p>
        </w:tc>
        <w:tc>
          <w:tcPr>
            <w:tcW w:w="1417"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193154,00</w:t>
            </w:r>
          </w:p>
        </w:tc>
      </w:tr>
      <w:tr w:rsidR="00B821F7" w:rsidRPr="00424614" w:rsidTr="00643E5F">
        <w:trPr>
          <w:trHeight w:val="240"/>
        </w:trPr>
        <w:tc>
          <w:tcPr>
            <w:tcW w:w="2268"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1 01 02000 01 0000 110</w:t>
            </w:r>
          </w:p>
        </w:tc>
        <w:tc>
          <w:tcPr>
            <w:tcW w:w="4032"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Налог на доходы физических лиц</w:t>
            </w:r>
          </w:p>
        </w:tc>
        <w:tc>
          <w:tcPr>
            <w:tcW w:w="1497"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152430,00</w:t>
            </w:r>
          </w:p>
        </w:tc>
        <w:tc>
          <w:tcPr>
            <w:tcW w:w="1417"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193154,00</w:t>
            </w:r>
          </w:p>
        </w:tc>
      </w:tr>
      <w:tr w:rsidR="00B821F7" w:rsidRPr="00424614" w:rsidTr="00643E5F">
        <w:trPr>
          <w:trHeight w:val="240"/>
        </w:trPr>
        <w:tc>
          <w:tcPr>
            <w:tcW w:w="2268"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1 05 00000 00 0000 000</w:t>
            </w:r>
          </w:p>
        </w:tc>
        <w:tc>
          <w:tcPr>
            <w:tcW w:w="4032"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НАЛОГИ НА СОВОКУПНЫЙ ДОХОД</w:t>
            </w:r>
            <w:r w:rsidR="007F31C1">
              <w:rPr>
                <w:rFonts w:ascii="Times New Roman" w:hAnsi="Times New Roman" w:cs="Times New Roman"/>
              </w:rPr>
              <w:t xml:space="preserve"> </w:t>
            </w:r>
          </w:p>
        </w:tc>
        <w:tc>
          <w:tcPr>
            <w:tcW w:w="1497"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30098,00</w:t>
            </w:r>
          </w:p>
        </w:tc>
        <w:tc>
          <w:tcPr>
            <w:tcW w:w="1417"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33871,00</w:t>
            </w:r>
          </w:p>
        </w:tc>
      </w:tr>
      <w:tr w:rsidR="00B821F7" w:rsidRPr="00424614" w:rsidTr="00643E5F">
        <w:trPr>
          <w:trHeight w:val="480"/>
        </w:trPr>
        <w:tc>
          <w:tcPr>
            <w:tcW w:w="2268"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1 05 02000 02 0000 110</w:t>
            </w:r>
          </w:p>
        </w:tc>
        <w:tc>
          <w:tcPr>
            <w:tcW w:w="4032"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Единый налог на вмененный доход для отдельных видов деятельности</w:t>
            </w:r>
            <w:r w:rsidR="007F31C1">
              <w:rPr>
                <w:rFonts w:ascii="Times New Roman" w:hAnsi="Times New Roman" w:cs="Times New Roman"/>
              </w:rPr>
              <w:t xml:space="preserve"> </w:t>
            </w:r>
          </w:p>
        </w:tc>
        <w:tc>
          <w:tcPr>
            <w:tcW w:w="1497"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29898,00</w:t>
            </w:r>
          </w:p>
        </w:tc>
        <w:tc>
          <w:tcPr>
            <w:tcW w:w="1417"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33171,00</w:t>
            </w:r>
          </w:p>
        </w:tc>
      </w:tr>
      <w:tr w:rsidR="00B821F7" w:rsidRPr="00424614" w:rsidTr="00643E5F">
        <w:trPr>
          <w:trHeight w:val="360"/>
        </w:trPr>
        <w:tc>
          <w:tcPr>
            <w:tcW w:w="2268"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1 05 03000 01 0000 110</w:t>
            </w:r>
          </w:p>
        </w:tc>
        <w:tc>
          <w:tcPr>
            <w:tcW w:w="4032"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Единый сельскохозяйственный налог</w:t>
            </w:r>
            <w:r w:rsidR="007F31C1">
              <w:rPr>
                <w:rFonts w:ascii="Times New Roman" w:hAnsi="Times New Roman" w:cs="Times New Roman"/>
              </w:rPr>
              <w:t xml:space="preserve"> </w:t>
            </w:r>
          </w:p>
        </w:tc>
        <w:tc>
          <w:tcPr>
            <w:tcW w:w="1497"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200,00</w:t>
            </w:r>
          </w:p>
        </w:tc>
        <w:tc>
          <w:tcPr>
            <w:tcW w:w="1417"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700,00</w:t>
            </w:r>
          </w:p>
        </w:tc>
      </w:tr>
      <w:tr w:rsidR="00B821F7" w:rsidRPr="00424614" w:rsidTr="00643E5F">
        <w:trPr>
          <w:trHeight w:val="360"/>
        </w:trPr>
        <w:tc>
          <w:tcPr>
            <w:tcW w:w="2268"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1 12 00000 00 0000 000</w:t>
            </w:r>
          </w:p>
        </w:tc>
        <w:tc>
          <w:tcPr>
            <w:tcW w:w="4032"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ind w:firstLine="72"/>
              <w:jc w:val="both"/>
              <w:rPr>
                <w:rFonts w:ascii="Times New Roman" w:hAnsi="Times New Roman" w:cs="Times New Roman"/>
              </w:rPr>
            </w:pPr>
            <w:r w:rsidRPr="00643E5F">
              <w:rPr>
                <w:rFonts w:ascii="Times New Roman" w:hAnsi="Times New Roman" w:cs="Times New Roman"/>
              </w:rPr>
              <w:t>ПЛАТЕЖИ ПРИ ПОЛЬЗОВАНИИ</w:t>
            </w:r>
            <w:r w:rsidR="007F31C1">
              <w:rPr>
                <w:rFonts w:ascii="Times New Roman" w:hAnsi="Times New Roman" w:cs="Times New Roman"/>
              </w:rPr>
              <w:t xml:space="preserve">  </w:t>
            </w:r>
            <w:r w:rsidRPr="00643E5F">
              <w:rPr>
                <w:rFonts w:ascii="Times New Roman" w:hAnsi="Times New Roman" w:cs="Times New Roman"/>
              </w:rPr>
              <w:br/>
              <w:t>ПРИРОДНЫМИ РЕСУРСАМИ</w:t>
            </w:r>
            <w:r w:rsidR="007F31C1">
              <w:rPr>
                <w:rFonts w:ascii="Times New Roman" w:hAnsi="Times New Roman" w:cs="Times New Roman"/>
              </w:rPr>
              <w:t xml:space="preserve">   </w:t>
            </w:r>
          </w:p>
        </w:tc>
        <w:tc>
          <w:tcPr>
            <w:tcW w:w="1497"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1870,00</w:t>
            </w:r>
          </w:p>
        </w:tc>
        <w:tc>
          <w:tcPr>
            <w:tcW w:w="1417" w:type="dxa"/>
            <w:tcBorders>
              <w:top w:val="single" w:sz="6" w:space="0" w:color="auto"/>
              <w:left w:val="single" w:sz="6" w:space="0" w:color="auto"/>
              <w:bottom w:val="single" w:sz="6" w:space="0" w:color="auto"/>
              <w:right w:val="single" w:sz="6" w:space="0" w:color="auto"/>
            </w:tcBorders>
          </w:tcPr>
          <w:p w:rsidR="00B821F7" w:rsidRPr="00643E5F" w:rsidRDefault="00B821F7" w:rsidP="002C20FD">
            <w:pPr>
              <w:pStyle w:val="ConsPlusCell"/>
              <w:spacing w:line="360" w:lineRule="auto"/>
              <w:ind w:firstLine="72"/>
              <w:jc w:val="both"/>
              <w:rPr>
                <w:rFonts w:ascii="Times New Roman" w:hAnsi="Times New Roman" w:cs="Times New Roman"/>
              </w:rPr>
            </w:pPr>
            <w:r w:rsidRPr="00643E5F">
              <w:rPr>
                <w:rFonts w:ascii="Times New Roman" w:hAnsi="Times New Roman" w:cs="Times New Roman"/>
              </w:rPr>
              <w:t>2336,00</w:t>
            </w:r>
          </w:p>
        </w:tc>
      </w:tr>
    </w:tbl>
    <w:p w:rsidR="00B821F7" w:rsidRDefault="00B821F7" w:rsidP="007F31C1">
      <w:pPr>
        <w:autoSpaceDE w:val="0"/>
        <w:autoSpaceDN w:val="0"/>
        <w:adjustRightInd w:val="0"/>
        <w:spacing w:line="360" w:lineRule="auto"/>
        <w:ind w:firstLine="720"/>
        <w:jc w:val="both"/>
      </w:pPr>
    </w:p>
    <w:p w:rsidR="0043141E" w:rsidRDefault="00B821F7" w:rsidP="007F31C1">
      <w:pPr>
        <w:autoSpaceDE w:val="0"/>
        <w:autoSpaceDN w:val="0"/>
        <w:adjustRightInd w:val="0"/>
        <w:spacing w:line="360" w:lineRule="auto"/>
        <w:ind w:firstLine="720"/>
        <w:jc w:val="both"/>
      </w:pPr>
      <w:r>
        <w:t>По данным таблицы 4 видно, что наибольшую сумму доходов в бюджет г. Сарапула приносят отчисления от налога на доходы физических лиц. В 2008 году ожидается поступление данных отчислений в размере 193 154 тыс. руб. что составит 22,58% от общей суммы доход</w:t>
      </w:r>
      <w:r w:rsidR="0043141E">
        <w:t>ов</w:t>
      </w:r>
      <w:r>
        <w:t xml:space="preserve"> бюджета. Данный показатель </w:t>
      </w:r>
      <w:r w:rsidR="0043141E">
        <w:t>выше,</w:t>
      </w:r>
      <w:r>
        <w:t xml:space="preserve"> чем 2007 году на 26,72% или 40 724 тыс. руб.</w:t>
      </w:r>
      <w:r w:rsidR="0043141E">
        <w:t xml:space="preserve"> Отчисления единого сельскохозяйственного налога в 2008 году предполагаются в размере 700 тыс. руб., что выше аналогичного показателя прошлого года на 250% или 500 тыс. руб., и составят в общей сумме доходов бюджета 0,08%.</w:t>
      </w:r>
    </w:p>
    <w:p w:rsidR="00B821F7" w:rsidRDefault="0043141E" w:rsidP="007F31C1">
      <w:pPr>
        <w:autoSpaceDE w:val="0"/>
        <w:autoSpaceDN w:val="0"/>
        <w:adjustRightInd w:val="0"/>
        <w:spacing w:line="360" w:lineRule="auto"/>
        <w:ind w:firstLine="720"/>
        <w:jc w:val="both"/>
      </w:pPr>
      <w:r>
        <w:t xml:space="preserve">Из проведенных расчетов можно сделать вывод, что доходы от региональных налогов и сборов в формировании доходов г. Сарапула играют большую роль, чем местные налоги. </w:t>
      </w:r>
    </w:p>
    <w:p w:rsidR="00C4761E" w:rsidRDefault="00CD70C2" w:rsidP="007F31C1">
      <w:pPr>
        <w:autoSpaceDE w:val="0"/>
        <w:autoSpaceDN w:val="0"/>
        <w:adjustRightInd w:val="0"/>
        <w:spacing w:line="360" w:lineRule="auto"/>
        <w:ind w:firstLine="720"/>
        <w:jc w:val="both"/>
      </w:pPr>
      <w:r>
        <w:t>К формам финансовой помощи из бюджета другого уровня относятся также трансферты</w:t>
      </w:r>
      <w:r w:rsidR="00C4761E">
        <w:t>. К ним относят:</w:t>
      </w:r>
    </w:p>
    <w:p w:rsidR="00C4761E" w:rsidRDefault="00C4761E" w:rsidP="007F31C1">
      <w:pPr>
        <w:numPr>
          <w:ilvl w:val="0"/>
          <w:numId w:val="8"/>
        </w:numPr>
        <w:autoSpaceDE w:val="0"/>
        <w:autoSpaceDN w:val="0"/>
        <w:adjustRightInd w:val="0"/>
        <w:spacing w:line="360" w:lineRule="auto"/>
        <w:ind w:left="0" w:firstLine="720"/>
        <w:jc w:val="both"/>
      </w:pPr>
      <w:r>
        <w:t>Субвенции</w:t>
      </w:r>
    </w:p>
    <w:p w:rsidR="00C4761E" w:rsidRDefault="00C4761E" w:rsidP="007F31C1">
      <w:pPr>
        <w:numPr>
          <w:ilvl w:val="0"/>
          <w:numId w:val="8"/>
        </w:numPr>
        <w:autoSpaceDE w:val="0"/>
        <w:autoSpaceDN w:val="0"/>
        <w:adjustRightInd w:val="0"/>
        <w:spacing w:line="360" w:lineRule="auto"/>
        <w:ind w:left="0" w:firstLine="720"/>
        <w:jc w:val="both"/>
      </w:pPr>
      <w:r>
        <w:t>Субсидии</w:t>
      </w:r>
    </w:p>
    <w:p w:rsidR="00143F1C" w:rsidRDefault="00C4761E" w:rsidP="007F31C1">
      <w:pPr>
        <w:numPr>
          <w:ilvl w:val="0"/>
          <w:numId w:val="8"/>
        </w:numPr>
        <w:autoSpaceDE w:val="0"/>
        <w:autoSpaceDN w:val="0"/>
        <w:adjustRightInd w:val="0"/>
        <w:spacing w:line="360" w:lineRule="auto"/>
        <w:ind w:left="0" w:firstLine="720"/>
        <w:jc w:val="both"/>
      </w:pPr>
      <w:r>
        <w:t>Дотации</w:t>
      </w:r>
    </w:p>
    <w:p w:rsidR="0079453C" w:rsidRDefault="00143F1C" w:rsidP="007F31C1">
      <w:pPr>
        <w:autoSpaceDE w:val="0"/>
        <w:autoSpaceDN w:val="0"/>
        <w:adjustRightInd w:val="0"/>
        <w:spacing w:line="360" w:lineRule="auto"/>
        <w:ind w:firstLine="720"/>
        <w:jc w:val="both"/>
      </w:pPr>
      <w:r>
        <w:t>Размер поступлений межбюджетных трансфертов из бюджета Удмуртской Республики в бюджет г. Сарапула в 2007-2008 г.г. можно увидеть из таблицы 5.</w:t>
      </w:r>
      <w:r w:rsidR="00CD70C2">
        <w:t xml:space="preserve"> </w:t>
      </w:r>
    </w:p>
    <w:p w:rsidR="00CF14CE" w:rsidRDefault="00CF14CE" w:rsidP="007F31C1">
      <w:pPr>
        <w:autoSpaceDE w:val="0"/>
        <w:autoSpaceDN w:val="0"/>
        <w:adjustRightInd w:val="0"/>
        <w:spacing w:line="360" w:lineRule="auto"/>
        <w:ind w:firstLine="720"/>
        <w:jc w:val="both"/>
      </w:pPr>
      <w:r>
        <w:t>Табл</w:t>
      </w:r>
      <w:r w:rsidR="00B821F7">
        <w:t>ица 5</w:t>
      </w:r>
      <w:r>
        <w:t xml:space="preserve"> </w:t>
      </w:r>
    </w:p>
    <w:p w:rsidR="00B821F7" w:rsidRDefault="0079453C" w:rsidP="007F31C1">
      <w:pPr>
        <w:autoSpaceDE w:val="0"/>
        <w:autoSpaceDN w:val="0"/>
        <w:adjustRightInd w:val="0"/>
        <w:spacing w:line="360" w:lineRule="auto"/>
        <w:ind w:firstLine="720"/>
        <w:jc w:val="both"/>
      </w:pPr>
      <w:r>
        <w:t xml:space="preserve">Межбюджетные трансферты из бюджета Удмуртской Республики </w:t>
      </w:r>
    </w:p>
    <w:p w:rsidR="00587982" w:rsidRDefault="0079453C" w:rsidP="007F31C1">
      <w:pPr>
        <w:autoSpaceDE w:val="0"/>
        <w:autoSpaceDN w:val="0"/>
        <w:adjustRightInd w:val="0"/>
        <w:spacing w:line="360" w:lineRule="auto"/>
        <w:ind w:firstLine="720"/>
        <w:jc w:val="both"/>
      </w:pPr>
      <w:r>
        <w:t>на 2007-</w:t>
      </w:r>
      <w:smartTag w:uri="urn:schemas-microsoft-com:office:smarttags" w:element="metricconverter">
        <w:smartTagPr>
          <w:attr w:name="ProductID" w:val="2008 г"/>
        </w:smartTagPr>
        <w:r>
          <w:t>2008 г</w:t>
        </w:r>
      </w:smartTag>
      <w:r>
        <w:t>.г.</w:t>
      </w:r>
    </w:p>
    <w:p w:rsidR="00B821F7" w:rsidRDefault="00B821F7" w:rsidP="007F31C1">
      <w:pPr>
        <w:autoSpaceDE w:val="0"/>
        <w:autoSpaceDN w:val="0"/>
        <w:adjustRightInd w:val="0"/>
        <w:spacing w:line="360" w:lineRule="auto"/>
        <w:ind w:firstLine="720"/>
        <w:jc w:val="both"/>
      </w:pPr>
      <w:r>
        <w:t>Тыс. 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5"/>
        <w:gridCol w:w="4677"/>
        <w:gridCol w:w="1276"/>
        <w:gridCol w:w="1241"/>
      </w:tblGrid>
      <w:tr w:rsidR="00143F1C" w:rsidRPr="00643E5F" w:rsidTr="00AA2834">
        <w:tc>
          <w:tcPr>
            <w:tcW w:w="2235" w:type="dxa"/>
          </w:tcPr>
          <w:p w:rsidR="00143F1C" w:rsidRPr="00643E5F" w:rsidRDefault="00143F1C" w:rsidP="007C2132">
            <w:pPr>
              <w:autoSpaceDE w:val="0"/>
              <w:autoSpaceDN w:val="0"/>
              <w:adjustRightInd w:val="0"/>
              <w:jc w:val="both"/>
              <w:rPr>
                <w:sz w:val="20"/>
                <w:szCs w:val="20"/>
              </w:rPr>
            </w:pPr>
            <w:r w:rsidRPr="00643E5F">
              <w:rPr>
                <w:sz w:val="20"/>
                <w:szCs w:val="20"/>
              </w:rPr>
              <w:t>КОД</w:t>
            </w:r>
          </w:p>
        </w:tc>
        <w:tc>
          <w:tcPr>
            <w:tcW w:w="4677" w:type="dxa"/>
          </w:tcPr>
          <w:p w:rsidR="00143F1C" w:rsidRPr="00643E5F" w:rsidRDefault="00143F1C" w:rsidP="007C2132">
            <w:pPr>
              <w:autoSpaceDE w:val="0"/>
              <w:autoSpaceDN w:val="0"/>
              <w:adjustRightInd w:val="0"/>
              <w:jc w:val="both"/>
              <w:rPr>
                <w:sz w:val="20"/>
                <w:szCs w:val="20"/>
              </w:rPr>
            </w:pPr>
            <w:r w:rsidRPr="00643E5F">
              <w:rPr>
                <w:sz w:val="20"/>
                <w:szCs w:val="20"/>
              </w:rPr>
              <w:t>НАИМЕНОВАНИЕ</w:t>
            </w:r>
          </w:p>
        </w:tc>
        <w:tc>
          <w:tcPr>
            <w:tcW w:w="1276" w:type="dxa"/>
          </w:tcPr>
          <w:p w:rsidR="00143F1C" w:rsidRPr="00643E5F" w:rsidRDefault="00143F1C" w:rsidP="007C2132">
            <w:pPr>
              <w:autoSpaceDE w:val="0"/>
              <w:autoSpaceDN w:val="0"/>
              <w:adjustRightInd w:val="0"/>
              <w:jc w:val="both"/>
              <w:rPr>
                <w:sz w:val="20"/>
                <w:szCs w:val="20"/>
              </w:rPr>
            </w:pPr>
            <w:r w:rsidRPr="00643E5F">
              <w:rPr>
                <w:sz w:val="20"/>
                <w:szCs w:val="20"/>
              </w:rPr>
              <w:t>Сумма</w:t>
            </w:r>
            <w:r w:rsidR="007F31C1">
              <w:rPr>
                <w:sz w:val="20"/>
                <w:szCs w:val="20"/>
              </w:rPr>
              <w:t xml:space="preserve"> </w:t>
            </w:r>
            <w:r w:rsidRPr="00643E5F">
              <w:rPr>
                <w:sz w:val="20"/>
                <w:szCs w:val="20"/>
              </w:rPr>
              <w:t xml:space="preserve">2007 год </w:t>
            </w:r>
          </w:p>
        </w:tc>
        <w:tc>
          <w:tcPr>
            <w:tcW w:w="1241" w:type="dxa"/>
          </w:tcPr>
          <w:p w:rsidR="00143F1C" w:rsidRPr="00643E5F" w:rsidRDefault="00143F1C" w:rsidP="007C2132">
            <w:pPr>
              <w:autoSpaceDE w:val="0"/>
              <w:autoSpaceDN w:val="0"/>
              <w:adjustRightInd w:val="0"/>
              <w:jc w:val="both"/>
              <w:rPr>
                <w:sz w:val="20"/>
                <w:szCs w:val="20"/>
              </w:rPr>
            </w:pPr>
            <w:r w:rsidRPr="00643E5F">
              <w:rPr>
                <w:sz w:val="20"/>
                <w:szCs w:val="20"/>
              </w:rPr>
              <w:t xml:space="preserve">Сумма 2008 год </w:t>
            </w:r>
          </w:p>
        </w:tc>
      </w:tr>
      <w:tr w:rsidR="00143F1C" w:rsidRPr="00643E5F" w:rsidTr="00AA2834">
        <w:trPr>
          <w:trHeight w:val="191"/>
        </w:trPr>
        <w:tc>
          <w:tcPr>
            <w:tcW w:w="2235" w:type="dxa"/>
          </w:tcPr>
          <w:p w:rsidR="00143F1C" w:rsidRPr="00643E5F" w:rsidRDefault="00143F1C" w:rsidP="007C2132">
            <w:pPr>
              <w:pStyle w:val="ConsPlusCell"/>
              <w:jc w:val="both"/>
              <w:rPr>
                <w:rFonts w:ascii="Times New Roman" w:hAnsi="Times New Roman" w:cs="Times New Roman"/>
              </w:rPr>
            </w:pPr>
            <w:r w:rsidRPr="00643E5F">
              <w:rPr>
                <w:rFonts w:ascii="Times New Roman" w:hAnsi="Times New Roman" w:cs="Times New Roman"/>
              </w:rPr>
              <w:t>2 00 00000 00 0000 000</w:t>
            </w:r>
          </w:p>
        </w:tc>
        <w:tc>
          <w:tcPr>
            <w:tcW w:w="4677" w:type="dxa"/>
          </w:tcPr>
          <w:p w:rsidR="00143F1C" w:rsidRPr="00643E5F" w:rsidRDefault="00143F1C" w:rsidP="007C2132">
            <w:pPr>
              <w:pStyle w:val="ConsPlusCell"/>
              <w:jc w:val="both"/>
              <w:rPr>
                <w:rFonts w:ascii="Times New Roman" w:hAnsi="Times New Roman" w:cs="Times New Roman"/>
              </w:rPr>
            </w:pPr>
            <w:r w:rsidRPr="00643E5F">
              <w:rPr>
                <w:rFonts w:ascii="Times New Roman" w:hAnsi="Times New Roman" w:cs="Times New Roman"/>
              </w:rPr>
              <w:t>БЕЗВОЗМЕЗДНЫЕ ПОСТУПЛЕНИЯ</w:t>
            </w:r>
            <w:r w:rsidR="007F31C1">
              <w:rPr>
                <w:rFonts w:ascii="Times New Roman" w:hAnsi="Times New Roman" w:cs="Times New Roman"/>
              </w:rPr>
              <w:t xml:space="preserve"> </w:t>
            </w:r>
            <w:r w:rsidRPr="00643E5F">
              <w:rPr>
                <w:rFonts w:ascii="Times New Roman" w:hAnsi="Times New Roman" w:cs="Times New Roman"/>
              </w:rPr>
              <w:t xml:space="preserve"> </w:t>
            </w:r>
          </w:p>
        </w:tc>
        <w:tc>
          <w:tcPr>
            <w:tcW w:w="1276" w:type="dxa"/>
          </w:tcPr>
          <w:p w:rsidR="00143F1C" w:rsidRPr="00643E5F" w:rsidRDefault="00143F1C" w:rsidP="007C2132">
            <w:pPr>
              <w:pStyle w:val="ConsPlusCell"/>
              <w:jc w:val="both"/>
              <w:rPr>
                <w:rFonts w:ascii="Times New Roman" w:hAnsi="Times New Roman" w:cs="Times New Roman"/>
              </w:rPr>
            </w:pPr>
            <w:r w:rsidRPr="00643E5F">
              <w:rPr>
                <w:rFonts w:ascii="Times New Roman" w:hAnsi="Times New Roman" w:cs="Times New Roman"/>
              </w:rPr>
              <w:t>398309,00</w:t>
            </w:r>
          </w:p>
        </w:tc>
        <w:tc>
          <w:tcPr>
            <w:tcW w:w="1241" w:type="dxa"/>
          </w:tcPr>
          <w:p w:rsidR="00143F1C" w:rsidRPr="00643E5F" w:rsidRDefault="00143F1C" w:rsidP="007C2132">
            <w:pPr>
              <w:autoSpaceDE w:val="0"/>
              <w:autoSpaceDN w:val="0"/>
              <w:adjustRightInd w:val="0"/>
              <w:jc w:val="both"/>
              <w:rPr>
                <w:sz w:val="20"/>
                <w:szCs w:val="20"/>
              </w:rPr>
            </w:pPr>
            <w:r w:rsidRPr="00643E5F">
              <w:rPr>
                <w:sz w:val="20"/>
                <w:szCs w:val="20"/>
              </w:rPr>
              <w:t>439976,00</w:t>
            </w:r>
          </w:p>
        </w:tc>
      </w:tr>
      <w:tr w:rsidR="00143F1C" w:rsidRPr="00643E5F" w:rsidTr="00AA2834">
        <w:trPr>
          <w:trHeight w:val="191"/>
        </w:trPr>
        <w:tc>
          <w:tcPr>
            <w:tcW w:w="2235" w:type="dxa"/>
          </w:tcPr>
          <w:p w:rsidR="00143F1C" w:rsidRPr="00643E5F" w:rsidRDefault="00143F1C" w:rsidP="007C2132">
            <w:pPr>
              <w:pStyle w:val="ConsPlusCell"/>
              <w:jc w:val="both"/>
              <w:rPr>
                <w:rFonts w:ascii="Times New Roman" w:hAnsi="Times New Roman" w:cs="Times New Roman"/>
              </w:rPr>
            </w:pPr>
          </w:p>
        </w:tc>
        <w:tc>
          <w:tcPr>
            <w:tcW w:w="4677" w:type="dxa"/>
          </w:tcPr>
          <w:p w:rsidR="00143F1C" w:rsidRPr="00643E5F" w:rsidRDefault="00143F1C" w:rsidP="007C2132">
            <w:pPr>
              <w:pStyle w:val="ConsPlusCell"/>
              <w:jc w:val="both"/>
              <w:rPr>
                <w:rFonts w:ascii="Times New Roman" w:hAnsi="Times New Roman" w:cs="Times New Roman"/>
              </w:rPr>
            </w:pPr>
            <w:r w:rsidRPr="00643E5F">
              <w:rPr>
                <w:rFonts w:ascii="Times New Roman" w:hAnsi="Times New Roman" w:cs="Times New Roman"/>
              </w:rPr>
              <w:t xml:space="preserve">Безвозмездные поступления от других бюджетов бюджетной системы Российской Федерации </w:t>
            </w:r>
          </w:p>
        </w:tc>
        <w:tc>
          <w:tcPr>
            <w:tcW w:w="1276" w:type="dxa"/>
          </w:tcPr>
          <w:p w:rsidR="00143F1C" w:rsidRPr="00643E5F" w:rsidRDefault="00143F1C" w:rsidP="007C2132">
            <w:pPr>
              <w:pStyle w:val="ConsPlusCell"/>
              <w:jc w:val="both"/>
              <w:rPr>
                <w:rFonts w:ascii="Times New Roman" w:hAnsi="Times New Roman" w:cs="Times New Roman"/>
              </w:rPr>
            </w:pPr>
            <w:r w:rsidRPr="00643E5F">
              <w:rPr>
                <w:rFonts w:ascii="Times New Roman" w:hAnsi="Times New Roman" w:cs="Times New Roman"/>
              </w:rPr>
              <w:t>398309,00</w:t>
            </w:r>
          </w:p>
        </w:tc>
        <w:tc>
          <w:tcPr>
            <w:tcW w:w="1241" w:type="dxa"/>
          </w:tcPr>
          <w:p w:rsidR="00143F1C" w:rsidRPr="00643E5F" w:rsidRDefault="00143F1C" w:rsidP="007C2132">
            <w:pPr>
              <w:autoSpaceDE w:val="0"/>
              <w:autoSpaceDN w:val="0"/>
              <w:adjustRightInd w:val="0"/>
              <w:jc w:val="both"/>
              <w:rPr>
                <w:sz w:val="20"/>
                <w:szCs w:val="20"/>
              </w:rPr>
            </w:pPr>
            <w:r w:rsidRPr="00643E5F">
              <w:rPr>
                <w:sz w:val="20"/>
                <w:szCs w:val="20"/>
              </w:rPr>
              <w:t>439976,00</w:t>
            </w:r>
          </w:p>
        </w:tc>
      </w:tr>
      <w:tr w:rsidR="00143F1C" w:rsidRPr="00643E5F" w:rsidTr="00AA2834">
        <w:tc>
          <w:tcPr>
            <w:tcW w:w="2235" w:type="dxa"/>
          </w:tcPr>
          <w:p w:rsidR="00143F1C" w:rsidRPr="00643E5F" w:rsidRDefault="00143F1C" w:rsidP="007C2132">
            <w:pPr>
              <w:pStyle w:val="ConsPlusCell"/>
              <w:jc w:val="both"/>
              <w:rPr>
                <w:rFonts w:ascii="Times New Roman" w:hAnsi="Times New Roman" w:cs="Times New Roman"/>
              </w:rPr>
            </w:pPr>
            <w:r w:rsidRPr="00643E5F">
              <w:rPr>
                <w:rFonts w:ascii="Times New Roman" w:hAnsi="Times New Roman" w:cs="Times New Roman"/>
              </w:rPr>
              <w:t>2 02 01001 04 0000 151</w:t>
            </w:r>
          </w:p>
        </w:tc>
        <w:tc>
          <w:tcPr>
            <w:tcW w:w="4677" w:type="dxa"/>
          </w:tcPr>
          <w:p w:rsidR="00143F1C" w:rsidRPr="00643E5F" w:rsidRDefault="00143F1C" w:rsidP="007C2132">
            <w:pPr>
              <w:pStyle w:val="ConsPlusCell"/>
              <w:jc w:val="both"/>
              <w:rPr>
                <w:rFonts w:ascii="Times New Roman" w:hAnsi="Times New Roman" w:cs="Times New Roman"/>
              </w:rPr>
            </w:pPr>
            <w:r w:rsidRPr="00643E5F">
              <w:rPr>
                <w:rFonts w:ascii="Times New Roman" w:hAnsi="Times New Roman" w:cs="Times New Roman"/>
              </w:rPr>
              <w:t>Дотации бюджетам городских округов на выравнивание уровня бюджетной обеспеченности</w:t>
            </w:r>
            <w:r w:rsidR="007F31C1">
              <w:rPr>
                <w:rFonts w:ascii="Times New Roman" w:hAnsi="Times New Roman" w:cs="Times New Roman"/>
              </w:rPr>
              <w:t xml:space="preserve"> </w:t>
            </w:r>
          </w:p>
        </w:tc>
        <w:tc>
          <w:tcPr>
            <w:tcW w:w="1276" w:type="dxa"/>
          </w:tcPr>
          <w:p w:rsidR="00143F1C" w:rsidRPr="00643E5F" w:rsidRDefault="00143F1C" w:rsidP="007C2132">
            <w:pPr>
              <w:pStyle w:val="ConsPlusCell"/>
              <w:jc w:val="both"/>
              <w:rPr>
                <w:rFonts w:ascii="Times New Roman" w:hAnsi="Times New Roman" w:cs="Times New Roman"/>
              </w:rPr>
            </w:pPr>
            <w:r w:rsidRPr="00643E5F">
              <w:rPr>
                <w:rFonts w:ascii="Times New Roman" w:hAnsi="Times New Roman" w:cs="Times New Roman"/>
              </w:rPr>
              <w:t>19895,00</w:t>
            </w:r>
          </w:p>
        </w:tc>
        <w:tc>
          <w:tcPr>
            <w:tcW w:w="1241" w:type="dxa"/>
          </w:tcPr>
          <w:p w:rsidR="00143F1C" w:rsidRPr="00643E5F" w:rsidRDefault="00143F1C" w:rsidP="007C2132">
            <w:pPr>
              <w:autoSpaceDE w:val="0"/>
              <w:autoSpaceDN w:val="0"/>
              <w:adjustRightInd w:val="0"/>
              <w:jc w:val="both"/>
              <w:rPr>
                <w:sz w:val="20"/>
                <w:szCs w:val="20"/>
              </w:rPr>
            </w:pPr>
            <w:r w:rsidRPr="00643E5F">
              <w:rPr>
                <w:sz w:val="20"/>
                <w:szCs w:val="20"/>
              </w:rPr>
              <w:t>50942,00</w:t>
            </w:r>
          </w:p>
        </w:tc>
      </w:tr>
      <w:tr w:rsidR="00143F1C" w:rsidRPr="00643E5F" w:rsidTr="00AA2834">
        <w:tc>
          <w:tcPr>
            <w:tcW w:w="2235" w:type="dxa"/>
          </w:tcPr>
          <w:p w:rsidR="00143F1C" w:rsidRPr="00643E5F" w:rsidRDefault="00143F1C" w:rsidP="007C2132">
            <w:pPr>
              <w:pStyle w:val="ConsPlusCell"/>
              <w:jc w:val="both"/>
              <w:rPr>
                <w:rFonts w:ascii="Times New Roman" w:hAnsi="Times New Roman" w:cs="Times New Roman"/>
              </w:rPr>
            </w:pPr>
            <w:r w:rsidRPr="00643E5F">
              <w:rPr>
                <w:rFonts w:ascii="Times New Roman" w:hAnsi="Times New Roman" w:cs="Times New Roman"/>
              </w:rPr>
              <w:t>2 02 01999 04 0000 151</w:t>
            </w:r>
          </w:p>
        </w:tc>
        <w:tc>
          <w:tcPr>
            <w:tcW w:w="4677" w:type="dxa"/>
          </w:tcPr>
          <w:p w:rsidR="00143F1C" w:rsidRPr="00643E5F" w:rsidRDefault="00143F1C" w:rsidP="007C2132">
            <w:pPr>
              <w:pStyle w:val="ConsPlusCell"/>
              <w:jc w:val="both"/>
              <w:rPr>
                <w:rFonts w:ascii="Times New Roman" w:hAnsi="Times New Roman" w:cs="Times New Roman"/>
              </w:rPr>
            </w:pPr>
            <w:r w:rsidRPr="00643E5F">
              <w:rPr>
                <w:rFonts w:ascii="Times New Roman" w:hAnsi="Times New Roman" w:cs="Times New Roman"/>
              </w:rPr>
              <w:t>Прочие дотации бюджетам городских округов</w:t>
            </w:r>
          </w:p>
        </w:tc>
        <w:tc>
          <w:tcPr>
            <w:tcW w:w="1276" w:type="dxa"/>
          </w:tcPr>
          <w:p w:rsidR="00143F1C" w:rsidRPr="00643E5F" w:rsidRDefault="00143F1C" w:rsidP="007C2132">
            <w:pPr>
              <w:pStyle w:val="ConsPlusCell"/>
              <w:jc w:val="both"/>
              <w:rPr>
                <w:rFonts w:ascii="Times New Roman" w:hAnsi="Times New Roman" w:cs="Times New Roman"/>
              </w:rPr>
            </w:pPr>
          </w:p>
        </w:tc>
        <w:tc>
          <w:tcPr>
            <w:tcW w:w="1241" w:type="dxa"/>
          </w:tcPr>
          <w:p w:rsidR="00143F1C" w:rsidRPr="00643E5F" w:rsidRDefault="00143F1C" w:rsidP="007C2132">
            <w:pPr>
              <w:autoSpaceDE w:val="0"/>
              <w:autoSpaceDN w:val="0"/>
              <w:adjustRightInd w:val="0"/>
              <w:jc w:val="both"/>
              <w:rPr>
                <w:sz w:val="20"/>
                <w:szCs w:val="20"/>
              </w:rPr>
            </w:pPr>
            <w:r w:rsidRPr="00643E5F">
              <w:rPr>
                <w:sz w:val="20"/>
                <w:szCs w:val="20"/>
              </w:rPr>
              <w:t>9,00</w:t>
            </w:r>
          </w:p>
        </w:tc>
      </w:tr>
      <w:tr w:rsidR="00143F1C" w:rsidRPr="00643E5F" w:rsidTr="00AA2834">
        <w:tc>
          <w:tcPr>
            <w:tcW w:w="2235" w:type="dxa"/>
          </w:tcPr>
          <w:p w:rsidR="00143F1C" w:rsidRPr="00643E5F" w:rsidRDefault="00143F1C" w:rsidP="007C2132">
            <w:pPr>
              <w:pStyle w:val="ConsPlusCell"/>
              <w:jc w:val="both"/>
              <w:rPr>
                <w:rFonts w:ascii="Times New Roman" w:hAnsi="Times New Roman" w:cs="Times New Roman"/>
              </w:rPr>
            </w:pPr>
            <w:r w:rsidRPr="00643E5F">
              <w:rPr>
                <w:rFonts w:ascii="Times New Roman" w:hAnsi="Times New Roman" w:cs="Times New Roman"/>
              </w:rPr>
              <w:t>2 02 02004 04 0000 151</w:t>
            </w:r>
          </w:p>
        </w:tc>
        <w:tc>
          <w:tcPr>
            <w:tcW w:w="4677" w:type="dxa"/>
          </w:tcPr>
          <w:p w:rsidR="00143F1C" w:rsidRPr="00643E5F" w:rsidRDefault="00143F1C" w:rsidP="007C2132">
            <w:pPr>
              <w:pStyle w:val="ConsPlusCell"/>
              <w:rPr>
                <w:rFonts w:ascii="Times New Roman" w:hAnsi="Times New Roman" w:cs="Times New Roman"/>
              </w:rPr>
            </w:pPr>
            <w:r w:rsidRPr="00643E5F">
              <w:rPr>
                <w:rFonts w:ascii="Times New Roman" w:hAnsi="Times New Roman" w:cs="Times New Roman"/>
              </w:rPr>
              <w:t>Субвенции бюджетам городских округов на осуществление федеральных полномочий по</w:t>
            </w:r>
            <w:r w:rsidR="007F31C1">
              <w:rPr>
                <w:rFonts w:ascii="Times New Roman" w:hAnsi="Times New Roman" w:cs="Times New Roman"/>
              </w:rPr>
              <w:t xml:space="preserve"> </w:t>
            </w:r>
            <w:r w:rsidRPr="00643E5F">
              <w:rPr>
                <w:rFonts w:ascii="Times New Roman" w:hAnsi="Times New Roman" w:cs="Times New Roman"/>
              </w:rPr>
              <w:t>государственной регистрации актов гражданского состояния</w:t>
            </w:r>
            <w:r w:rsidR="007F31C1">
              <w:rPr>
                <w:rFonts w:ascii="Times New Roman" w:hAnsi="Times New Roman" w:cs="Times New Roman"/>
              </w:rPr>
              <w:t xml:space="preserve"> </w:t>
            </w:r>
          </w:p>
        </w:tc>
        <w:tc>
          <w:tcPr>
            <w:tcW w:w="1276" w:type="dxa"/>
          </w:tcPr>
          <w:p w:rsidR="00143F1C" w:rsidRPr="00643E5F" w:rsidRDefault="00143F1C" w:rsidP="007C2132">
            <w:pPr>
              <w:pStyle w:val="ConsPlusCell"/>
              <w:jc w:val="both"/>
              <w:rPr>
                <w:rFonts w:ascii="Times New Roman" w:hAnsi="Times New Roman" w:cs="Times New Roman"/>
              </w:rPr>
            </w:pPr>
            <w:r w:rsidRPr="00643E5F">
              <w:rPr>
                <w:rFonts w:ascii="Times New Roman" w:hAnsi="Times New Roman" w:cs="Times New Roman"/>
              </w:rPr>
              <w:t>6851,00</w:t>
            </w:r>
          </w:p>
        </w:tc>
        <w:tc>
          <w:tcPr>
            <w:tcW w:w="1241" w:type="dxa"/>
          </w:tcPr>
          <w:p w:rsidR="00143F1C" w:rsidRPr="00643E5F" w:rsidRDefault="00143F1C" w:rsidP="007C2132">
            <w:pPr>
              <w:autoSpaceDE w:val="0"/>
              <w:autoSpaceDN w:val="0"/>
              <w:adjustRightInd w:val="0"/>
              <w:jc w:val="both"/>
              <w:rPr>
                <w:sz w:val="20"/>
                <w:szCs w:val="20"/>
              </w:rPr>
            </w:pPr>
            <w:r w:rsidRPr="00643E5F">
              <w:rPr>
                <w:sz w:val="20"/>
                <w:szCs w:val="20"/>
              </w:rPr>
              <w:t>2039,00</w:t>
            </w:r>
          </w:p>
        </w:tc>
      </w:tr>
    </w:tbl>
    <w:p w:rsidR="00CF14CE" w:rsidRDefault="00CF14CE" w:rsidP="007C2132">
      <w:pPr>
        <w:autoSpaceDE w:val="0"/>
        <w:autoSpaceDN w:val="0"/>
        <w:adjustRightInd w:val="0"/>
        <w:jc w:val="both"/>
      </w:pPr>
    </w:p>
    <w:p w:rsidR="00143F1C" w:rsidRDefault="00143F1C" w:rsidP="007F31C1">
      <w:pPr>
        <w:autoSpaceDE w:val="0"/>
        <w:autoSpaceDN w:val="0"/>
        <w:adjustRightInd w:val="0"/>
        <w:spacing w:line="360" w:lineRule="auto"/>
        <w:ind w:firstLine="720"/>
        <w:jc w:val="both"/>
      </w:pPr>
      <w:r>
        <w:t>продолжение табл. 5</w:t>
      </w:r>
      <w:r w:rsidR="007F31C1">
        <w:t xml:space="preserve"> </w:t>
      </w:r>
      <w:r w:rsidR="00A55061">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5"/>
        <w:gridCol w:w="4677"/>
        <w:gridCol w:w="1276"/>
        <w:gridCol w:w="1241"/>
      </w:tblGrid>
      <w:tr w:rsidR="00143F1C" w:rsidRPr="00643E5F" w:rsidTr="00AA2834">
        <w:tc>
          <w:tcPr>
            <w:tcW w:w="2235" w:type="dxa"/>
          </w:tcPr>
          <w:p w:rsidR="00143F1C" w:rsidRPr="00643E5F" w:rsidRDefault="00143F1C" w:rsidP="007C2132">
            <w:pPr>
              <w:pStyle w:val="ConsPlusCell"/>
              <w:jc w:val="both"/>
              <w:rPr>
                <w:rFonts w:ascii="Times New Roman" w:hAnsi="Times New Roman" w:cs="Times New Roman"/>
              </w:rPr>
            </w:pPr>
            <w:r w:rsidRPr="00643E5F">
              <w:rPr>
                <w:rFonts w:ascii="Times New Roman" w:hAnsi="Times New Roman" w:cs="Times New Roman"/>
              </w:rPr>
              <w:t>2 02 02040 04 0000 151</w:t>
            </w:r>
          </w:p>
        </w:tc>
        <w:tc>
          <w:tcPr>
            <w:tcW w:w="4677" w:type="dxa"/>
          </w:tcPr>
          <w:p w:rsidR="00143F1C" w:rsidRPr="00643E5F" w:rsidRDefault="00143F1C" w:rsidP="007C2132">
            <w:pPr>
              <w:pStyle w:val="ConsPlusCell"/>
              <w:rPr>
                <w:rFonts w:ascii="Times New Roman" w:hAnsi="Times New Roman" w:cs="Times New Roman"/>
              </w:rPr>
            </w:pPr>
            <w:r w:rsidRPr="00643E5F">
              <w:rPr>
                <w:rFonts w:ascii="Times New Roman" w:hAnsi="Times New Roman" w:cs="Times New Roman"/>
              </w:rPr>
              <w:t>Субвенции бюджетам городских округов на предоставление гражданам субсидий на оплату</w:t>
            </w:r>
            <w:r w:rsidR="007F31C1">
              <w:rPr>
                <w:rFonts w:ascii="Times New Roman" w:hAnsi="Times New Roman" w:cs="Times New Roman"/>
              </w:rPr>
              <w:t xml:space="preserve"> </w:t>
            </w:r>
            <w:r w:rsidRPr="00643E5F">
              <w:rPr>
                <w:rFonts w:ascii="Times New Roman" w:hAnsi="Times New Roman" w:cs="Times New Roman"/>
              </w:rPr>
              <w:t>жилого помещения и коммунальных услуг</w:t>
            </w:r>
            <w:r w:rsidR="007F31C1">
              <w:rPr>
                <w:rFonts w:ascii="Times New Roman" w:hAnsi="Times New Roman" w:cs="Times New Roman"/>
              </w:rPr>
              <w:t xml:space="preserve"> </w:t>
            </w:r>
          </w:p>
        </w:tc>
        <w:tc>
          <w:tcPr>
            <w:tcW w:w="1276" w:type="dxa"/>
          </w:tcPr>
          <w:p w:rsidR="00143F1C" w:rsidRPr="00643E5F" w:rsidRDefault="00143F1C" w:rsidP="007C2132">
            <w:pPr>
              <w:pStyle w:val="ConsPlusCell"/>
              <w:jc w:val="both"/>
              <w:rPr>
                <w:rFonts w:ascii="Times New Roman" w:hAnsi="Times New Roman" w:cs="Times New Roman"/>
              </w:rPr>
            </w:pPr>
            <w:r w:rsidRPr="00643E5F">
              <w:rPr>
                <w:rFonts w:ascii="Times New Roman" w:hAnsi="Times New Roman" w:cs="Times New Roman"/>
              </w:rPr>
              <w:t>105435,00</w:t>
            </w:r>
          </w:p>
        </w:tc>
        <w:tc>
          <w:tcPr>
            <w:tcW w:w="1241" w:type="dxa"/>
          </w:tcPr>
          <w:p w:rsidR="00143F1C" w:rsidRPr="00643E5F" w:rsidRDefault="00143F1C" w:rsidP="007C2132">
            <w:pPr>
              <w:autoSpaceDE w:val="0"/>
              <w:autoSpaceDN w:val="0"/>
              <w:adjustRightInd w:val="0"/>
              <w:jc w:val="both"/>
              <w:rPr>
                <w:sz w:val="20"/>
                <w:szCs w:val="20"/>
              </w:rPr>
            </w:pPr>
            <w:r w:rsidRPr="00643E5F">
              <w:rPr>
                <w:sz w:val="20"/>
                <w:szCs w:val="20"/>
              </w:rPr>
              <w:t>137222,00</w:t>
            </w:r>
          </w:p>
        </w:tc>
      </w:tr>
      <w:tr w:rsidR="00143F1C" w:rsidRPr="00643E5F" w:rsidTr="00AA2834">
        <w:tc>
          <w:tcPr>
            <w:tcW w:w="2235" w:type="dxa"/>
          </w:tcPr>
          <w:p w:rsidR="00143F1C" w:rsidRPr="00643E5F" w:rsidRDefault="00143F1C" w:rsidP="007C2132">
            <w:pPr>
              <w:pStyle w:val="ConsPlusCell"/>
              <w:jc w:val="both"/>
              <w:rPr>
                <w:rFonts w:ascii="Times New Roman" w:hAnsi="Times New Roman" w:cs="Times New Roman"/>
              </w:rPr>
            </w:pPr>
            <w:r w:rsidRPr="00643E5F">
              <w:rPr>
                <w:rFonts w:ascii="Times New Roman" w:hAnsi="Times New Roman" w:cs="Times New Roman"/>
              </w:rPr>
              <w:t>2 02 03999 04 0000 151</w:t>
            </w:r>
          </w:p>
        </w:tc>
        <w:tc>
          <w:tcPr>
            <w:tcW w:w="4677" w:type="dxa"/>
          </w:tcPr>
          <w:p w:rsidR="00143F1C" w:rsidRPr="00643E5F" w:rsidRDefault="00143F1C" w:rsidP="007C2132">
            <w:pPr>
              <w:pStyle w:val="ConsPlusCell"/>
              <w:rPr>
                <w:rFonts w:ascii="Times New Roman" w:hAnsi="Times New Roman" w:cs="Times New Roman"/>
              </w:rPr>
            </w:pPr>
            <w:r w:rsidRPr="00643E5F">
              <w:rPr>
                <w:rFonts w:ascii="Times New Roman" w:hAnsi="Times New Roman" w:cs="Times New Roman"/>
              </w:rPr>
              <w:t>Прочие субвенции бюджетам городских округов</w:t>
            </w:r>
          </w:p>
        </w:tc>
        <w:tc>
          <w:tcPr>
            <w:tcW w:w="1276" w:type="dxa"/>
          </w:tcPr>
          <w:p w:rsidR="00143F1C" w:rsidRPr="00643E5F" w:rsidRDefault="00143F1C" w:rsidP="007C2132">
            <w:pPr>
              <w:pStyle w:val="ConsPlusCell"/>
              <w:jc w:val="both"/>
              <w:rPr>
                <w:rFonts w:ascii="Times New Roman" w:hAnsi="Times New Roman" w:cs="Times New Roman"/>
              </w:rPr>
            </w:pPr>
            <w:r w:rsidRPr="00643E5F">
              <w:rPr>
                <w:rFonts w:ascii="Times New Roman" w:hAnsi="Times New Roman" w:cs="Times New Roman"/>
              </w:rPr>
              <w:t>266128,00</w:t>
            </w:r>
          </w:p>
        </w:tc>
        <w:tc>
          <w:tcPr>
            <w:tcW w:w="1241" w:type="dxa"/>
          </w:tcPr>
          <w:p w:rsidR="00143F1C" w:rsidRPr="00643E5F" w:rsidRDefault="00143F1C" w:rsidP="007C2132">
            <w:pPr>
              <w:autoSpaceDE w:val="0"/>
              <w:autoSpaceDN w:val="0"/>
              <w:adjustRightInd w:val="0"/>
              <w:jc w:val="both"/>
              <w:rPr>
                <w:sz w:val="20"/>
                <w:szCs w:val="20"/>
              </w:rPr>
            </w:pPr>
          </w:p>
        </w:tc>
      </w:tr>
      <w:tr w:rsidR="00143F1C" w:rsidRPr="00643E5F" w:rsidTr="00AA2834">
        <w:tc>
          <w:tcPr>
            <w:tcW w:w="2235" w:type="dxa"/>
          </w:tcPr>
          <w:p w:rsidR="00143F1C" w:rsidRPr="00643E5F" w:rsidRDefault="00143F1C" w:rsidP="007C2132">
            <w:pPr>
              <w:pStyle w:val="ConsPlusCell"/>
              <w:jc w:val="both"/>
              <w:rPr>
                <w:rFonts w:ascii="Times New Roman" w:hAnsi="Times New Roman" w:cs="Times New Roman"/>
              </w:rPr>
            </w:pPr>
            <w:r w:rsidRPr="00643E5F">
              <w:rPr>
                <w:rFonts w:ascii="Times New Roman" w:hAnsi="Times New Roman" w:cs="Times New Roman"/>
              </w:rPr>
              <w:t>2 02 02043 04 0000 151</w:t>
            </w:r>
          </w:p>
        </w:tc>
        <w:tc>
          <w:tcPr>
            <w:tcW w:w="4677" w:type="dxa"/>
          </w:tcPr>
          <w:p w:rsidR="00143F1C" w:rsidRPr="00643E5F" w:rsidRDefault="00143F1C" w:rsidP="007C2132">
            <w:pPr>
              <w:pStyle w:val="ConsPlusCell"/>
              <w:rPr>
                <w:rFonts w:ascii="Times New Roman" w:hAnsi="Times New Roman" w:cs="Times New Roman"/>
              </w:rPr>
            </w:pPr>
            <w:r w:rsidRPr="00643E5F">
              <w:rPr>
                <w:rFonts w:ascii="Times New Roman" w:hAnsi="Times New Roman" w:cs="Times New Roman"/>
              </w:rPr>
              <w:t>Субвенции бюджетам городских округов на выполнение передаваемых полномочий субъектов Российской Федерации</w:t>
            </w:r>
          </w:p>
        </w:tc>
        <w:tc>
          <w:tcPr>
            <w:tcW w:w="1276" w:type="dxa"/>
          </w:tcPr>
          <w:p w:rsidR="00143F1C" w:rsidRPr="00643E5F" w:rsidRDefault="00143F1C" w:rsidP="007C2132">
            <w:pPr>
              <w:pStyle w:val="ConsPlusCell"/>
              <w:jc w:val="both"/>
              <w:rPr>
                <w:rFonts w:ascii="Times New Roman" w:hAnsi="Times New Roman" w:cs="Times New Roman"/>
              </w:rPr>
            </w:pPr>
          </w:p>
        </w:tc>
        <w:tc>
          <w:tcPr>
            <w:tcW w:w="1241" w:type="dxa"/>
          </w:tcPr>
          <w:p w:rsidR="00143F1C" w:rsidRPr="00643E5F" w:rsidRDefault="00143F1C" w:rsidP="007C2132">
            <w:pPr>
              <w:autoSpaceDE w:val="0"/>
              <w:autoSpaceDN w:val="0"/>
              <w:adjustRightInd w:val="0"/>
              <w:jc w:val="both"/>
              <w:rPr>
                <w:sz w:val="20"/>
                <w:szCs w:val="20"/>
              </w:rPr>
            </w:pPr>
            <w:r w:rsidRPr="00643E5F">
              <w:rPr>
                <w:sz w:val="20"/>
                <w:szCs w:val="20"/>
              </w:rPr>
              <w:t>245657,00</w:t>
            </w:r>
          </w:p>
        </w:tc>
      </w:tr>
      <w:tr w:rsidR="00143F1C" w:rsidRPr="00643E5F" w:rsidTr="00AA2834">
        <w:tc>
          <w:tcPr>
            <w:tcW w:w="2235" w:type="dxa"/>
          </w:tcPr>
          <w:p w:rsidR="00143F1C" w:rsidRPr="00643E5F" w:rsidRDefault="00143F1C" w:rsidP="007C2132">
            <w:pPr>
              <w:pStyle w:val="ConsPlusCell"/>
              <w:jc w:val="both"/>
              <w:rPr>
                <w:rFonts w:ascii="Times New Roman" w:hAnsi="Times New Roman" w:cs="Times New Roman"/>
              </w:rPr>
            </w:pPr>
            <w:r w:rsidRPr="00643E5F">
              <w:rPr>
                <w:rFonts w:ascii="Times New Roman" w:hAnsi="Times New Roman" w:cs="Times New Roman"/>
              </w:rPr>
              <w:t>2 02 04999 04 0000 151</w:t>
            </w:r>
          </w:p>
        </w:tc>
        <w:tc>
          <w:tcPr>
            <w:tcW w:w="4677" w:type="dxa"/>
          </w:tcPr>
          <w:p w:rsidR="00143F1C" w:rsidRPr="00643E5F" w:rsidRDefault="00143F1C" w:rsidP="007C2132">
            <w:pPr>
              <w:pStyle w:val="ConsPlusCell"/>
              <w:jc w:val="both"/>
              <w:rPr>
                <w:rFonts w:ascii="Times New Roman" w:hAnsi="Times New Roman" w:cs="Times New Roman"/>
              </w:rPr>
            </w:pPr>
            <w:r w:rsidRPr="00643E5F">
              <w:rPr>
                <w:rFonts w:ascii="Times New Roman" w:hAnsi="Times New Roman" w:cs="Times New Roman"/>
              </w:rPr>
              <w:t>Прочие субсидии бюджетам городских кругов</w:t>
            </w:r>
          </w:p>
        </w:tc>
        <w:tc>
          <w:tcPr>
            <w:tcW w:w="1276" w:type="dxa"/>
          </w:tcPr>
          <w:p w:rsidR="00143F1C" w:rsidRPr="00643E5F" w:rsidRDefault="00143F1C" w:rsidP="007C2132">
            <w:pPr>
              <w:pStyle w:val="ConsPlusCell"/>
              <w:jc w:val="both"/>
              <w:rPr>
                <w:rFonts w:ascii="Times New Roman" w:hAnsi="Times New Roman" w:cs="Times New Roman"/>
              </w:rPr>
            </w:pPr>
          </w:p>
        </w:tc>
        <w:tc>
          <w:tcPr>
            <w:tcW w:w="1241" w:type="dxa"/>
          </w:tcPr>
          <w:p w:rsidR="00143F1C" w:rsidRPr="00643E5F" w:rsidRDefault="00143F1C" w:rsidP="007C2132">
            <w:pPr>
              <w:autoSpaceDE w:val="0"/>
              <w:autoSpaceDN w:val="0"/>
              <w:adjustRightInd w:val="0"/>
              <w:jc w:val="both"/>
              <w:rPr>
                <w:sz w:val="20"/>
                <w:szCs w:val="20"/>
              </w:rPr>
            </w:pPr>
            <w:r w:rsidRPr="00643E5F">
              <w:rPr>
                <w:sz w:val="20"/>
                <w:szCs w:val="20"/>
              </w:rPr>
              <w:t>4107,00</w:t>
            </w:r>
          </w:p>
        </w:tc>
      </w:tr>
    </w:tbl>
    <w:p w:rsidR="00143F1C" w:rsidRDefault="00143F1C" w:rsidP="007F31C1">
      <w:pPr>
        <w:autoSpaceDE w:val="0"/>
        <w:autoSpaceDN w:val="0"/>
        <w:adjustRightInd w:val="0"/>
        <w:spacing w:line="360" w:lineRule="auto"/>
        <w:ind w:firstLine="720"/>
        <w:jc w:val="both"/>
      </w:pPr>
    </w:p>
    <w:p w:rsidR="00A55061" w:rsidRDefault="00A55061" w:rsidP="007F31C1">
      <w:pPr>
        <w:autoSpaceDE w:val="0"/>
        <w:autoSpaceDN w:val="0"/>
        <w:adjustRightInd w:val="0"/>
        <w:spacing w:line="360" w:lineRule="auto"/>
        <w:ind w:firstLine="720"/>
        <w:jc w:val="both"/>
      </w:pPr>
      <w:r>
        <w:t>Исходя из данных таблицы 3</w:t>
      </w:r>
      <w:r w:rsidR="00143F1C">
        <w:t>,</w:t>
      </w:r>
      <w:r>
        <w:t xml:space="preserve"> можно сделать вывод, что в 2008 году ожидается увеличение безвозмездных поступлений на </w:t>
      </w:r>
      <w:r w:rsidR="00F12B35">
        <w:t xml:space="preserve">41 667 тыс. руб. или </w:t>
      </w:r>
      <w:r>
        <w:t>10,46%</w:t>
      </w:r>
      <w:r w:rsidR="00F12B35">
        <w:t xml:space="preserve"> чем в 2007 году.</w:t>
      </w:r>
      <w:r w:rsidR="007F31C1">
        <w:t xml:space="preserve"> </w:t>
      </w:r>
      <w:r w:rsidR="00F12B35">
        <w:t>Наибольшую долю</w:t>
      </w:r>
      <w:r>
        <w:t xml:space="preserve"> данных поступлени</w:t>
      </w:r>
      <w:r w:rsidR="00F12B35">
        <w:t>й в 2008 году</w:t>
      </w:r>
      <w:r>
        <w:t xml:space="preserve"> составят:</w:t>
      </w:r>
    </w:p>
    <w:p w:rsidR="00A55061" w:rsidRDefault="00A55061" w:rsidP="007F31C1">
      <w:pPr>
        <w:autoSpaceDE w:val="0"/>
        <w:autoSpaceDN w:val="0"/>
        <w:adjustRightInd w:val="0"/>
        <w:spacing w:line="360" w:lineRule="auto"/>
        <w:ind w:firstLine="720"/>
        <w:jc w:val="both"/>
      </w:pPr>
      <w:r>
        <w:t>- субвенции бюджетам городских округов на выполнение передаваемых полномочий субъектов Российской Федерации 245</w:t>
      </w:r>
      <w:r w:rsidR="00F12B35">
        <w:t xml:space="preserve"> </w:t>
      </w:r>
      <w:r>
        <w:t xml:space="preserve">657 тыс. руб. или 55,83% от общей суммы безвозмездных поступлений. </w:t>
      </w:r>
    </w:p>
    <w:p w:rsidR="006928FB" w:rsidRDefault="00A55061" w:rsidP="007F31C1">
      <w:pPr>
        <w:autoSpaceDE w:val="0"/>
        <w:autoSpaceDN w:val="0"/>
        <w:adjustRightInd w:val="0"/>
        <w:spacing w:line="360" w:lineRule="auto"/>
        <w:ind w:firstLine="720"/>
        <w:jc w:val="both"/>
      </w:pPr>
      <w:r>
        <w:t xml:space="preserve">- </w:t>
      </w:r>
      <w:r w:rsidRPr="00A55061">
        <w:t>субвенции бюджетам городских округов на предоставление гражданам субсидий н</w:t>
      </w:r>
      <w:r>
        <w:t xml:space="preserve">а оплату жилого </w:t>
      </w:r>
      <w:r w:rsidRPr="00A55061">
        <w:t>помещения и коммунальных услуг</w:t>
      </w:r>
      <w:r>
        <w:t xml:space="preserve"> 137</w:t>
      </w:r>
      <w:r w:rsidR="00F12B35">
        <w:t xml:space="preserve"> </w:t>
      </w:r>
      <w:r>
        <w:t>222 тыс. руб. или 31,19% от общей суммы безвозмездных поступлений.</w:t>
      </w:r>
    </w:p>
    <w:p w:rsidR="006928FB" w:rsidRDefault="007F31C1" w:rsidP="007F31C1">
      <w:pPr>
        <w:autoSpaceDE w:val="0"/>
        <w:autoSpaceDN w:val="0"/>
        <w:adjustRightInd w:val="0"/>
        <w:spacing w:line="360" w:lineRule="auto"/>
        <w:ind w:firstLine="720"/>
        <w:jc w:val="both"/>
      </w:pPr>
      <w:r>
        <w:t xml:space="preserve"> </w:t>
      </w:r>
      <w:r w:rsidR="00930EEF">
        <w:t xml:space="preserve"> </w:t>
      </w:r>
      <w:r w:rsidR="006928FB">
        <w:t>В 2008 году ожидаются новые поступления из бюджетов других уровней бюджетной системы Российской Федерации ввиде:</w:t>
      </w:r>
    </w:p>
    <w:p w:rsidR="006928FB" w:rsidRDefault="006928FB" w:rsidP="007F31C1">
      <w:pPr>
        <w:autoSpaceDE w:val="0"/>
        <w:autoSpaceDN w:val="0"/>
        <w:adjustRightInd w:val="0"/>
        <w:spacing w:line="360" w:lineRule="auto"/>
        <w:ind w:firstLine="720"/>
        <w:jc w:val="both"/>
      </w:pPr>
      <w:r>
        <w:t>- субвенции бюджетам городских округов на выполнение передаваемых полномочий субъектов Российской Федерации</w:t>
      </w:r>
      <w:r w:rsidR="00F12B35">
        <w:t>.</w:t>
      </w:r>
    </w:p>
    <w:p w:rsidR="006928FB" w:rsidRDefault="006928FB" w:rsidP="007F31C1">
      <w:pPr>
        <w:autoSpaceDE w:val="0"/>
        <w:autoSpaceDN w:val="0"/>
        <w:adjustRightInd w:val="0"/>
        <w:spacing w:line="360" w:lineRule="auto"/>
        <w:ind w:firstLine="720"/>
        <w:jc w:val="both"/>
      </w:pPr>
      <w:r>
        <w:t>- прочих дотаций бюджетам городских округов</w:t>
      </w:r>
      <w:r w:rsidR="00F12B35">
        <w:t>.</w:t>
      </w:r>
    </w:p>
    <w:p w:rsidR="006928FB" w:rsidRDefault="006928FB" w:rsidP="007F31C1">
      <w:pPr>
        <w:pStyle w:val="ConsPlusCell"/>
        <w:spacing w:line="360" w:lineRule="auto"/>
        <w:ind w:firstLine="720"/>
        <w:jc w:val="both"/>
        <w:rPr>
          <w:rFonts w:ascii="Times New Roman" w:hAnsi="Times New Roman" w:cs="Times New Roman"/>
          <w:sz w:val="28"/>
          <w:szCs w:val="28"/>
        </w:rPr>
      </w:pPr>
      <w:r>
        <w:t>-</w:t>
      </w:r>
      <w:r w:rsidR="007F31C1">
        <w:rPr>
          <w:rFonts w:ascii="Times New Roman" w:hAnsi="Times New Roman" w:cs="Times New Roman"/>
        </w:rPr>
        <w:t xml:space="preserve"> </w:t>
      </w:r>
      <w:r w:rsidR="00F12B35">
        <w:rPr>
          <w:rFonts w:ascii="Times New Roman" w:hAnsi="Times New Roman" w:cs="Times New Roman"/>
          <w:sz w:val="28"/>
          <w:szCs w:val="28"/>
        </w:rPr>
        <w:t>п</w:t>
      </w:r>
      <w:r w:rsidRPr="006928FB">
        <w:rPr>
          <w:rFonts w:ascii="Times New Roman" w:hAnsi="Times New Roman" w:cs="Times New Roman"/>
          <w:sz w:val="28"/>
          <w:szCs w:val="28"/>
        </w:rPr>
        <w:t>рочие субсидии бюджетам городских кругов</w:t>
      </w:r>
      <w:r w:rsidR="00F12B35">
        <w:rPr>
          <w:rFonts w:ascii="Times New Roman" w:hAnsi="Times New Roman" w:cs="Times New Roman"/>
          <w:sz w:val="28"/>
          <w:szCs w:val="28"/>
        </w:rPr>
        <w:t>.</w:t>
      </w:r>
    </w:p>
    <w:p w:rsidR="00E71EFF" w:rsidRDefault="00E71EFF" w:rsidP="007F31C1">
      <w:pPr>
        <w:pStyle w:val="ConsPlusCell"/>
        <w:spacing w:line="360" w:lineRule="auto"/>
        <w:ind w:firstLine="720"/>
        <w:jc w:val="both"/>
        <w:rPr>
          <w:rFonts w:ascii="Times New Roman" w:hAnsi="Times New Roman" w:cs="Times New Roman"/>
          <w:sz w:val="28"/>
          <w:szCs w:val="28"/>
        </w:rPr>
      </w:pPr>
    </w:p>
    <w:p w:rsidR="00E71EFF" w:rsidRDefault="00E71EFF" w:rsidP="007F31C1">
      <w:pPr>
        <w:pStyle w:val="ConsPlusCell"/>
        <w:spacing w:line="360" w:lineRule="auto"/>
        <w:ind w:firstLine="720"/>
        <w:jc w:val="both"/>
        <w:rPr>
          <w:rFonts w:ascii="Times New Roman" w:hAnsi="Times New Roman" w:cs="Times New Roman"/>
          <w:sz w:val="28"/>
          <w:szCs w:val="28"/>
        </w:rPr>
      </w:pPr>
      <w:r>
        <w:rPr>
          <w:rFonts w:ascii="Times New Roman" w:hAnsi="Times New Roman" w:cs="Times New Roman"/>
          <w:sz w:val="28"/>
          <w:szCs w:val="28"/>
        </w:rPr>
        <w:t xml:space="preserve">На основании данных таблицы 5 и произведенных расчетов следует, что </w:t>
      </w:r>
      <w:r w:rsidRPr="00E71EFF">
        <w:rPr>
          <w:rFonts w:ascii="Times New Roman" w:hAnsi="Times New Roman" w:cs="Times New Roman"/>
          <w:sz w:val="28"/>
          <w:szCs w:val="28"/>
        </w:rPr>
        <w:t>поступлени</w:t>
      </w:r>
      <w:r>
        <w:rPr>
          <w:rFonts w:ascii="Times New Roman" w:hAnsi="Times New Roman" w:cs="Times New Roman"/>
          <w:sz w:val="28"/>
          <w:szCs w:val="28"/>
        </w:rPr>
        <w:t>е</w:t>
      </w:r>
      <w:r w:rsidRPr="00E71EFF">
        <w:rPr>
          <w:rFonts w:ascii="Times New Roman" w:hAnsi="Times New Roman" w:cs="Times New Roman"/>
          <w:sz w:val="28"/>
          <w:szCs w:val="28"/>
        </w:rPr>
        <w:t xml:space="preserve"> межбюджетных трансфертов из бюджета Удмуртской Республики</w:t>
      </w:r>
      <w:r>
        <w:rPr>
          <w:rFonts w:ascii="Times New Roman" w:hAnsi="Times New Roman" w:cs="Times New Roman"/>
          <w:sz w:val="28"/>
          <w:szCs w:val="28"/>
        </w:rPr>
        <w:t xml:space="preserve"> также играет значительную роль в формировании доходов бюджета г. Сарапула. В 2007 году данные поступления составили 398 309 тыс. руб. или 48,62% от общей суммы доходов. В 2008 году ожидается </w:t>
      </w:r>
      <w:r w:rsidR="008F71FA">
        <w:rPr>
          <w:rFonts w:ascii="Times New Roman" w:hAnsi="Times New Roman" w:cs="Times New Roman"/>
          <w:sz w:val="28"/>
          <w:szCs w:val="28"/>
        </w:rPr>
        <w:t xml:space="preserve">увеличение данных </w:t>
      </w:r>
      <w:r>
        <w:rPr>
          <w:rFonts w:ascii="Times New Roman" w:hAnsi="Times New Roman" w:cs="Times New Roman"/>
          <w:sz w:val="28"/>
          <w:szCs w:val="28"/>
        </w:rPr>
        <w:t>поступлени</w:t>
      </w:r>
      <w:r w:rsidR="008F71FA">
        <w:rPr>
          <w:rFonts w:ascii="Times New Roman" w:hAnsi="Times New Roman" w:cs="Times New Roman"/>
          <w:sz w:val="28"/>
          <w:szCs w:val="28"/>
        </w:rPr>
        <w:t>й</w:t>
      </w:r>
      <w:r>
        <w:rPr>
          <w:rFonts w:ascii="Times New Roman" w:hAnsi="Times New Roman" w:cs="Times New Roman"/>
          <w:sz w:val="28"/>
          <w:szCs w:val="28"/>
        </w:rPr>
        <w:t xml:space="preserve"> </w:t>
      </w:r>
      <w:r w:rsidR="008F71FA">
        <w:rPr>
          <w:rFonts w:ascii="Times New Roman" w:hAnsi="Times New Roman" w:cs="Times New Roman"/>
          <w:sz w:val="28"/>
          <w:szCs w:val="28"/>
        </w:rPr>
        <w:t>на 41 667 тыс. руб. или на 10,46%. Таким образом, в 2008 году поступления от межбюджетных трансфертов должно составить 439 976 тыс. руб.</w:t>
      </w:r>
      <w:r w:rsidR="007F31C1">
        <w:rPr>
          <w:rFonts w:ascii="Times New Roman" w:hAnsi="Times New Roman" w:cs="Times New Roman"/>
          <w:sz w:val="28"/>
          <w:szCs w:val="28"/>
        </w:rPr>
        <w:t xml:space="preserve">  </w:t>
      </w:r>
    </w:p>
    <w:p w:rsidR="009D1D7B" w:rsidRDefault="009D1D7B" w:rsidP="007F31C1">
      <w:pPr>
        <w:autoSpaceDE w:val="0"/>
        <w:autoSpaceDN w:val="0"/>
        <w:adjustRightInd w:val="0"/>
        <w:spacing w:line="360" w:lineRule="auto"/>
        <w:ind w:firstLine="720"/>
        <w:jc w:val="both"/>
      </w:pPr>
      <w:r>
        <w:t>Установление указанных нормативов законом субъекта Российской Федерации о бюджете субъекта Российской Федерации на очередной финансовый год или иным законом субъекта Российской Федерации на ограниченный срок не допускается.</w:t>
      </w:r>
    </w:p>
    <w:p w:rsidR="009D1D7B" w:rsidRDefault="009D1D7B" w:rsidP="007F31C1">
      <w:pPr>
        <w:autoSpaceDE w:val="0"/>
        <w:autoSpaceDN w:val="0"/>
        <w:adjustRightInd w:val="0"/>
        <w:spacing w:line="360" w:lineRule="auto"/>
        <w:ind w:firstLine="720"/>
        <w:jc w:val="both"/>
      </w:pPr>
      <w:r>
        <w:t>В бюджеты поселений, входящих в состав муниципального района, в соответствии с едиными для всех данных поселений нормативами отчислений, установленными решениями представительного органа муниципального района, могут зачисляться доходы от региональных налогов и сборов, подлежащие зачислению в соответствии с законом субъекта Российской Федерации в бюджеты муниципальных районов.</w:t>
      </w:r>
    </w:p>
    <w:p w:rsidR="009D1D7B" w:rsidRDefault="009D1D7B" w:rsidP="007F31C1">
      <w:pPr>
        <w:autoSpaceDE w:val="0"/>
        <w:autoSpaceDN w:val="0"/>
        <w:adjustRightInd w:val="0"/>
        <w:spacing w:line="360" w:lineRule="auto"/>
        <w:ind w:firstLine="720"/>
        <w:jc w:val="both"/>
      </w:pPr>
      <w:r>
        <w:t>Установление указанных нормативов решением представительного органа муниципального района о бюджете муниципального района на очередной финансовый год или иным решением на ограниченный срок не допускается.</w:t>
      </w:r>
    </w:p>
    <w:p w:rsidR="009D1D7B" w:rsidRDefault="009D1D7B" w:rsidP="007F31C1">
      <w:pPr>
        <w:autoSpaceDE w:val="0"/>
        <w:autoSpaceDN w:val="0"/>
        <w:adjustRightInd w:val="0"/>
        <w:spacing w:line="360" w:lineRule="auto"/>
        <w:ind w:firstLine="720"/>
        <w:jc w:val="both"/>
      </w:pPr>
      <w:r>
        <w:t>Доходы от региональных налогов и сборов зачисляются в бюджеты городских округов по налоговым ставкам и (или) нормативам отчислений, установленным законами субъектов Российской Федерации в соответствии с законодательством Российской Федерации о налогах и сборах для зачисления дохода от соответствующего регионального налога (сбора) в бюджеты поселений и установленным законами субъектов Российской Федерации в соответствии с законодательством Российской Федерации о налогах и сборах для зачисления дохода от соответствующего регионального налога (сбора) в бюджеты муниципальных районов.</w:t>
      </w:r>
    </w:p>
    <w:p w:rsidR="009D1D7B" w:rsidRDefault="009D1D7B" w:rsidP="007F31C1">
      <w:pPr>
        <w:autoSpaceDE w:val="0"/>
        <w:autoSpaceDN w:val="0"/>
        <w:adjustRightInd w:val="0"/>
        <w:spacing w:line="360" w:lineRule="auto"/>
        <w:ind w:firstLine="720"/>
        <w:jc w:val="both"/>
        <w:outlineLvl w:val="1"/>
      </w:pPr>
      <w:r>
        <w:t>Доходы местных бюджетов от федеральных налогов и сборов</w:t>
      </w:r>
    </w:p>
    <w:p w:rsidR="009D1D7B" w:rsidRDefault="009D1D7B" w:rsidP="007F31C1">
      <w:pPr>
        <w:autoSpaceDE w:val="0"/>
        <w:autoSpaceDN w:val="0"/>
        <w:adjustRightInd w:val="0"/>
        <w:spacing w:line="360" w:lineRule="auto"/>
        <w:ind w:firstLine="720"/>
        <w:jc w:val="both"/>
      </w:pPr>
      <w:r>
        <w:t>Доходы от федеральных налогов и сборов зачисляются в местные бюджеты по нормативам отчислений.</w:t>
      </w:r>
    </w:p>
    <w:p w:rsidR="009D1D7B" w:rsidRDefault="009D1D7B" w:rsidP="007F31C1">
      <w:pPr>
        <w:autoSpaceDE w:val="0"/>
        <w:autoSpaceDN w:val="0"/>
        <w:adjustRightInd w:val="0"/>
        <w:spacing w:line="360" w:lineRule="auto"/>
        <w:ind w:firstLine="720"/>
        <w:jc w:val="both"/>
      </w:pPr>
      <w:r>
        <w:t>Бюджетным кодексом Российской Федерации и (или) законодательством Российской Федерации о налогах и сборах устанавливаются единые для всех поселений или муниципальных районов налоговые ставки и (или) нормативы отчислений для зачисления доходов от определенного вида федерального налога (сбора) в соответствующие местные бюджеты.</w:t>
      </w:r>
    </w:p>
    <w:p w:rsidR="009D1D7B" w:rsidRDefault="009D1D7B" w:rsidP="007F31C1">
      <w:pPr>
        <w:autoSpaceDE w:val="0"/>
        <w:autoSpaceDN w:val="0"/>
        <w:adjustRightInd w:val="0"/>
        <w:spacing w:line="360" w:lineRule="auto"/>
        <w:ind w:firstLine="720"/>
        <w:jc w:val="both"/>
      </w:pPr>
      <w:r>
        <w:t>В местные бюджеты в соответствии с едиными для всех поселений или муниципальных районов данного субъекта Российской Федерации нормативами отчислений, установленными законом субъекта Российской Федерации, могут зачисляться доходы от федеральных налогов и сборов, подлежащие зачислению в бюджет субъекта Российской Федерации в соответствии с Бюджетным кодексом Российской Федерации и (или) законодательством Российской Федерации о налогах и сборах.</w:t>
      </w:r>
    </w:p>
    <w:p w:rsidR="009D1D7B" w:rsidRDefault="009D1D7B" w:rsidP="007F31C1">
      <w:pPr>
        <w:autoSpaceDE w:val="0"/>
        <w:autoSpaceDN w:val="0"/>
        <w:adjustRightInd w:val="0"/>
        <w:spacing w:line="360" w:lineRule="auto"/>
        <w:ind w:firstLine="720"/>
        <w:jc w:val="both"/>
      </w:pPr>
      <w:r>
        <w:t>Установление указанных нормативов законом субъекта Российской Федерации о бюджете субъекта Российской Федерации на очередной финансовый год и (или) иным законом субъекта Российской Федерации на ограниченный срок не допускается.</w:t>
      </w:r>
    </w:p>
    <w:p w:rsidR="009D1D7B" w:rsidRDefault="009D1D7B" w:rsidP="007F31C1">
      <w:pPr>
        <w:autoSpaceDE w:val="0"/>
        <w:autoSpaceDN w:val="0"/>
        <w:adjustRightInd w:val="0"/>
        <w:spacing w:line="360" w:lineRule="auto"/>
        <w:ind w:firstLine="720"/>
        <w:jc w:val="both"/>
      </w:pPr>
      <w:r>
        <w:t>В бюджеты поселений, входящих в состав муниципального района, в соответствии с едиными для всех данных поселений нормативами отчислений, установленными решениями представительного органа муниципального района, могут зачисляться доходы от федеральных налогов и сборов, подлежащие зачислению в бюджеты муниципальных районов в соответствии с Бюджетным кодексом Российской Федерации, законодательством Российской Федерации о налогах и сборах и (или) законом субъекта Российской Федерации.</w:t>
      </w:r>
      <w:r w:rsidR="007C2132">
        <w:t xml:space="preserve"> </w:t>
      </w:r>
      <w:r>
        <w:t>Установление указанных нормативов решением представительного органа муниципального района о бюджете муниципального района на очередной финансовый год или иным решением на ограниченный срок не допускается.</w:t>
      </w:r>
    </w:p>
    <w:p w:rsidR="009D1D7B" w:rsidRDefault="009D1D7B" w:rsidP="007F31C1">
      <w:pPr>
        <w:autoSpaceDE w:val="0"/>
        <w:autoSpaceDN w:val="0"/>
        <w:adjustRightInd w:val="0"/>
        <w:spacing w:line="360" w:lineRule="auto"/>
        <w:ind w:firstLine="720"/>
        <w:jc w:val="both"/>
      </w:pPr>
      <w:r>
        <w:t>Доходы от федеральных налогов и сборов зачисляются в бюджеты городских округов по налоговым ставкам и (или) нормативам отчислений, установленным законодательством Российской Федерации о налогах и сборах для зачисления дохода от соответствующего федерального налога (сбора) в бюджеты поселений и установленным законодательством Российской Федерации о налогах и сборах для зачисления дохода от соответствующего федерального налога (сбора) в бюджеты муниципальных районов.</w:t>
      </w:r>
    </w:p>
    <w:p w:rsidR="009D1D7B" w:rsidRDefault="009D1D7B" w:rsidP="007F31C1">
      <w:pPr>
        <w:spacing w:line="360" w:lineRule="auto"/>
        <w:ind w:firstLine="720"/>
        <w:jc w:val="both"/>
      </w:pPr>
    </w:p>
    <w:p w:rsidR="008F71FA" w:rsidRDefault="00E87B10" w:rsidP="007F31C1">
      <w:pPr>
        <w:numPr>
          <w:ilvl w:val="1"/>
          <w:numId w:val="8"/>
        </w:numPr>
        <w:spacing w:line="360" w:lineRule="auto"/>
        <w:ind w:left="0" w:firstLine="720"/>
        <w:jc w:val="both"/>
      </w:pPr>
      <w:r>
        <w:t xml:space="preserve">Анализ </w:t>
      </w:r>
      <w:r w:rsidR="002247DE">
        <w:t>межбюджетных отношений в Удмуртской Республике</w:t>
      </w:r>
    </w:p>
    <w:p w:rsidR="00A05103" w:rsidRDefault="00A05103" w:rsidP="007F31C1">
      <w:pPr>
        <w:spacing w:line="360" w:lineRule="auto"/>
        <w:ind w:firstLine="720"/>
        <w:jc w:val="both"/>
      </w:pPr>
    </w:p>
    <w:p w:rsidR="00250BDD" w:rsidRPr="00E02938" w:rsidRDefault="00250BDD" w:rsidP="007F31C1">
      <w:pPr>
        <w:spacing w:line="360" w:lineRule="auto"/>
        <w:ind w:firstLine="720"/>
        <w:jc w:val="both"/>
      </w:pPr>
      <w:r w:rsidRPr="00E02938">
        <w:t xml:space="preserve">Начиная с 2007 года, межбюджетные отношения в республике стали формироваться по новой методологии. Основная задача, которая при этом решается, - выравнивание уровня бюджетной обеспеченности муниципальных образований, чтобы граждане могли получать равный объем бюджетных услуг, несмотря на то, что экономические и финансовые возможности территорий разные. По этой отработанной схеме сформированы и приняты местные бюджеты на 2008 год, в том числе бюджеты поселений, опробована и действует система формирования и исполнения бюджетов муниципальных образований. </w:t>
      </w:r>
    </w:p>
    <w:p w:rsidR="00E87B10" w:rsidRPr="00556A14" w:rsidRDefault="00E87B10" w:rsidP="007F31C1">
      <w:pPr>
        <w:pStyle w:val="a9"/>
        <w:spacing w:before="0" w:after="0" w:line="360" w:lineRule="auto"/>
        <w:ind w:firstLine="720"/>
        <w:rPr>
          <w:sz w:val="28"/>
          <w:szCs w:val="28"/>
        </w:rPr>
      </w:pPr>
      <w:r w:rsidRPr="00556A14">
        <w:rPr>
          <w:sz w:val="28"/>
          <w:szCs w:val="28"/>
        </w:rPr>
        <w:t xml:space="preserve">В целом по итогам </w:t>
      </w:r>
      <w:r>
        <w:rPr>
          <w:sz w:val="28"/>
          <w:szCs w:val="28"/>
        </w:rPr>
        <w:t xml:space="preserve">2007 </w:t>
      </w:r>
      <w:r w:rsidRPr="00556A14">
        <w:rPr>
          <w:sz w:val="28"/>
          <w:szCs w:val="28"/>
        </w:rPr>
        <w:t>года с территории республики в бюджетную систему РФ собрано свыше 65,5 млрд. рублей, из них в консолидированный бюджет</w:t>
      </w:r>
      <w:r w:rsidR="007F31C1">
        <w:rPr>
          <w:sz w:val="28"/>
          <w:szCs w:val="28"/>
        </w:rPr>
        <w:t xml:space="preserve"> </w:t>
      </w:r>
      <w:r w:rsidRPr="00556A14">
        <w:rPr>
          <w:sz w:val="28"/>
          <w:szCs w:val="28"/>
        </w:rPr>
        <w:t>Удмуртии</w:t>
      </w:r>
      <w:r w:rsidR="007F31C1">
        <w:rPr>
          <w:sz w:val="28"/>
          <w:szCs w:val="28"/>
        </w:rPr>
        <w:t xml:space="preserve"> </w:t>
      </w:r>
      <w:r w:rsidRPr="00556A14">
        <w:rPr>
          <w:sz w:val="28"/>
          <w:szCs w:val="28"/>
        </w:rPr>
        <w:t>зачислено</w:t>
      </w:r>
      <w:r w:rsidR="007F31C1">
        <w:rPr>
          <w:sz w:val="28"/>
          <w:szCs w:val="28"/>
        </w:rPr>
        <w:t xml:space="preserve"> </w:t>
      </w:r>
      <w:r w:rsidRPr="00556A14">
        <w:rPr>
          <w:sz w:val="28"/>
          <w:szCs w:val="28"/>
        </w:rPr>
        <w:t>24,4</w:t>
      </w:r>
      <w:r w:rsidR="007F31C1">
        <w:rPr>
          <w:sz w:val="28"/>
          <w:szCs w:val="28"/>
        </w:rPr>
        <w:t xml:space="preserve"> </w:t>
      </w:r>
      <w:r w:rsidRPr="00556A14">
        <w:rPr>
          <w:sz w:val="28"/>
          <w:szCs w:val="28"/>
        </w:rPr>
        <w:t>миллиарда,</w:t>
      </w:r>
      <w:r w:rsidR="007F31C1">
        <w:rPr>
          <w:sz w:val="28"/>
          <w:szCs w:val="28"/>
        </w:rPr>
        <w:t xml:space="preserve"> </w:t>
      </w:r>
      <w:r w:rsidRPr="00556A14">
        <w:rPr>
          <w:sz w:val="28"/>
          <w:szCs w:val="28"/>
        </w:rPr>
        <w:t>или</w:t>
      </w:r>
      <w:r w:rsidR="007F31C1">
        <w:rPr>
          <w:sz w:val="28"/>
          <w:szCs w:val="28"/>
        </w:rPr>
        <w:t xml:space="preserve"> </w:t>
      </w:r>
      <w:r w:rsidRPr="00556A14">
        <w:rPr>
          <w:sz w:val="28"/>
          <w:szCs w:val="28"/>
        </w:rPr>
        <w:t>37,3</w:t>
      </w:r>
      <w:r w:rsidR="007F31C1">
        <w:rPr>
          <w:sz w:val="28"/>
          <w:szCs w:val="28"/>
        </w:rPr>
        <w:t xml:space="preserve"> </w:t>
      </w:r>
      <w:r w:rsidRPr="00556A14">
        <w:rPr>
          <w:sz w:val="28"/>
          <w:szCs w:val="28"/>
        </w:rPr>
        <w:t>процента,</w:t>
      </w:r>
      <w:r w:rsidR="007F31C1">
        <w:rPr>
          <w:sz w:val="28"/>
          <w:szCs w:val="28"/>
        </w:rPr>
        <w:t xml:space="preserve"> </w:t>
      </w:r>
      <w:r w:rsidRPr="00556A14">
        <w:rPr>
          <w:sz w:val="28"/>
          <w:szCs w:val="28"/>
        </w:rPr>
        <w:t xml:space="preserve">остальное - 41,1 млрд. рублей, или 62,7 процента, – ушло в федеральный бюджет. </w:t>
      </w:r>
    </w:p>
    <w:p w:rsidR="00E87B10" w:rsidRPr="00556A14" w:rsidRDefault="00E87B10" w:rsidP="007F31C1">
      <w:pPr>
        <w:pStyle w:val="a9"/>
        <w:spacing w:before="0" w:after="0" w:line="360" w:lineRule="auto"/>
        <w:ind w:firstLine="720"/>
        <w:rPr>
          <w:sz w:val="28"/>
          <w:szCs w:val="28"/>
        </w:rPr>
      </w:pPr>
      <w:r w:rsidRPr="00556A14">
        <w:rPr>
          <w:sz w:val="28"/>
          <w:szCs w:val="28"/>
        </w:rPr>
        <w:t>К</w:t>
      </w:r>
      <w:r w:rsidR="007F31C1">
        <w:rPr>
          <w:sz w:val="28"/>
          <w:szCs w:val="28"/>
        </w:rPr>
        <w:t xml:space="preserve"> </w:t>
      </w:r>
      <w:r w:rsidRPr="00556A14">
        <w:rPr>
          <w:sz w:val="28"/>
          <w:szCs w:val="28"/>
        </w:rPr>
        <w:t>уровню</w:t>
      </w:r>
      <w:r w:rsidR="007F31C1">
        <w:rPr>
          <w:sz w:val="28"/>
          <w:szCs w:val="28"/>
        </w:rPr>
        <w:t xml:space="preserve"> </w:t>
      </w:r>
      <w:r w:rsidRPr="00556A14">
        <w:rPr>
          <w:sz w:val="28"/>
          <w:szCs w:val="28"/>
        </w:rPr>
        <w:t>2006</w:t>
      </w:r>
      <w:r w:rsidR="007F31C1">
        <w:rPr>
          <w:sz w:val="28"/>
          <w:szCs w:val="28"/>
        </w:rPr>
        <w:t xml:space="preserve"> </w:t>
      </w:r>
      <w:r w:rsidRPr="00556A14">
        <w:rPr>
          <w:sz w:val="28"/>
          <w:szCs w:val="28"/>
        </w:rPr>
        <w:t>года</w:t>
      </w:r>
      <w:r w:rsidR="007F31C1">
        <w:rPr>
          <w:sz w:val="28"/>
          <w:szCs w:val="28"/>
        </w:rPr>
        <w:t xml:space="preserve"> </w:t>
      </w:r>
      <w:r w:rsidRPr="00556A14">
        <w:rPr>
          <w:sz w:val="28"/>
          <w:szCs w:val="28"/>
        </w:rPr>
        <w:t>доходы</w:t>
      </w:r>
      <w:r w:rsidR="007F31C1">
        <w:rPr>
          <w:sz w:val="28"/>
          <w:szCs w:val="28"/>
        </w:rPr>
        <w:t xml:space="preserve"> </w:t>
      </w:r>
      <w:r w:rsidRPr="00556A14">
        <w:rPr>
          <w:sz w:val="28"/>
          <w:szCs w:val="28"/>
        </w:rPr>
        <w:t>консолидированного</w:t>
      </w:r>
      <w:r w:rsidR="007F31C1">
        <w:rPr>
          <w:sz w:val="28"/>
          <w:szCs w:val="28"/>
        </w:rPr>
        <w:t xml:space="preserve"> </w:t>
      </w:r>
      <w:r w:rsidRPr="00556A14">
        <w:rPr>
          <w:sz w:val="28"/>
          <w:szCs w:val="28"/>
        </w:rPr>
        <w:t>бюджета</w:t>
      </w:r>
      <w:r w:rsidR="007F31C1">
        <w:rPr>
          <w:sz w:val="28"/>
          <w:szCs w:val="28"/>
        </w:rPr>
        <w:t xml:space="preserve"> </w:t>
      </w:r>
      <w:r w:rsidRPr="00556A14">
        <w:rPr>
          <w:sz w:val="28"/>
          <w:szCs w:val="28"/>
        </w:rPr>
        <w:t>УР</w:t>
      </w:r>
      <w:r w:rsidR="007F31C1">
        <w:rPr>
          <w:sz w:val="28"/>
          <w:szCs w:val="28"/>
        </w:rPr>
        <w:t xml:space="preserve"> </w:t>
      </w:r>
      <w:r w:rsidRPr="00556A14">
        <w:rPr>
          <w:sz w:val="28"/>
          <w:szCs w:val="28"/>
        </w:rPr>
        <w:t>увеличились</w:t>
      </w:r>
      <w:r w:rsidR="007F31C1">
        <w:rPr>
          <w:sz w:val="28"/>
          <w:szCs w:val="28"/>
        </w:rPr>
        <w:t xml:space="preserve"> </w:t>
      </w:r>
      <w:r w:rsidRPr="00556A14">
        <w:rPr>
          <w:sz w:val="28"/>
          <w:szCs w:val="28"/>
        </w:rPr>
        <w:t>более</w:t>
      </w:r>
      <w:r w:rsidR="007F31C1">
        <w:rPr>
          <w:sz w:val="28"/>
          <w:szCs w:val="28"/>
        </w:rPr>
        <w:t xml:space="preserve"> </w:t>
      </w:r>
      <w:r w:rsidRPr="00556A14">
        <w:rPr>
          <w:sz w:val="28"/>
          <w:szCs w:val="28"/>
        </w:rPr>
        <w:t>чем</w:t>
      </w:r>
      <w:r w:rsidR="007F31C1">
        <w:rPr>
          <w:sz w:val="28"/>
          <w:szCs w:val="28"/>
        </w:rPr>
        <w:t xml:space="preserve"> </w:t>
      </w:r>
      <w:r w:rsidRPr="00556A14">
        <w:rPr>
          <w:sz w:val="28"/>
          <w:szCs w:val="28"/>
        </w:rPr>
        <w:t>на</w:t>
      </w:r>
      <w:r w:rsidR="007F31C1">
        <w:rPr>
          <w:sz w:val="28"/>
          <w:szCs w:val="28"/>
        </w:rPr>
        <w:t xml:space="preserve"> </w:t>
      </w:r>
      <w:r w:rsidRPr="00556A14">
        <w:rPr>
          <w:sz w:val="28"/>
          <w:szCs w:val="28"/>
        </w:rPr>
        <w:t>треть,</w:t>
      </w:r>
      <w:r w:rsidR="007F31C1">
        <w:rPr>
          <w:sz w:val="28"/>
          <w:szCs w:val="28"/>
        </w:rPr>
        <w:t xml:space="preserve"> </w:t>
      </w:r>
      <w:r w:rsidRPr="00556A14">
        <w:rPr>
          <w:sz w:val="28"/>
          <w:szCs w:val="28"/>
        </w:rPr>
        <w:t>составив</w:t>
      </w:r>
      <w:r w:rsidR="007F31C1">
        <w:rPr>
          <w:sz w:val="28"/>
          <w:szCs w:val="28"/>
        </w:rPr>
        <w:t xml:space="preserve"> </w:t>
      </w:r>
      <w:r w:rsidRPr="00556A14">
        <w:rPr>
          <w:sz w:val="28"/>
          <w:szCs w:val="28"/>
        </w:rPr>
        <w:t>34,4</w:t>
      </w:r>
      <w:r w:rsidR="007F31C1">
        <w:rPr>
          <w:sz w:val="28"/>
          <w:szCs w:val="28"/>
        </w:rPr>
        <w:t xml:space="preserve"> </w:t>
      </w:r>
      <w:r w:rsidRPr="00556A14">
        <w:rPr>
          <w:sz w:val="28"/>
          <w:szCs w:val="28"/>
        </w:rPr>
        <w:t>млрд.</w:t>
      </w:r>
      <w:r w:rsidR="007F31C1">
        <w:rPr>
          <w:sz w:val="28"/>
          <w:szCs w:val="28"/>
        </w:rPr>
        <w:t xml:space="preserve"> </w:t>
      </w:r>
      <w:r w:rsidRPr="00556A14">
        <w:rPr>
          <w:sz w:val="28"/>
          <w:szCs w:val="28"/>
        </w:rPr>
        <w:t>рублей.</w:t>
      </w:r>
      <w:r w:rsidR="007F31C1">
        <w:rPr>
          <w:sz w:val="28"/>
          <w:szCs w:val="28"/>
        </w:rPr>
        <w:t xml:space="preserve"> </w:t>
      </w:r>
      <w:r w:rsidRPr="00556A14">
        <w:rPr>
          <w:sz w:val="28"/>
          <w:szCs w:val="28"/>
        </w:rPr>
        <w:t>По-прежнему львиную</w:t>
      </w:r>
      <w:r w:rsidR="007F31C1">
        <w:rPr>
          <w:sz w:val="28"/>
          <w:szCs w:val="28"/>
        </w:rPr>
        <w:t xml:space="preserve"> </w:t>
      </w:r>
      <w:r w:rsidRPr="00556A14">
        <w:rPr>
          <w:sz w:val="28"/>
          <w:szCs w:val="28"/>
        </w:rPr>
        <w:t>долю</w:t>
      </w:r>
      <w:r w:rsidR="007F31C1">
        <w:rPr>
          <w:sz w:val="28"/>
          <w:szCs w:val="28"/>
        </w:rPr>
        <w:t xml:space="preserve"> </w:t>
      </w:r>
      <w:r w:rsidRPr="00556A14">
        <w:rPr>
          <w:sz w:val="28"/>
          <w:szCs w:val="28"/>
        </w:rPr>
        <w:t>составляют</w:t>
      </w:r>
      <w:r w:rsidR="007F31C1">
        <w:rPr>
          <w:sz w:val="28"/>
          <w:szCs w:val="28"/>
        </w:rPr>
        <w:t xml:space="preserve"> </w:t>
      </w:r>
      <w:r w:rsidRPr="00556A14">
        <w:rPr>
          <w:sz w:val="28"/>
          <w:szCs w:val="28"/>
        </w:rPr>
        <w:t>налоговые</w:t>
      </w:r>
      <w:r w:rsidR="007F31C1">
        <w:rPr>
          <w:sz w:val="28"/>
          <w:szCs w:val="28"/>
        </w:rPr>
        <w:t xml:space="preserve"> </w:t>
      </w:r>
      <w:r w:rsidRPr="00556A14">
        <w:rPr>
          <w:sz w:val="28"/>
          <w:szCs w:val="28"/>
        </w:rPr>
        <w:t>и</w:t>
      </w:r>
      <w:r w:rsidR="007F31C1">
        <w:rPr>
          <w:sz w:val="28"/>
          <w:szCs w:val="28"/>
        </w:rPr>
        <w:t xml:space="preserve"> </w:t>
      </w:r>
      <w:r w:rsidRPr="00556A14">
        <w:rPr>
          <w:sz w:val="28"/>
          <w:szCs w:val="28"/>
        </w:rPr>
        <w:t>неналоговые</w:t>
      </w:r>
      <w:r w:rsidR="007F31C1">
        <w:rPr>
          <w:sz w:val="28"/>
          <w:szCs w:val="28"/>
        </w:rPr>
        <w:t xml:space="preserve"> </w:t>
      </w:r>
      <w:r w:rsidRPr="00556A14">
        <w:rPr>
          <w:sz w:val="28"/>
          <w:szCs w:val="28"/>
        </w:rPr>
        <w:t>платежи,</w:t>
      </w:r>
      <w:r w:rsidR="007F31C1">
        <w:rPr>
          <w:sz w:val="28"/>
          <w:szCs w:val="28"/>
        </w:rPr>
        <w:t xml:space="preserve"> </w:t>
      </w:r>
      <w:r w:rsidRPr="00556A14">
        <w:rPr>
          <w:sz w:val="28"/>
          <w:szCs w:val="28"/>
        </w:rPr>
        <w:t>которые</w:t>
      </w:r>
      <w:r w:rsidR="007F31C1">
        <w:rPr>
          <w:sz w:val="28"/>
          <w:szCs w:val="28"/>
        </w:rPr>
        <w:t xml:space="preserve"> </w:t>
      </w:r>
      <w:r w:rsidRPr="00556A14">
        <w:rPr>
          <w:sz w:val="28"/>
          <w:szCs w:val="28"/>
        </w:rPr>
        <w:t>исполнены</w:t>
      </w:r>
      <w:r w:rsidR="007F31C1">
        <w:rPr>
          <w:sz w:val="28"/>
          <w:szCs w:val="28"/>
        </w:rPr>
        <w:t xml:space="preserve"> </w:t>
      </w:r>
      <w:r w:rsidRPr="00556A14">
        <w:rPr>
          <w:sz w:val="28"/>
          <w:szCs w:val="28"/>
        </w:rPr>
        <w:t>в</w:t>
      </w:r>
      <w:r w:rsidR="007F31C1">
        <w:rPr>
          <w:sz w:val="28"/>
          <w:szCs w:val="28"/>
        </w:rPr>
        <w:t xml:space="preserve"> </w:t>
      </w:r>
      <w:r w:rsidRPr="00556A14">
        <w:rPr>
          <w:sz w:val="28"/>
          <w:szCs w:val="28"/>
        </w:rPr>
        <w:t>сумме</w:t>
      </w:r>
      <w:r w:rsidR="007F31C1">
        <w:rPr>
          <w:sz w:val="28"/>
          <w:szCs w:val="28"/>
        </w:rPr>
        <w:t xml:space="preserve"> </w:t>
      </w:r>
      <w:r w:rsidRPr="00556A14">
        <w:rPr>
          <w:sz w:val="28"/>
          <w:szCs w:val="28"/>
        </w:rPr>
        <w:t>27,9</w:t>
      </w:r>
      <w:r w:rsidR="007F31C1">
        <w:rPr>
          <w:sz w:val="28"/>
          <w:szCs w:val="28"/>
        </w:rPr>
        <w:t xml:space="preserve"> </w:t>
      </w:r>
      <w:r w:rsidRPr="00556A14">
        <w:rPr>
          <w:sz w:val="28"/>
          <w:szCs w:val="28"/>
        </w:rPr>
        <w:t>млрд. рублей.</w:t>
      </w:r>
      <w:r w:rsidR="007F31C1">
        <w:rPr>
          <w:sz w:val="28"/>
          <w:szCs w:val="28"/>
        </w:rPr>
        <w:t xml:space="preserve"> </w:t>
      </w:r>
      <w:r w:rsidRPr="00556A14">
        <w:rPr>
          <w:sz w:val="28"/>
          <w:szCs w:val="28"/>
        </w:rPr>
        <w:t xml:space="preserve">В лидерах бюджетных поступлений налог на доходы физических лиц (27 процентов) и налог на прибыль (26 процентов). За счет повышения эффективности работы организаций и дополнительных поступлений по результатам годовых перерасчетов, а также благодаря кропотливой работе правительства республики по увеличению заработной платы в основных отраслях промышленности и бюджетной сфере, в том числе борьбе с теневыми зарплатами, дополнительно к плановым назначениям было получено 4,8 млрд. рублей. </w:t>
      </w:r>
    </w:p>
    <w:p w:rsidR="00E87B10" w:rsidRPr="00556A14" w:rsidRDefault="00E87B10" w:rsidP="007F31C1">
      <w:pPr>
        <w:pStyle w:val="a9"/>
        <w:spacing w:before="0" w:after="0" w:line="360" w:lineRule="auto"/>
        <w:ind w:firstLine="720"/>
        <w:rPr>
          <w:sz w:val="28"/>
          <w:szCs w:val="28"/>
        </w:rPr>
      </w:pPr>
      <w:r w:rsidRPr="00556A14">
        <w:rPr>
          <w:sz w:val="28"/>
          <w:szCs w:val="28"/>
        </w:rPr>
        <w:t>Безвозмездные</w:t>
      </w:r>
      <w:r w:rsidR="007F31C1">
        <w:rPr>
          <w:sz w:val="28"/>
          <w:szCs w:val="28"/>
        </w:rPr>
        <w:t xml:space="preserve"> </w:t>
      </w:r>
      <w:r w:rsidRPr="00556A14">
        <w:rPr>
          <w:sz w:val="28"/>
          <w:szCs w:val="28"/>
        </w:rPr>
        <w:t>поступления</w:t>
      </w:r>
      <w:r w:rsidR="007F31C1">
        <w:rPr>
          <w:sz w:val="28"/>
          <w:szCs w:val="28"/>
        </w:rPr>
        <w:t xml:space="preserve"> </w:t>
      </w:r>
      <w:r w:rsidRPr="00556A14">
        <w:rPr>
          <w:sz w:val="28"/>
          <w:szCs w:val="28"/>
        </w:rPr>
        <w:t>из</w:t>
      </w:r>
      <w:r w:rsidR="007F31C1">
        <w:rPr>
          <w:sz w:val="28"/>
          <w:szCs w:val="28"/>
        </w:rPr>
        <w:t xml:space="preserve"> </w:t>
      </w:r>
      <w:r w:rsidRPr="00556A14">
        <w:rPr>
          <w:sz w:val="28"/>
          <w:szCs w:val="28"/>
        </w:rPr>
        <w:t>федерального</w:t>
      </w:r>
      <w:r w:rsidR="007F31C1">
        <w:rPr>
          <w:sz w:val="28"/>
          <w:szCs w:val="28"/>
        </w:rPr>
        <w:t xml:space="preserve"> </w:t>
      </w:r>
      <w:r w:rsidRPr="00556A14">
        <w:rPr>
          <w:sz w:val="28"/>
          <w:szCs w:val="28"/>
        </w:rPr>
        <w:t>бюджета</w:t>
      </w:r>
      <w:r w:rsidR="007F31C1">
        <w:rPr>
          <w:sz w:val="28"/>
          <w:szCs w:val="28"/>
        </w:rPr>
        <w:t xml:space="preserve"> </w:t>
      </w:r>
      <w:r w:rsidRPr="00556A14">
        <w:rPr>
          <w:sz w:val="28"/>
          <w:szCs w:val="28"/>
        </w:rPr>
        <w:t>получены</w:t>
      </w:r>
      <w:r w:rsidR="007F31C1">
        <w:rPr>
          <w:sz w:val="28"/>
          <w:szCs w:val="28"/>
        </w:rPr>
        <w:t xml:space="preserve"> </w:t>
      </w:r>
      <w:r w:rsidRPr="00556A14">
        <w:rPr>
          <w:sz w:val="28"/>
          <w:szCs w:val="28"/>
        </w:rPr>
        <w:t>в сумме</w:t>
      </w:r>
      <w:r w:rsidR="007F31C1">
        <w:rPr>
          <w:sz w:val="28"/>
          <w:szCs w:val="28"/>
        </w:rPr>
        <w:t xml:space="preserve"> </w:t>
      </w:r>
      <w:r w:rsidRPr="00556A14">
        <w:rPr>
          <w:sz w:val="28"/>
          <w:szCs w:val="28"/>
        </w:rPr>
        <w:t>6,6</w:t>
      </w:r>
      <w:r w:rsidR="007F31C1">
        <w:rPr>
          <w:sz w:val="28"/>
          <w:szCs w:val="28"/>
        </w:rPr>
        <w:t xml:space="preserve"> </w:t>
      </w:r>
      <w:r w:rsidRPr="00556A14">
        <w:rPr>
          <w:sz w:val="28"/>
          <w:szCs w:val="28"/>
        </w:rPr>
        <w:t>млрд.</w:t>
      </w:r>
      <w:r w:rsidR="007F31C1">
        <w:rPr>
          <w:sz w:val="28"/>
          <w:szCs w:val="28"/>
        </w:rPr>
        <w:t xml:space="preserve"> </w:t>
      </w:r>
      <w:r w:rsidRPr="00556A14">
        <w:rPr>
          <w:sz w:val="28"/>
          <w:szCs w:val="28"/>
        </w:rPr>
        <w:t>рублей.</w:t>
      </w:r>
      <w:r w:rsidR="007F31C1">
        <w:rPr>
          <w:sz w:val="28"/>
          <w:szCs w:val="28"/>
        </w:rPr>
        <w:t xml:space="preserve"> </w:t>
      </w:r>
      <w:r w:rsidRPr="00556A14">
        <w:rPr>
          <w:sz w:val="28"/>
          <w:szCs w:val="28"/>
        </w:rPr>
        <w:t>Это</w:t>
      </w:r>
      <w:r w:rsidR="007F31C1">
        <w:rPr>
          <w:sz w:val="28"/>
          <w:szCs w:val="28"/>
        </w:rPr>
        <w:t xml:space="preserve"> </w:t>
      </w:r>
      <w:r w:rsidRPr="00556A14">
        <w:rPr>
          <w:sz w:val="28"/>
          <w:szCs w:val="28"/>
        </w:rPr>
        <w:t>в</w:t>
      </w:r>
      <w:r w:rsidR="007F31C1">
        <w:rPr>
          <w:sz w:val="28"/>
          <w:szCs w:val="28"/>
        </w:rPr>
        <w:t xml:space="preserve"> </w:t>
      </w:r>
      <w:r w:rsidRPr="00556A14">
        <w:rPr>
          <w:sz w:val="28"/>
          <w:szCs w:val="28"/>
        </w:rPr>
        <w:t>два</w:t>
      </w:r>
      <w:r w:rsidR="007F31C1">
        <w:rPr>
          <w:sz w:val="28"/>
          <w:szCs w:val="28"/>
        </w:rPr>
        <w:t xml:space="preserve"> </w:t>
      </w:r>
      <w:r w:rsidRPr="00556A14">
        <w:rPr>
          <w:sz w:val="28"/>
          <w:szCs w:val="28"/>
        </w:rPr>
        <w:t>раза</w:t>
      </w:r>
      <w:r w:rsidR="007F31C1">
        <w:rPr>
          <w:sz w:val="28"/>
          <w:szCs w:val="28"/>
        </w:rPr>
        <w:t xml:space="preserve"> </w:t>
      </w:r>
      <w:r w:rsidRPr="00556A14">
        <w:rPr>
          <w:sz w:val="28"/>
          <w:szCs w:val="28"/>
        </w:rPr>
        <w:t>выше,</w:t>
      </w:r>
      <w:r w:rsidR="007F31C1">
        <w:rPr>
          <w:sz w:val="28"/>
          <w:szCs w:val="28"/>
        </w:rPr>
        <w:t xml:space="preserve"> </w:t>
      </w:r>
      <w:r w:rsidRPr="00556A14">
        <w:rPr>
          <w:sz w:val="28"/>
          <w:szCs w:val="28"/>
        </w:rPr>
        <w:t>чем</w:t>
      </w:r>
      <w:r w:rsidR="007F31C1">
        <w:rPr>
          <w:sz w:val="28"/>
          <w:szCs w:val="28"/>
        </w:rPr>
        <w:t xml:space="preserve"> </w:t>
      </w:r>
      <w:r w:rsidRPr="00556A14">
        <w:rPr>
          <w:sz w:val="28"/>
          <w:szCs w:val="28"/>
        </w:rPr>
        <w:t>за</w:t>
      </w:r>
      <w:r w:rsidR="007F31C1">
        <w:rPr>
          <w:sz w:val="28"/>
          <w:szCs w:val="28"/>
        </w:rPr>
        <w:t xml:space="preserve"> </w:t>
      </w:r>
      <w:r w:rsidRPr="00556A14">
        <w:rPr>
          <w:sz w:val="28"/>
          <w:szCs w:val="28"/>
        </w:rPr>
        <w:t>соответствующий</w:t>
      </w:r>
      <w:r w:rsidR="007F31C1">
        <w:rPr>
          <w:sz w:val="28"/>
          <w:szCs w:val="28"/>
        </w:rPr>
        <w:t xml:space="preserve"> </w:t>
      </w:r>
      <w:r w:rsidRPr="00556A14">
        <w:rPr>
          <w:sz w:val="28"/>
          <w:szCs w:val="28"/>
        </w:rPr>
        <w:t>период</w:t>
      </w:r>
      <w:r w:rsidR="007F31C1">
        <w:rPr>
          <w:sz w:val="28"/>
          <w:szCs w:val="28"/>
        </w:rPr>
        <w:t xml:space="preserve"> </w:t>
      </w:r>
      <w:r w:rsidRPr="00556A14">
        <w:rPr>
          <w:sz w:val="28"/>
          <w:szCs w:val="28"/>
        </w:rPr>
        <w:t>прошлого</w:t>
      </w:r>
      <w:r w:rsidR="007F31C1">
        <w:rPr>
          <w:sz w:val="28"/>
          <w:szCs w:val="28"/>
        </w:rPr>
        <w:t xml:space="preserve"> </w:t>
      </w:r>
      <w:r w:rsidRPr="00556A14">
        <w:rPr>
          <w:sz w:val="28"/>
          <w:szCs w:val="28"/>
        </w:rPr>
        <w:t>года.</w:t>
      </w:r>
      <w:r w:rsidR="007F31C1">
        <w:rPr>
          <w:sz w:val="28"/>
          <w:szCs w:val="28"/>
        </w:rPr>
        <w:t xml:space="preserve"> </w:t>
      </w:r>
      <w:r w:rsidRPr="00556A14">
        <w:rPr>
          <w:sz w:val="28"/>
          <w:szCs w:val="28"/>
        </w:rPr>
        <w:t>Дополнительно</w:t>
      </w:r>
      <w:r w:rsidR="007F31C1">
        <w:rPr>
          <w:sz w:val="28"/>
          <w:szCs w:val="28"/>
        </w:rPr>
        <w:t xml:space="preserve"> </w:t>
      </w:r>
      <w:r w:rsidRPr="00556A14">
        <w:rPr>
          <w:sz w:val="28"/>
          <w:szCs w:val="28"/>
        </w:rPr>
        <w:t>к</w:t>
      </w:r>
      <w:r w:rsidR="007F31C1">
        <w:rPr>
          <w:sz w:val="28"/>
          <w:szCs w:val="28"/>
        </w:rPr>
        <w:t xml:space="preserve"> </w:t>
      </w:r>
      <w:r w:rsidRPr="00556A14">
        <w:rPr>
          <w:sz w:val="28"/>
          <w:szCs w:val="28"/>
        </w:rPr>
        <w:t>плановым</w:t>
      </w:r>
      <w:r w:rsidR="007F31C1">
        <w:rPr>
          <w:sz w:val="28"/>
          <w:szCs w:val="28"/>
        </w:rPr>
        <w:t xml:space="preserve"> </w:t>
      </w:r>
      <w:r w:rsidRPr="00556A14">
        <w:rPr>
          <w:sz w:val="28"/>
          <w:szCs w:val="28"/>
        </w:rPr>
        <w:t>назначениям</w:t>
      </w:r>
      <w:r w:rsidR="007F31C1">
        <w:rPr>
          <w:sz w:val="28"/>
          <w:szCs w:val="28"/>
        </w:rPr>
        <w:t xml:space="preserve"> </w:t>
      </w:r>
      <w:r w:rsidRPr="00556A14">
        <w:rPr>
          <w:sz w:val="28"/>
          <w:szCs w:val="28"/>
        </w:rPr>
        <w:t>из</w:t>
      </w:r>
      <w:r w:rsidR="007F31C1">
        <w:rPr>
          <w:sz w:val="28"/>
          <w:szCs w:val="28"/>
        </w:rPr>
        <w:t xml:space="preserve"> </w:t>
      </w:r>
      <w:r w:rsidRPr="00556A14">
        <w:rPr>
          <w:sz w:val="28"/>
          <w:szCs w:val="28"/>
        </w:rPr>
        <w:t>федерального</w:t>
      </w:r>
      <w:r w:rsidR="007F31C1">
        <w:rPr>
          <w:sz w:val="28"/>
          <w:szCs w:val="28"/>
        </w:rPr>
        <w:t xml:space="preserve"> </w:t>
      </w:r>
      <w:r w:rsidRPr="00556A14">
        <w:rPr>
          <w:sz w:val="28"/>
          <w:szCs w:val="28"/>
        </w:rPr>
        <w:t>бюджета</w:t>
      </w:r>
      <w:r w:rsidR="007F31C1">
        <w:rPr>
          <w:sz w:val="28"/>
          <w:szCs w:val="28"/>
        </w:rPr>
        <w:t xml:space="preserve"> </w:t>
      </w:r>
      <w:r w:rsidRPr="00556A14">
        <w:rPr>
          <w:sz w:val="28"/>
          <w:szCs w:val="28"/>
        </w:rPr>
        <w:t>получено</w:t>
      </w:r>
      <w:r w:rsidR="007F31C1">
        <w:rPr>
          <w:sz w:val="28"/>
          <w:szCs w:val="28"/>
        </w:rPr>
        <w:t xml:space="preserve"> </w:t>
      </w:r>
      <w:r w:rsidRPr="00556A14">
        <w:rPr>
          <w:sz w:val="28"/>
          <w:szCs w:val="28"/>
        </w:rPr>
        <w:t>3,9</w:t>
      </w:r>
      <w:r w:rsidR="007F31C1">
        <w:rPr>
          <w:sz w:val="28"/>
          <w:szCs w:val="28"/>
        </w:rPr>
        <w:t xml:space="preserve"> </w:t>
      </w:r>
      <w:r w:rsidRPr="00556A14">
        <w:rPr>
          <w:sz w:val="28"/>
          <w:szCs w:val="28"/>
        </w:rPr>
        <w:t>млрд.</w:t>
      </w:r>
      <w:r w:rsidR="007F31C1">
        <w:rPr>
          <w:sz w:val="28"/>
          <w:szCs w:val="28"/>
        </w:rPr>
        <w:t xml:space="preserve"> </w:t>
      </w:r>
      <w:r w:rsidRPr="00556A14">
        <w:rPr>
          <w:sz w:val="28"/>
          <w:szCs w:val="28"/>
        </w:rPr>
        <w:t xml:space="preserve">рублей. </w:t>
      </w:r>
    </w:p>
    <w:p w:rsidR="00E87B10" w:rsidRPr="00556A14" w:rsidRDefault="00E87B10" w:rsidP="007F31C1">
      <w:pPr>
        <w:pStyle w:val="a9"/>
        <w:spacing w:before="0" w:after="0" w:line="360" w:lineRule="auto"/>
        <w:ind w:firstLine="720"/>
        <w:rPr>
          <w:sz w:val="28"/>
          <w:szCs w:val="28"/>
        </w:rPr>
      </w:pPr>
      <w:r w:rsidRPr="00556A14">
        <w:rPr>
          <w:sz w:val="28"/>
          <w:szCs w:val="28"/>
        </w:rPr>
        <w:t>В</w:t>
      </w:r>
      <w:r w:rsidR="007F31C1">
        <w:rPr>
          <w:sz w:val="28"/>
          <w:szCs w:val="28"/>
        </w:rPr>
        <w:t xml:space="preserve"> </w:t>
      </w:r>
      <w:r w:rsidRPr="00556A14">
        <w:rPr>
          <w:sz w:val="28"/>
          <w:szCs w:val="28"/>
        </w:rPr>
        <w:t>целом</w:t>
      </w:r>
      <w:r w:rsidR="007F31C1">
        <w:rPr>
          <w:sz w:val="28"/>
          <w:szCs w:val="28"/>
        </w:rPr>
        <w:t xml:space="preserve"> </w:t>
      </w:r>
      <w:r w:rsidRPr="00556A14">
        <w:rPr>
          <w:sz w:val="28"/>
          <w:szCs w:val="28"/>
        </w:rPr>
        <w:t>доходы</w:t>
      </w:r>
      <w:r w:rsidR="007F31C1">
        <w:rPr>
          <w:sz w:val="28"/>
          <w:szCs w:val="28"/>
        </w:rPr>
        <w:t xml:space="preserve"> </w:t>
      </w:r>
      <w:r w:rsidRPr="00556A14">
        <w:rPr>
          <w:sz w:val="28"/>
          <w:szCs w:val="28"/>
        </w:rPr>
        <w:t>местных</w:t>
      </w:r>
      <w:r w:rsidR="007F31C1">
        <w:rPr>
          <w:sz w:val="28"/>
          <w:szCs w:val="28"/>
        </w:rPr>
        <w:t xml:space="preserve"> </w:t>
      </w:r>
      <w:r w:rsidRPr="00556A14">
        <w:rPr>
          <w:sz w:val="28"/>
          <w:szCs w:val="28"/>
        </w:rPr>
        <w:t>бюджетов</w:t>
      </w:r>
      <w:r w:rsidR="007F31C1">
        <w:rPr>
          <w:sz w:val="28"/>
          <w:szCs w:val="28"/>
        </w:rPr>
        <w:t xml:space="preserve"> </w:t>
      </w:r>
      <w:r w:rsidRPr="00556A14">
        <w:rPr>
          <w:sz w:val="28"/>
          <w:szCs w:val="28"/>
        </w:rPr>
        <w:t>по</w:t>
      </w:r>
      <w:r w:rsidR="007F31C1">
        <w:rPr>
          <w:sz w:val="28"/>
          <w:szCs w:val="28"/>
        </w:rPr>
        <w:t xml:space="preserve"> </w:t>
      </w:r>
      <w:r w:rsidRPr="00556A14">
        <w:rPr>
          <w:sz w:val="28"/>
          <w:szCs w:val="28"/>
        </w:rPr>
        <w:t>итогам</w:t>
      </w:r>
      <w:r w:rsidR="007F31C1">
        <w:rPr>
          <w:sz w:val="28"/>
          <w:szCs w:val="28"/>
        </w:rPr>
        <w:t xml:space="preserve"> </w:t>
      </w:r>
      <w:r w:rsidRPr="00556A14">
        <w:rPr>
          <w:sz w:val="28"/>
          <w:szCs w:val="28"/>
        </w:rPr>
        <w:t>года</w:t>
      </w:r>
      <w:r w:rsidR="007F31C1">
        <w:rPr>
          <w:sz w:val="28"/>
          <w:szCs w:val="28"/>
        </w:rPr>
        <w:t xml:space="preserve"> </w:t>
      </w:r>
      <w:r w:rsidRPr="00556A14">
        <w:rPr>
          <w:sz w:val="28"/>
          <w:szCs w:val="28"/>
        </w:rPr>
        <w:t>составили</w:t>
      </w:r>
      <w:r w:rsidR="007F31C1">
        <w:rPr>
          <w:sz w:val="28"/>
          <w:szCs w:val="28"/>
        </w:rPr>
        <w:t xml:space="preserve"> </w:t>
      </w:r>
      <w:r w:rsidRPr="00556A14">
        <w:rPr>
          <w:sz w:val="28"/>
          <w:szCs w:val="28"/>
        </w:rPr>
        <w:t>16,8 млрд. рублей - 127</w:t>
      </w:r>
      <w:r w:rsidR="007F31C1">
        <w:rPr>
          <w:sz w:val="28"/>
          <w:szCs w:val="28"/>
        </w:rPr>
        <w:t xml:space="preserve"> </w:t>
      </w:r>
      <w:r w:rsidRPr="00556A14">
        <w:rPr>
          <w:sz w:val="28"/>
          <w:szCs w:val="28"/>
        </w:rPr>
        <w:t>процентов</w:t>
      </w:r>
      <w:r w:rsidR="007F31C1">
        <w:rPr>
          <w:sz w:val="28"/>
          <w:szCs w:val="28"/>
        </w:rPr>
        <w:t xml:space="preserve"> </w:t>
      </w:r>
      <w:r w:rsidRPr="00556A14">
        <w:rPr>
          <w:sz w:val="28"/>
          <w:szCs w:val="28"/>
        </w:rPr>
        <w:t>к</w:t>
      </w:r>
      <w:r w:rsidR="007F31C1">
        <w:rPr>
          <w:sz w:val="28"/>
          <w:szCs w:val="28"/>
        </w:rPr>
        <w:t xml:space="preserve"> </w:t>
      </w:r>
      <w:r w:rsidRPr="00556A14">
        <w:rPr>
          <w:sz w:val="28"/>
          <w:szCs w:val="28"/>
        </w:rPr>
        <w:t>уровню</w:t>
      </w:r>
      <w:r w:rsidR="007F31C1">
        <w:rPr>
          <w:sz w:val="28"/>
          <w:szCs w:val="28"/>
        </w:rPr>
        <w:t xml:space="preserve"> </w:t>
      </w:r>
      <w:r w:rsidRPr="00556A14">
        <w:rPr>
          <w:sz w:val="28"/>
          <w:szCs w:val="28"/>
        </w:rPr>
        <w:t>предыдущего</w:t>
      </w:r>
      <w:r w:rsidR="007F31C1">
        <w:rPr>
          <w:sz w:val="28"/>
          <w:szCs w:val="28"/>
        </w:rPr>
        <w:t xml:space="preserve"> </w:t>
      </w:r>
      <w:r w:rsidRPr="00556A14">
        <w:rPr>
          <w:sz w:val="28"/>
          <w:szCs w:val="28"/>
        </w:rPr>
        <w:t xml:space="preserve">года. </w:t>
      </w:r>
    </w:p>
    <w:p w:rsidR="00250BDD" w:rsidRDefault="00250BDD" w:rsidP="007F31C1">
      <w:pPr>
        <w:spacing w:line="360" w:lineRule="auto"/>
        <w:ind w:firstLine="720"/>
        <w:jc w:val="both"/>
      </w:pPr>
      <w:r w:rsidRPr="005F1C1F">
        <w:t>Межбюджетные</w:t>
      </w:r>
      <w:r w:rsidR="007F31C1">
        <w:t xml:space="preserve"> </w:t>
      </w:r>
      <w:r w:rsidRPr="005F1C1F">
        <w:t>трансферты</w:t>
      </w:r>
      <w:r w:rsidR="007F31C1">
        <w:t xml:space="preserve"> </w:t>
      </w:r>
      <w:r w:rsidRPr="005F1C1F">
        <w:t>местным</w:t>
      </w:r>
      <w:r w:rsidR="007F31C1">
        <w:t xml:space="preserve"> </w:t>
      </w:r>
      <w:r w:rsidRPr="005F1C1F">
        <w:t>бюджетам</w:t>
      </w:r>
      <w:r w:rsidR="007F31C1">
        <w:t xml:space="preserve"> </w:t>
      </w:r>
      <w:r w:rsidRPr="005F1C1F">
        <w:t>предоставлены</w:t>
      </w:r>
      <w:r w:rsidR="007F31C1">
        <w:t xml:space="preserve"> </w:t>
      </w:r>
      <w:r w:rsidRPr="005F1C1F">
        <w:t>в сумме</w:t>
      </w:r>
      <w:r w:rsidR="007F31C1">
        <w:t xml:space="preserve"> </w:t>
      </w:r>
      <w:r w:rsidRPr="005F1C1F">
        <w:t>10,2</w:t>
      </w:r>
      <w:r w:rsidR="007F31C1">
        <w:t xml:space="preserve"> </w:t>
      </w:r>
      <w:r w:rsidRPr="005F1C1F">
        <w:t>млрд.</w:t>
      </w:r>
      <w:r w:rsidR="007F31C1">
        <w:t xml:space="preserve"> </w:t>
      </w:r>
      <w:r w:rsidRPr="005F1C1F">
        <w:t>рублей,</w:t>
      </w:r>
      <w:r w:rsidR="007F31C1">
        <w:t xml:space="preserve"> </w:t>
      </w:r>
      <w:r w:rsidRPr="005F1C1F">
        <w:t>что</w:t>
      </w:r>
      <w:r w:rsidR="007F31C1">
        <w:t xml:space="preserve"> </w:t>
      </w:r>
      <w:r w:rsidRPr="005F1C1F">
        <w:t>составило</w:t>
      </w:r>
      <w:r w:rsidR="007F31C1">
        <w:t xml:space="preserve"> </w:t>
      </w:r>
      <w:r w:rsidRPr="005F1C1F">
        <w:t>34</w:t>
      </w:r>
      <w:r w:rsidR="007F31C1">
        <w:t xml:space="preserve"> </w:t>
      </w:r>
      <w:r w:rsidRPr="005F1C1F">
        <w:t>процента</w:t>
      </w:r>
      <w:r w:rsidR="007F31C1">
        <w:t xml:space="preserve"> </w:t>
      </w:r>
      <w:r w:rsidRPr="005F1C1F">
        <w:t>всех</w:t>
      </w:r>
      <w:r w:rsidR="007F31C1">
        <w:t xml:space="preserve"> </w:t>
      </w:r>
      <w:r w:rsidRPr="005F1C1F">
        <w:t>расходов бюджета республики. В целом доходы местных бюджетов по итогам года составили 16,9</w:t>
      </w:r>
      <w:r w:rsidR="007F31C1">
        <w:t xml:space="preserve"> </w:t>
      </w:r>
      <w:r w:rsidRPr="005F1C1F">
        <w:t>млрд. рублей, темп роста к соответствующему периоду прошлого года – 127,8 %.</w:t>
      </w:r>
      <w:r w:rsidR="002247DE">
        <w:t xml:space="preserve"> </w:t>
      </w:r>
      <w:r w:rsidRPr="005F1C1F">
        <w:t>Кроме</w:t>
      </w:r>
      <w:r w:rsidR="007F31C1">
        <w:t xml:space="preserve"> </w:t>
      </w:r>
      <w:r w:rsidRPr="005F1C1F">
        <w:t>того,</w:t>
      </w:r>
      <w:r w:rsidR="007F31C1">
        <w:t xml:space="preserve"> </w:t>
      </w:r>
      <w:r w:rsidRPr="005F1C1F">
        <w:t>в</w:t>
      </w:r>
      <w:r w:rsidR="007F31C1">
        <w:t xml:space="preserve"> </w:t>
      </w:r>
      <w:r w:rsidRPr="005F1C1F">
        <w:t>виде</w:t>
      </w:r>
      <w:r w:rsidR="007F31C1">
        <w:t xml:space="preserve"> </w:t>
      </w:r>
      <w:r w:rsidRPr="005F1C1F">
        <w:t>бюджетных</w:t>
      </w:r>
      <w:r w:rsidR="007F31C1">
        <w:t xml:space="preserve"> </w:t>
      </w:r>
      <w:r w:rsidRPr="005F1C1F">
        <w:t>кредитов</w:t>
      </w:r>
      <w:r w:rsidR="007F31C1">
        <w:t xml:space="preserve"> </w:t>
      </w:r>
      <w:r w:rsidRPr="005F1C1F">
        <w:t>из</w:t>
      </w:r>
      <w:r w:rsidR="007F31C1">
        <w:t xml:space="preserve"> </w:t>
      </w:r>
      <w:r w:rsidRPr="005F1C1F">
        <w:t>бюджета</w:t>
      </w:r>
      <w:r w:rsidR="007F31C1">
        <w:t xml:space="preserve"> </w:t>
      </w:r>
      <w:r w:rsidRPr="005F1C1F">
        <w:t>Удмуртской</w:t>
      </w:r>
      <w:r w:rsidR="007F31C1">
        <w:t xml:space="preserve"> </w:t>
      </w:r>
      <w:r w:rsidRPr="005F1C1F">
        <w:t>Республики</w:t>
      </w:r>
      <w:r w:rsidR="007F31C1">
        <w:t xml:space="preserve"> </w:t>
      </w:r>
      <w:r w:rsidRPr="005F1C1F">
        <w:t>местным</w:t>
      </w:r>
      <w:r w:rsidR="007F31C1">
        <w:t xml:space="preserve"> </w:t>
      </w:r>
      <w:r w:rsidRPr="005F1C1F">
        <w:t>бюджетам</w:t>
      </w:r>
      <w:r w:rsidR="007F31C1">
        <w:t xml:space="preserve"> </w:t>
      </w:r>
      <w:r w:rsidRPr="005F1C1F">
        <w:t>выделено 108 млн. рублей.</w:t>
      </w:r>
    </w:p>
    <w:p w:rsidR="00250BDD" w:rsidRPr="00E02938" w:rsidRDefault="00250BDD" w:rsidP="007F31C1">
      <w:pPr>
        <w:spacing w:line="360" w:lineRule="auto"/>
        <w:ind w:firstLine="720"/>
        <w:jc w:val="both"/>
      </w:pPr>
      <w:r w:rsidRPr="00E02938">
        <w:t>Наряду</w:t>
      </w:r>
      <w:r w:rsidR="007F31C1">
        <w:t xml:space="preserve"> </w:t>
      </w:r>
      <w:r w:rsidRPr="00E02938">
        <w:t>с</w:t>
      </w:r>
      <w:r w:rsidR="007F31C1">
        <w:t xml:space="preserve"> </w:t>
      </w:r>
      <w:r w:rsidRPr="00E02938">
        <w:t>этим</w:t>
      </w:r>
      <w:r w:rsidR="007F31C1">
        <w:t xml:space="preserve"> </w:t>
      </w:r>
      <w:r w:rsidRPr="00E02938">
        <w:t>в</w:t>
      </w:r>
      <w:r w:rsidR="007F31C1">
        <w:t xml:space="preserve"> </w:t>
      </w:r>
      <w:r w:rsidRPr="00E02938">
        <w:t>бюджетной</w:t>
      </w:r>
      <w:r w:rsidR="007F31C1">
        <w:t xml:space="preserve"> </w:t>
      </w:r>
      <w:r w:rsidRPr="00E02938">
        <w:t>системе</w:t>
      </w:r>
      <w:r w:rsidR="007F31C1">
        <w:t xml:space="preserve"> </w:t>
      </w:r>
      <w:r w:rsidRPr="00E02938">
        <w:t>используется</w:t>
      </w:r>
      <w:r w:rsidR="007F31C1">
        <w:t xml:space="preserve"> </w:t>
      </w:r>
      <w:r w:rsidRPr="00E02938">
        <w:t>новый</w:t>
      </w:r>
      <w:r w:rsidR="007F31C1">
        <w:t xml:space="preserve"> </w:t>
      </w:r>
      <w:r w:rsidRPr="00E02938">
        <w:t>механизм для</w:t>
      </w:r>
      <w:r w:rsidR="007F31C1">
        <w:t xml:space="preserve"> </w:t>
      </w:r>
      <w:r w:rsidRPr="00E02938">
        <w:t>стимулирования</w:t>
      </w:r>
      <w:r w:rsidR="007F31C1">
        <w:t xml:space="preserve"> </w:t>
      </w:r>
      <w:r w:rsidRPr="00E02938">
        <w:t>развития</w:t>
      </w:r>
      <w:r w:rsidR="007F31C1">
        <w:t xml:space="preserve"> </w:t>
      </w:r>
      <w:r w:rsidRPr="00E02938">
        <w:t>муниципальных</w:t>
      </w:r>
      <w:r w:rsidR="007F31C1">
        <w:t xml:space="preserve"> </w:t>
      </w:r>
      <w:r w:rsidRPr="00E02938">
        <w:t>образований</w:t>
      </w:r>
      <w:r w:rsidR="007F31C1">
        <w:t xml:space="preserve"> </w:t>
      </w:r>
      <w:r w:rsidRPr="00E02938">
        <w:t>-</w:t>
      </w:r>
      <w:r w:rsidR="007F31C1">
        <w:t xml:space="preserve"> </w:t>
      </w:r>
      <w:r w:rsidRPr="00E02938">
        <w:t>дотации. По итогам работы за 1-е полугодие 2007 года</w:t>
      </w:r>
      <w:r w:rsidR="007F31C1">
        <w:t xml:space="preserve"> </w:t>
      </w:r>
      <w:r w:rsidRPr="00E02938">
        <w:t>между 15 муниципальными районами</w:t>
      </w:r>
      <w:r w:rsidR="007F31C1">
        <w:t xml:space="preserve"> </w:t>
      </w:r>
      <w:r w:rsidRPr="00E02938">
        <w:t>и</w:t>
      </w:r>
      <w:r w:rsidR="007F31C1">
        <w:t xml:space="preserve"> </w:t>
      </w:r>
      <w:r w:rsidRPr="00E02938">
        <w:t>5</w:t>
      </w:r>
      <w:r w:rsidR="007F31C1">
        <w:t xml:space="preserve"> </w:t>
      </w:r>
      <w:r w:rsidRPr="00E02938">
        <w:t>городскими</w:t>
      </w:r>
      <w:r w:rsidR="007F31C1">
        <w:t xml:space="preserve"> </w:t>
      </w:r>
      <w:r w:rsidRPr="00E02938">
        <w:t>округами</w:t>
      </w:r>
      <w:r w:rsidR="007F31C1">
        <w:t xml:space="preserve"> </w:t>
      </w:r>
      <w:r w:rsidRPr="00E02938">
        <w:t>республики,</w:t>
      </w:r>
      <w:r w:rsidR="007F31C1">
        <w:t xml:space="preserve"> </w:t>
      </w:r>
      <w:r w:rsidRPr="00E02938">
        <w:t>достигшими</w:t>
      </w:r>
      <w:r w:rsidR="007F31C1">
        <w:t xml:space="preserve"> </w:t>
      </w:r>
      <w:r w:rsidRPr="00E02938">
        <w:t xml:space="preserve">наилучших результатов, распределены 25 млн. рублей. </w:t>
      </w:r>
    </w:p>
    <w:p w:rsidR="00250BDD" w:rsidRPr="00E02938" w:rsidRDefault="00A05103" w:rsidP="007F31C1">
      <w:pPr>
        <w:spacing w:line="360" w:lineRule="auto"/>
        <w:ind w:firstLine="720"/>
        <w:jc w:val="both"/>
      </w:pPr>
      <w:r w:rsidRPr="005F1C1F">
        <w:t>Межбюджетные отношения в республике, начиная с 2007 года, стали формироваться по новой методологии. Опробована и действует система формирования и исполнения бюджетов муниципальных образований. По этой</w:t>
      </w:r>
      <w:r w:rsidR="007F31C1">
        <w:t xml:space="preserve"> </w:t>
      </w:r>
      <w:r w:rsidRPr="005F1C1F">
        <w:t>отработанной</w:t>
      </w:r>
      <w:r w:rsidR="007F31C1">
        <w:t xml:space="preserve"> </w:t>
      </w:r>
      <w:r w:rsidRPr="005F1C1F">
        <w:t>схеме</w:t>
      </w:r>
      <w:r w:rsidR="007F31C1">
        <w:t xml:space="preserve"> </w:t>
      </w:r>
      <w:r w:rsidRPr="005F1C1F">
        <w:t>сформированы</w:t>
      </w:r>
      <w:r w:rsidR="007F31C1">
        <w:t xml:space="preserve"> </w:t>
      </w:r>
      <w:r w:rsidRPr="005F1C1F">
        <w:t>и</w:t>
      </w:r>
      <w:r w:rsidR="007F31C1">
        <w:t xml:space="preserve"> </w:t>
      </w:r>
      <w:r w:rsidRPr="005F1C1F">
        <w:t>приняты</w:t>
      </w:r>
      <w:r w:rsidR="007F31C1">
        <w:t xml:space="preserve"> </w:t>
      </w:r>
      <w:r w:rsidRPr="005F1C1F">
        <w:t>местные</w:t>
      </w:r>
      <w:r w:rsidR="007F31C1">
        <w:t xml:space="preserve"> </w:t>
      </w:r>
      <w:r w:rsidRPr="005F1C1F">
        <w:t>бюджеты на 2008 год, в том числе бюджеты поселений.</w:t>
      </w:r>
      <w:r w:rsidR="007F31C1">
        <w:t xml:space="preserve"> </w:t>
      </w:r>
    </w:p>
    <w:p w:rsidR="00DD3138" w:rsidRDefault="007C2132" w:rsidP="007F31C1">
      <w:pPr>
        <w:pStyle w:val="aa"/>
        <w:spacing w:line="360" w:lineRule="auto"/>
        <w:ind w:firstLine="720"/>
        <w:jc w:val="both"/>
        <w:rPr>
          <w:rFonts w:ascii="Times New Roman" w:hAnsi="Times New Roman"/>
        </w:rPr>
      </w:pPr>
      <w:r>
        <w:rPr>
          <w:rFonts w:ascii="Times New Roman" w:hAnsi="Times New Roman"/>
          <w:kern w:val="0"/>
        </w:rPr>
        <w:br w:type="page"/>
      </w:r>
      <w:r w:rsidR="002247DE">
        <w:rPr>
          <w:rFonts w:ascii="Times New Roman" w:hAnsi="Times New Roman"/>
        </w:rPr>
        <w:t>З</w:t>
      </w:r>
      <w:r w:rsidR="00850D17">
        <w:rPr>
          <w:rFonts w:ascii="Times New Roman" w:hAnsi="Times New Roman"/>
        </w:rPr>
        <w:t>АКЛЮЧЕНИЕ</w:t>
      </w:r>
    </w:p>
    <w:p w:rsidR="00DD3138" w:rsidRDefault="00DD3138" w:rsidP="007F31C1">
      <w:pPr>
        <w:pStyle w:val="aa"/>
        <w:spacing w:line="360" w:lineRule="auto"/>
        <w:ind w:firstLine="720"/>
        <w:jc w:val="both"/>
        <w:rPr>
          <w:rFonts w:ascii="Times New Roman" w:hAnsi="Times New Roman"/>
        </w:rPr>
      </w:pPr>
    </w:p>
    <w:p w:rsidR="003E071F" w:rsidRPr="001911D7" w:rsidRDefault="003E071F" w:rsidP="007F31C1">
      <w:pPr>
        <w:autoSpaceDE w:val="0"/>
        <w:autoSpaceDN w:val="0"/>
        <w:adjustRightInd w:val="0"/>
        <w:spacing w:line="360" w:lineRule="auto"/>
        <w:ind w:firstLine="720"/>
        <w:jc w:val="both"/>
      </w:pPr>
      <w:r w:rsidRPr="001911D7">
        <w:t xml:space="preserve">По ныне действующей Конституции Российской Федерации "народ осуществляет свою власть непосредственно, а также через органы государственной власти и органы местного самоуправления". Поэтому проблема достаточного финансового обеспечения низовой (самой "приземленной" к населению) власти была и остается (несмотря на новую редакцию Федерального закона от 28 августа </w:t>
      </w:r>
      <w:smartTag w:uri="urn:schemas-microsoft-com:office:smarttags" w:element="metricconverter">
        <w:smartTagPr>
          <w:attr w:name="ProductID" w:val="1995 г"/>
        </w:smartTagPr>
        <w:r w:rsidRPr="001911D7">
          <w:t>1995 г</w:t>
        </w:r>
      </w:smartTag>
      <w:r w:rsidRPr="001911D7">
        <w:t>. "Об общих принципах организации местного самоуправления в Российской Федерации") кардинальной и с точки зрения организации и развития муниципальной власти, и особенно в плане формирования главного правового документа в рамках муниципального строя - местного бюджета.</w:t>
      </w:r>
    </w:p>
    <w:p w:rsidR="003E071F" w:rsidRPr="001911D7" w:rsidRDefault="003E071F" w:rsidP="007F31C1">
      <w:pPr>
        <w:autoSpaceDE w:val="0"/>
        <w:autoSpaceDN w:val="0"/>
        <w:adjustRightInd w:val="0"/>
        <w:spacing w:line="360" w:lineRule="auto"/>
        <w:ind w:firstLine="720"/>
        <w:jc w:val="both"/>
      </w:pPr>
      <w:r w:rsidRPr="001911D7">
        <w:t>Для того чтобы муниципальное устройство устояло и утвердилось в качестве реальной власти муниципального населения, чтобы оно "приближалось к гражданскому управлению", а также заявило (первоначально, может быть, не во всей России, а на "показательных" территориях) о своей полной дееспособности и относительной автономности, следует предпринять многие усилия прежде всего по коренному совершенствованию законодательства финансово-экономического свойства.</w:t>
      </w:r>
    </w:p>
    <w:p w:rsidR="003E071F" w:rsidRPr="001911D7" w:rsidRDefault="003E071F" w:rsidP="007F31C1">
      <w:pPr>
        <w:autoSpaceDE w:val="0"/>
        <w:autoSpaceDN w:val="0"/>
        <w:adjustRightInd w:val="0"/>
        <w:spacing w:line="360" w:lineRule="auto"/>
        <w:ind w:firstLine="720"/>
        <w:jc w:val="both"/>
      </w:pPr>
      <w:r w:rsidRPr="001911D7">
        <w:t xml:space="preserve">При этом следует базироваться на целом ряде факторов муниципального строя, таких, как: </w:t>
      </w:r>
      <w:r w:rsidR="00BC6CAA">
        <w:t>1</w:t>
      </w:r>
      <w:r w:rsidRPr="001911D7">
        <w:t xml:space="preserve">) соответствие природных, экономических и финансовых ресурсов; </w:t>
      </w:r>
      <w:r w:rsidR="00BC6CAA">
        <w:t>2</w:t>
      </w:r>
      <w:r w:rsidRPr="001911D7">
        <w:t xml:space="preserve">) закрепление доходных источников на долговременной основе, т.е. в Налоговом кодексе Российской Федерации от 1 января 2000 г. (особенно в его второй части); </w:t>
      </w:r>
      <w:r w:rsidR="00BC6CAA">
        <w:t>3</w:t>
      </w:r>
      <w:r w:rsidRPr="001911D7">
        <w:t xml:space="preserve">) законодательное разграничение доходных (налоговых) источников на федеральные, региональные и муниципальные; </w:t>
      </w:r>
      <w:r w:rsidR="00BC6CAA">
        <w:t>4</w:t>
      </w:r>
      <w:r w:rsidRPr="001911D7">
        <w:t xml:space="preserve">) соответствие совокупности регулярных источников доходов обязательным расходам муниципальных бюджетов; </w:t>
      </w:r>
      <w:r w:rsidR="00BC6CAA">
        <w:t>5</w:t>
      </w:r>
      <w:r w:rsidRPr="001911D7">
        <w:t xml:space="preserve">) реальное упорядочение поступлений из вышестоящих бюджетов (федерального, регионального), иных отчислений - в муниципальные; </w:t>
      </w:r>
      <w:r w:rsidR="00BC6CAA">
        <w:t>6</w:t>
      </w:r>
      <w:r w:rsidRPr="001911D7">
        <w:t xml:space="preserve">) формирование объемов обязательных расходов на базе государственных минимальных социальных стандартов и иных законодательных нормативов; </w:t>
      </w:r>
      <w:r w:rsidR="00BC6CAA">
        <w:t>7</w:t>
      </w:r>
      <w:r w:rsidRPr="001911D7">
        <w:t>) стимулирование конкурентных инициатив муниципальной власти в поисках новых источников доходов в бюджетные поступления.</w:t>
      </w:r>
    </w:p>
    <w:p w:rsidR="003E071F" w:rsidRPr="001911D7" w:rsidRDefault="003E071F" w:rsidP="007F31C1">
      <w:pPr>
        <w:autoSpaceDE w:val="0"/>
        <w:autoSpaceDN w:val="0"/>
        <w:adjustRightInd w:val="0"/>
        <w:spacing w:line="360" w:lineRule="auto"/>
        <w:ind w:firstLine="720"/>
        <w:jc w:val="both"/>
      </w:pPr>
      <w:r w:rsidRPr="001911D7">
        <w:t>Существуют и иные подходы к конструкции финансовых средств для обеспечения жизнеспособности муниципального строя. И все же, полагаем, - указанный минимум принципов достаточен для ориентиров формирования сбалансированного муниципального бюджета, в котором структура доходов должна соответствовать структуре расходов.</w:t>
      </w:r>
    </w:p>
    <w:p w:rsidR="003E071F" w:rsidRPr="001911D7" w:rsidRDefault="003E071F" w:rsidP="007F31C1">
      <w:pPr>
        <w:autoSpaceDE w:val="0"/>
        <w:autoSpaceDN w:val="0"/>
        <w:adjustRightInd w:val="0"/>
        <w:spacing w:line="360" w:lineRule="auto"/>
        <w:ind w:firstLine="720"/>
        <w:jc w:val="both"/>
      </w:pPr>
      <w:r w:rsidRPr="001911D7">
        <w:t>Объем налоговых поступлений сравним с обязательными бюджетными расходами. Необходимо, чтобы подоходный налог и значительная часть иных прямых налогов поступали в муниципальные бюджеты. Словом, необходима прозрачная ситуация уверенности муниципальных властей, при которой закон гарантирует: доходные источники фиксируются на долговременной основе; дополнительные источники доходов (в том числе профицитные, что верится с трудом) не должны изыматься у муниципалов (в том числе при выполнении муниципалами государственных полномочий).</w:t>
      </w:r>
    </w:p>
    <w:p w:rsidR="003E071F" w:rsidRPr="001911D7" w:rsidRDefault="003E071F" w:rsidP="007F31C1">
      <w:pPr>
        <w:autoSpaceDE w:val="0"/>
        <w:autoSpaceDN w:val="0"/>
        <w:adjustRightInd w:val="0"/>
        <w:spacing w:line="360" w:lineRule="auto"/>
        <w:ind w:firstLine="720"/>
        <w:jc w:val="both"/>
      </w:pPr>
      <w:r w:rsidRPr="001911D7">
        <w:t>Что это значит? Выделим, по меньшей мере, два фактора.</w:t>
      </w:r>
    </w:p>
    <w:p w:rsidR="003E071F" w:rsidRPr="001911D7" w:rsidRDefault="003E071F" w:rsidP="007F31C1">
      <w:pPr>
        <w:autoSpaceDE w:val="0"/>
        <w:autoSpaceDN w:val="0"/>
        <w:adjustRightInd w:val="0"/>
        <w:spacing w:line="360" w:lineRule="auto"/>
        <w:ind w:firstLine="720"/>
        <w:jc w:val="both"/>
      </w:pPr>
      <w:r w:rsidRPr="001911D7">
        <w:t xml:space="preserve">Первый. Муниципальным властям, их представителям целесообразно поддерживать контакты с предприятиями и организациями, расположенными на муниципальной территории, которые работают в режиме предпринимательства. Прилагать рациональные усилия по повышению конкурентоспособности муниципальной экономики. В противном случае можно оказаться на обочине, т.е. не быть конкурентоспособным с известным результатом. </w:t>
      </w:r>
    </w:p>
    <w:p w:rsidR="003E071F" w:rsidRPr="001911D7" w:rsidRDefault="003E071F" w:rsidP="007F31C1">
      <w:pPr>
        <w:autoSpaceDE w:val="0"/>
        <w:autoSpaceDN w:val="0"/>
        <w:adjustRightInd w:val="0"/>
        <w:spacing w:line="360" w:lineRule="auto"/>
        <w:ind w:firstLine="720"/>
        <w:jc w:val="both"/>
      </w:pPr>
      <w:r w:rsidRPr="001911D7">
        <w:t>Второй. Практика подтверждает целесообразность использования инвестиционных программ. Цель - содействие созданию новых (конкурентоспособных) предприятий, что способствует уменьшению оттока средств и созданию новых рабочих мест, а также получению дополнительных доходов и привлечению на муниципальную территорию фирм, товаров и услуг, реализуемых вне муниципальных территорий.</w:t>
      </w:r>
      <w:r w:rsidR="007C2132">
        <w:t xml:space="preserve"> </w:t>
      </w:r>
      <w:r w:rsidRPr="001911D7">
        <w:t>Как свидетельствует разумная практика, в результате таких действий возрастают налоговая база и объем доходов.</w:t>
      </w:r>
    </w:p>
    <w:p w:rsidR="003E071F" w:rsidRPr="001911D7" w:rsidRDefault="003E071F" w:rsidP="007F31C1">
      <w:pPr>
        <w:autoSpaceDE w:val="0"/>
        <w:autoSpaceDN w:val="0"/>
        <w:adjustRightInd w:val="0"/>
        <w:spacing w:line="360" w:lineRule="auto"/>
        <w:ind w:firstLine="720"/>
        <w:jc w:val="both"/>
      </w:pPr>
      <w:r w:rsidRPr="001911D7">
        <w:t>Данная система имеет и воспитательное (кроме экономического) значение, т.е. учит приемам и методам конкурентоспособности в рамках закона.</w:t>
      </w:r>
    </w:p>
    <w:p w:rsidR="003E071F" w:rsidRPr="001911D7" w:rsidRDefault="003E071F" w:rsidP="007F31C1">
      <w:pPr>
        <w:autoSpaceDE w:val="0"/>
        <w:autoSpaceDN w:val="0"/>
        <w:adjustRightInd w:val="0"/>
        <w:spacing w:line="360" w:lineRule="auto"/>
        <w:ind w:firstLine="720"/>
        <w:jc w:val="both"/>
      </w:pPr>
      <w:r w:rsidRPr="001911D7">
        <w:t>Пока же до массовых примеров законной конкурентоспособности, как представляется, еще далеко. Жизнь свидетельствует о другом: слабость, а то и неумение грамотной организации финансово-экономического хозяйства в качестве товарного фактора. Как результат - реальное обеспечение минимальных муниципальных бюджетов мыслится лишь в проектах, поскольку они - "росписи муниципальных доходов и расходов" на уровне большого дефицита (примерно 20 - 25%, а порой - 30 - 40%).</w:t>
      </w:r>
    </w:p>
    <w:p w:rsidR="003E071F" w:rsidRPr="001911D7" w:rsidRDefault="003E071F" w:rsidP="007F31C1">
      <w:pPr>
        <w:autoSpaceDE w:val="0"/>
        <w:autoSpaceDN w:val="0"/>
        <w:adjustRightInd w:val="0"/>
        <w:spacing w:line="360" w:lineRule="auto"/>
        <w:ind w:firstLine="720"/>
        <w:jc w:val="both"/>
      </w:pPr>
      <w:r w:rsidRPr="001911D7">
        <w:t>Рискнем предположить: муниципальные финансы - важнейшая часть экономической основы муниципального строя - формируются таким образом, что являются не источником развития, а барьером на пути развития муниципальной системы.</w:t>
      </w:r>
    </w:p>
    <w:p w:rsidR="003E071F" w:rsidRPr="001911D7" w:rsidRDefault="003E071F" w:rsidP="007F31C1">
      <w:pPr>
        <w:autoSpaceDE w:val="0"/>
        <w:autoSpaceDN w:val="0"/>
        <w:adjustRightInd w:val="0"/>
        <w:spacing w:line="360" w:lineRule="auto"/>
        <w:ind w:firstLine="720"/>
        <w:jc w:val="both"/>
      </w:pPr>
      <w:r w:rsidRPr="001911D7">
        <w:t>Без рационального изменения нынешней ситуации в финансовой сфере в направлении ее радикального укрепления муниципалам, скорее всего, не выжить, не состояться в качестве авторитетного, так нужного людям, правового института - "муниципального строя".</w:t>
      </w:r>
    </w:p>
    <w:p w:rsidR="003E071F" w:rsidRPr="001911D7" w:rsidRDefault="003E071F" w:rsidP="007F31C1">
      <w:pPr>
        <w:autoSpaceDE w:val="0"/>
        <w:autoSpaceDN w:val="0"/>
        <w:adjustRightInd w:val="0"/>
        <w:spacing w:line="360" w:lineRule="auto"/>
        <w:ind w:firstLine="720"/>
        <w:jc w:val="both"/>
      </w:pPr>
      <w:r w:rsidRPr="001911D7">
        <w:t xml:space="preserve">Муниципальная власть и механизм ее осуществления объективно всегда нуждались в правовом укреплении муниципальных налогов как наиболее автономного источника доходов. </w:t>
      </w:r>
    </w:p>
    <w:p w:rsidR="003E071F" w:rsidRPr="001911D7" w:rsidRDefault="003E071F" w:rsidP="007F31C1">
      <w:pPr>
        <w:autoSpaceDE w:val="0"/>
        <w:autoSpaceDN w:val="0"/>
        <w:adjustRightInd w:val="0"/>
        <w:spacing w:line="360" w:lineRule="auto"/>
        <w:ind w:firstLine="720"/>
        <w:jc w:val="both"/>
      </w:pPr>
      <w:r w:rsidRPr="001911D7">
        <w:t>Особое внимание предлагаю обратить на нормы статьи 62, именуемой "О формировании правовой основы местного самоуправления в соответствии с настоящим Федеральным законом".</w:t>
      </w:r>
    </w:p>
    <w:p w:rsidR="003E071F" w:rsidRPr="001911D7" w:rsidRDefault="003E071F" w:rsidP="007F31C1">
      <w:pPr>
        <w:autoSpaceDE w:val="0"/>
        <w:autoSpaceDN w:val="0"/>
        <w:adjustRightInd w:val="0"/>
        <w:spacing w:line="360" w:lineRule="auto"/>
        <w:ind w:firstLine="720"/>
        <w:jc w:val="both"/>
      </w:pPr>
      <w:r w:rsidRPr="001911D7">
        <w:t>Кое-что в этом направлении было сделано. Перечень налогов, размер ставок, отсутствие четких критериев отнесения того или иного налога к местным до сих пор не отвечают необходимым требованиям. Поэтому система муниципального налогообложения остается пока слабым звеном в российском законодательстве.</w:t>
      </w:r>
      <w:r w:rsidR="007C2132">
        <w:t xml:space="preserve"> </w:t>
      </w:r>
      <w:r w:rsidRPr="001911D7">
        <w:t>На мой взгляд, нормативные положения механизма налогового формирования местных бюджетов нуждаются в радикальном совершенствовании. За счет, скорее всего, введения достаточно прочной правовой базы, необходимо четко закрепить разграничение всех уровней налогов - федерального, регионального, муниципального, из которых бы финансировалась муниципальная власть.</w:t>
      </w:r>
    </w:p>
    <w:p w:rsidR="003E071F" w:rsidRPr="001911D7" w:rsidRDefault="003E071F" w:rsidP="007F31C1">
      <w:pPr>
        <w:autoSpaceDE w:val="0"/>
        <w:autoSpaceDN w:val="0"/>
        <w:adjustRightInd w:val="0"/>
        <w:spacing w:line="360" w:lineRule="auto"/>
        <w:ind w:firstLine="720"/>
        <w:jc w:val="both"/>
      </w:pPr>
      <w:r w:rsidRPr="001911D7">
        <w:t>К тому же в свете передачи многих полномочий на места целый ряд федеральных и региональных налогов целесообразно конституировать в ранг муниципальных, о чем мы выше упоминали.</w:t>
      </w:r>
    </w:p>
    <w:p w:rsidR="003E071F" w:rsidRPr="001911D7" w:rsidRDefault="003E071F" w:rsidP="007F31C1">
      <w:pPr>
        <w:autoSpaceDE w:val="0"/>
        <w:autoSpaceDN w:val="0"/>
        <w:adjustRightInd w:val="0"/>
        <w:spacing w:line="360" w:lineRule="auto"/>
        <w:ind w:firstLine="720"/>
        <w:jc w:val="both"/>
      </w:pPr>
      <w:r w:rsidRPr="001911D7">
        <w:t>Было бы целесообразным предоставить больше полномочий муниципальным органам. Скажем: вводить новые налоги и сборы, предоставлять (конечно же, на разумных основаниях, прописанных в законе) льготы, отсрочки и рассрочки по налогам, штрафам и т.д. в целях стимулирования инвестиционной деятельности, развития социальной инфраструктуры и местного рынка.</w:t>
      </w:r>
    </w:p>
    <w:p w:rsidR="003E071F" w:rsidRPr="001911D7" w:rsidRDefault="003E071F" w:rsidP="007F31C1">
      <w:pPr>
        <w:autoSpaceDE w:val="0"/>
        <w:autoSpaceDN w:val="0"/>
        <w:adjustRightInd w:val="0"/>
        <w:spacing w:line="360" w:lineRule="auto"/>
        <w:ind w:firstLine="720"/>
        <w:jc w:val="both"/>
      </w:pPr>
      <w:r w:rsidRPr="001911D7">
        <w:t>Одним из направлений налоговых преобразований должно стать возрастание роли муниципальных налогов в бюджетной обеспеченности территорий при сохранении единого правового пространства налоговой системы в целом по России.</w:t>
      </w:r>
    </w:p>
    <w:p w:rsidR="003E071F" w:rsidRPr="001911D7" w:rsidRDefault="003E071F" w:rsidP="007F31C1">
      <w:pPr>
        <w:autoSpaceDE w:val="0"/>
        <w:autoSpaceDN w:val="0"/>
        <w:adjustRightInd w:val="0"/>
        <w:spacing w:line="360" w:lineRule="auto"/>
        <w:ind w:firstLine="720"/>
        <w:jc w:val="both"/>
      </w:pPr>
      <w:r w:rsidRPr="001911D7">
        <w:t>На мой взгляд, логична потребность реструктуризации Налогового Кодекса за счет: 1) введения дополнительного раздела, который назывался бы "Муниципальные налоги и сборы"; 2) перераспределения налогов федерального и регионального уровней в пользу формирования (на постоянной основе) перечня муниципальных налогов и сборов.</w:t>
      </w:r>
    </w:p>
    <w:p w:rsidR="003E071F" w:rsidRDefault="003E071F" w:rsidP="007F31C1">
      <w:pPr>
        <w:autoSpaceDE w:val="0"/>
        <w:autoSpaceDN w:val="0"/>
        <w:adjustRightInd w:val="0"/>
        <w:spacing w:line="360" w:lineRule="auto"/>
        <w:ind w:firstLine="720"/>
        <w:jc w:val="both"/>
      </w:pPr>
      <w:r w:rsidRPr="001911D7">
        <w:t>Таким образом, можно сделать вывод о том, что положение с муниципальными финансами крайне неудовлетворительное. Без исправления положения законодательство работать не будет. Тем более в условиях, когда примерно 2/3 субъектов Федерации финансово - экономически недееспособны.</w:t>
      </w:r>
    </w:p>
    <w:p w:rsidR="00AE56AB" w:rsidRDefault="007C2132" w:rsidP="007C2132">
      <w:pPr>
        <w:pStyle w:val="a3"/>
        <w:tabs>
          <w:tab w:val="left" w:pos="142"/>
          <w:tab w:val="left" w:pos="284"/>
          <w:tab w:val="left" w:pos="426"/>
        </w:tabs>
        <w:spacing w:line="360" w:lineRule="auto"/>
        <w:ind w:firstLine="0"/>
        <w:jc w:val="both"/>
        <w:rPr>
          <w:b w:val="0"/>
          <w:lang w:val="en-US"/>
        </w:rPr>
      </w:pPr>
      <w:r>
        <w:rPr>
          <w:b w:val="0"/>
        </w:rPr>
        <w:br w:type="page"/>
      </w:r>
      <w:r w:rsidR="00C4761E">
        <w:rPr>
          <w:b w:val="0"/>
        </w:rPr>
        <w:t xml:space="preserve">СПИСОК </w:t>
      </w:r>
      <w:r w:rsidR="00AE56AB">
        <w:rPr>
          <w:b w:val="0"/>
        </w:rPr>
        <w:t>Л</w:t>
      </w:r>
      <w:r w:rsidR="00C4761E">
        <w:rPr>
          <w:b w:val="0"/>
        </w:rPr>
        <w:t>ИТЕРАТУРЫ</w:t>
      </w:r>
    </w:p>
    <w:p w:rsidR="00763B00" w:rsidRPr="00763B00" w:rsidRDefault="00763B00" w:rsidP="007C2132">
      <w:pPr>
        <w:pStyle w:val="a3"/>
        <w:tabs>
          <w:tab w:val="left" w:pos="142"/>
          <w:tab w:val="left" w:pos="284"/>
          <w:tab w:val="left" w:pos="426"/>
        </w:tabs>
        <w:spacing w:line="360" w:lineRule="auto"/>
        <w:ind w:firstLine="0"/>
        <w:jc w:val="both"/>
        <w:rPr>
          <w:b w:val="0"/>
          <w:lang w:val="en-US"/>
        </w:rPr>
      </w:pPr>
    </w:p>
    <w:p w:rsidR="0009550D" w:rsidRDefault="00AE56AB" w:rsidP="007C2132">
      <w:pPr>
        <w:pStyle w:val="a3"/>
        <w:numPr>
          <w:ilvl w:val="0"/>
          <w:numId w:val="3"/>
        </w:numPr>
        <w:tabs>
          <w:tab w:val="clear" w:pos="927"/>
          <w:tab w:val="num" w:pos="0"/>
          <w:tab w:val="left" w:pos="142"/>
          <w:tab w:val="left" w:pos="284"/>
          <w:tab w:val="left" w:pos="426"/>
        </w:tabs>
        <w:spacing w:line="360" w:lineRule="auto"/>
        <w:ind w:left="0" w:firstLine="0"/>
        <w:jc w:val="both"/>
        <w:rPr>
          <w:b w:val="0"/>
        </w:rPr>
      </w:pPr>
      <w:r>
        <w:rPr>
          <w:b w:val="0"/>
        </w:rPr>
        <w:t>Выдрин И.В., Кокотов А</w:t>
      </w:r>
      <w:r w:rsidR="00DF5145">
        <w:rPr>
          <w:b w:val="0"/>
        </w:rPr>
        <w:t>.Н., Муниципальное право России</w:t>
      </w:r>
      <w:r>
        <w:rPr>
          <w:b w:val="0"/>
        </w:rPr>
        <w:t>: Учебник</w:t>
      </w:r>
    </w:p>
    <w:p w:rsidR="00AE56AB" w:rsidRDefault="007C2132" w:rsidP="007C2132">
      <w:pPr>
        <w:pStyle w:val="a3"/>
        <w:tabs>
          <w:tab w:val="left" w:pos="142"/>
          <w:tab w:val="left" w:pos="284"/>
          <w:tab w:val="left" w:pos="426"/>
        </w:tabs>
        <w:spacing w:line="360" w:lineRule="auto"/>
        <w:ind w:firstLine="0"/>
        <w:jc w:val="both"/>
        <w:rPr>
          <w:b w:val="0"/>
        </w:rPr>
      </w:pPr>
      <w:r>
        <w:rPr>
          <w:b w:val="0"/>
        </w:rPr>
        <w:t xml:space="preserve"> </w:t>
      </w:r>
      <w:r w:rsidR="00AE56AB">
        <w:rPr>
          <w:b w:val="0"/>
        </w:rPr>
        <w:t xml:space="preserve">для Вузов. </w:t>
      </w:r>
      <w:r w:rsidR="00FE1396">
        <w:rPr>
          <w:b w:val="0"/>
        </w:rPr>
        <w:t xml:space="preserve">М.: </w:t>
      </w:r>
      <w:r w:rsidR="00AE56AB">
        <w:rPr>
          <w:b w:val="0"/>
        </w:rPr>
        <w:t>Изд-во Юнити, 2001.</w:t>
      </w:r>
    </w:p>
    <w:p w:rsidR="00FE1396" w:rsidRDefault="00AE56AB" w:rsidP="007C2132">
      <w:pPr>
        <w:pStyle w:val="a3"/>
        <w:numPr>
          <w:ilvl w:val="0"/>
          <w:numId w:val="3"/>
        </w:numPr>
        <w:tabs>
          <w:tab w:val="clear" w:pos="927"/>
          <w:tab w:val="num" w:pos="0"/>
          <w:tab w:val="left" w:pos="142"/>
          <w:tab w:val="left" w:pos="284"/>
          <w:tab w:val="left" w:pos="426"/>
        </w:tabs>
        <w:spacing w:line="360" w:lineRule="auto"/>
        <w:ind w:left="0" w:firstLine="0"/>
        <w:jc w:val="both"/>
        <w:rPr>
          <w:b w:val="0"/>
        </w:rPr>
      </w:pPr>
      <w:r w:rsidRPr="00FE1396">
        <w:rPr>
          <w:b w:val="0"/>
        </w:rPr>
        <w:t>Государственная власть и местное самоуправле</w:t>
      </w:r>
      <w:r w:rsidR="00296B83" w:rsidRPr="00FE1396">
        <w:rPr>
          <w:b w:val="0"/>
        </w:rPr>
        <w:t xml:space="preserve">ние </w:t>
      </w:r>
      <w:r w:rsidR="00FE1396" w:rsidRPr="00FE1396">
        <w:rPr>
          <w:b w:val="0"/>
        </w:rPr>
        <w:t>//</w:t>
      </w:r>
      <w:r w:rsidR="00FE1396">
        <w:rPr>
          <w:b w:val="0"/>
        </w:rPr>
        <w:t xml:space="preserve"> </w:t>
      </w:r>
      <w:r w:rsidR="00296B83" w:rsidRPr="00FE1396">
        <w:rPr>
          <w:b w:val="0"/>
        </w:rPr>
        <w:t>Юрист</w:t>
      </w:r>
      <w:r w:rsidR="00FE1396">
        <w:rPr>
          <w:b w:val="0"/>
        </w:rPr>
        <w:t>-.</w:t>
      </w:r>
      <w:r w:rsidR="00296B83" w:rsidRPr="00FE1396">
        <w:rPr>
          <w:b w:val="0"/>
        </w:rPr>
        <w:t xml:space="preserve"> № 1</w:t>
      </w:r>
      <w:r w:rsidR="00FE1396">
        <w:rPr>
          <w:b w:val="0"/>
        </w:rPr>
        <w:t>.</w:t>
      </w:r>
      <w:r w:rsidR="00296B83" w:rsidRPr="00FE1396">
        <w:rPr>
          <w:b w:val="0"/>
        </w:rPr>
        <w:t xml:space="preserve"> –</w:t>
      </w:r>
    </w:p>
    <w:p w:rsidR="00AE56AB" w:rsidRPr="00FE1396" w:rsidRDefault="00296B83" w:rsidP="007C2132">
      <w:pPr>
        <w:pStyle w:val="a3"/>
        <w:tabs>
          <w:tab w:val="left" w:pos="142"/>
          <w:tab w:val="left" w:pos="284"/>
          <w:tab w:val="left" w:pos="426"/>
        </w:tabs>
        <w:spacing w:line="360" w:lineRule="auto"/>
        <w:ind w:firstLine="0"/>
        <w:jc w:val="both"/>
        <w:rPr>
          <w:b w:val="0"/>
        </w:rPr>
      </w:pPr>
      <w:r w:rsidRPr="00FE1396">
        <w:rPr>
          <w:b w:val="0"/>
        </w:rPr>
        <w:t>2005</w:t>
      </w:r>
      <w:r w:rsidR="00AE56AB" w:rsidRPr="00FE1396">
        <w:rPr>
          <w:b w:val="0"/>
        </w:rPr>
        <w:t>.</w:t>
      </w:r>
    </w:p>
    <w:p w:rsidR="00FE1396" w:rsidRDefault="00AE56AB" w:rsidP="007C2132">
      <w:pPr>
        <w:pStyle w:val="a3"/>
        <w:numPr>
          <w:ilvl w:val="0"/>
          <w:numId w:val="3"/>
        </w:numPr>
        <w:tabs>
          <w:tab w:val="clear" w:pos="927"/>
          <w:tab w:val="num" w:pos="0"/>
          <w:tab w:val="left" w:pos="142"/>
          <w:tab w:val="left" w:pos="284"/>
          <w:tab w:val="left" w:pos="426"/>
        </w:tabs>
        <w:spacing w:line="360" w:lineRule="auto"/>
        <w:ind w:left="0" w:firstLine="0"/>
        <w:jc w:val="both"/>
        <w:rPr>
          <w:b w:val="0"/>
        </w:rPr>
      </w:pPr>
      <w:r>
        <w:rPr>
          <w:b w:val="0"/>
        </w:rPr>
        <w:t xml:space="preserve">Государственная власть и местное самоуправление </w:t>
      </w:r>
      <w:r w:rsidR="00FE1396" w:rsidRPr="00FE1396">
        <w:rPr>
          <w:b w:val="0"/>
        </w:rPr>
        <w:t>//</w:t>
      </w:r>
      <w:r w:rsidR="00FE1396">
        <w:rPr>
          <w:b w:val="0"/>
        </w:rPr>
        <w:t xml:space="preserve"> </w:t>
      </w:r>
      <w:r w:rsidR="00FE1396" w:rsidRPr="00FE1396">
        <w:rPr>
          <w:b w:val="0"/>
        </w:rPr>
        <w:t>Юрист</w:t>
      </w:r>
      <w:r w:rsidR="00FE1396">
        <w:rPr>
          <w:b w:val="0"/>
        </w:rPr>
        <w:t>-.</w:t>
      </w:r>
      <w:r w:rsidR="00FE1396" w:rsidRPr="00FE1396">
        <w:rPr>
          <w:b w:val="0"/>
        </w:rPr>
        <w:t xml:space="preserve"> № </w:t>
      </w:r>
      <w:r w:rsidR="00FE1396">
        <w:rPr>
          <w:b w:val="0"/>
        </w:rPr>
        <w:t>3.</w:t>
      </w:r>
      <w:r w:rsidR="00FE1396" w:rsidRPr="00FE1396">
        <w:rPr>
          <w:b w:val="0"/>
        </w:rPr>
        <w:t xml:space="preserve"> –</w:t>
      </w:r>
      <w:r w:rsidR="00FE1396">
        <w:rPr>
          <w:b w:val="0"/>
        </w:rPr>
        <w:t xml:space="preserve"> </w:t>
      </w:r>
    </w:p>
    <w:p w:rsidR="00FE1396" w:rsidRPr="00FE1396" w:rsidRDefault="00FE1396" w:rsidP="007C2132">
      <w:pPr>
        <w:pStyle w:val="a3"/>
        <w:tabs>
          <w:tab w:val="left" w:pos="142"/>
          <w:tab w:val="left" w:pos="284"/>
          <w:tab w:val="left" w:pos="426"/>
        </w:tabs>
        <w:spacing w:line="360" w:lineRule="auto"/>
        <w:ind w:firstLine="0"/>
        <w:jc w:val="both"/>
        <w:rPr>
          <w:b w:val="0"/>
        </w:rPr>
      </w:pPr>
      <w:r w:rsidRPr="00FE1396">
        <w:rPr>
          <w:b w:val="0"/>
        </w:rPr>
        <w:t>2005.</w:t>
      </w:r>
    </w:p>
    <w:p w:rsidR="00AE56AB" w:rsidRPr="00FE1396" w:rsidRDefault="00FE1396" w:rsidP="007C2132">
      <w:pPr>
        <w:pStyle w:val="a3"/>
        <w:numPr>
          <w:ilvl w:val="0"/>
          <w:numId w:val="3"/>
        </w:numPr>
        <w:tabs>
          <w:tab w:val="clear" w:pos="927"/>
          <w:tab w:val="num" w:pos="0"/>
          <w:tab w:val="left" w:pos="142"/>
          <w:tab w:val="left" w:pos="284"/>
          <w:tab w:val="left" w:pos="426"/>
        </w:tabs>
        <w:spacing w:line="360" w:lineRule="auto"/>
        <w:ind w:left="0" w:firstLine="0"/>
        <w:jc w:val="both"/>
        <w:rPr>
          <w:b w:val="0"/>
        </w:rPr>
      </w:pPr>
      <w:r>
        <w:rPr>
          <w:b w:val="0"/>
        </w:rPr>
        <w:t>Мамедов О.Ю.</w:t>
      </w:r>
      <w:r w:rsidR="00AE56AB" w:rsidRPr="00FE1396">
        <w:rPr>
          <w:b w:val="0"/>
        </w:rPr>
        <w:t xml:space="preserve"> Современная экономика </w:t>
      </w:r>
      <w:r>
        <w:rPr>
          <w:b w:val="0"/>
        </w:rPr>
        <w:t xml:space="preserve">М.: </w:t>
      </w:r>
      <w:r w:rsidR="00AE56AB" w:rsidRPr="00FE1396">
        <w:rPr>
          <w:b w:val="0"/>
        </w:rPr>
        <w:t xml:space="preserve">Изд-во </w:t>
      </w:r>
      <w:r>
        <w:rPr>
          <w:b w:val="0"/>
        </w:rPr>
        <w:t>Ф</w:t>
      </w:r>
      <w:r w:rsidR="00AE56AB" w:rsidRPr="00FE1396">
        <w:rPr>
          <w:b w:val="0"/>
        </w:rPr>
        <w:t>еникс,</w:t>
      </w:r>
      <w:r>
        <w:rPr>
          <w:b w:val="0"/>
        </w:rPr>
        <w:t xml:space="preserve"> 2005.</w:t>
      </w:r>
      <w:r w:rsidR="00AE56AB" w:rsidRPr="00FE1396">
        <w:rPr>
          <w:b w:val="0"/>
        </w:rPr>
        <w:t xml:space="preserve"> </w:t>
      </w:r>
    </w:p>
    <w:p w:rsidR="00AE56AB" w:rsidRDefault="00AE56AB" w:rsidP="007C2132">
      <w:pPr>
        <w:pStyle w:val="a3"/>
        <w:numPr>
          <w:ilvl w:val="0"/>
          <w:numId w:val="3"/>
        </w:numPr>
        <w:tabs>
          <w:tab w:val="clear" w:pos="927"/>
          <w:tab w:val="num" w:pos="0"/>
          <w:tab w:val="left" w:pos="142"/>
          <w:tab w:val="left" w:pos="284"/>
          <w:tab w:val="left" w:pos="426"/>
        </w:tabs>
        <w:spacing w:line="360" w:lineRule="auto"/>
        <w:ind w:left="0" w:firstLine="0"/>
        <w:jc w:val="both"/>
        <w:rPr>
          <w:b w:val="0"/>
        </w:rPr>
      </w:pPr>
      <w:r>
        <w:rPr>
          <w:b w:val="0"/>
        </w:rPr>
        <w:t xml:space="preserve">Местные финансы и формирование бюджетов муниципальных образований </w:t>
      </w:r>
      <w:r w:rsidR="00FE1396">
        <w:rPr>
          <w:b w:val="0"/>
        </w:rPr>
        <w:t xml:space="preserve">М.: </w:t>
      </w:r>
      <w:r>
        <w:rPr>
          <w:b w:val="0"/>
        </w:rPr>
        <w:t>Изд-во Финансы, № 11, 2003</w:t>
      </w:r>
    </w:p>
    <w:p w:rsidR="0009550D" w:rsidRDefault="00AE56AB" w:rsidP="007C2132">
      <w:pPr>
        <w:pStyle w:val="a3"/>
        <w:numPr>
          <w:ilvl w:val="0"/>
          <w:numId w:val="3"/>
        </w:numPr>
        <w:tabs>
          <w:tab w:val="clear" w:pos="927"/>
          <w:tab w:val="num" w:pos="0"/>
          <w:tab w:val="left" w:pos="142"/>
          <w:tab w:val="left" w:pos="284"/>
          <w:tab w:val="left" w:pos="426"/>
        </w:tabs>
        <w:spacing w:line="360" w:lineRule="auto"/>
        <w:ind w:left="0" w:firstLine="0"/>
        <w:jc w:val="both"/>
        <w:rPr>
          <w:b w:val="0"/>
        </w:rPr>
      </w:pPr>
      <w:r>
        <w:rPr>
          <w:b w:val="0"/>
        </w:rPr>
        <w:t>Муниципальное право России: Учебник. – 2-е изд. Испр. И доп. – М.:</w:t>
      </w:r>
    </w:p>
    <w:p w:rsidR="00AE56AB" w:rsidRDefault="00AE56AB" w:rsidP="007C2132">
      <w:pPr>
        <w:pStyle w:val="a3"/>
        <w:tabs>
          <w:tab w:val="left" w:pos="142"/>
          <w:tab w:val="left" w:pos="284"/>
          <w:tab w:val="left" w:pos="426"/>
        </w:tabs>
        <w:spacing w:line="360" w:lineRule="auto"/>
        <w:ind w:firstLine="0"/>
        <w:jc w:val="both"/>
        <w:rPr>
          <w:b w:val="0"/>
        </w:rPr>
      </w:pPr>
      <w:r>
        <w:rPr>
          <w:b w:val="0"/>
        </w:rPr>
        <w:t>Юриспруденция, 2000. – 352 стр.</w:t>
      </w:r>
    </w:p>
    <w:p w:rsidR="0009550D" w:rsidRDefault="00AE56AB" w:rsidP="007C2132">
      <w:pPr>
        <w:pStyle w:val="a3"/>
        <w:numPr>
          <w:ilvl w:val="0"/>
          <w:numId w:val="3"/>
        </w:numPr>
        <w:tabs>
          <w:tab w:val="clear" w:pos="927"/>
          <w:tab w:val="num" w:pos="0"/>
          <w:tab w:val="left" w:pos="142"/>
          <w:tab w:val="left" w:pos="284"/>
          <w:tab w:val="left" w:pos="426"/>
        </w:tabs>
        <w:spacing w:line="360" w:lineRule="auto"/>
        <w:ind w:left="0" w:firstLine="0"/>
        <w:jc w:val="both"/>
        <w:rPr>
          <w:b w:val="0"/>
        </w:rPr>
      </w:pPr>
      <w:r>
        <w:rPr>
          <w:b w:val="0"/>
        </w:rPr>
        <w:t xml:space="preserve">Хурсевич С.Н. Перспективы денежного и не денежного исполнения </w:t>
      </w:r>
    </w:p>
    <w:p w:rsidR="00AE56AB" w:rsidRDefault="00FE1396" w:rsidP="007C2132">
      <w:pPr>
        <w:pStyle w:val="a3"/>
        <w:tabs>
          <w:tab w:val="left" w:pos="142"/>
          <w:tab w:val="left" w:pos="284"/>
          <w:tab w:val="left" w:pos="426"/>
        </w:tabs>
        <w:spacing w:line="360" w:lineRule="auto"/>
        <w:ind w:firstLine="0"/>
        <w:jc w:val="both"/>
        <w:rPr>
          <w:b w:val="0"/>
        </w:rPr>
      </w:pPr>
      <w:r>
        <w:rPr>
          <w:b w:val="0"/>
        </w:rPr>
        <w:t>бюджетов в России.</w:t>
      </w:r>
      <w:r w:rsidR="00AE56AB">
        <w:rPr>
          <w:b w:val="0"/>
        </w:rPr>
        <w:t xml:space="preserve"> </w:t>
      </w:r>
      <w:r>
        <w:rPr>
          <w:b w:val="0"/>
        </w:rPr>
        <w:t xml:space="preserve">М.: </w:t>
      </w:r>
      <w:r w:rsidR="00AE56AB">
        <w:rPr>
          <w:b w:val="0"/>
        </w:rPr>
        <w:t xml:space="preserve">Финансы, №№ 5, 6, </w:t>
      </w:r>
      <w:smartTag w:uri="urn:schemas-microsoft-com:office:smarttags" w:element="metricconverter">
        <w:smartTagPr>
          <w:attr w:name="ProductID" w:val="2004 г"/>
        </w:smartTagPr>
        <w:r w:rsidR="00AE56AB">
          <w:rPr>
            <w:b w:val="0"/>
          </w:rPr>
          <w:t>2004 г</w:t>
        </w:r>
      </w:smartTag>
      <w:r w:rsidR="00AE56AB">
        <w:rPr>
          <w:b w:val="0"/>
        </w:rPr>
        <w:t>.</w:t>
      </w:r>
    </w:p>
    <w:p w:rsidR="00FE1396" w:rsidRPr="00FE1396" w:rsidRDefault="00AE56AB" w:rsidP="007C2132">
      <w:pPr>
        <w:pStyle w:val="a3"/>
        <w:numPr>
          <w:ilvl w:val="0"/>
          <w:numId w:val="3"/>
        </w:numPr>
        <w:tabs>
          <w:tab w:val="clear" w:pos="927"/>
          <w:tab w:val="num" w:pos="0"/>
          <w:tab w:val="left" w:pos="142"/>
          <w:tab w:val="left" w:pos="284"/>
          <w:tab w:val="left" w:pos="426"/>
        </w:tabs>
        <w:spacing w:line="360" w:lineRule="auto"/>
        <w:ind w:left="0" w:firstLine="0"/>
        <w:jc w:val="both"/>
        <w:rPr>
          <w:b w:val="0"/>
          <w:sz w:val="27"/>
        </w:rPr>
      </w:pPr>
      <w:r w:rsidRPr="00FE1396">
        <w:rPr>
          <w:b w:val="0"/>
        </w:rPr>
        <w:t>Четвериков В.С. Муниципальное право Учеб. Пособие</w:t>
      </w:r>
      <w:r w:rsidR="00FE1396" w:rsidRPr="00FE1396">
        <w:rPr>
          <w:b w:val="0"/>
        </w:rPr>
        <w:t>.</w:t>
      </w:r>
      <w:r w:rsidRPr="00FE1396">
        <w:rPr>
          <w:b w:val="0"/>
        </w:rPr>
        <w:t xml:space="preserve"> М.:</w:t>
      </w:r>
      <w:r w:rsidR="00FE1396" w:rsidRPr="00FE1396">
        <w:rPr>
          <w:b w:val="0"/>
        </w:rPr>
        <w:t xml:space="preserve"> Изд-во</w:t>
      </w:r>
    </w:p>
    <w:p w:rsidR="00AE56AB" w:rsidRPr="00FE1396" w:rsidRDefault="00AE56AB" w:rsidP="007C2132">
      <w:pPr>
        <w:pStyle w:val="a3"/>
        <w:tabs>
          <w:tab w:val="left" w:pos="142"/>
          <w:tab w:val="left" w:pos="284"/>
          <w:tab w:val="left" w:pos="426"/>
        </w:tabs>
        <w:spacing w:line="360" w:lineRule="auto"/>
        <w:ind w:firstLine="0"/>
        <w:jc w:val="both"/>
        <w:rPr>
          <w:b w:val="0"/>
          <w:sz w:val="27"/>
        </w:rPr>
      </w:pPr>
      <w:r w:rsidRPr="00FE1396">
        <w:rPr>
          <w:b w:val="0"/>
        </w:rPr>
        <w:t>ИНФРА-</w:t>
      </w:r>
      <w:r w:rsidR="00FE1396" w:rsidRPr="00FE1396">
        <w:rPr>
          <w:b w:val="0"/>
        </w:rPr>
        <w:t xml:space="preserve"> </w:t>
      </w:r>
      <w:r w:rsidRPr="00FE1396">
        <w:rPr>
          <w:b w:val="0"/>
        </w:rPr>
        <w:t xml:space="preserve">М, </w:t>
      </w:r>
      <w:smartTag w:uri="urn:schemas-microsoft-com:office:smarttags" w:element="metricconverter">
        <w:smartTagPr>
          <w:attr w:name="ProductID" w:val="2004 г"/>
        </w:smartTagPr>
        <w:r w:rsidRPr="00FE1396">
          <w:rPr>
            <w:b w:val="0"/>
          </w:rPr>
          <w:t>2004 г</w:t>
        </w:r>
      </w:smartTag>
      <w:r w:rsidRPr="00FE1396">
        <w:rPr>
          <w:b w:val="0"/>
        </w:rPr>
        <w:t>.</w:t>
      </w:r>
    </w:p>
    <w:p w:rsidR="00AE56AB" w:rsidRDefault="00AE56AB" w:rsidP="007C2132">
      <w:pPr>
        <w:pStyle w:val="a3"/>
        <w:numPr>
          <w:ilvl w:val="0"/>
          <w:numId w:val="3"/>
        </w:numPr>
        <w:tabs>
          <w:tab w:val="clear" w:pos="927"/>
          <w:tab w:val="num" w:pos="0"/>
          <w:tab w:val="left" w:pos="142"/>
          <w:tab w:val="left" w:pos="284"/>
          <w:tab w:val="left" w:pos="426"/>
        </w:tabs>
        <w:spacing w:line="360" w:lineRule="auto"/>
        <w:ind w:left="0" w:firstLine="0"/>
        <w:jc w:val="both"/>
        <w:rPr>
          <w:b w:val="0"/>
          <w:sz w:val="27"/>
        </w:rPr>
      </w:pPr>
      <w:r>
        <w:rPr>
          <w:b w:val="0"/>
        </w:rPr>
        <w:t>Чиркин В.Е. Основы</w:t>
      </w:r>
      <w:r w:rsidR="00657DF9">
        <w:rPr>
          <w:b w:val="0"/>
        </w:rPr>
        <w:t xml:space="preserve"> государственной власти М.: </w:t>
      </w:r>
      <w:r w:rsidR="00FE1396">
        <w:rPr>
          <w:b w:val="0"/>
        </w:rPr>
        <w:t xml:space="preserve">Изд-во Юнити, </w:t>
      </w:r>
      <w:r w:rsidR="00657DF9">
        <w:rPr>
          <w:b w:val="0"/>
        </w:rPr>
        <w:t>2004</w:t>
      </w:r>
      <w:r>
        <w:rPr>
          <w:b w:val="0"/>
        </w:rPr>
        <w:t xml:space="preserve"> </w:t>
      </w:r>
    </w:p>
    <w:p w:rsidR="00FE1396" w:rsidRDefault="00AE56AB" w:rsidP="007C2132">
      <w:pPr>
        <w:pStyle w:val="a3"/>
        <w:numPr>
          <w:ilvl w:val="0"/>
          <w:numId w:val="3"/>
        </w:numPr>
        <w:tabs>
          <w:tab w:val="clear" w:pos="927"/>
          <w:tab w:val="num" w:pos="0"/>
          <w:tab w:val="left" w:pos="142"/>
          <w:tab w:val="left" w:pos="284"/>
          <w:tab w:val="left" w:pos="426"/>
        </w:tabs>
        <w:spacing w:line="360" w:lineRule="auto"/>
        <w:ind w:left="0" w:firstLine="0"/>
        <w:jc w:val="both"/>
        <w:rPr>
          <w:b w:val="0"/>
        </w:rPr>
      </w:pPr>
      <w:r w:rsidRPr="00FE1396">
        <w:rPr>
          <w:b w:val="0"/>
        </w:rPr>
        <w:t xml:space="preserve">Ясин Е.Г. Хозяйственные системы и радикальная реформа. М.: </w:t>
      </w:r>
      <w:r w:rsidR="00FE1396" w:rsidRPr="00FE1396">
        <w:rPr>
          <w:b w:val="0"/>
        </w:rPr>
        <w:t>Изд-во</w:t>
      </w:r>
    </w:p>
    <w:p w:rsidR="00AE56AB" w:rsidRPr="00FE1396" w:rsidRDefault="00AE56AB" w:rsidP="007C2132">
      <w:pPr>
        <w:pStyle w:val="a3"/>
        <w:tabs>
          <w:tab w:val="left" w:pos="142"/>
          <w:tab w:val="left" w:pos="284"/>
          <w:tab w:val="left" w:pos="426"/>
        </w:tabs>
        <w:spacing w:line="360" w:lineRule="auto"/>
        <w:ind w:firstLine="0"/>
        <w:jc w:val="both"/>
        <w:rPr>
          <w:b w:val="0"/>
        </w:rPr>
      </w:pPr>
      <w:r w:rsidRPr="00FE1396">
        <w:rPr>
          <w:b w:val="0"/>
        </w:rPr>
        <w:t>Эконо</w:t>
      </w:r>
      <w:r w:rsidR="00657DF9" w:rsidRPr="00FE1396">
        <w:rPr>
          <w:b w:val="0"/>
        </w:rPr>
        <w:t xml:space="preserve">мика, </w:t>
      </w:r>
      <w:smartTag w:uri="urn:schemas-microsoft-com:office:smarttags" w:element="metricconverter">
        <w:smartTagPr>
          <w:attr w:name="ProductID" w:val="2003 г"/>
        </w:smartTagPr>
        <w:r w:rsidR="00657DF9" w:rsidRPr="00FE1396">
          <w:rPr>
            <w:b w:val="0"/>
          </w:rPr>
          <w:t>2003</w:t>
        </w:r>
        <w:r w:rsidRPr="00FE1396">
          <w:rPr>
            <w:b w:val="0"/>
          </w:rPr>
          <w:t xml:space="preserve"> г</w:t>
        </w:r>
      </w:smartTag>
      <w:r w:rsidRPr="00FE1396">
        <w:rPr>
          <w:b w:val="0"/>
        </w:rPr>
        <w:t>.</w:t>
      </w:r>
    </w:p>
    <w:p w:rsidR="0009550D" w:rsidRPr="0009550D" w:rsidRDefault="00BF4E93" w:rsidP="007C2132">
      <w:pPr>
        <w:pStyle w:val="a3"/>
        <w:numPr>
          <w:ilvl w:val="0"/>
          <w:numId w:val="3"/>
        </w:numPr>
        <w:tabs>
          <w:tab w:val="clear" w:pos="927"/>
          <w:tab w:val="num" w:pos="0"/>
          <w:tab w:val="left" w:pos="142"/>
          <w:tab w:val="left" w:pos="284"/>
          <w:tab w:val="left" w:pos="426"/>
        </w:tabs>
        <w:spacing w:line="360" w:lineRule="auto"/>
        <w:ind w:left="0" w:firstLine="0"/>
        <w:jc w:val="both"/>
        <w:rPr>
          <w:b w:val="0"/>
        </w:rPr>
      </w:pPr>
      <w:r>
        <w:rPr>
          <w:b w:val="0"/>
        </w:rPr>
        <w:t xml:space="preserve">сайт </w:t>
      </w:r>
      <w:r w:rsidR="0009550D" w:rsidRPr="0068598A">
        <w:rPr>
          <w:b w:val="0"/>
          <w:lang w:val="en-US"/>
        </w:rPr>
        <w:t>www.minfin.ru</w:t>
      </w:r>
    </w:p>
    <w:sectPr w:rsidR="0009550D" w:rsidRPr="0009550D" w:rsidSect="007F31C1">
      <w:headerReference w:type="even" r:id="rId8"/>
      <w:headerReference w:type="default" r:id="rId9"/>
      <w:pgSz w:w="11906" w:h="16838"/>
      <w:pgMar w:top="1134" w:right="851" w:bottom="1134" w:left="1701"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241C" w:rsidRDefault="00BC241C">
      <w:r>
        <w:separator/>
      </w:r>
    </w:p>
  </w:endnote>
  <w:endnote w:type="continuationSeparator" w:id="0">
    <w:p w:rsidR="00BC241C" w:rsidRDefault="00BC24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241C" w:rsidRDefault="00BC241C">
      <w:r>
        <w:separator/>
      </w:r>
    </w:p>
  </w:footnote>
  <w:footnote w:type="continuationSeparator" w:id="0">
    <w:p w:rsidR="00BC241C" w:rsidRDefault="00BC24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31C1" w:rsidRDefault="007F31C1">
    <w:pPr>
      <w:pStyle w:val="a7"/>
      <w:framePr w:wrap="around" w:vAnchor="text" w:hAnchor="margin" w:xAlign="right" w:y="1"/>
      <w:rPr>
        <w:rStyle w:val="ad"/>
      </w:rPr>
    </w:pPr>
    <w:r>
      <w:rPr>
        <w:rStyle w:val="ad"/>
        <w:noProof/>
      </w:rPr>
      <w:t>1</w:t>
    </w:r>
  </w:p>
  <w:p w:rsidR="007F31C1" w:rsidRDefault="007F31C1">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31C1" w:rsidRDefault="0068598A">
    <w:pPr>
      <w:pStyle w:val="a7"/>
      <w:jc w:val="right"/>
    </w:pPr>
    <w:r>
      <w:rPr>
        <w:noProof/>
      </w:rPr>
      <w:t>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3B7D51"/>
    <w:multiLevelType w:val="hybridMultilevel"/>
    <w:tmpl w:val="47CA8A88"/>
    <w:lvl w:ilvl="0" w:tplc="1542C506">
      <w:start w:val="1"/>
      <w:numFmt w:val="decimal"/>
      <w:lvlText w:val="%1."/>
      <w:lvlJc w:val="left"/>
      <w:pPr>
        <w:tabs>
          <w:tab w:val="num" w:pos="720"/>
        </w:tabs>
        <w:ind w:left="720" w:hanging="360"/>
      </w:pPr>
      <w:rPr>
        <w:rFonts w:cs="Times New Roman" w:hint="default"/>
        <w:b w:val="0"/>
      </w:rPr>
    </w:lvl>
    <w:lvl w:ilvl="1" w:tplc="B9800810">
      <w:numFmt w:val="none"/>
      <w:lvlText w:val=""/>
      <w:lvlJc w:val="left"/>
      <w:pPr>
        <w:tabs>
          <w:tab w:val="num" w:pos="360"/>
        </w:tabs>
      </w:pPr>
      <w:rPr>
        <w:rFonts w:cs="Times New Roman"/>
      </w:rPr>
    </w:lvl>
    <w:lvl w:ilvl="2" w:tplc="C4F801A4">
      <w:numFmt w:val="none"/>
      <w:lvlText w:val=""/>
      <w:lvlJc w:val="left"/>
      <w:pPr>
        <w:tabs>
          <w:tab w:val="num" w:pos="360"/>
        </w:tabs>
      </w:pPr>
      <w:rPr>
        <w:rFonts w:cs="Times New Roman"/>
      </w:rPr>
    </w:lvl>
    <w:lvl w:ilvl="3" w:tplc="29949212">
      <w:numFmt w:val="none"/>
      <w:lvlText w:val=""/>
      <w:lvlJc w:val="left"/>
      <w:pPr>
        <w:tabs>
          <w:tab w:val="num" w:pos="360"/>
        </w:tabs>
      </w:pPr>
      <w:rPr>
        <w:rFonts w:cs="Times New Roman"/>
      </w:rPr>
    </w:lvl>
    <w:lvl w:ilvl="4" w:tplc="2258F0AA">
      <w:numFmt w:val="none"/>
      <w:lvlText w:val=""/>
      <w:lvlJc w:val="left"/>
      <w:pPr>
        <w:tabs>
          <w:tab w:val="num" w:pos="360"/>
        </w:tabs>
      </w:pPr>
      <w:rPr>
        <w:rFonts w:cs="Times New Roman"/>
      </w:rPr>
    </w:lvl>
    <w:lvl w:ilvl="5" w:tplc="5ED0CFDA">
      <w:numFmt w:val="none"/>
      <w:lvlText w:val=""/>
      <w:lvlJc w:val="left"/>
      <w:pPr>
        <w:tabs>
          <w:tab w:val="num" w:pos="360"/>
        </w:tabs>
      </w:pPr>
      <w:rPr>
        <w:rFonts w:cs="Times New Roman"/>
      </w:rPr>
    </w:lvl>
    <w:lvl w:ilvl="6" w:tplc="8C60D22C">
      <w:numFmt w:val="none"/>
      <w:lvlText w:val=""/>
      <w:lvlJc w:val="left"/>
      <w:pPr>
        <w:tabs>
          <w:tab w:val="num" w:pos="360"/>
        </w:tabs>
      </w:pPr>
      <w:rPr>
        <w:rFonts w:cs="Times New Roman"/>
      </w:rPr>
    </w:lvl>
    <w:lvl w:ilvl="7" w:tplc="6BF61ECE">
      <w:numFmt w:val="none"/>
      <w:lvlText w:val=""/>
      <w:lvlJc w:val="left"/>
      <w:pPr>
        <w:tabs>
          <w:tab w:val="num" w:pos="360"/>
        </w:tabs>
      </w:pPr>
      <w:rPr>
        <w:rFonts w:cs="Times New Roman"/>
      </w:rPr>
    </w:lvl>
    <w:lvl w:ilvl="8" w:tplc="0AA6CA82">
      <w:numFmt w:val="none"/>
      <w:lvlText w:val=""/>
      <w:lvlJc w:val="left"/>
      <w:pPr>
        <w:tabs>
          <w:tab w:val="num" w:pos="360"/>
        </w:tabs>
      </w:pPr>
      <w:rPr>
        <w:rFonts w:cs="Times New Roman"/>
      </w:rPr>
    </w:lvl>
  </w:abstractNum>
  <w:abstractNum w:abstractNumId="1">
    <w:nsid w:val="18ED772C"/>
    <w:multiLevelType w:val="singleLevel"/>
    <w:tmpl w:val="621669D6"/>
    <w:lvl w:ilvl="0">
      <w:start w:val="1"/>
      <w:numFmt w:val="decimal"/>
      <w:lvlText w:val="%1."/>
      <w:lvlJc w:val="left"/>
      <w:pPr>
        <w:tabs>
          <w:tab w:val="num" w:pos="927"/>
        </w:tabs>
        <w:ind w:left="927" w:hanging="360"/>
      </w:pPr>
      <w:rPr>
        <w:rFonts w:cs="Times New Roman" w:hint="default"/>
      </w:rPr>
    </w:lvl>
  </w:abstractNum>
  <w:abstractNum w:abstractNumId="2">
    <w:nsid w:val="24771C01"/>
    <w:multiLevelType w:val="multilevel"/>
    <w:tmpl w:val="9124A756"/>
    <w:lvl w:ilvl="0">
      <w:start w:val="1"/>
      <w:numFmt w:val="decimal"/>
      <w:lvlText w:val="%1."/>
      <w:lvlJc w:val="left"/>
      <w:pPr>
        <w:ind w:left="720" w:hanging="360"/>
      </w:pPr>
      <w:rPr>
        <w:rFonts w:cs="Times New Roman" w:hint="default"/>
      </w:rPr>
    </w:lvl>
    <w:lvl w:ilvl="1">
      <w:start w:val="2"/>
      <w:numFmt w:val="decimal"/>
      <w:isLgl/>
      <w:lvlText w:val="%1.%2."/>
      <w:lvlJc w:val="left"/>
      <w:pPr>
        <w:ind w:left="1095" w:hanging="720"/>
      </w:pPr>
      <w:rPr>
        <w:rFonts w:cs="Times New Roman" w:hint="default"/>
      </w:rPr>
    </w:lvl>
    <w:lvl w:ilvl="2">
      <w:start w:val="1"/>
      <w:numFmt w:val="decimal"/>
      <w:isLgl/>
      <w:lvlText w:val="%1.%2.%3."/>
      <w:lvlJc w:val="left"/>
      <w:pPr>
        <w:ind w:left="1110" w:hanging="720"/>
      </w:pPr>
      <w:rPr>
        <w:rFonts w:cs="Times New Roman" w:hint="default"/>
      </w:rPr>
    </w:lvl>
    <w:lvl w:ilvl="3">
      <w:start w:val="1"/>
      <w:numFmt w:val="decimal"/>
      <w:isLgl/>
      <w:lvlText w:val="%1.%2.%3.%4."/>
      <w:lvlJc w:val="left"/>
      <w:pPr>
        <w:ind w:left="1485" w:hanging="1080"/>
      </w:pPr>
      <w:rPr>
        <w:rFonts w:cs="Times New Roman" w:hint="default"/>
      </w:rPr>
    </w:lvl>
    <w:lvl w:ilvl="4">
      <w:start w:val="1"/>
      <w:numFmt w:val="decimal"/>
      <w:isLgl/>
      <w:lvlText w:val="%1.%2.%3.%4.%5."/>
      <w:lvlJc w:val="left"/>
      <w:pPr>
        <w:ind w:left="1500" w:hanging="1080"/>
      </w:pPr>
      <w:rPr>
        <w:rFonts w:cs="Times New Roman" w:hint="default"/>
      </w:rPr>
    </w:lvl>
    <w:lvl w:ilvl="5">
      <w:start w:val="1"/>
      <w:numFmt w:val="decimal"/>
      <w:isLgl/>
      <w:lvlText w:val="%1.%2.%3.%4.%5.%6."/>
      <w:lvlJc w:val="left"/>
      <w:pPr>
        <w:ind w:left="1875" w:hanging="1440"/>
      </w:pPr>
      <w:rPr>
        <w:rFonts w:cs="Times New Roman" w:hint="default"/>
      </w:rPr>
    </w:lvl>
    <w:lvl w:ilvl="6">
      <w:start w:val="1"/>
      <w:numFmt w:val="decimal"/>
      <w:isLgl/>
      <w:lvlText w:val="%1.%2.%3.%4.%5.%6.%7."/>
      <w:lvlJc w:val="left"/>
      <w:pPr>
        <w:ind w:left="2250" w:hanging="1800"/>
      </w:pPr>
      <w:rPr>
        <w:rFonts w:cs="Times New Roman" w:hint="default"/>
      </w:rPr>
    </w:lvl>
    <w:lvl w:ilvl="7">
      <w:start w:val="1"/>
      <w:numFmt w:val="decimal"/>
      <w:isLgl/>
      <w:lvlText w:val="%1.%2.%3.%4.%5.%6.%7.%8."/>
      <w:lvlJc w:val="left"/>
      <w:pPr>
        <w:ind w:left="2265" w:hanging="1800"/>
      </w:pPr>
      <w:rPr>
        <w:rFonts w:cs="Times New Roman" w:hint="default"/>
      </w:rPr>
    </w:lvl>
    <w:lvl w:ilvl="8">
      <w:start w:val="1"/>
      <w:numFmt w:val="decimal"/>
      <w:isLgl/>
      <w:lvlText w:val="%1.%2.%3.%4.%5.%6.%7.%8.%9."/>
      <w:lvlJc w:val="left"/>
      <w:pPr>
        <w:ind w:left="2640" w:hanging="2160"/>
      </w:pPr>
      <w:rPr>
        <w:rFonts w:cs="Times New Roman" w:hint="default"/>
      </w:rPr>
    </w:lvl>
  </w:abstractNum>
  <w:abstractNum w:abstractNumId="3">
    <w:nsid w:val="2A55330F"/>
    <w:multiLevelType w:val="multilevel"/>
    <w:tmpl w:val="60086B16"/>
    <w:lvl w:ilvl="0">
      <w:start w:val="3"/>
      <w:numFmt w:val="decimal"/>
      <w:lvlText w:val="%1."/>
      <w:lvlJc w:val="left"/>
      <w:pPr>
        <w:tabs>
          <w:tab w:val="num" w:pos="720"/>
        </w:tabs>
        <w:ind w:left="720" w:hanging="360"/>
      </w:pPr>
      <w:rPr>
        <w:rFonts w:cs="Times New Roman" w:hint="default"/>
      </w:rPr>
    </w:lvl>
    <w:lvl w:ilvl="1">
      <w:start w:val="1"/>
      <w:numFmt w:val="decimal"/>
      <w:isLgl/>
      <w:lvlText w:val="%1.%2."/>
      <w:lvlJc w:val="left"/>
      <w:pPr>
        <w:ind w:left="1095" w:hanging="720"/>
      </w:pPr>
      <w:rPr>
        <w:rFonts w:cs="Times New Roman" w:hint="default"/>
      </w:rPr>
    </w:lvl>
    <w:lvl w:ilvl="2">
      <w:start w:val="1"/>
      <w:numFmt w:val="decimal"/>
      <w:isLgl/>
      <w:lvlText w:val="%1.%2.%3."/>
      <w:lvlJc w:val="left"/>
      <w:pPr>
        <w:ind w:left="1110" w:hanging="720"/>
      </w:pPr>
      <w:rPr>
        <w:rFonts w:cs="Times New Roman" w:hint="default"/>
      </w:rPr>
    </w:lvl>
    <w:lvl w:ilvl="3">
      <w:start w:val="1"/>
      <w:numFmt w:val="decimal"/>
      <w:isLgl/>
      <w:lvlText w:val="%1.%2.%3.%4."/>
      <w:lvlJc w:val="left"/>
      <w:pPr>
        <w:ind w:left="1485" w:hanging="1080"/>
      </w:pPr>
      <w:rPr>
        <w:rFonts w:cs="Times New Roman" w:hint="default"/>
      </w:rPr>
    </w:lvl>
    <w:lvl w:ilvl="4">
      <w:start w:val="1"/>
      <w:numFmt w:val="decimal"/>
      <w:isLgl/>
      <w:lvlText w:val="%1.%2.%3.%4.%5."/>
      <w:lvlJc w:val="left"/>
      <w:pPr>
        <w:ind w:left="1500" w:hanging="1080"/>
      </w:pPr>
      <w:rPr>
        <w:rFonts w:cs="Times New Roman" w:hint="default"/>
      </w:rPr>
    </w:lvl>
    <w:lvl w:ilvl="5">
      <w:start w:val="1"/>
      <w:numFmt w:val="decimal"/>
      <w:isLgl/>
      <w:lvlText w:val="%1.%2.%3.%4.%5.%6."/>
      <w:lvlJc w:val="left"/>
      <w:pPr>
        <w:ind w:left="1875" w:hanging="1440"/>
      </w:pPr>
      <w:rPr>
        <w:rFonts w:cs="Times New Roman" w:hint="default"/>
      </w:rPr>
    </w:lvl>
    <w:lvl w:ilvl="6">
      <w:start w:val="1"/>
      <w:numFmt w:val="decimal"/>
      <w:isLgl/>
      <w:lvlText w:val="%1.%2.%3.%4.%5.%6.%7."/>
      <w:lvlJc w:val="left"/>
      <w:pPr>
        <w:ind w:left="2250" w:hanging="1800"/>
      </w:pPr>
      <w:rPr>
        <w:rFonts w:cs="Times New Roman" w:hint="default"/>
      </w:rPr>
    </w:lvl>
    <w:lvl w:ilvl="7">
      <w:start w:val="1"/>
      <w:numFmt w:val="decimal"/>
      <w:isLgl/>
      <w:lvlText w:val="%1.%2.%3.%4.%5.%6.%7.%8."/>
      <w:lvlJc w:val="left"/>
      <w:pPr>
        <w:ind w:left="2265" w:hanging="1800"/>
      </w:pPr>
      <w:rPr>
        <w:rFonts w:cs="Times New Roman" w:hint="default"/>
      </w:rPr>
    </w:lvl>
    <w:lvl w:ilvl="8">
      <w:start w:val="1"/>
      <w:numFmt w:val="decimal"/>
      <w:isLgl/>
      <w:lvlText w:val="%1.%2.%3.%4.%5.%6.%7.%8.%9."/>
      <w:lvlJc w:val="left"/>
      <w:pPr>
        <w:ind w:left="2640" w:hanging="2160"/>
      </w:pPr>
      <w:rPr>
        <w:rFonts w:cs="Times New Roman" w:hint="default"/>
      </w:rPr>
    </w:lvl>
  </w:abstractNum>
  <w:abstractNum w:abstractNumId="4">
    <w:nsid w:val="401F13AF"/>
    <w:multiLevelType w:val="hybridMultilevel"/>
    <w:tmpl w:val="1CCAF222"/>
    <w:lvl w:ilvl="0" w:tplc="FEAE0098">
      <w:start w:val="1"/>
      <w:numFmt w:val="decimal"/>
      <w:lvlText w:val="%1."/>
      <w:lvlJc w:val="left"/>
      <w:pPr>
        <w:ind w:left="810" w:hanging="45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45EB7FF4"/>
    <w:multiLevelType w:val="singleLevel"/>
    <w:tmpl w:val="EC423952"/>
    <w:lvl w:ilvl="0">
      <w:numFmt w:val="bullet"/>
      <w:lvlText w:val="-"/>
      <w:lvlJc w:val="left"/>
      <w:pPr>
        <w:tabs>
          <w:tab w:val="num" w:pos="927"/>
        </w:tabs>
        <w:ind w:left="927" w:hanging="360"/>
      </w:pPr>
      <w:rPr>
        <w:rFonts w:hint="default"/>
      </w:rPr>
    </w:lvl>
  </w:abstractNum>
  <w:abstractNum w:abstractNumId="6">
    <w:nsid w:val="6528784F"/>
    <w:multiLevelType w:val="hybridMultilevel"/>
    <w:tmpl w:val="0F84A306"/>
    <w:lvl w:ilvl="0" w:tplc="04190001">
      <w:start w:val="1"/>
      <w:numFmt w:val="bullet"/>
      <w:lvlText w:val=""/>
      <w:lvlJc w:val="left"/>
      <w:pPr>
        <w:tabs>
          <w:tab w:val="num" w:pos="1340"/>
        </w:tabs>
        <w:ind w:left="1340" w:hanging="360"/>
      </w:pPr>
      <w:rPr>
        <w:rFonts w:ascii="Symbol" w:hAnsi="Symbol" w:hint="default"/>
      </w:rPr>
    </w:lvl>
    <w:lvl w:ilvl="1" w:tplc="04190003" w:tentative="1">
      <w:start w:val="1"/>
      <w:numFmt w:val="bullet"/>
      <w:lvlText w:val="o"/>
      <w:lvlJc w:val="left"/>
      <w:pPr>
        <w:tabs>
          <w:tab w:val="num" w:pos="2060"/>
        </w:tabs>
        <w:ind w:left="2060" w:hanging="360"/>
      </w:pPr>
      <w:rPr>
        <w:rFonts w:ascii="Courier New" w:hAnsi="Courier New" w:hint="default"/>
      </w:rPr>
    </w:lvl>
    <w:lvl w:ilvl="2" w:tplc="04190005" w:tentative="1">
      <w:start w:val="1"/>
      <w:numFmt w:val="bullet"/>
      <w:lvlText w:val=""/>
      <w:lvlJc w:val="left"/>
      <w:pPr>
        <w:tabs>
          <w:tab w:val="num" w:pos="2780"/>
        </w:tabs>
        <w:ind w:left="2780" w:hanging="360"/>
      </w:pPr>
      <w:rPr>
        <w:rFonts w:ascii="Wingdings" w:hAnsi="Wingdings" w:hint="default"/>
      </w:rPr>
    </w:lvl>
    <w:lvl w:ilvl="3" w:tplc="04190001" w:tentative="1">
      <w:start w:val="1"/>
      <w:numFmt w:val="bullet"/>
      <w:lvlText w:val=""/>
      <w:lvlJc w:val="left"/>
      <w:pPr>
        <w:tabs>
          <w:tab w:val="num" w:pos="3500"/>
        </w:tabs>
        <w:ind w:left="3500" w:hanging="360"/>
      </w:pPr>
      <w:rPr>
        <w:rFonts w:ascii="Symbol" w:hAnsi="Symbol" w:hint="default"/>
      </w:rPr>
    </w:lvl>
    <w:lvl w:ilvl="4" w:tplc="04190003" w:tentative="1">
      <w:start w:val="1"/>
      <w:numFmt w:val="bullet"/>
      <w:lvlText w:val="o"/>
      <w:lvlJc w:val="left"/>
      <w:pPr>
        <w:tabs>
          <w:tab w:val="num" w:pos="4220"/>
        </w:tabs>
        <w:ind w:left="4220" w:hanging="360"/>
      </w:pPr>
      <w:rPr>
        <w:rFonts w:ascii="Courier New" w:hAnsi="Courier New" w:hint="default"/>
      </w:rPr>
    </w:lvl>
    <w:lvl w:ilvl="5" w:tplc="04190005" w:tentative="1">
      <w:start w:val="1"/>
      <w:numFmt w:val="bullet"/>
      <w:lvlText w:val=""/>
      <w:lvlJc w:val="left"/>
      <w:pPr>
        <w:tabs>
          <w:tab w:val="num" w:pos="4940"/>
        </w:tabs>
        <w:ind w:left="4940" w:hanging="360"/>
      </w:pPr>
      <w:rPr>
        <w:rFonts w:ascii="Wingdings" w:hAnsi="Wingdings" w:hint="default"/>
      </w:rPr>
    </w:lvl>
    <w:lvl w:ilvl="6" w:tplc="04190001" w:tentative="1">
      <w:start w:val="1"/>
      <w:numFmt w:val="bullet"/>
      <w:lvlText w:val=""/>
      <w:lvlJc w:val="left"/>
      <w:pPr>
        <w:tabs>
          <w:tab w:val="num" w:pos="5660"/>
        </w:tabs>
        <w:ind w:left="5660" w:hanging="360"/>
      </w:pPr>
      <w:rPr>
        <w:rFonts w:ascii="Symbol" w:hAnsi="Symbol" w:hint="default"/>
      </w:rPr>
    </w:lvl>
    <w:lvl w:ilvl="7" w:tplc="04190003" w:tentative="1">
      <w:start w:val="1"/>
      <w:numFmt w:val="bullet"/>
      <w:lvlText w:val="o"/>
      <w:lvlJc w:val="left"/>
      <w:pPr>
        <w:tabs>
          <w:tab w:val="num" w:pos="6380"/>
        </w:tabs>
        <w:ind w:left="6380" w:hanging="360"/>
      </w:pPr>
      <w:rPr>
        <w:rFonts w:ascii="Courier New" w:hAnsi="Courier New" w:hint="default"/>
      </w:rPr>
    </w:lvl>
    <w:lvl w:ilvl="8" w:tplc="04190005" w:tentative="1">
      <w:start w:val="1"/>
      <w:numFmt w:val="bullet"/>
      <w:lvlText w:val=""/>
      <w:lvlJc w:val="left"/>
      <w:pPr>
        <w:tabs>
          <w:tab w:val="num" w:pos="7100"/>
        </w:tabs>
        <w:ind w:left="7100" w:hanging="360"/>
      </w:pPr>
      <w:rPr>
        <w:rFonts w:ascii="Wingdings" w:hAnsi="Wingdings" w:hint="default"/>
      </w:rPr>
    </w:lvl>
  </w:abstractNum>
  <w:abstractNum w:abstractNumId="7">
    <w:nsid w:val="6B697991"/>
    <w:multiLevelType w:val="singleLevel"/>
    <w:tmpl w:val="1C8A3366"/>
    <w:lvl w:ilvl="0">
      <w:numFmt w:val="bullet"/>
      <w:lvlText w:val="-"/>
      <w:lvlJc w:val="left"/>
      <w:pPr>
        <w:tabs>
          <w:tab w:val="num" w:pos="927"/>
        </w:tabs>
        <w:ind w:left="927" w:hanging="360"/>
      </w:pPr>
      <w:rPr>
        <w:rFonts w:hint="default"/>
      </w:rPr>
    </w:lvl>
  </w:abstractNum>
  <w:num w:numId="1">
    <w:abstractNumId w:val="7"/>
  </w:num>
  <w:num w:numId="2">
    <w:abstractNumId w:val="5"/>
  </w:num>
  <w:num w:numId="3">
    <w:abstractNumId w:val="1"/>
  </w:num>
  <w:num w:numId="4">
    <w:abstractNumId w:val="0"/>
  </w:num>
  <w:num w:numId="5">
    <w:abstractNumId w:val="3"/>
  </w:num>
  <w:num w:numId="6">
    <w:abstractNumId w:val="6"/>
  </w:num>
  <w:num w:numId="7">
    <w:abstractNumId w:val="4"/>
  </w:num>
  <w:num w:numId="8">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75827"/>
    <w:rsid w:val="00000FEE"/>
    <w:rsid w:val="00007AC5"/>
    <w:rsid w:val="00017509"/>
    <w:rsid w:val="00023506"/>
    <w:rsid w:val="000242AC"/>
    <w:rsid w:val="0003234B"/>
    <w:rsid w:val="00032CD8"/>
    <w:rsid w:val="00037306"/>
    <w:rsid w:val="00044E4D"/>
    <w:rsid w:val="00061653"/>
    <w:rsid w:val="00062592"/>
    <w:rsid w:val="000742BA"/>
    <w:rsid w:val="00082DE1"/>
    <w:rsid w:val="00085D68"/>
    <w:rsid w:val="000905FF"/>
    <w:rsid w:val="0009550D"/>
    <w:rsid w:val="000964BB"/>
    <w:rsid w:val="000B7C74"/>
    <w:rsid w:val="000D163F"/>
    <w:rsid w:val="000D7249"/>
    <w:rsid w:val="000E79DB"/>
    <w:rsid w:val="000F7BF5"/>
    <w:rsid w:val="00112656"/>
    <w:rsid w:val="00126E4E"/>
    <w:rsid w:val="001338B0"/>
    <w:rsid w:val="00143F1C"/>
    <w:rsid w:val="00146A76"/>
    <w:rsid w:val="0015700D"/>
    <w:rsid w:val="001577A4"/>
    <w:rsid w:val="0016289A"/>
    <w:rsid w:val="00166853"/>
    <w:rsid w:val="00173CE9"/>
    <w:rsid w:val="0017499F"/>
    <w:rsid w:val="00174B3C"/>
    <w:rsid w:val="00184367"/>
    <w:rsid w:val="00186F56"/>
    <w:rsid w:val="001911D7"/>
    <w:rsid w:val="001A1434"/>
    <w:rsid w:val="001A5043"/>
    <w:rsid w:val="001B70BF"/>
    <w:rsid w:val="001C0A60"/>
    <w:rsid w:val="001F2733"/>
    <w:rsid w:val="00203346"/>
    <w:rsid w:val="0020554E"/>
    <w:rsid w:val="00211288"/>
    <w:rsid w:val="00221DE0"/>
    <w:rsid w:val="002247DE"/>
    <w:rsid w:val="00241CFF"/>
    <w:rsid w:val="00246638"/>
    <w:rsid w:val="00246F17"/>
    <w:rsid w:val="00250BDD"/>
    <w:rsid w:val="00255787"/>
    <w:rsid w:val="0027020C"/>
    <w:rsid w:val="002772C6"/>
    <w:rsid w:val="0028795C"/>
    <w:rsid w:val="002937D0"/>
    <w:rsid w:val="00296B83"/>
    <w:rsid w:val="002A2305"/>
    <w:rsid w:val="002A47B2"/>
    <w:rsid w:val="002A5524"/>
    <w:rsid w:val="002A56AE"/>
    <w:rsid w:val="002A6228"/>
    <w:rsid w:val="002B0394"/>
    <w:rsid w:val="002B5671"/>
    <w:rsid w:val="002C20FD"/>
    <w:rsid w:val="002D1352"/>
    <w:rsid w:val="002D2982"/>
    <w:rsid w:val="002E0CA0"/>
    <w:rsid w:val="002E4356"/>
    <w:rsid w:val="002F1BD8"/>
    <w:rsid w:val="002F2732"/>
    <w:rsid w:val="00310DFB"/>
    <w:rsid w:val="00320F40"/>
    <w:rsid w:val="003263F8"/>
    <w:rsid w:val="00326A34"/>
    <w:rsid w:val="00327F5B"/>
    <w:rsid w:val="00334A3C"/>
    <w:rsid w:val="00367139"/>
    <w:rsid w:val="0037260C"/>
    <w:rsid w:val="00373741"/>
    <w:rsid w:val="00375827"/>
    <w:rsid w:val="00376AD2"/>
    <w:rsid w:val="00383562"/>
    <w:rsid w:val="00390E09"/>
    <w:rsid w:val="003934BB"/>
    <w:rsid w:val="003A1002"/>
    <w:rsid w:val="003A1FE1"/>
    <w:rsid w:val="003A7F7A"/>
    <w:rsid w:val="003B148F"/>
    <w:rsid w:val="003B3028"/>
    <w:rsid w:val="003B6D85"/>
    <w:rsid w:val="003D33B1"/>
    <w:rsid w:val="003D7674"/>
    <w:rsid w:val="003D7F9B"/>
    <w:rsid w:val="003E071F"/>
    <w:rsid w:val="003E0DE3"/>
    <w:rsid w:val="003E3246"/>
    <w:rsid w:val="003F2111"/>
    <w:rsid w:val="003F5ADA"/>
    <w:rsid w:val="003F74A3"/>
    <w:rsid w:val="003F7DAD"/>
    <w:rsid w:val="00404FE4"/>
    <w:rsid w:val="00406724"/>
    <w:rsid w:val="00407520"/>
    <w:rsid w:val="0041042C"/>
    <w:rsid w:val="00412003"/>
    <w:rsid w:val="00413099"/>
    <w:rsid w:val="00421A41"/>
    <w:rsid w:val="00424614"/>
    <w:rsid w:val="0043141E"/>
    <w:rsid w:val="0043284C"/>
    <w:rsid w:val="00434CF3"/>
    <w:rsid w:val="0044775E"/>
    <w:rsid w:val="0045792F"/>
    <w:rsid w:val="00477FB0"/>
    <w:rsid w:val="004846F1"/>
    <w:rsid w:val="004918D5"/>
    <w:rsid w:val="004A0FB2"/>
    <w:rsid w:val="004B3DC3"/>
    <w:rsid w:val="004C427A"/>
    <w:rsid w:val="004D1387"/>
    <w:rsid w:val="004E20B3"/>
    <w:rsid w:val="004E5C20"/>
    <w:rsid w:val="004F5DEF"/>
    <w:rsid w:val="00501461"/>
    <w:rsid w:val="00501F8E"/>
    <w:rsid w:val="00510D3C"/>
    <w:rsid w:val="00521FFB"/>
    <w:rsid w:val="005226EC"/>
    <w:rsid w:val="005271BC"/>
    <w:rsid w:val="00534B2B"/>
    <w:rsid w:val="00547FAF"/>
    <w:rsid w:val="005509C8"/>
    <w:rsid w:val="00550AF0"/>
    <w:rsid w:val="00551A64"/>
    <w:rsid w:val="00556A14"/>
    <w:rsid w:val="0056131E"/>
    <w:rsid w:val="0056410C"/>
    <w:rsid w:val="0057758E"/>
    <w:rsid w:val="00585DC5"/>
    <w:rsid w:val="00587982"/>
    <w:rsid w:val="005918DF"/>
    <w:rsid w:val="005A0AD3"/>
    <w:rsid w:val="005A23DA"/>
    <w:rsid w:val="005A330D"/>
    <w:rsid w:val="005A7129"/>
    <w:rsid w:val="005B45C5"/>
    <w:rsid w:val="005B7908"/>
    <w:rsid w:val="005C1677"/>
    <w:rsid w:val="005D3360"/>
    <w:rsid w:val="005E0941"/>
    <w:rsid w:val="005E4AD9"/>
    <w:rsid w:val="005E64E1"/>
    <w:rsid w:val="005F1C1F"/>
    <w:rsid w:val="00612FEB"/>
    <w:rsid w:val="00614D97"/>
    <w:rsid w:val="00624EB2"/>
    <w:rsid w:val="00643E5F"/>
    <w:rsid w:val="00644811"/>
    <w:rsid w:val="00645D00"/>
    <w:rsid w:val="00650EF3"/>
    <w:rsid w:val="00651E9A"/>
    <w:rsid w:val="0065250D"/>
    <w:rsid w:val="006538C0"/>
    <w:rsid w:val="0065416B"/>
    <w:rsid w:val="00655F5C"/>
    <w:rsid w:val="00657DF9"/>
    <w:rsid w:val="006671CA"/>
    <w:rsid w:val="00670C9F"/>
    <w:rsid w:val="006727E5"/>
    <w:rsid w:val="0068438D"/>
    <w:rsid w:val="0068598A"/>
    <w:rsid w:val="006928FB"/>
    <w:rsid w:val="006A0F08"/>
    <w:rsid w:val="006A3536"/>
    <w:rsid w:val="006B549E"/>
    <w:rsid w:val="006C1EFC"/>
    <w:rsid w:val="006C295B"/>
    <w:rsid w:val="006C6CF5"/>
    <w:rsid w:val="006D789F"/>
    <w:rsid w:val="006D7CB0"/>
    <w:rsid w:val="006E3C2F"/>
    <w:rsid w:val="006F1DAD"/>
    <w:rsid w:val="006F1E5F"/>
    <w:rsid w:val="006F4692"/>
    <w:rsid w:val="006F7007"/>
    <w:rsid w:val="00713AFF"/>
    <w:rsid w:val="00717ED6"/>
    <w:rsid w:val="00723976"/>
    <w:rsid w:val="00731629"/>
    <w:rsid w:val="007405F3"/>
    <w:rsid w:val="0074384D"/>
    <w:rsid w:val="00745900"/>
    <w:rsid w:val="0074662E"/>
    <w:rsid w:val="00746DB1"/>
    <w:rsid w:val="00756623"/>
    <w:rsid w:val="00763B00"/>
    <w:rsid w:val="00771F31"/>
    <w:rsid w:val="0077420A"/>
    <w:rsid w:val="0077471D"/>
    <w:rsid w:val="007818B9"/>
    <w:rsid w:val="007826B9"/>
    <w:rsid w:val="00785770"/>
    <w:rsid w:val="0079453C"/>
    <w:rsid w:val="007A1F7D"/>
    <w:rsid w:val="007B20DA"/>
    <w:rsid w:val="007C2132"/>
    <w:rsid w:val="007D2D3E"/>
    <w:rsid w:val="007E0C9E"/>
    <w:rsid w:val="007E49A2"/>
    <w:rsid w:val="007E4F27"/>
    <w:rsid w:val="007E5F8D"/>
    <w:rsid w:val="007E75CA"/>
    <w:rsid w:val="007F0070"/>
    <w:rsid w:val="007F31C1"/>
    <w:rsid w:val="007F3AE1"/>
    <w:rsid w:val="007F5A77"/>
    <w:rsid w:val="00811A5A"/>
    <w:rsid w:val="0081394F"/>
    <w:rsid w:val="00815CB1"/>
    <w:rsid w:val="00820182"/>
    <w:rsid w:val="0083116F"/>
    <w:rsid w:val="00836737"/>
    <w:rsid w:val="0084101D"/>
    <w:rsid w:val="00843A7B"/>
    <w:rsid w:val="00843E50"/>
    <w:rsid w:val="0085094C"/>
    <w:rsid w:val="00850D17"/>
    <w:rsid w:val="008510DC"/>
    <w:rsid w:val="00861990"/>
    <w:rsid w:val="00876E3F"/>
    <w:rsid w:val="008804E3"/>
    <w:rsid w:val="008854AA"/>
    <w:rsid w:val="00890119"/>
    <w:rsid w:val="008A0405"/>
    <w:rsid w:val="008A575A"/>
    <w:rsid w:val="008B2EF3"/>
    <w:rsid w:val="008B4124"/>
    <w:rsid w:val="008C39A3"/>
    <w:rsid w:val="008D5002"/>
    <w:rsid w:val="008F329B"/>
    <w:rsid w:val="008F71FA"/>
    <w:rsid w:val="00920881"/>
    <w:rsid w:val="00921779"/>
    <w:rsid w:val="00930DAF"/>
    <w:rsid w:val="00930EEF"/>
    <w:rsid w:val="009343A0"/>
    <w:rsid w:val="00950DDA"/>
    <w:rsid w:val="00955E25"/>
    <w:rsid w:val="009645B3"/>
    <w:rsid w:val="00992E6F"/>
    <w:rsid w:val="009B3544"/>
    <w:rsid w:val="009B50B3"/>
    <w:rsid w:val="009B6A85"/>
    <w:rsid w:val="009C0FB0"/>
    <w:rsid w:val="009C63FD"/>
    <w:rsid w:val="009C659B"/>
    <w:rsid w:val="009C6794"/>
    <w:rsid w:val="009D0A0C"/>
    <w:rsid w:val="009D1D7B"/>
    <w:rsid w:val="009D60DE"/>
    <w:rsid w:val="009E595B"/>
    <w:rsid w:val="009F6788"/>
    <w:rsid w:val="00A05103"/>
    <w:rsid w:val="00A06345"/>
    <w:rsid w:val="00A345C0"/>
    <w:rsid w:val="00A54784"/>
    <w:rsid w:val="00A55061"/>
    <w:rsid w:val="00A668FD"/>
    <w:rsid w:val="00A66ECB"/>
    <w:rsid w:val="00A73929"/>
    <w:rsid w:val="00A84343"/>
    <w:rsid w:val="00A85955"/>
    <w:rsid w:val="00A91FA7"/>
    <w:rsid w:val="00AA20DC"/>
    <w:rsid w:val="00AA2834"/>
    <w:rsid w:val="00AC10EC"/>
    <w:rsid w:val="00AE29C8"/>
    <w:rsid w:val="00AE35E0"/>
    <w:rsid w:val="00AE56AB"/>
    <w:rsid w:val="00AE7853"/>
    <w:rsid w:val="00B046C0"/>
    <w:rsid w:val="00B14179"/>
    <w:rsid w:val="00B15B84"/>
    <w:rsid w:val="00B163A9"/>
    <w:rsid w:val="00B16AC0"/>
    <w:rsid w:val="00B24EB1"/>
    <w:rsid w:val="00B25588"/>
    <w:rsid w:val="00B2647C"/>
    <w:rsid w:val="00B3270B"/>
    <w:rsid w:val="00B51CD5"/>
    <w:rsid w:val="00B55157"/>
    <w:rsid w:val="00B6725D"/>
    <w:rsid w:val="00B821F7"/>
    <w:rsid w:val="00B84017"/>
    <w:rsid w:val="00B873D9"/>
    <w:rsid w:val="00B91432"/>
    <w:rsid w:val="00BB2905"/>
    <w:rsid w:val="00BB5BCA"/>
    <w:rsid w:val="00BC241C"/>
    <w:rsid w:val="00BC59DF"/>
    <w:rsid w:val="00BC6CAA"/>
    <w:rsid w:val="00BC7D36"/>
    <w:rsid w:val="00BD04EF"/>
    <w:rsid w:val="00BD656A"/>
    <w:rsid w:val="00BE0D91"/>
    <w:rsid w:val="00BE6E9F"/>
    <w:rsid w:val="00BE742E"/>
    <w:rsid w:val="00BF26F0"/>
    <w:rsid w:val="00BF2CA1"/>
    <w:rsid w:val="00BF4E93"/>
    <w:rsid w:val="00C05FF1"/>
    <w:rsid w:val="00C137D4"/>
    <w:rsid w:val="00C23183"/>
    <w:rsid w:val="00C27C4F"/>
    <w:rsid w:val="00C32934"/>
    <w:rsid w:val="00C33723"/>
    <w:rsid w:val="00C36903"/>
    <w:rsid w:val="00C376C3"/>
    <w:rsid w:val="00C42735"/>
    <w:rsid w:val="00C4761E"/>
    <w:rsid w:val="00C502B0"/>
    <w:rsid w:val="00C60B22"/>
    <w:rsid w:val="00C615F4"/>
    <w:rsid w:val="00C63A99"/>
    <w:rsid w:val="00C65DF0"/>
    <w:rsid w:val="00C7569C"/>
    <w:rsid w:val="00C811FC"/>
    <w:rsid w:val="00C87382"/>
    <w:rsid w:val="00C903F3"/>
    <w:rsid w:val="00C9741F"/>
    <w:rsid w:val="00CA2B0D"/>
    <w:rsid w:val="00CA38F5"/>
    <w:rsid w:val="00CA7540"/>
    <w:rsid w:val="00CB0F46"/>
    <w:rsid w:val="00CB3E32"/>
    <w:rsid w:val="00CD3C05"/>
    <w:rsid w:val="00CD70C2"/>
    <w:rsid w:val="00CE49D6"/>
    <w:rsid w:val="00CE626C"/>
    <w:rsid w:val="00CF14CE"/>
    <w:rsid w:val="00D04318"/>
    <w:rsid w:val="00D05661"/>
    <w:rsid w:val="00D125DB"/>
    <w:rsid w:val="00D1630C"/>
    <w:rsid w:val="00D313B6"/>
    <w:rsid w:val="00D32D2A"/>
    <w:rsid w:val="00D44600"/>
    <w:rsid w:val="00D47123"/>
    <w:rsid w:val="00D60F5B"/>
    <w:rsid w:val="00D65E39"/>
    <w:rsid w:val="00D671CE"/>
    <w:rsid w:val="00D746B5"/>
    <w:rsid w:val="00D7797C"/>
    <w:rsid w:val="00D9084C"/>
    <w:rsid w:val="00DA762F"/>
    <w:rsid w:val="00DB7DB5"/>
    <w:rsid w:val="00DD140D"/>
    <w:rsid w:val="00DD3138"/>
    <w:rsid w:val="00DD36E7"/>
    <w:rsid w:val="00DF0D26"/>
    <w:rsid w:val="00DF5145"/>
    <w:rsid w:val="00E0092F"/>
    <w:rsid w:val="00E011A8"/>
    <w:rsid w:val="00E02938"/>
    <w:rsid w:val="00E03423"/>
    <w:rsid w:val="00E103CB"/>
    <w:rsid w:val="00E11465"/>
    <w:rsid w:val="00E47939"/>
    <w:rsid w:val="00E47B4A"/>
    <w:rsid w:val="00E5367B"/>
    <w:rsid w:val="00E6327A"/>
    <w:rsid w:val="00E6427E"/>
    <w:rsid w:val="00E71EFF"/>
    <w:rsid w:val="00E779A3"/>
    <w:rsid w:val="00E825CA"/>
    <w:rsid w:val="00E87B10"/>
    <w:rsid w:val="00E9528E"/>
    <w:rsid w:val="00EB6B5F"/>
    <w:rsid w:val="00EB766A"/>
    <w:rsid w:val="00EC124B"/>
    <w:rsid w:val="00F0151F"/>
    <w:rsid w:val="00F020AC"/>
    <w:rsid w:val="00F04627"/>
    <w:rsid w:val="00F105FF"/>
    <w:rsid w:val="00F12B35"/>
    <w:rsid w:val="00F1455E"/>
    <w:rsid w:val="00F14AB3"/>
    <w:rsid w:val="00F14C8A"/>
    <w:rsid w:val="00F209B9"/>
    <w:rsid w:val="00F22F78"/>
    <w:rsid w:val="00F3283D"/>
    <w:rsid w:val="00F40953"/>
    <w:rsid w:val="00F411D9"/>
    <w:rsid w:val="00F42F54"/>
    <w:rsid w:val="00F46A2C"/>
    <w:rsid w:val="00F55063"/>
    <w:rsid w:val="00F77B22"/>
    <w:rsid w:val="00F84AD2"/>
    <w:rsid w:val="00F86206"/>
    <w:rsid w:val="00F90E0F"/>
    <w:rsid w:val="00F91D27"/>
    <w:rsid w:val="00FA3404"/>
    <w:rsid w:val="00FA7E2D"/>
    <w:rsid w:val="00FB6B32"/>
    <w:rsid w:val="00FC4F6E"/>
    <w:rsid w:val="00FC7CDC"/>
    <w:rsid w:val="00FD12A6"/>
    <w:rsid w:val="00FD5F51"/>
    <w:rsid w:val="00FD7FC7"/>
    <w:rsid w:val="00FE1396"/>
    <w:rsid w:val="00FE2B4C"/>
    <w:rsid w:val="00FE3F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5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7DB5"/>
    <w:rPr>
      <w:kern w:val="28"/>
      <w:sz w:val="28"/>
      <w:szCs w:val="28"/>
    </w:rPr>
  </w:style>
  <w:style w:type="paragraph" w:styleId="1">
    <w:name w:val="heading 1"/>
    <w:basedOn w:val="a"/>
    <w:next w:val="a"/>
    <w:link w:val="10"/>
    <w:uiPriority w:val="99"/>
    <w:qFormat/>
    <w:rsid w:val="00DB7DB5"/>
    <w:pPr>
      <w:keepNext/>
      <w:outlineLvl w:val="0"/>
    </w:pPr>
    <w:rPr>
      <w:b/>
    </w:rPr>
  </w:style>
  <w:style w:type="paragraph" w:styleId="2">
    <w:name w:val="heading 2"/>
    <w:basedOn w:val="a"/>
    <w:next w:val="a"/>
    <w:link w:val="20"/>
    <w:uiPriority w:val="99"/>
    <w:qFormat/>
    <w:rsid w:val="00DB7DB5"/>
    <w:pPr>
      <w:keepNext/>
      <w:spacing w:line="360" w:lineRule="auto"/>
      <w:ind w:firstLine="567"/>
      <w:jc w:val="both"/>
      <w:outlineLvl w:val="1"/>
    </w:pPr>
  </w:style>
  <w:style w:type="paragraph" w:styleId="3">
    <w:name w:val="heading 3"/>
    <w:basedOn w:val="a"/>
    <w:next w:val="a"/>
    <w:link w:val="30"/>
    <w:uiPriority w:val="99"/>
    <w:qFormat/>
    <w:rsid w:val="00DB7DB5"/>
    <w:pPr>
      <w:keepNext/>
      <w:spacing w:line="360" w:lineRule="auto"/>
      <w:jc w:val="center"/>
      <w:outlineLvl w:val="2"/>
    </w:pPr>
  </w:style>
  <w:style w:type="paragraph" w:styleId="4">
    <w:name w:val="heading 4"/>
    <w:basedOn w:val="a"/>
    <w:next w:val="a"/>
    <w:link w:val="40"/>
    <w:uiPriority w:val="99"/>
    <w:qFormat/>
    <w:rsid w:val="00DB7DB5"/>
    <w:pPr>
      <w:keepNext/>
      <w:spacing w:before="240" w:after="60"/>
      <w:outlineLvl w:val="3"/>
    </w:pPr>
    <w:rPr>
      <w:b/>
      <w:i/>
      <w:sz w:val="24"/>
    </w:rPr>
  </w:style>
  <w:style w:type="paragraph" w:styleId="5">
    <w:name w:val="heading 5"/>
    <w:basedOn w:val="a"/>
    <w:next w:val="a"/>
    <w:link w:val="50"/>
    <w:uiPriority w:val="99"/>
    <w:qFormat/>
    <w:rsid w:val="00DB7DB5"/>
    <w:pPr>
      <w:keepNext/>
      <w:spacing w:line="360" w:lineRule="auto"/>
      <w:jc w:val="both"/>
      <w:outlineLvl w:val="4"/>
    </w:pPr>
  </w:style>
  <w:style w:type="paragraph" w:styleId="6">
    <w:name w:val="heading 6"/>
    <w:basedOn w:val="a"/>
    <w:next w:val="a"/>
    <w:link w:val="60"/>
    <w:uiPriority w:val="99"/>
    <w:qFormat/>
    <w:rsid w:val="00DB7DB5"/>
    <w:pPr>
      <w:keepNext/>
      <w:outlineLvl w:val="5"/>
    </w:pPr>
  </w:style>
  <w:style w:type="paragraph" w:styleId="7">
    <w:name w:val="heading 7"/>
    <w:basedOn w:val="a"/>
    <w:next w:val="a"/>
    <w:link w:val="70"/>
    <w:uiPriority w:val="99"/>
    <w:qFormat/>
    <w:rsid w:val="00DB7DB5"/>
    <w:pPr>
      <w:keepNext/>
      <w:outlineLvl w:val="6"/>
    </w:pPr>
    <w:rPr>
      <w:b/>
    </w:rPr>
  </w:style>
  <w:style w:type="paragraph" w:styleId="9">
    <w:name w:val="heading 9"/>
    <w:basedOn w:val="a"/>
    <w:next w:val="a"/>
    <w:link w:val="90"/>
    <w:uiPriority w:val="99"/>
    <w:qFormat/>
    <w:rsid w:val="00BC59DF"/>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kern w:val="28"/>
      <w:sz w:val="28"/>
      <w:szCs w:val="28"/>
    </w:rPr>
  </w:style>
  <w:style w:type="character" w:customStyle="1" w:styleId="30">
    <w:name w:val="Заголовок 3 Знак"/>
    <w:link w:val="3"/>
    <w:uiPriority w:val="9"/>
    <w:semiHidden/>
    <w:rPr>
      <w:rFonts w:ascii="Cambria" w:eastAsia="Times New Roman" w:hAnsi="Cambria" w:cs="Times New Roman"/>
      <w:b/>
      <w:bCs/>
      <w:kern w:val="28"/>
      <w:sz w:val="26"/>
      <w:szCs w:val="26"/>
    </w:rPr>
  </w:style>
  <w:style w:type="character" w:customStyle="1" w:styleId="40">
    <w:name w:val="Заголовок 4 Знак"/>
    <w:link w:val="4"/>
    <w:uiPriority w:val="9"/>
    <w:semiHidden/>
    <w:rPr>
      <w:rFonts w:ascii="Calibri" w:eastAsia="Times New Roman" w:hAnsi="Calibri" w:cs="Times New Roman"/>
      <w:b/>
      <w:bCs/>
      <w:kern w:val="28"/>
      <w:sz w:val="28"/>
      <w:szCs w:val="28"/>
    </w:rPr>
  </w:style>
  <w:style w:type="character" w:customStyle="1" w:styleId="50">
    <w:name w:val="Заголовок 5 Знак"/>
    <w:link w:val="5"/>
    <w:uiPriority w:val="9"/>
    <w:semiHidden/>
    <w:rPr>
      <w:rFonts w:ascii="Calibri" w:eastAsia="Times New Roman" w:hAnsi="Calibri" w:cs="Times New Roman"/>
      <w:b/>
      <w:bCs/>
      <w:i/>
      <w:iCs/>
      <w:kern w:val="28"/>
      <w:sz w:val="26"/>
      <w:szCs w:val="26"/>
    </w:rPr>
  </w:style>
  <w:style w:type="character" w:customStyle="1" w:styleId="60">
    <w:name w:val="Заголовок 6 Знак"/>
    <w:link w:val="6"/>
    <w:uiPriority w:val="9"/>
    <w:semiHidden/>
    <w:rPr>
      <w:rFonts w:ascii="Calibri" w:eastAsia="Times New Roman" w:hAnsi="Calibri" w:cs="Times New Roman"/>
      <w:b/>
      <w:bCs/>
      <w:kern w:val="28"/>
    </w:rPr>
  </w:style>
  <w:style w:type="character" w:customStyle="1" w:styleId="70">
    <w:name w:val="Заголовок 7 Знак"/>
    <w:link w:val="7"/>
    <w:uiPriority w:val="9"/>
    <w:semiHidden/>
    <w:rPr>
      <w:rFonts w:ascii="Calibri" w:eastAsia="Times New Roman" w:hAnsi="Calibri" w:cs="Times New Roman"/>
      <w:kern w:val="28"/>
      <w:sz w:val="24"/>
      <w:szCs w:val="24"/>
    </w:rPr>
  </w:style>
  <w:style w:type="character" w:customStyle="1" w:styleId="90">
    <w:name w:val="Заголовок 9 Знак"/>
    <w:link w:val="9"/>
    <w:uiPriority w:val="9"/>
    <w:semiHidden/>
    <w:rPr>
      <w:rFonts w:ascii="Cambria" w:eastAsia="Times New Roman" w:hAnsi="Cambria" w:cs="Times New Roman"/>
      <w:kern w:val="28"/>
    </w:rPr>
  </w:style>
  <w:style w:type="paragraph" w:styleId="31">
    <w:name w:val="Body Text Indent 3"/>
    <w:basedOn w:val="a"/>
    <w:link w:val="32"/>
    <w:uiPriority w:val="99"/>
    <w:rsid w:val="00DB7DB5"/>
    <w:pPr>
      <w:spacing w:line="480" w:lineRule="auto"/>
      <w:ind w:firstLine="567"/>
      <w:jc w:val="both"/>
    </w:pPr>
    <w:rPr>
      <w:b/>
    </w:rPr>
  </w:style>
  <w:style w:type="character" w:customStyle="1" w:styleId="32">
    <w:name w:val="Основной текст с отступом 3 Знак"/>
    <w:link w:val="31"/>
    <w:uiPriority w:val="99"/>
    <w:semiHidden/>
    <w:rPr>
      <w:kern w:val="28"/>
      <w:sz w:val="16"/>
      <w:szCs w:val="16"/>
    </w:rPr>
  </w:style>
  <w:style w:type="paragraph" w:customStyle="1" w:styleId="21">
    <w:name w:val="Основной текст 21"/>
    <w:basedOn w:val="a"/>
    <w:uiPriority w:val="99"/>
    <w:rsid w:val="00DB7DB5"/>
    <w:pPr>
      <w:ind w:firstLine="709"/>
      <w:jc w:val="both"/>
    </w:pPr>
    <w:rPr>
      <w:sz w:val="26"/>
    </w:rPr>
  </w:style>
  <w:style w:type="paragraph" w:styleId="22">
    <w:name w:val="Body Text 2"/>
    <w:basedOn w:val="a"/>
    <w:link w:val="23"/>
    <w:uiPriority w:val="99"/>
    <w:rsid w:val="00DB7DB5"/>
    <w:pPr>
      <w:jc w:val="center"/>
    </w:pPr>
    <w:rPr>
      <w:b/>
      <w:sz w:val="36"/>
    </w:rPr>
  </w:style>
  <w:style w:type="character" w:customStyle="1" w:styleId="23">
    <w:name w:val="Основной текст 2 Знак"/>
    <w:link w:val="22"/>
    <w:uiPriority w:val="99"/>
    <w:semiHidden/>
    <w:rPr>
      <w:kern w:val="28"/>
      <w:sz w:val="28"/>
      <w:szCs w:val="28"/>
    </w:rPr>
  </w:style>
  <w:style w:type="paragraph" w:styleId="a3">
    <w:name w:val="Body Text Indent"/>
    <w:basedOn w:val="a"/>
    <w:link w:val="a4"/>
    <w:uiPriority w:val="99"/>
    <w:rsid w:val="00DB7DB5"/>
    <w:pPr>
      <w:ind w:firstLine="567"/>
    </w:pPr>
    <w:rPr>
      <w:b/>
    </w:rPr>
  </w:style>
  <w:style w:type="character" w:customStyle="1" w:styleId="a4">
    <w:name w:val="Основной текст с отступом Знак"/>
    <w:link w:val="a3"/>
    <w:uiPriority w:val="99"/>
    <w:semiHidden/>
    <w:rPr>
      <w:kern w:val="28"/>
      <w:sz w:val="28"/>
      <w:szCs w:val="28"/>
    </w:rPr>
  </w:style>
  <w:style w:type="paragraph" w:styleId="a5">
    <w:name w:val="Title"/>
    <w:basedOn w:val="a"/>
    <w:link w:val="a6"/>
    <w:uiPriority w:val="99"/>
    <w:qFormat/>
    <w:rsid w:val="00DB7DB5"/>
    <w:pPr>
      <w:jc w:val="center"/>
    </w:pPr>
    <w:rPr>
      <w:b/>
      <w:sz w:val="32"/>
    </w:rPr>
  </w:style>
  <w:style w:type="character" w:customStyle="1" w:styleId="a6">
    <w:name w:val="Название Знак"/>
    <w:link w:val="a5"/>
    <w:uiPriority w:val="10"/>
    <w:rPr>
      <w:rFonts w:ascii="Cambria" w:eastAsia="Times New Roman" w:hAnsi="Cambria" w:cs="Times New Roman"/>
      <w:b/>
      <w:bCs/>
      <w:kern w:val="28"/>
      <w:sz w:val="32"/>
      <w:szCs w:val="32"/>
    </w:rPr>
  </w:style>
  <w:style w:type="paragraph" w:styleId="a7">
    <w:name w:val="header"/>
    <w:basedOn w:val="a"/>
    <w:link w:val="a8"/>
    <w:uiPriority w:val="99"/>
    <w:rsid w:val="00DB7DB5"/>
    <w:pPr>
      <w:tabs>
        <w:tab w:val="center" w:pos="4153"/>
        <w:tab w:val="right" w:pos="8306"/>
      </w:tabs>
    </w:pPr>
  </w:style>
  <w:style w:type="paragraph" w:styleId="a9">
    <w:name w:val="Normal (Web)"/>
    <w:basedOn w:val="a"/>
    <w:uiPriority w:val="99"/>
    <w:rsid w:val="00E87B10"/>
    <w:pPr>
      <w:spacing w:before="90" w:after="90" w:line="319" w:lineRule="auto"/>
      <w:ind w:firstLine="300"/>
      <w:jc w:val="both"/>
    </w:pPr>
    <w:rPr>
      <w:kern w:val="0"/>
      <w:sz w:val="24"/>
      <w:szCs w:val="24"/>
    </w:rPr>
  </w:style>
  <w:style w:type="paragraph" w:styleId="aa">
    <w:name w:val="Plain Text"/>
    <w:basedOn w:val="a"/>
    <w:link w:val="ab"/>
    <w:uiPriority w:val="99"/>
    <w:rsid w:val="00DB7DB5"/>
    <w:rPr>
      <w:rFonts w:ascii="Courier New" w:hAnsi="Courier New"/>
    </w:rPr>
  </w:style>
  <w:style w:type="character" w:styleId="ac">
    <w:name w:val="Hyperlink"/>
    <w:uiPriority w:val="99"/>
    <w:rsid w:val="0009550D"/>
    <w:rPr>
      <w:rFonts w:cs="Times New Roman"/>
      <w:color w:val="0000FF"/>
      <w:u w:val="single"/>
    </w:rPr>
  </w:style>
  <w:style w:type="paragraph" w:styleId="24">
    <w:name w:val="Body Text Indent 2"/>
    <w:basedOn w:val="a"/>
    <w:link w:val="25"/>
    <w:uiPriority w:val="99"/>
    <w:rsid w:val="00DB7DB5"/>
    <w:pPr>
      <w:spacing w:line="360" w:lineRule="auto"/>
      <w:ind w:firstLine="284"/>
    </w:pPr>
    <w:rPr>
      <w:b/>
    </w:rPr>
  </w:style>
  <w:style w:type="character" w:customStyle="1" w:styleId="25">
    <w:name w:val="Основной текст с отступом 2 Знак"/>
    <w:link w:val="24"/>
    <w:uiPriority w:val="99"/>
    <w:semiHidden/>
    <w:rPr>
      <w:kern w:val="28"/>
      <w:sz w:val="28"/>
      <w:szCs w:val="28"/>
    </w:rPr>
  </w:style>
  <w:style w:type="character" w:styleId="ad">
    <w:name w:val="page number"/>
    <w:uiPriority w:val="99"/>
    <w:rsid w:val="00DB7DB5"/>
    <w:rPr>
      <w:rFonts w:cs="Times New Roman"/>
    </w:rPr>
  </w:style>
  <w:style w:type="paragraph" w:styleId="33">
    <w:name w:val="Body Text 3"/>
    <w:basedOn w:val="a"/>
    <w:link w:val="34"/>
    <w:uiPriority w:val="99"/>
    <w:rsid w:val="00DB7DB5"/>
    <w:pPr>
      <w:jc w:val="center"/>
    </w:pPr>
  </w:style>
  <w:style w:type="character" w:customStyle="1" w:styleId="34">
    <w:name w:val="Основной текст 3 Знак"/>
    <w:link w:val="33"/>
    <w:uiPriority w:val="99"/>
    <w:semiHidden/>
    <w:rPr>
      <w:kern w:val="28"/>
      <w:sz w:val="16"/>
      <w:szCs w:val="16"/>
    </w:rPr>
  </w:style>
  <w:style w:type="paragraph" w:styleId="ae">
    <w:name w:val="Body Text"/>
    <w:basedOn w:val="a"/>
    <w:link w:val="af"/>
    <w:uiPriority w:val="99"/>
    <w:rsid w:val="00DB7DB5"/>
    <w:pPr>
      <w:jc w:val="center"/>
    </w:pPr>
    <w:rPr>
      <w:b/>
    </w:rPr>
  </w:style>
  <w:style w:type="character" w:customStyle="1" w:styleId="af">
    <w:name w:val="Основной текст Знак"/>
    <w:link w:val="ae"/>
    <w:uiPriority w:val="99"/>
    <w:semiHidden/>
    <w:rPr>
      <w:kern w:val="28"/>
      <w:sz w:val="28"/>
      <w:szCs w:val="28"/>
    </w:rPr>
  </w:style>
  <w:style w:type="paragraph" w:styleId="af0">
    <w:name w:val="footer"/>
    <w:basedOn w:val="a"/>
    <w:link w:val="af1"/>
    <w:uiPriority w:val="99"/>
    <w:rsid w:val="00DB7DB5"/>
    <w:pPr>
      <w:tabs>
        <w:tab w:val="center" w:pos="4153"/>
        <w:tab w:val="right" w:pos="8306"/>
      </w:tabs>
    </w:pPr>
  </w:style>
  <w:style w:type="character" w:customStyle="1" w:styleId="af1">
    <w:name w:val="Нижний колонтитул Знак"/>
    <w:link w:val="af0"/>
    <w:uiPriority w:val="99"/>
    <w:semiHidden/>
    <w:rPr>
      <w:kern w:val="28"/>
      <w:sz w:val="28"/>
      <w:szCs w:val="28"/>
    </w:rPr>
  </w:style>
  <w:style w:type="table" w:styleId="af2">
    <w:name w:val="Table Grid"/>
    <w:basedOn w:val="a1"/>
    <w:uiPriority w:val="99"/>
    <w:rsid w:val="002F27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Balloon Text"/>
    <w:basedOn w:val="a"/>
    <w:link w:val="af4"/>
    <w:uiPriority w:val="99"/>
    <w:semiHidden/>
    <w:rsid w:val="004A0FB2"/>
    <w:rPr>
      <w:rFonts w:ascii="Tahoma" w:hAnsi="Tahoma" w:cs="Tahoma"/>
      <w:sz w:val="16"/>
      <w:szCs w:val="16"/>
    </w:rPr>
  </w:style>
  <w:style w:type="character" w:customStyle="1" w:styleId="af4">
    <w:name w:val="Текст выноски Знак"/>
    <w:link w:val="af3"/>
    <w:uiPriority w:val="99"/>
    <w:semiHidden/>
    <w:rPr>
      <w:rFonts w:ascii="Tahoma" w:hAnsi="Tahoma" w:cs="Tahoma"/>
      <w:kern w:val="28"/>
      <w:sz w:val="16"/>
      <w:szCs w:val="16"/>
    </w:rPr>
  </w:style>
  <w:style w:type="paragraph" w:customStyle="1" w:styleId="FR2">
    <w:name w:val="FR2"/>
    <w:uiPriority w:val="99"/>
    <w:rsid w:val="001577A4"/>
    <w:pPr>
      <w:widowControl w:val="0"/>
      <w:spacing w:before="20"/>
      <w:jc w:val="right"/>
    </w:pPr>
    <w:rPr>
      <w:rFonts w:ascii="Arial" w:hAnsi="Arial"/>
      <w:sz w:val="12"/>
    </w:rPr>
  </w:style>
  <w:style w:type="paragraph" w:customStyle="1" w:styleId="Heading">
    <w:name w:val="Heading"/>
    <w:uiPriority w:val="99"/>
    <w:rsid w:val="00390E09"/>
    <w:pPr>
      <w:autoSpaceDE w:val="0"/>
      <w:autoSpaceDN w:val="0"/>
      <w:adjustRightInd w:val="0"/>
    </w:pPr>
    <w:rPr>
      <w:rFonts w:ascii="Arial" w:hAnsi="Arial" w:cs="Arial"/>
      <w:b/>
      <w:bCs/>
      <w:sz w:val="22"/>
      <w:szCs w:val="22"/>
    </w:rPr>
  </w:style>
  <w:style w:type="paragraph" w:customStyle="1" w:styleId="ConsNormal">
    <w:name w:val="ConsNormal"/>
    <w:uiPriority w:val="99"/>
    <w:rsid w:val="00DD36E7"/>
    <w:pPr>
      <w:widowControl w:val="0"/>
      <w:ind w:firstLine="720"/>
    </w:pPr>
    <w:rPr>
      <w:rFonts w:ascii="Arial" w:hAnsi="Arial"/>
    </w:rPr>
  </w:style>
  <w:style w:type="paragraph" w:customStyle="1" w:styleId="ConsPlusCell">
    <w:name w:val="ConsPlusCell"/>
    <w:uiPriority w:val="99"/>
    <w:rsid w:val="00F411D9"/>
    <w:pPr>
      <w:autoSpaceDE w:val="0"/>
      <w:autoSpaceDN w:val="0"/>
      <w:adjustRightInd w:val="0"/>
    </w:pPr>
    <w:rPr>
      <w:rFonts w:ascii="Arial" w:hAnsi="Arial" w:cs="Arial"/>
    </w:rPr>
  </w:style>
  <w:style w:type="character" w:customStyle="1" w:styleId="ab">
    <w:name w:val="Текст Знак"/>
    <w:link w:val="aa"/>
    <w:uiPriority w:val="99"/>
    <w:locked/>
    <w:rsid w:val="00EC124B"/>
    <w:rPr>
      <w:rFonts w:ascii="Courier New" w:hAnsi="Courier New" w:cs="Times New Roman"/>
      <w:kern w:val="28"/>
      <w:sz w:val="28"/>
      <w:szCs w:val="28"/>
    </w:rPr>
  </w:style>
  <w:style w:type="character" w:customStyle="1" w:styleId="a8">
    <w:name w:val="Верхний колонтитул Знак"/>
    <w:link w:val="a7"/>
    <w:uiPriority w:val="99"/>
    <w:locked/>
    <w:rsid w:val="007E0C9E"/>
    <w:rPr>
      <w:rFonts w:cs="Times New Roman"/>
      <w:kern w:val="28"/>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14373</Words>
  <Characters>102519</Characters>
  <Application>Microsoft Office Word</Application>
  <DocSecurity>0</DocSecurity>
  <Lines>2287</Lines>
  <Paragraphs>684</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РОССИЙСКОЙ ФЕДЕРАЦИИ</vt:lpstr>
    </vt:vector>
  </TitlesOfParts>
  <Company/>
  <LinksUpToDate>false</LinksUpToDate>
  <CharactersWithSpaces>116408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subject/>
  <dc:creator/>
  <cp:keywords/>
  <dc:description/>
  <cp:lastModifiedBy>Alex</cp:lastModifiedBy>
  <cp:revision>2</cp:revision>
  <cp:lastPrinted>2008-02-14T11:19:00Z</cp:lastPrinted>
  <dcterms:created xsi:type="dcterms:W3CDTF">2016-12-14T09:29:00Z</dcterms:created>
  <dcterms:modified xsi:type="dcterms:W3CDTF">2016-12-14T09:29:00Z</dcterms:modified>
</cp:coreProperties>
</file>