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6029" w:rsidRPr="00687890" w:rsidRDefault="001F0F16" w:rsidP="00687890">
      <w:pPr>
        <w:shd w:val="clear" w:color="000000" w:fill="auto"/>
        <w:spacing w:line="360" w:lineRule="auto"/>
        <w:ind w:firstLine="709"/>
        <w:jc w:val="both"/>
        <w:rPr>
          <w:b/>
          <w:sz w:val="28"/>
          <w:szCs w:val="28"/>
        </w:rPr>
      </w:pPr>
      <w:bookmarkStart w:id="0" w:name="_GoBack"/>
      <w:bookmarkEnd w:id="0"/>
      <w:r w:rsidRPr="00687890">
        <w:rPr>
          <w:b/>
          <w:sz w:val="28"/>
          <w:szCs w:val="28"/>
        </w:rPr>
        <w:t>СОДЕРЖАНИЕ</w:t>
      </w:r>
    </w:p>
    <w:p w:rsidR="001F0F16" w:rsidRPr="00687890" w:rsidRDefault="001F0F16" w:rsidP="00687890">
      <w:pPr>
        <w:shd w:val="clear" w:color="000000" w:fill="auto"/>
        <w:spacing w:line="360" w:lineRule="auto"/>
        <w:ind w:firstLine="709"/>
        <w:jc w:val="both"/>
        <w:rPr>
          <w:sz w:val="28"/>
          <w:szCs w:val="28"/>
        </w:rPr>
      </w:pPr>
    </w:p>
    <w:p w:rsidR="00687890" w:rsidRPr="00687890" w:rsidRDefault="00687890" w:rsidP="00687890">
      <w:pPr>
        <w:shd w:val="clear" w:color="000000" w:fill="auto"/>
        <w:spacing w:line="360" w:lineRule="auto"/>
        <w:rPr>
          <w:sz w:val="28"/>
          <w:szCs w:val="28"/>
        </w:rPr>
      </w:pPr>
      <w:r w:rsidRPr="00687890">
        <w:rPr>
          <w:sz w:val="28"/>
          <w:szCs w:val="28"/>
        </w:rPr>
        <w:t>Введение</w:t>
      </w:r>
    </w:p>
    <w:p w:rsidR="00687890" w:rsidRPr="00687890" w:rsidRDefault="00844A24" w:rsidP="00687890">
      <w:pPr>
        <w:shd w:val="clear" w:color="000000" w:fill="auto"/>
        <w:spacing w:line="360" w:lineRule="auto"/>
        <w:rPr>
          <w:sz w:val="28"/>
          <w:szCs w:val="28"/>
        </w:rPr>
      </w:pPr>
      <w:r w:rsidRPr="00687890">
        <w:rPr>
          <w:sz w:val="28"/>
          <w:szCs w:val="28"/>
        </w:rPr>
        <w:t xml:space="preserve">1. </w:t>
      </w:r>
      <w:r w:rsidR="00687890" w:rsidRPr="00687890">
        <w:rPr>
          <w:sz w:val="28"/>
          <w:szCs w:val="28"/>
        </w:rPr>
        <w:t>Теоретические основы анализа финансовых результатов деятельности предприятия</w:t>
      </w:r>
    </w:p>
    <w:p w:rsidR="00687890" w:rsidRPr="00687890" w:rsidRDefault="00815A92" w:rsidP="00687890">
      <w:pPr>
        <w:shd w:val="clear" w:color="000000" w:fill="auto"/>
        <w:spacing w:line="360" w:lineRule="auto"/>
        <w:rPr>
          <w:sz w:val="28"/>
          <w:szCs w:val="28"/>
        </w:rPr>
      </w:pPr>
      <w:r w:rsidRPr="00687890">
        <w:rPr>
          <w:sz w:val="28"/>
          <w:szCs w:val="28"/>
        </w:rPr>
        <w:t>1.1 Сущность и формирование финансовых результатов деятельности предприятия</w:t>
      </w:r>
    </w:p>
    <w:p w:rsidR="00687890" w:rsidRPr="00687890" w:rsidRDefault="0035395A" w:rsidP="00687890">
      <w:pPr>
        <w:shd w:val="clear" w:color="000000" w:fill="auto"/>
        <w:spacing w:line="360" w:lineRule="auto"/>
        <w:rPr>
          <w:sz w:val="28"/>
          <w:szCs w:val="28"/>
        </w:rPr>
      </w:pPr>
      <w:r w:rsidRPr="00687890">
        <w:rPr>
          <w:sz w:val="28"/>
          <w:szCs w:val="28"/>
        </w:rPr>
        <w:t>1.2 Нормативно-правовое регулирование формирования прибыли</w:t>
      </w:r>
    </w:p>
    <w:p w:rsidR="00687890" w:rsidRPr="00687890" w:rsidRDefault="00F875F6" w:rsidP="00687890">
      <w:pPr>
        <w:shd w:val="clear" w:color="000000" w:fill="auto"/>
        <w:spacing w:line="360" w:lineRule="auto"/>
        <w:rPr>
          <w:sz w:val="28"/>
          <w:szCs w:val="28"/>
        </w:rPr>
      </w:pPr>
      <w:r w:rsidRPr="00687890">
        <w:rPr>
          <w:sz w:val="28"/>
          <w:szCs w:val="28"/>
        </w:rPr>
        <w:t>1.</w:t>
      </w:r>
      <w:r w:rsidR="00110082" w:rsidRPr="00687890">
        <w:rPr>
          <w:sz w:val="28"/>
          <w:szCs w:val="28"/>
        </w:rPr>
        <w:t>3</w:t>
      </w:r>
      <w:r w:rsidRPr="00687890">
        <w:rPr>
          <w:sz w:val="28"/>
          <w:szCs w:val="28"/>
        </w:rPr>
        <w:t xml:space="preserve"> Анализ и оценка прибыли и рентабельности предприятия</w:t>
      </w:r>
    </w:p>
    <w:p w:rsidR="00687890" w:rsidRPr="00687890" w:rsidRDefault="00B2118A" w:rsidP="00687890">
      <w:pPr>
        <w:shd w:val="clear" w:color="000000" w:fill="auto"/>
        <w:spacing w:line="360" w:lineRule="auto"/>
        <w:rPr>
          <w:sz w:val="28"/>
          <w:szCs w:val="28"/>
        </w:rPr>
      </w:pPr>
      <w:r w:rsidRPr="00687890">
        <w:rPr>
          <w:sz w:val="28"/>
          <w:szCs w:val="28"/>
        </w:rPr>
        <w:t xml:space="preserve">2. </w:t>
      </w:r>
      <w:r w:rsidR="00687890" w:rsidRPr="00687890">
        <w:rPr>
          <w:sz w:val="28"/>
          <w:szCs w:val="28"/>
        </w:rPr>
        <w:t xml:space="preserve">Анализ финансовых результатов деятельности </w:t>
      </w:r>
      <w:r w:rsidRPr="00687890">
        <w:rPr>
          <w:sz w:val="28"/>
          <w:szCs w:val="28"/>
        </w:rPr>
        <w:t>ООО «ЕВРОЛОТ-ЗАПАД»</w:t>
      </w:r>
    </w:p>
    <w:p w:rsidR="00687890" w:rsidRPr="00687890" w:rsidRDefault="00C966E1" w:rsidP="00687890">
      <w:pPr>
        <w:shd w:val="clear" w:color="000000" w:fill="auto"/>
        <w:spacing w:line="360" w:lineRule="auto"/>
        <w:rPr>
          <w:sz w:val="28"/>
          <w:szCs w:val="28"/>
        </w:rPr>
      </w:pPr>
      <w:r w:rsidRPr="00687890">
        <w:rPr>
          <w:sz w:val="28"/>
          <w:szCs w:val="28"/>
        </w:rPr>
        <w:t>2.1 Организационно-правовая и экономическая характеристика предприятия</w:t>
      </w:r>
    </w:p>
    <w:p w:rsidR="00687890" w:rsidRPr="00687890" w:rsidRDefault="00C966E1" w:rsidP="00687890">
      <w:pPr>
        <w:shd w:val="clear" w:color="000000" w:fill="auto"/>
        <w:spacing w:line="360" w:lineRule="auto"/>
        <w:rPr>
          <w:sz w:val="28"/>
          <w:szCs w:val="28"/>
        </w:rPr>
      </w:pPr>
      <w:r w:rsidRPr="00687890">
        <w:rPr>
          <w:sz w:val="28"/>
          <w:szCs w:val="28"/>
        </w:rPr>
        <w:t>2.2 Анализ финансового состояния предприятия</w:t>
      </w:r>
    </w:p>
    <w:p w:rsidR="00687890" w:rsidRPr="00687890" w:rsidRDefault="007A37AE" w:rsidP="00687890">
      <w:pPr>
        <w:shd w:val="clear" w:color="000000" w:fill="auto"/>
        <w:spacing w:line="360" w:lineRule="auto"/>
        <w:rPr>
          <w:sz w:val="28"/>
          <w:szCs w:val="28"/>
        </w:rPr>
      </w:pPr>
      <w:r w:rsidRPr="00687890">
        <w:rPr>
          <w:sz w:val="28"/>
          <w:szCs w:val="28"/>
        </w:rPr>
        <w:t>2.3 Анализ финансовых результ</w:t>
      </w:r>
      <w:r w:rsidR="002765CE" w:rsidRPr="00687890">
        <w:rPr>
          <w:sz w:val="28"/>
          <w:szCs w:val="28"/>
        </w:rPr>
        <w:t>атов деятельности предприятия</w:t>
      </w:r>
    </w:p>
    <w:p w:rsidR="00687890" w:rsidRPr="00687890" w:rsidRDefault="007A37AE" w:rsidP="00687890">
      <w:pPr>
        <w:shd w:val="clear" w:color="000000" w:fill="auto"/>
        <w:spacing w:line="360" w:lineRule="auto"/>
        <w:rPr>
          <w:sz w:val="28"/>
          <w:szCs w:val="28"/>
        </w:rPr>
      </w:pPr>
      <w:r w:rsidRPr="00687890">
        <w:rPr>
          <w:sz w:val="28"/>
          <w:szCs w:val="28"/>
        </w:rPr>
        <w:t xml:space="preserve">3. </w:t>
      </w:r>
      <w:r w:rsidR="00687890" w:rsidRPr="00687890">
        <w:rPr>
          <w:sz w:val="28"/>
          <w:szCs w:val="28"/>
        </w:rPr>
        <w:t>Мероприятия по оптимизации финансовых результатов деятельности</w:t>
      </w:r>
      <w:r w:rsidRPr="00687890">
        <w:rPr>
          <w:sz w:val="28"/>
          <w:szCs w:val="28"/>
        </w:rPr>
        <w:t xml:space="preserve"> ООО «ЕВРОЛОТ-ЗАПАД»</w:t>
      </w:r>
    </w:p>
    <w:p w:rsidR="00687890" w:rsidRPr="00687890" w:rsidRDefault="007A37AE" w:rsidP="00687890">
      <w:pPr>
        <w:shd w:val="clear" w:color="000000" w:fill="auto"/>
        <w:spacing w:line="360" w:lineRule="auto"/>
        <w:rPr>
          <w:sz w:val="28"/>
          <w:szCs w:val="28"/>
        </w:rPr>
      </w:pPr>
      <w:r w:rsidRPr="00687890">
        <w:rPr>
          <w:sz w:val="28"/>
          <w:szCs w:val="28"/>
        </w:rPr>
        <w:t>3.1 Резервы увеличения прибыли и рентабельности в современных условиях хозяйствования</w:t>
      </w:r>
    </w:p>
    <w:p w:rsidR="00687890" w:rsidRPr="00687890" w:rsidRDefault="007A37AE" w:rsidP="00687890">
      <w:pPr>
        <w:shd w:val="clear" w:color="000000" w:fill="auto"/>
        <w:spacing w:line="360" w:lineRule="auto"/>
        <w:rPr>
          <w:sz w:val="28"/>
          <w:szCs w:val="28"/>
        </w:rPr>
      </w:pPr>
      <w:r w:rsidRPr="00687890">
        <w:rPr>
          <w:sz w:val="28"/>
          <w:szCs w:val="28"/>
        </w:rPr>
        <w:t xml:space="preserve">3.2 </w:t>
      </w:r>
      <w:r w:rsidR="00CB0BEE" w:rsidRPr="00687890">
        <w:rPr>
          <w:sz w:val="28"/>
          <w:szCs w:val="28"/>
        </w:rPr>
        <w:t>Эффективность предлагаемых мероприятий</w:t>
      </w:r>
    </w:p>
    <w:p w:rsidR="00687890" w:rsidRPr="00687890" w:rsidRDefault="00687890" w:rsidP="00687890">
      <w:pPr>
        <w:shd w:val="clear" w:color="000000" w:fill="auto"/>
        <w:spacing w:line="360" w:lineRule="auto"/>
        <w:rPr>
          <w:sz w:val="28"/>
          <w:szCs w:val="28"/>
        </w:rPr>
      </w:pPr>
      <w:r w:rsidRPr="00687890">
        <w:rPr>
          <w:sz w:val="28"/>
          <w:szCs w:val="28"/>
        </w:rPr>
        <w:t>Заключение</w:t>
      </w:r>
    </w:p>
    <w:p w:rsidR="00687890" w:rsidRPr="00687890" w:rsidRDefault="00687890" w:rsidP="00687890">
      <w:pPr>
        <w:shd w:val="clear" w:color="000000" w:fill="auto"/>
        <w:spacing w:line="360" w:lineRule="auto"/>
        <w:rPr>
          <w:sz w:val="28"/>
          <w:szCs w:val="28"/>
        </w:rPr>
      </w:pPr>
      <w:r w:rsidRPr="00687890">
        <w:rPr>
          <w:sz w:val="28"/>
          <w:szCs w:val="28"/>
        </w:rPr>
        <w:t>Список используемой литературы</w:t>
      </w:r>
    </w:p>
    <w:p w:rsidR="00687890" w:rsidRPr="00687890" w:rsidRDefault="00687890" w:rsidP="00687890">
      <w:pPr>
        <w:shd w:val="clear" w:color="000000" w:fill="auto"/>
        <w:spacing w:line="360" w:lineRule="auto"/>
        <w:rPr>
          <w:sz w:val="28"/>
          <w:szCs w:val="28"/>
        </w:rPr>
      </w:pPr>
      <w:r w:rsidRPr="00687890">
        <w:rPr>
          <w:sz w:val="28"/>
          <w:szCs w:val="28"/>
        </w:rPr>
        <w:t>Приложения</w:t>
      </w:r>
    </w:p>
    <w:p w:rsidR="00F07BFA" w:rsidRPr="00687890" w:rsidRDefault="00F07BFA" w:rsidP="00687890">
      <w:pPr>
        <w:shd w:val="clear" w:color="000000" w:fill="auto"/>
        <w:spacing w:line="360" w:lineRule="auto"/>
        <w:ind w:firstLine="709"/>
        <w:jc w:val="both"/>
        <w:rPr>
          <w:sz w:val="28"/>
          <w:szCs w:val="28"/>
        </w:rPr>
      </w:pPr>
    </w:p>
    <w:p w:rsidR="00F07BFA" w:rsidRPr="00687890" w:rsidRDefault="008772E7" w:rsidP="00687890">
      <w:pPr>
        <w:shd w:val="clear" w:color="000000" w:fill="auto"/>
        <w:spacing w:line="360" w:lineRule="auto"/>
        <w:ind w:firstLine="709"/>
        <w:jc w:val="both"/>
        <w:rPr>
          <w:b/>
          <w:sz w:val="28"/>
          <w:szCs w:val="28"/>
        </w:rPr>
      </w:pPr>
      <w:r w:rsidRPr="00687890">
        <w:rPr>
          <w:sz w:val="28"/>
          <w:szCs w:val="28"/>
        </w:rPr>
        <w:br w:type="page"/>
      </w:r>
      <w:r w:rsidR="00F07BFA" w:rsidRPr="00687890">
        <w:rPr>
          <w:b/>
          <w:sz w:val="28"/>
          <w:szCs w:val="28"/>
        </w:rPr>
        <w:t>ВВЕДЕНИЕ</w:t>
      </w:r>
    </w:p>
    <w:p w:rsidR="00F07BFA" w:rsidRPr="00687890" w:rsidRDefault="00F07BFA" w:rsidP="00687890">
      <w:pPr>
        <w:shd w:val="clear" w:color="000000" w:fill="auto"/>
        <w:spacing w:line="360" w:lineRule="auto"/>
        <w:ind w:firstLine="709"/>
        <w:jc w:val="both"/>
        <w:rPr>
          <w:sz w:val="28"/>
          <w:szCs w:val="28"/>
        </w:rPr>
      </w:pPr>
    </w:p>
    <w:p w:rsidR="00F07BFA" w:rsidRPr="00687890" w:rsidRDefault="00F07BFA" w:rsidP="00687890">
      <w:pPr>
        <w:shd w:val="clear" w:color="000000" w:fill="auto"/>
        <w:spacing w:line="360" w:lineRule="auto"/>
        <w:ind w:firstLine="709"/>
        <w:jc w:val="both"/>
        <w:rPr>
          <w:sz w:val="28"/>
          <w:szCs w:val="28"/>
        </w:rPr>
      </w:pPr>
      <w:r w:rsidRPr="00687890">
        <w:rPr>
          <w:sz w:val="28"/>
          <w:szCs w:val="28"/>
        </w:rPr>
        <w:t>Осуществляемые в стране реформы привели к увеличению объемов и потоков социально-экономических связей, повышению роли распределительных отношений. Организации (предприятия) перешли к широкому использованию рыночных методов регулирования своей деловой активности. Финансовые решения принимаются конкретно для данного предприятия; для другого предприятия они могут быть совершенно иными. Более того, финансовые решения на одном и том же предприятии могут быть совершенно различными в разные периоды его деятельности. Стоит измениться какому-нибудь одному параметру во внутренних или внешних условиях</w:t>
      </w:r>
      <w:r w:rsidRPr="00687890">
        <w:rPr>
          <w:noProof/>
          <w:sz w:val="28"/>
          <w:szCs w:val="28"/>
        </w:rPr>
        <w:t xml:space="preserve"> -</w:t>
      </w:r>
      <w:r w:rsidRPr="00687890">
        <w:rPr>
          <w:sz w:val="28"/>
          <w:szCs w:val="28"/>
        </w:rPr>
        <w:t xml:space="preserve"> и это изменение вызывает необходимость переориентации в целом ряде стратегических и тактических направлений воздействия на финансы предприятия. Конечным финансовым результатом хозяйственной деятельности предприятий является прибыль – основной источник финансирования прироста оборотных средств, обновления и расширения производства, социального развития предприятия.</w:t>
      </w:r>
    </w:p>
    <w:p w:rsidR="00F07BFA" w:rsidRPr="00687890" w:rsidRDefault="00F07BFA" w:rsidP="00687890">
      <w:pPr>
        <w:shd w:val="clear" w:color="000000" w:fill="auto"/>
        <w:autoSpaceDE w:val="0"/>
        <w:autoSpaceDN w:val="0"/>
        <w:adjustRightInd w:val="0"/>
        <w:spacing w:line="360" w:lineRule="auto"/>
        <w:ind w:firstLine="709"/>
        <w:jc w:val="both"/>
        <w:rPr>
          <w:sz w:val="28"/>
          <w:szCs w:val="28"/>
        </w:rPr>
      </w:pPr>
      <w:r w:rsidRPr="00687890">
        <w:rPr>
          <w:sz w:val="28"/>
          <w:szCs w:val="28"/>
        </w:rPr>
        <w:t>Актуальность проблемы проявляется в том, что современную экономику России отличает появление огромного числа организаций различных форм собственности и характера деятельности, рост и усложнение хозяйственных связей, что в свою очередь приводит к значительному увеличению объема финансовой работы. Получение прибыли в условиях рыночной экономики возможно только при условии производства нужной для потребителей продукции, пользующейся спросом. Реализуя цель производства - получение максимальной величины прибыли, - предприятие реализует и цель общества - наиболее полного удовлетворения постоянно растущих потребностей общества.</w:t>
      </w:r>
    </w:p>
    <w:p w:rsidR="008772E7" w:rsidRPr="00687890" w:rsidRDefault="008772E7" w:rsidP="00687890">
      <w:pPr>
        <w:shd w:val="clear" w:color="000000" w:fill="auto"/>
        <w:spacing w:line="360" w:lineRule="auto"/>
        <w:ind w:firstLine="709"/>
        <w:jc w:val="both"/>
        <w:rPr>
          <w:sz w:val="28"/>
          <w:szCs w:val="28"/>
        </w:rPr>
      </w:pPr>
      <w:r w:rsidRPr="00687890">
        <w:rPr>
          <w:sz w:val="28"/>
          <w:szCs w:val="28"/>
        </w:rPr>
        <w:t>Для организации финансовой работы хозяйствующий субъект создает специальную финансовую службу. Деятельность финансовой службы подчинена главной цели: обеспечению финансовой стабильности, созданию устойчивых предпосылок для экономического роста и получения прибыли, что и происходит в процессе организации финансов предприятия.</w:t>
      </w:r>
    </w:p>
    <w:p w:rsidR="00F07BFA" w:rsidRPr="00687890" w:rsidRDefault="00F07BFA" w:rsidP="00687890">
      <w:pPr>
        <w:shd w:val="clear" w:color="000000" w:fill="auto"/>
        <w:tabs>
          <w:tab w:val="left" w:pos="420"/>
        </w:tabs>
        <w:spacing w:line="360" w:lineRule="auto"/>
        <w:ind w:firstLine="709"/>
        <w:jc w:val="both"/>
        <w:rPr>
          <w:sz w:val="28"/>
          <w:szCs w:val="28"/>
        </w:rPr>
      </w:pPr>
      <w:r w:rsidRPr="00687890">
        <w:rPr>
          <w:bCs/>
          <w:iCs/>
          <w:sz w:val="28"/>
          <w:szCs w:val="28"/>
        </w:rPr>
        <w:t>Предмет</w:t>
      </w:r>
      <w:r w:rsidRPr="00687890">
        <w:rPr>
          <w:sz w:val="28"/>
          <w:szCs w:val="28"/>
        </w:rPr>
        <w:t xml:space="preserve"> исследования – финансовые результаты деятельности </w:t>
      </w:r>
      <w:r w:rsidR="008772E7" w:rsidRPr="00687890">
        <w:rPr>
          <w:sz w:val="28"/>
          <w:szCs w:val="28"/>
        </w:rPr>
        <w:t>предприятия.</w:t>
      </w:r>
      <w:r w:rsidR="00F217A5" w:rsidRPr="00687890">
        <w:rPr>
          <w:sz w:val="28"/>
          <w:szCs w:val="28"/>
        </w:rPr>
        <w:t xml:space="preserve"> </w:t>
      </w:r>
      <w:r w:rsidRPr="00687890">
        <w:rPr>
          <w:bCs/>
          <w:iCs/>
          <w:sz w:val="28"/>
          <w:szCs w:val="28"/>
        </w:rPr>
        <w:t>Объект</w:t>
      </w:r>
      <w:r w:rsidRPr="00687890">
        <w:rPr>
          <w:sz w:val="28"/>
          <w:szCs w:val="28"/>
        </w:rPr>
        <w:t xml:space="preserve"> исследования – ООО «Евролот-Запад».</w:t>
      </w:r>
    </w:p>
    <w:p w:rsidR="00F07BFA" w:rsidRPr="00687890" w:rsidRDefault="00F07BFA" w:rsidP="00687890">
      <w:pPr>
        <w:shd w:val="clear" w:color="000000" w:fill="auto"/>
        <w:spacing w:line="360" w:lineRule="auto"/>
        <w:ind w:firstLine="709"/>
        <w:jc w:val="both"/>
        <w:rPr>
          <w:sz w:val="28"/>
          <w:szCs w:val="28"/>
        </w:rPr>
      </w:pPr>
      <w:r w:rsidRPr="00687890">
        <w:rPr>
          <w:sz w:val="28"/>
          <w:szCs w:val="28"/>
        </w:rPr>
        <w:t xml:space="preserve">Цель </w:t>
      </w:r>
      <w:r w:rsidR="00AB0A60" w:rsidRPr="00687890">
        <w:rPr>
          <w:sz w:val="28"/>
          <w:szCs w:val="28"/>
        </w:rPr>
        <w:t xml:space="preserve">выпускной квалификационной </w:t>
      </w:r>
      <w:r w:rsidRPr="00687890">
        <w:rPr>
          <w:sz w:val="28"/>
          <w:szCs w:val="28"/>
        </w:rPr>
        <w:t>работы – анализ и оптимизация финансовых результатов деятельности предприятия на примере ООО «Евролот-Запад».</w:t>
      </w:r>
      <w:r w:rsidR="00F217A5" w:rsidRPr="00687890">
        <w:rPr>
          <w:sz w:val="28"/>
          <w:szCs w:val="28"/>
        </w:rPr>
        <w:t xml:space="preserve"> </w:t>
      </w:r>
      <w:r w:rsidRPr="00687890">
        <w:rPr>
          <w:sz w:val="28"/>
          <w:szCs w:val="28"/>
        </w:rPr>
        <w:t>Для достижения поставленной цели в работе ставились определенные задачи:</w:t>
      </w:r>
    </w:p>
    <w:p w:rsidR="00F07BFA" w:rsidRPr="00687890" w:rsidRDefault="00F07BFA"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 рассмотреть теоретические основы анализа финансовых результатов предприятия, </w:t>
      </w:r>
      <w:r w:rsidR="00B8735C" w:rsidRPr="00687890">
        <w:rPr>
          <w:sz w:val="28"/>
          <w:szCs w:val="28"/>
        </w:rPr>
        <w:t xml:space="preserve">их </w:t>
      </w:r>
      <w:r w:rsidRPr="00687890">
        <w:rPr>
          <w:sz w:val="28"/>
          <w:szCs w:val="28"/>
        </w:rPr>
        <w:t>понятие и виды;</w:t>
      </w:r>
    </w:p>
    <w:p w:rsidR="00F07BFA" w:rsidRPr="00687890" w:rsidRDefault="00F07BFA" w:rsidP="00687890">
      <w:pPr>
        <w:shd w:val="clear" w:color="000000" w:fill="auto"/>
        <w:autoSpaceDE w:val="0"/>
        <w:autoSpaceDN w:val="0"/>
        <w:adjustRightInd w:val="0"/>
        <w:spacing w:line="360" w:lineRule="auto"/>
        <w:ind w:firstLine="709"/>
        <w:jc w:val="both"/>
        <w:rPr>
          <w:bCs/>
          <w:sz w:val="28"/>
          <w:szCs w:val="28"/>
        </w:rPr>
      </w:pPr>
      <w:r w:rsidRPr="00687890">
        <w:rPr>
          <w:bCs/>
          <w:sz w:val="28"/>
          <w:szCs w:val="28"/>
        </w:rPr>
        <w:t xml:space="preserve">- проанализировать финансовое состояние </w:t>
      </w:r>
      <w:r w:rsidR="006F2BC5" w:rsidRPr="00687890">
        <w:rPr>
          <w:sz w:val="28"/>
          <w:szCs w:val="28"/>
        </w:rPr>
        <w:t>и конечные финансовые результаты деятельности предприятия</w:t>
      </w:r>
      <w:r w:rsidRPr="00687890">
        <w:rPr>
          <w:sz w:val="28"/>
          <w:szCs w:val="28"/>
        </w:rPr>
        <w:t>;</w:t>
      </w:r>
    </w:p>
    <w:p w:rsidR="00F07BFA" w:rsidRPr="00687890" w:rsidRDefault="00F07BFA" w:rsidP="00687890">
      <w:pPr>
        <w:shd w:val="clear" w:color="000000" w:fill="auto"/>
        <w:spacing w:line="360" w:lineRule="auto"/>
        <w:ind w:firstLine="709"/>
        <w:jc w:val="both"/>
        <w:rPr>
          <w:sz w:val="28"/>
          <w:szCs w:val="28"/>
        </w:rPr>
      </w:pPr>
      <w:r w:rsidRPr="00687890">
        <w:rPr>
          <w:sz w:val="28"/>
          <w:szCs w:val="28"/>
        </w:rPr>
        <w:t>- разработать мероприятия по оптимизации финансов</w:t>
      </w:r>
      <w:r w:rsidR="006F2BC5" w:rsidRPr="00687890">
        <w:rPr>
          <w:sz w:val="28"/>
          <w:szCs w:val="28"/>
        </w:rPr>
        <w:t>ых результатов</w:t>
      </w:r>
      <w:r w:rsidRPr="00687890">
        <w:rPr>
          <w:sz w:val="28"/>
          <w:szCs w:val="28"/>
        </w:rPr>
        <w:t xml:space="preserve"> исследуемого предприятия.</w:t>
      </w:r>
    </w:p>
    <w:p w:rsidR="00F07BFA" w:rsidRPr="00687890" w:rsidRDefault="00F07BFA" w:rsidP="00687890">
      <w:pPr>
        <w:shd w:val="clear" w:color="000000" w:fill="auto"/>
        <w:spacing w:line="360" w:lineRule="auto"/>
        <w:ind w:firstLine="709"/>
        <w:jc w:val="both"/>
        <w:rPr>
          <w:sz w:val="28"/>
          <w:szCs w:val="28"/>
        </w:rPr>
      </w:pPr>
      <w:r w:rsidRPr="00687890">
        <w:rPr>
          <w:bCs/>
          <w:iCs/>
          <w:sz w:val="28"/>
          <w:szCs w:val="28"/>
        </w:rPr>
        <w:t>При написании работы использовались следующие методы</w:t>
      </w:r>
      <w:r w:rsidRPr="00687890">
        <w:rPr>
          <w:iCs/>
          <w:sz w:val="28"/>
          <w:szCs w:val="28"/>
        </w:rPr>
        <w:t xml:space="preserve"> и методики </w:t>
      </w:r>
      <w:r w:rsidRPr="00687890">
        <w:rPr>
          <w:sz w:val="28"/>
          <w:szCs w:val="28"/>
        </w:rPr>
        <w:t>исследования: общенаучные методы теоретического анализа и моделирования; горизонтальный и вертикальный анализ баланса; метод коэффициентов (относительных показателей); сравнительный анализ; методика комплексного анализа финансового состояния предприятия.</w:t>
      </w:r>
    </w:p>
    <w:p w:rsidR="00F07BFA" w:rsidRPr="00687890" w:rsidRDefault="00F07BFA" w:rsidP="00687890">
      <w:pPr>
        <w:shd w:val="clear" w:color="000000" w:fill="auto"/>
        <w:spacing w:line="360" w:lineRule="auto"/>
        <w:ind w:firstLine="709"/>
        <w:jc w:val="both"/>
        <w:rPr>
          <w:sz w:val="28"/>
          <w:szCs w:val="28"/>
        </w:rPr>
      </w:pPr>
      <w:r w:rsidRPr="00687890">
        <w:rPr>
          <w:sz w:val="28"/>
          <w:szCs w:val="28"/>
        </w:rPr>
        <w:t>Теоретической основой данной работы стали труды отечественных ученых-экономистов В.В. Ковалева, Г.В.Савицкой, Е.С. Стояновой и др.</w:t>
      </w:r>
    </w:p>
    <w:p w:rsidR="00687890" w:rsidRDefault="00AB0A60" w:rsidP="00687890">
      <w:pPr>
        <w:shd w:val="clear" w:color="000000" w:fill="auto"/>
        <w:spacing w:line="360" w:lineRule="auto"/>
        <w:ind w:firstLine="709"/>
        <w:jc w:val="both"/>
        <w:rPr>
          <w:sz w:val="28"/>
          <w:szCs w:val="28"/>
        </w:rPr>
      </w:pPr>
      <w:r w:rsidRPr="00687890">
        <w:rPr>
          <w:sz w:val="28"/>
          <w:szCs w:val="28"/>
        </w:rPr>
        <w:t>Информационной базой являлись нормативные и законодательные акты РФ, разработки отечественных и зарубежных специалистов в области финансового менеджмента, учебники и учебные пособия по финансам организации, финансовому менеджменту, антикризисному управлению, экономическому анализу, экономике предприятий, монографии и научные статьи в периодических изданиях, а также финансовая и бухгалтерская отчетность предприятия</w:t>
      </w:r>
      <w:r w:rsidR="00F07BFA" w:rsidRPr="00687890">
        <w:rPr>
          <w:sz w:val="28"/>
          <w:szCs w:val="28"/>
        </w:rPr>
        <w:t xml:space="preserve"> </w:t>
      </w:r>
      <w:r w:rsidRPr="00687890">
        <w:rPr>
          <w:sz w:val="28"/>
          <w:szCs w:val="28"/>
        </w:rPr>
        <w:t>ООО «Евролот-Запад»</w:t>
      </w:r>
      <w:r w:rsidR="00F07BFA" w:rsidRPr="00687890">
        <w:rPr>
          <w:sz w:val="28"/>
          <w:szCs w:val="28"/>
        </w:rPr>
        <w:t>за 200</w:t>
      </w:r>
      <w:r w:rsidRPr="00687890">
        <w:rPr>
          <w:sz w:val="28"/>
          <w:szCs w:val="28"/>
        </w:rPr>
        <w:t>6</w:t>
      </w:r>
      <w:r w:rsidR="00F07BFA" w:rsidRPr="00687890">
        <w:rPr>
          <w:sz w:val="28"/>
          <w:szCs w:val="28"/>
        </w:rPr>
        <w:t>-200</w:t>
      </w:r>
      <w:r w:rsidRPr="00687890">
        <w:rPr>
          <w:sz w:val="28"/>
          <w:szCs w:val="28"/>
        </w:rPr>
        <w:t>8</w:t>
      </w:r>
      <w:r w:rsidR="00F07BFA" w:rsidRPr="00687890">
        <w:rPr>
          <w:sz w:val="28"/>
          <w:szCs w:val="28"/>
        </w:rPr>
        <w:t xml:space="preserve"> гг.</w:t>
      </w:r>
    </w:p>
    <w:p w:rsidR="00F07BFA" w:rsidRPr="00687890" w:rsidRDefault="00F07BFA" w:rsidP="00687890">
      <w:pPr>
        <w:shd w:val="clear" w:color="000000" w:fill="auto"/>
        <w:spacing w:line="360" w:lineRule="auto"/>
        <w:ind w:firstLine="709"/>
        <w:jc w:val="both"/>
        <w:rPr>
          <w:sz w:val="28"/>
          <w:szCs w:val="28"/>
        </w:rPr>
      </w:pPr>
    </w:p>
    <w:p w:rsidR="00AB0A60" w:rsidRPr="00687890" w:rsidRDefault="008772E7" w:rsidP="00687890">
      <w:pPr>
        <w:shd w:val="clear" w:color="000000" w:fill="auto"/>
        <w:spacing w:line="360" w:lineRule="auto"/>
        <w:ind w:firstLine="709"/>
        <w:jc w:val="both"/>
        <w:rPr>
          <w:b/>
          <w:sz w:val="28"/>
          <w:szCs w:val="28"/>
        </w:rPr>
      </w:pPr>
      <w:r w:rsidRPr="00687890">
        <w:rPr>
          <w:sz w:val="28"/>
          <w:szCs w:val="28"/>
        </w:rPr>
        <w:br w:type="page"/>
      </w:r>
      <w:r w:rsidR="00844A24" w:rsidRPr="00687890">
        <w:rPr>
          <w:b/>
          <w:sz w:val="28"/>
          <w:szCs w:val="28"/>
        </w:rPr>
        <w:t>1. ТЕОРЕТИЧЕСКИЕ ОСНОВЫ АНАЛИЗА ФИНАНСОВЫХ РЕЗУЛЬТАТОВ ДЕЯТЕЛЬНОСТИ ПРЕДПРИЯТИЯ</w:t>
      </w:r>
    </w:p>
    <w:p w:rsidR="00AB0A60" w:rsidRPr="00687890" w:rsidRDefault="00AB0A60" w:rsidP="00687890">
      <w:pPr>
        <w:shd w:val="clear" w:color="000000" w:fill="auto"/>
        <w:spacing w:line="360" w:lineRule="auto"/>
        <w:ind w:firstLine="709"/>
        <w:jc w:val="both"/>
        <w:rPr>
          <w:b/>
          <w:sz w:val="28"/>
          <w:szCs w:val="28"/>
        </w:rPr>
      </w:pPr>
    </w:p>
    <w:p w:rsidR="00F07BFA" w:rsidRPr="00687890" w:rsidRDefault="00844A24" w:rsidP="00687890">
      <w:pPr>
        <w:shd w:val="clear" w:color="000000" w:fill="auto"/>
        <w:spacing w:line="360" w:lineRule="auto"/>
        <w:ind w:firstLine="709"/>
        <w:jc w:val="both"/>
        <w:rPr>
          <w:b/>
          <w:sz w:val="28"/>
          <w:szCs w:val="28"/>
        </w:rPr>
      </w:pPr>
      <w:bookmarkStart w:id="1" w:name="OLE_LINK5"/>
      <w:bookmarkStart w:id="2" w:name="OLE_LINK6"/>
      <w:r w:rsidRPr="00687890">
        <w:rPr>
          <w:b/>
          <w:sz w:val="28"/>
          <w:szCs w:val="28"/>
        </w:rPr>
        <w:t xml:space="preserve">1.1 </w:t>
      </w:r>
      <w:r w:rsidR="00815A92" w:rsidRPr="00687890">
        <w:rPr>
          <w:b/>
          <w:sz w:val="28"/>
          <w:szCs w:val="28"/>
        </w:rPr>
        <w:t>Сущность и ф</w:t>
      </w:r>
      <w:r w:rsidRPr="00687890">
        <w:rPr>
          <w:b/>
          <w:sz w:val="28"/>
          <w:szCs w:val="28"/>
        </w:rPr>
        <w:t xml:space="preserve">ормирование </w:t>
      </w:r>
      <w:r w:rsidR="00815A92" w:rsidRPr="00687890">
        <w:rPr>
          <w:b/>
          <w:sz w:val="28"/>
          <w:szCs w:val="28"/>
        </w:rPr>
        <w:t>финансовых результатов деятельности</w:t>
      </w:r>
      <w:r w:rsidRPr="00687890">
        <w:rPr>
          <w:b/>
          <w:sz w:val="28"/>
          <w:szCs w:val="28"/>
        </w:rPr>
        <w:t xml:space="preserve"> предприятия</w:t>
      </w:r>
      <w:bookmarkEnd w:id="1"/>
      <w:bookmarkEnd w:id="2"/>
    </w:p>
    <w:p w:rsidR="00F07BFA" w:rsidRPr="00687890" w:rsidRDefault="00F07BFA" w:rsidP="00687890">
      <w:pPr>
        <w:shd w:val="clear" w:color="000000" w:fill="auto"/>
        <w:spacing w:line="360" w:lineRule="auto"/>
        <w:ind w:firstLine="709"/>
        <w:jc w:val="both"/>
        <w:rPr>
          <w:sz w:val="28"/>
          <w:szCs w:val="28"/>
        </w:rPr>
      </w:pPr>
    </w:p>
    <w:p w:rsidR="00530F1A" w:rsidRPr="00687890" w:rsidRDefault="00530F1A" w:rsidP="00687890">
      <w:pPr>
        <w:shd w:val="clear" w:color="000000" w:fill="auto"/>
        <w:spacing w:line="360" w:lineRule="auto"/>
        <w:ind w:firstLine="709"/>
        <w:jc w:val="both"/>
        <w:rPr>
          <w:sz w:val="28"/>
          <w:szCs w:val="28"/>
        </w:rPr>
      </w:pPr>
      <w:r w:rsidRPr="00687890">
        <w:rPr>
          <w:sz w:val="28"/>
          <w:szCs w:val="28"/>
        </w:rPr>
        <w:t>Финансовые ресурсы предприятия - это совокупность собственных денежных доходов и поступлений извне (привлеченных и заемных), предназначенных для выполнения финансовых обязательств предприятия, финансирования текущих затрат и затрат, связанных с развитием производства [19, с. 358]. Следует выделить такое понятие, как капитал — часть финансовых ресурсов, вложенных в производство и приносящих доход по завершении оборота.</w:t>
      </w:r>
    </w:p>
    <w:p w:rsidR="00687890" w:rsidRDefault="00530F1A" w:rsidP="00687890">
      <w:pPr>
        <w:shd w:val="clear" w:color="000000" w:fill="auto"/>
        <w:spacing w:line="360" w:lineRule="auto"/>
        <w:ind w:firstLine="709"/>
        <w:jc w:val="both"/>
        <w:rPr>
          <w:sz w:val="28"/>
          <w:szCs w:val="28"/>
        </w:rPr>
      </w:pPr>
      <w:r w:rsidRPr="00687890">
        <w:rPr>
          <w:sz w:val="28"/>
          <w:szCs w:val="28"/>
        </w:rPr>
        <w:t>По источникам образования финансовые ресурсы подразделяются на собственные (внутренние) и привлеченные на разных условиях (внешние), мобилизуемые на финансовом рынке и поступающие в порядке перераспределения (рис. 1).</w:t>
      </w:r>
    </w:p>
    <w:p w:rsidR="00530F1A" w:rsidRPr="00687890" w:rsidRDefault="00530F1A" w:rsidP="00687890">
      <w:pPr>
        <w:shd w:val="clear" w:color="000000" w:fill="auto"/>
        <w:spacing w:line="360" w:lineRule="auto"/>
        <w:ind w:firstLine="709"/>
        <w:jc w:val="both"/>
        <w:rPr>
          <w:sz w:val="28"/>
          <w:szCs w:val="28"/>
        </w:rPr>
      </w:pPr>
    </w:p>
    <w:p w:rsidR="00530F1A" w:rsidRDefault="00530F1A" w:rsidP="00687890">
      <w:pPr>
        <w:shd w:val="clear" w:color="000000" w:fill="auto"/>
        <w:spacing w:line="360" w:lineRule="auto"/>
        <w:ind w:firstLine="709"/>
        <w:jc w:val="both"/>
        <w:rPr>
          <w:sz w:val="28"/>
          <w:szCs w:val="24"/>
        </w:rPr>
      </w:pPr>
    </w:p>
    <w:p w:rsidR="00687890" w:rsidRDefault="00687890" w:rsidP="00687890">
      <w:pPr>
        <w:shd w:val="clear" w:color="000000" w:fill="auto"/>
        <w:spacing w:line="360" w:lineRule="auto"/>
        <w:ind w:firstLine="709"/>
        <w:jc w:val="both"/>
        <w:rPr>
          <w:sz w:val="28"/>
          <w:szCs w:val="24"/>
        </w:rPr>
        <w:sectPr w:rsidR="00687890" w:rsidSect="00687890">
          <w:headerReference w:type="even" r:id="rId8"/>
          <w:pgSz w:w="11906" w:h="16838"/>
          <w:pgMar w:top="1134" w:right="850" w:bottom="1134" w:left="1701" w:header="709" w:footer="709" w:gutter="0"/>
          <w:pgNumType w:start="2"/>
          <w:cols w:space="708"/>
          <w:docGrid w:linePitch="381"/>
        </w:sectPr>
      </w:pPr>
    </w:p>
    <w:tbl>
      <w:tblPr>
        <w:tblW w:w="9016" w:type="dxa"/>
        <w:jc w:val="center"/>
        <w:tblLook w:val="00A0" w:firstRow="1" w:lastRow="0" w:firstColumn="1" w:lastColumn="0" w:noHBand="0" w:noVBand="0"/>
      </w:tblPr>
      <w:tblGrid>
        <w:gridCol w:w="344"/>
        <w:gridCol w:w="1292"/>
        <w:gridCol w:w="1293"/>
        <w:gridCol w:w="236"/>
        <w:gridCol w:w="293"/>
        <w:gridCol w:w="2646"/>
        <w:gridCol w:w="360"/>
        <w:gridCol w:w="314"/>
        <w:gridCol w:w="1396"/>
        <w:gridCol w:w="842"/>
      </w:tblGrid>
      <w:tr w:rsidR="00530F1A" w:rsidRPr="007B79DC" w:rsidTr="001F7B6C">
        <w:trPr>
          <w:jc w:val="center"/>
        </w:trPr>
        <w:tc>
          <w:tcPr>
            <w:tcW w:w="344" w:type="dxa"/>
            <w:shd w:val="clear" w:color="auto" w:fill="auto"/>
          </w:tcPr>
          <w:p w:rsidR="00530F1A" w:rsidRPr="007B79DC" w:rsidRDefault="00687890" w:rsidP="001F7B6C">
            <w:pPr>
              <w:shd w:val="clear" w:color="000000" w:fill="auto"/>
              <w:spacing w:line="360" w:lineRule="auto"/>
              <w:ind w:firstLine="709"/>
              <w:jc w:val="both"/>
            </w:pPr>
            <w:r w:rsidRPr="001F7B6C">
              <w:rPr>
                <w:sz w:val="24"/>
                <w:szCs w:val="24"/>
              </w:rPr>
              <w:br w:type="page"/>
            </w:r>
          </w:p>
        </w:tc>
        <w:tc>
          <w:tcPr>
            <w:tcW w:w="1292" w:type="dxa"/>
            <w:tcBorders>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6538" w:type="dxa"/>
            <w:gridSpan w:val="7"/>
            <w:tcBorders>
              <w:top w:val="double" w:sz="4" w:space="0" w:color="auto"/>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center"/>
            </w:pPr>
            <w:r w:rsidRPr="007B79DC">
              <w:t>ФИНАНСОВЫЕ РЕСУРСЫ ПРЕДПРИЯТИЯ</w:t>
            </w:r>
          </w:p>
        </w:tc>
        <w:tc>
          <w:tcPr>
            <w:tcW w:w="842" w:type="dxa"/>
            <w:tcBorders>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r>
      <w:tr w:rsidR="00530F1A" w:rsidRPr="007B79DC" w:rsidTr="001F7B6C">
        <w:trPr>
          <w:jc w:val="center"/>
        </w:trPr>
        <w:tc>
          <w:tcPr>
            <w:tcW w:w="344" w:type="dxa"/>
            <w:shd w:val="clear" w:color="auto" w:fill="auto"/>
          </w:tcPr>
          <w:p w:rsidR="00530F1A" w:rsidRPr="007B79DC" w:rsidRDefault="00530F1A" w:rsidP="001F7B6C">
            <w:pPr>
              <w:shd w:val="clear" w:color="000000" w:fill="auto"/>
              <w:spacing w:line="360" w:lineRule="auto"/>
              <w:ind w:firstLine="709"/>
              <w:jc w:val="both"/>
            </w:pPr>
          </w:p>
        </w:tc>
        <w:tc>
          <w:tcPr>
            <w:tcW w:w="2585" w:type="dxa"/>
            <w:gridSpan w:val="2"/>
            <w:tcBorders>
              <w:bottom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36" w:type="dxa"/>
            <w:tcBorders>
              <w:bottom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 w:type="dxa"/>
            <w:tcBorders>
              <w:bottom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646" w:type="dxa"/>
            <w:tcBorders>
              <w:bottom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60" w:type="dxa"/>
            <w:shd w:val="clear" w:color="auto" w:fill="auto"/>
          </w:tcPr>
          <w:p w:rsidR="00530F1A" w:rsidRPr="007B79DC" w:rsidRDefault="00530F1A" w:rsidP="001F7B6C">
            <w:pPr>
              <w:shd w:val="clear" w:color="000000" w:fill="auto"/>
              <w:spacing w:line="360" w:lineRule="auto"/>
              <w:ind w:firstLine="709"/>
              <w:jc w:val="both"/>
            </w:pPr>
          </w:p>
        </w:tc>
        <w:tc>
          <w:tcPr>
            <w:tcW w:w="314" w:type="dxa"/>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tcBorders>
              <w:bottom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r>
      <w:tr w:rsidR="00530F1A" w:rsidRPr="007B79DC" w:rsidTr="001F7B6C">
        <w:trPr>
          <w:jc w:val="center"/>
        </w:trPr>
        <w:tc>
          <w:tcPr>
            <w:tcW w:w="344" w:type="dxa"/>
            <w:tcBorders>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5760" w:type="dxa"/>
            <w:gridSpan w:val="5"/>
            <w:tcBorders>
              <w:top w:val="double" w:sz="4" w:space="0" w:color="auto"/>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center"/>
            </w:pPr>
            <w:r w:rsidRPr="007B79DC">
              <w:t>СОБСТВЕННЫЕ ИСТОЧНИКИ</w:t>
            </w:r>
          </w:p>
        </w:tc>
        <w:tc>
          <w:tcPr>
            <w:tcW w:w="360" w:type="dxa"/>
            <w:tcBorders>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14" w:type="dxa"/>
            <w:tcBorders>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tcBorders>
              <w:top w:val="double" w:sz="4" w:space="0" w:color="auto"/>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33"/>
              <w:jc w:val="center"/>
            </w:pPr>
            <w:r w:rsidRPr="007B79DC">
              <w:t>ЗАЕМНЫЕ ИСТОЧНИКИ</w:t>
            </w:r>
          </w:p>
        </w:tc>
      </w:tr>
      <w:tr w:rsidR="00530F1A" w:rsidRPr="007B79DC" w:rsidTr="001F7B6C">
        <w:trPr>
          <w:trHeight w:val="220"/>
          <w:jc w:val="center"/>
        </w:trPr>
        <w:tc>
          <w:tcPr>
            <w:tcW w:w="2929" w:type="dxa"/>
            <w:gridSpan w:val="3"/>
            <w:tcBorders>
              <w:top w:val="double" w:sz="4" w:space="0" w:color="auto"/>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36" w:type="dxa"/>
            <w:tcBorders>
              <w:top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9" w:type="dxa"/>
            <w:gridSpan w:val="2"/>
            <w:tcBorders>
              <w:top w:val="double" w:sz="4" w:space="0" w:color="auto"/>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60" w:type="dxa"/>
            <w:tcBorders>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552" w:type="dxa"/>
            <w:gridSpan w:val="3"/>
            <w:tcBorders>
              <w:top w:val="double" w:sz="4" w:space="0" w:color="auto"/>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r>
      <w:tr w:rsidR="00530F1A" w:rsidRPr="007B79DC" w:rsidTr="001F7B6C">
        <w:trPr>
          <w:jc w:val="center"/>
        </w:trPr>
        <w:tc>
          <w:tcPr>
            <w:tcW w:w="344" w:type="dxa"/>
            <w:tcBorders>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585" w:type="dxa"/>
            <w:gridSpan w:val="2"/>
            <w:tcBorders>
              <w:bottom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36" w:type="dxa"/>
            <w:tcBorders>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 w:type="dxa"/>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646" w:type="dxa"/>
            <w:tcBorders>
              <w:top w:val="double" w:sz="4" w:space="0" w:color="auto"/>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r w:rsidRPr="007B79DC">
              <w:t>Бюджетные ассигнования</w:t>
            </w:r>
          </w:p>
        </w:tc>
        <w:tc>
          <w:tcPr>
            <w:tcW w:w="360" w:type="dxa"/>
            <w:tcBorders>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14" w:type="dxa"/>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tcBorders>
              <w:top w:val="double" w:sz="4" w:space="0" w:color="auto"/>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33"/>
              <w:jc w:val="center"/>
            </w:pPr>
            <w:r w:rsidRPr="007B79DC">
              <w:t>Долгосрочный кредит банка</w:t>
            </w:r>
          </w:p>
        </w:tc>
      </w:tr>
      <w:tr w:rsidR="00530F1A" w:rsidRPr="007B79DC" w:rsidTr="001F7B6C">
        <w:trPr>
          <w:jc w:val="center"/>
        </w:trPr>
        <w:tc>
          <w:tcPr>
            <w:tcW w:w="344" w:type="dxa"/>
            <w:tcBorders>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585" w:type="dxa"/>
            <w:gridSpan w:val="2"/>
            <w:vMerge w:val="restart"/>
            <w:tcBorders>
              <w:top w:val="double" w:sz="4" w:space="0" w:color="auto"/>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r w:rsidRPr="007B79DC">
              <w:t>Поступления от учредителей при формировании УК</w:t>
            </w:r>
          </w:p>
        </w:tc>
        <w:tc>
          <w:tcPr>
            <w:tcW w:w="236" w:type="dxa"/>
            <w:tcBorders>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 w:type="dxa"/>
            <w:tcBorders>
              <w:left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646" w:type="dxa"/>
            <w:tcBorders>
              <w:top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jc w:val="center"/>
            </w:pPr>
          </w:p>
        </w:tc>
        <w:tc>
          <w:tcPr>
            <w:tcW w:w="360" w:type="dxa"/>
            <w:tcBorders>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14" w:type="dxa"/>
            <w:tcBorders>
              <w:left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tcBorders>
              <w:top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ind w:firstLine="33"/>
              <w:jc w:val="center"/>
            </w:pPr>
          </w:p>
        </w:tc>
      </w:tr>
      <w:tr w:rsidR="00530F1A" w:rsidRPr="007B79DC" w:rsidTr="001F7B6C">
        <w:trPr>
          <w:jc w:val="center"/>
        </w:trPr>
        <w:tc>
          <w:tcPr>
            <w:tcW w:w="344" w:type="dxa"/>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585" w:type="dxa"/>
            <w:gridSpan w:val="2"/>
            <w:vMerge/>
            <w:tcBorders>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p>
        </w:tc>
        <w:tc>
          <w:tcPr>
            <w:tcW w:w="236" w:type="dxa"/>
            <w:tcBorders>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 w:type="dxa"/>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646" w:type="dxa"/>
            <w:tcBorders>
              <w:top w:val="double" w:sz="4" w:space="0" w:color="auto"/>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r w:rsidRPr="007B79DC">
              <w:t>Дополнительные взносы средств в уставной капитал</w:t>
            </w:r>
          </w:p>
        </w:tc>
        <w:tc>
          <w:tcPr>
            <w:tcW w:w="360" w:type="dxa"/>
            <w:tcBorders>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14" w:type="dxa"/>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tcBorders>
              <w:top w:val="double" w:sz="4" w:space="0" w:color="auto"/>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33"/>
              <w:jc w:val="center"/>
            </w:pPr>
            <w:r w:rsidRPr="007B79DC">
              <w:t>Краткосрочный кредит банка</w:t>
            </w:r>
          </w:p>
        </w:tc>
      </w:tr>
      <w:tr w:rsidR="00530F1A" w:rsidRPr="007B79DC" w:rsidTr="001F7B6C">
        <w:trPr>
          <w:jc w:val="center"/>
        </w:trPr>
        <w:tc>
          <w:tcPr>
            <w:tcW w:w="344" w:type="dxa"/>
            <w:tcBorders>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585" w:type="dxa"/>
            <w:gridSpan w:val="2"/>
            <w:tcBorders>
              <w:top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jc w:val="center"/>
            </w:pPr>
          </w:p>
        </w:tc>
        <w:tc>
          <w:tcPr>
            <w:tcW w:w="236" w:type="dxa"/>
            <w:tcBorders>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 w:type="dxa"/>
            <w:tcBorders>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646" w:type="dxa"/>
            <w:tcBorders>
              <w:top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jc w:val="center"/>
            </w:pPr>
          </w:p>
        </w:tc>
        <w:tc>
          <w:tcPr>
            <w:tcW w:w="360" w:type="dxa"/>
            <w:tcBorders>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14" w:type="dxa"/>
            <w:tcBorders>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tcBorders>
              <w:top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ind w:firstLine="33"/>
              <w:jc w:val="center"/>
            </w:pPr>
          </w:p>
        </w:tc>
      </w:tr>
      <w:tr w:rsidR="00530F1A" w:rsidRPr="007B79DC" w:rsidTr="001F7B6C">
        <w:trPr>
          <w:trHeight w:val="233"/>
          <w:jc w:val="center"/>
        </w:trPr>
        <w:tc>
          <w:tcPr>
            <w:tcW w:w="344" w:type="dxa"/>
            <w:tcBorders>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585" w:type="dxa"/>
            <w:gridSpan w:val="2"/>
            <w:vMerge w:val="restart"/>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r w:rsidRPr="007B79DC">
              <w:t>Прибыль, остающаяся в распоряжении предприятия</w:t>
            </w:r>
          </w:p>
        </w:tc>
        <w:tc>
          <w:tcPr>
            <w:tcW w:w="236" w:type="dxa"/>
            <w:vMerge w:val="restart"/>
            <w:tcBorders>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 w:type="dxa"/>
            <w:vMerge w:val="restart"/>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646" w:type="dxa"/>
            <w:vMerge w:val="restart"/>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r w:rsidRPr="007B79DC">
              <w:t>Дополнительная эмиссия и размещение ценных бумаг</w:t>
            </w:r>
          </w:p>
        </w:tc>
        <w:tc>
          <w:tcPr>
            <w:tcW w:w="360" w:type="dxa"/>
            <w:vMerge w:val="restart"/>
            <w:tcBorders>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14" w:type="dxa"/>
            <w:vMerge w:val="restart"/>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vMerge w:val="restart"/>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33"/>
              <w:jc w:val="center"/>
            </w:pPr>
            <w:r w:rsidRPr="007B79DC">
              <w:t>Коммерческий кредит</w:t>
            </w:r>
          </w:p>
        </w:tc>
      </w:tr>
      <w:tr w:rsidR="00530F1A" w:rsidRPr="007B79DC" w:rsidTr="001F7B6C">
        <w:trPr>
          <w:trHeight w:val="232"/>
          <w:jc w:val="center"/>
        </w:trPr>
        <w:tc>
          <w:tcPr>
            <w:tcW w:w="344" w:type="dxa"/>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585" w:type="dxa"/>
            <w:gridSpan w:val="2"/>
            <w:vMerge/>
            <w:tcBorders>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p>
        </w:tc>
        <w:tc>
          <w:tcPr>
            <w:tcW w:w="236" w:type="dxa"/>
            <w:vMerge/>
            <w:tcBorders>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 w:type="dxa"/>
            <w:vMerge/>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646" w:type="dxa"/>
            <w:vMerge/>
            <w:tcBorders>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p>
        </w:tc>
        <w:tc>
          <w:tcPr>
            <w:tcW w:w="360" w:type="dxa"/>
            <w:vMerge/>
            <w:tcBorders>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14" w:type="dxa"/>
            <w:vMerge/>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vMerge/>
            <w:tcBorders>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33"/>
              <w:jc w:val="center"/>
            </w:pPr>
          </w:p>
        </w:tc>
      </w:tr>
      <w:tr w:rsidR="00530F1A" w:rsidRPr="007B79DC" w:rsidTr="001F7B6C">
        <w:trPr>
          <w:jc w:val="center"/>
        </w:trPr>
        <w:tc>
          <w:tcPr>
            <w:tcW w:w="344" w:type="dxa"/>
            <w:tcBorders>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585" w:type="dxa"/>
            <w:gridSpan w:val="2"/>
            <w:tcBorders>
              <w:top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jc w:val="center"/>
            </w:pPr>
          </w:p>
        </w:tc>
        <w:tc>
          <w:tcPr>
            <w:tcW w:w="236" w:type="dxa"/>
            <w:tcBorders>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 w:type="dxa"/>
            <w:tcBorders>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646" w:type="dxa"/>
            <w:tcBorders>
              <w:top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jc w:val="center"/>
            </w:pPr>
          </w:p>
        </w:tc>
        <w:tc>
          <w:tcPr>
            <w:tcW w:w="360" w:type="dxa"/>
            <w:tcBorders>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14" w:type="dxa"/>
            <w:tcBorders>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tcBorders>
              <w:top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ind w:firstLine="33"/>
              <w:jc w:val="center"/>
            </w:pPr>
          </w:p>
        </w:tc>
      </w:tr>
      <w:tr w:rsidR="00530F1A" w:rsidRPr="007B79DC" w:rsidTr="001F7B6C">
        <w:trPr>
          <w:trHeight w:val="233"/>
          <w:jc w:val="center"/>
        </w:trPr>
        <w:tc>
          <w:tcPr>
            <w:tcW w:w="344" w:type="dxa"/>
            <w:tcBorders>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585" w:type="dxa"/>
            <w:gridSpan w:val="2"/>
            <w:vMerge w:val="restart"/>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r w:rsidRPr="007B79DC">
              <w:t>Амортизационные отчисления</w:t>
            </w:r>
          </w:p>
        </w:tc>
        <w:tc>
          <w:tcPr>
            <w:tcW w:w="236" w:type="dxa"/>
            <w:vMerge w:val="restart"/>
            <w:tcBorders>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 w:type="dxa"/>
            <w:vMerge w:val="restart"/>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646" w:type="dxa"/>
            <w:vMerge w:val="restart"/>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r w:rsidRPr="007B79DC">
              <w:t>Средства, поступающие в порядке перераспределения</w:t>
            </w:r>
          </w:p>
        </w:tc>
        <w:tc>
          <w:tcPr>
            <w:tcW w:w="360" w:type="dxa"/>
            <w:vMerge w:val="restart"/>
            <w:tcBorders>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14" w:type="dxa"/>
            <w:vMerge w:val="restart"/>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vMerge w:val="restart"/>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33"/>
              <w:jc w:val="center"/>
            </w:pPr>
            <w:r w:rsidRPr="007B79DC">
              <w:t>Средства от выпуска и продажи облигаций</w:t>
            </w:r>
          </w:p>
        </w:tc>
      </w:tr>
      <w:tr w:rsidR="00530F1A" w:rsidRPr="007B79DC" w:rsidTr="001F7B6C">
        <w:trPr>
          <w:trHeight w:val="232"/>
          <w:jc w:val="center"/>
        </w:trPr>
        <w:tc>
          <w:tcPr>
            <w:tcW w:w="344" w:type="dxa"/>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585" w:type="dxa"/>
            <w:gridSpan w:val="2"/>
            <w:vMerge/>
            <w:tcBorders>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p>
        </w:tc>
        <w:tc>
          <w:tcPr>
            <w:tcW w:w="236" w:type="dxa"/>
            <w:vMerge/>
            <w:tcBorders>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 w:type="dxa"/>
            <w:vMerge/>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646" w:type="dxa"/>
            <w:vMerge/>
            <w:tcBorders>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p>
        </w:tc>
        <w:tc>
          <w:tcPr>
            <w:tcW w:w="360" w:type="dxa"/>
            <w:vMerge/>
            <w:tcBorders>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14" w:type="dxa"/>
            <w:vMerge/>
            <w:tcBorders>
              <w:top w:val="double" w:sz="4" w:space="0" w:color="auto"/>
              <w:left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vMerge/>
            <w:tcBorders>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33"/>
              <w:jc w:val="center"/>
            </w:pPr>
          </w:p>
        </w:tc>
      </w:tr>
      <w:tr w:rsidR="00530F1A" w:rsidRPr="007B79DC" w:rsidTr="001F7B6C">
        <w:trPr>
          <w:jc w:val="center"/>
        </w:trPr>
        <w:tc>
          <w:tcPr>
            <w:tcW w:w="344" w:type="dxa"/>
            <w:tcBorders>
              <w:left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585" w:type="dxa"/>
            <w:gridSpan w:val="2"/>
            <w:tcBorders>
              <w:top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jc w:val="center"/>
            </w:pPr>
          </w:p>
        </w:tc>
        <w:tc>
          <w:tcPr>
            <w:tcW w:w="236" w:type="dxa"/>
            <w:tcBorders>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 w:type="dxa"/>
            <w:tcBorders>
              <w:left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646" w:type="dxa"/>
            <w:tcBorders>
              <w:top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jc w:val="center"/>
            </w:pPr>
          </w:p>
        </w:tc>
        <w:tc>
          <w:tcPr>
            <w:tcW w:w="360" w:type="dxa"/>
            <w:tcBorders>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14" w:type="dxa"/>
            <w:tcBorders>
              <w:left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tcBorders>
              <w:top w:val="double" w:sz="4" w:space="0" w:color="auto"/>
              <w:bottom w:val="double" w:sz="4" w:space="0" w:color="auto"/>
            </w:tcBorders>
            <w:shd w:val="clear" w:color="auto" w:fill="auto"/>
          </w:tcPr>
          <w:p w:rsidR="00530F1A" w:rsidRPr="007B79DC" w:rsidRDefault="00530F1A" w:rsidP="001F7B6C">
            <w:pPr>
              <w:shd w:val="clear" w:color="000000" w:fill="auto"/>
              <w:spacing w:line="360" w:lineRule="auto"/>
              <w:ind w:firstLine="33"/>
              <w:jc w:val="center"/>
            </w:pPr>
          </w:p>
        </w:tc>
      </w:tr>
      <w:tr w:rsidR="00530F1A" w:rsidRPr="007B79DC" w:rsidTr="001F7B6C">
        <w:trPr>
          <w:jc w:val="center"/>
        </w:trPr>
        <w:tc>
          <w:tcPr>
            <w:tcW w:w="344" w:type="dxa"/>
            <w:tcBorders>
              <w:top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585" w:type="dxa"/>
            <w:gridSpan w:val="2"/>
            <w:tcBorders>
              <w:top w:val="double" w:sz="4" w:space="0" w:color="auto"/>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r w:rsidRPr="007B79DC">
              <w:t>Прочие источники</w:t>
            </w:r>
          </w:p>
        </w:tc>
        <w:tc>
          <w:tcPr>
            <w:tcW w:w="236" w:type="dxa"/>
            <w:tcBorders>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93" w:type="dxa"/>
            <w:tcBorders>
              <w:top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646" w:type="dxa"/>
            <w:tcBorders>
              <w:top w:val="double" w:sz="4" w:space="0" w:color="auto"/>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jc w:val="center"/>
            </w:pPr>
            <w:r w:rsidRPr="007B79DC">
              <w:t>Прочие источники</w:t>
            </w:r>
          </w:p>
        </w:tc>
        <w:tc>
          <w:tcPr>
            <w:tcW w:w="360" w:type="dxa"/>
            <w:tcBorders>
              <w:lef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314" w:type="dxa"/>
            <w:tcBorders>
              <w:top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709"/>
              <w:jc w:val="both"/>
            </w:pPr>
          </w:p>
        </w:tc>
        <w:tc>
          <w:tcPr>
            <w:tcW w:w="2238" w:type="dxa"/>
            <w:gridSpan w:val="2"/>
            <w:tcBorders>
              <w:top w:val="double" w:sz="4" w:space="0" w:color="auto"/>
              <w:left w:val="double" w:sz="4" w:space="0" w:color="auto"/>
              <w:bottom w:val="double" w:sz="4" w:space="0" w:color="auto"/>
              <w:right w:val="double" w:sz="4" w:space="0" w:color="auto"/>
            </w:tcBorders>
            <w:shd w:val="clear" w:color="auto" w:fill="auto"/>
          </w:tcPr>
          <w:p w:rsidR="00530F1A" w:rsidRPr="007B79DC" w:rsidRDefault="00530F1A" w:rsidP="001F7B6C">
            <w:pPr>
              <w:shd w:val="clear" w:color="000000" w:fill="auto"/>
              <w:spacing w:line="360" w:lineRule="auto"/>
              <w:ind w:firstLine="33"/>
              <w:jc w:val="center"/>
            </w:pPr>
            <w:r w:rsidRPr="007B79DC">
              <w:t>Прочие источники</w:t>
            </w:r>
          </w:p>
        </w:tc>
      </w:tr>
    </w:tbl>
    <w:p w:rsidR="00530F1A" w:rsidRPr="00687890" w:rsidRDefault="00530F1A" w:rsidP="00687890">
      <w:pPr>
        <w:shd w:val="clear" w:color="000000" w:fill="auto"/>
        <w:spacing w:line="360" w:lineRule="auto"/>
        <w:ind w:firstLine="709"/>
        <w:jc w:val="both"/>
        <w:rPr>
          <w:sz w:val="28"/>
          <w:szCs w:val="28"/>
        </w:rPr>
      </w:pPr>
      <w:r w:rsidRPr="00687890">
        <w:rPr>
          <w:sz w:val="28"/>
          <w:szCs w:val="28"/>
        </w:rPr>
        <w:t>Рисунок 1 – Состав финансовых ресурсов предприятия</w:t>
      </w:r>
    </w:p>
    <w:p w:rsidR="00687890" w:rsidRDefault="00687890" w:rsidP="00687890">
      <w:pPr>
        <w:shd w:val="clear" w:color="000000" w:fill="auto"/>
        <w:spacing w:line="360" w:lineRule="auto"/>
        <w:ind w:firstLine="709"/>
        <w:jc w:val="both"/>
        <w:rPr>
          <w:sz w:val="28"/>
          <w:szCs w:val="28"/>
        </w:rPr>
      </w:pPr>
    </w:p>
    <w:p w:rsidR="00530F1A" w:rsidRPr="00687890" w:rsidRDefault="00530F1A" w:rsidP="00687890">
      <w:pPr>
        <w:shd w:val="clear" w:color="000000" w:fill="auto"/>
        <w:spacing w:line="360" w:lineRule="auto"/>
        <w:ind w:firstLine="709"/>
        <w:jc w:val="both"/>
        <w:rPr>
          <w:sz w:val="28"/>
          <w:szCs w:val="28"/>
        </w:rPr>
      </w:pPr>
      <w:r w:rsidRPr="00687890">
        <w:rPr>
          <w:sz w:val="28"/>
          <w:szCs w:val="28"/>
        </w:rPr>
        <w:t>Основную долю в собственных финансовых ресурсах составляет прибыль, остающаяся в распоряжении организации (предприятия). Вторым по значимости источником собственных финансовых ресурсов служат амортизационные отчисления.</w:t>
      </w:r>
    </w:p>
    <w:p w:rsidR="00530F1A" w:rsidRPr="00687890" w:rsidRDefault="00530F1A" w:rsidP="00687890">
      <w:pPr>
        <w:shd w:val="clear" w:color="000000" w:fill="auto"/>
        <w:spacing w:line="360" w:lineRule="auto"/>
        <w:ind w:firstLine="709"/>
        <w:jc w:val="both"/>
        <w:rPr>
          <w:sz w:val="28"/>
          <w:szCs w:val="28"/>
        </w:rPr>
      </w:pPr>
      <w:r w:rsidRPr="00687890">
        <w:rPr>
          <w:sz w:val="28"/>
          <w:szCs w:val="28"/>
        </w:rPr>
        <w:t>Следует помнить, что не вся прибыль остается в распоряжении организации (предприятия), часть ее в виде налогов и других налоговых платежей поступает в бюджет. Прибыль, остающаяся в распоряжении организации (предприятия), распределяется решением руководящих органов управления на цели накопления и потребления. Прибыль, направляемая на накопление, используется на развитие производства и способствует росту имущества предприятия. Прибыль, направляемая на потребление, используется для решения социальных задач.</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Доходами предприятия признается увеличение экономических выгод в результате поступления активов (денежных средств, иного имущества) и (или) погашения обязательств приводящее к увеличению капитала этой организации, за исключением вкладов участников (собственников имущества). Не признаются доходами предприятия поступления от других юридических и физических лиц: сумм налога на добавленную стоимость, акцизов, налога с продаж, экспортных пошлин и иных обязательных аналогичных платежей; по договорам комиссии, агентским и иным аналогичным договорам в пользу комитента, принципала и т.п.; в порядке предварительной оплаты продукции, товаров, работ, услуг; авансов в счет оплаты продукции, товаров, работ, услуг; задатка; в залог, если договором предусмотрена передача заложенного имущества залогодержателю; в погашение кредита, займа, предоставленного заемщику [1</w:t>
      </w:r>
      <w:r w:rsidR="00BA4903" w:rsidRPr="00687890">
        <w:rPr>
          <w:sz w:val="28"/>
          <w:szCs w:val="28"/>
        </w:rPr>
        <w:t>,</w:t>
      </w:r>
      <w:r w:rsidRPr="00687890">
        <w:rPr>
          <w:sz w:val="28"/>
          <w:szCs w:val="28"/>
        </w:rPr>
        <w:t xml:space="preserve"> </w:t>
      </w:r>
      <w:r w:rsidR="00BA4903" w:rsidRPr="00687890">
        <w:rPr>
          <w:sz w:val="28"/>
          <w:szCs w:val="28"/>
        </w:rPr>
        <w:t xml:space="preserve">С. </w:t>
      </w:r>
      <w:r w:rsidRPr="00687890">
        <w:rPr>
          <w:sz w:val="28"/>
          <w:szCs w:val="28"/>
        </w:rPr>
        <w:t>102].</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Доходы предприятия в зависимости от их характера, условия получения и направлений деятельности его подразделяются на: доходы от обычных видов деятельности; операционные доходы; внереализационные доходы. Доходы, отличные от доходов от обычных видов деятельности считаются прочими поступлениями. К прочим поступлениям относятся также чрезвычайные доходы. Для целей бухгалтерского учета предприятие самостоятельно признает поступления доходами от обычных видов деятельности или прочими поступлениями, исходя из требований ПБУ 9/99, характера своей деятельности, вида доходов и условий их получения.</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Доходами от обычных видов деятельности является выручка от продажи продукции и товаров, поступления, связанные с выполнением работ, оказанием услуг (далее - выручка). На предприятиях, предметом деятельности которых является предоставление за плату прав, возникающих из патентов на изобретения, промышленные образцы и других видов интеллектуальной собственности, выручкой считаются поступления, получение которых связано с этой деятельностью (лицензионные платежи (включая роялти) за пользование объектами интеллектуальной собственности). На предприятиях, предмет деятельности которых - участие в уставных капиталах других организаций, выручкой считаются поступления, получение которых связано с этой деятельностью [3</w:t>
      </w:r>
      <w:r w:rsidR="00BA4903" w:rsidRPr="00687890">
        <w:rPr>
          <w:sz w:val="28"/>
          <w:szCs w:val="28"/>
        </w:rPr>
        <w:t xml:space="preserve">, С. </w:t>
      </w:r>
      <w:r w:rsidRPr="00687890">
        <w:rPr>
          <w:sz w:val="28"/>
          <w:szCs w:val="28"/>
        </w:rPr>
        <w:t>226].</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Доходы, получаемые организацией от предоставления за плату во временное пользование (временное владение и пользование) своих активов, прав, возникающих из патентов на изобретения, промышленные образцы и других видов интеллектуальной собственности, и от участия в уставных капиталах других организаций, когда это не является предметом деятельности организации</w:t>
      </w:r>
      <w:r w:rsidR="00EB477C" w:rsidRPr="00687890">
        <w:rPr>
          <w:sz w:val="28"/>
          <w:szCs w:val="28"/>
        </w:rPr>
        <w:t>, относятся к прочим</w:t>
      </w:r>
      <w:r w:rsidRPr="00687890">
        <w:rPr>
          <w:sz w:val="28"/>
          <w:szCs w:val="28"/>
        </w:rPr>
        <w:t xml:space="preserve"> доходам.</w:t>
      </w:r>
    </w:p>
    <w:p w:rsidR="00BA4903"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Выручка принимается к бухгалтерскому учету в исчисленной в денежном выражении, равной величине поступления денежных средств и иного имущества и (или) величине дебиторской задолженности. Если величина поступления покрывает лишь часть выручки, то выручка, принимаемая к бухгалтерскому учету, определяется как сумма поступления и дебиторской задолженности (в части, не покрытой поступлением). Величина поступления и (или) дебиторской задолженности определяется исходя из цены, установленной договором между организацией и покупателем (заказчиком) или пользователем активов организации.</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Если цена не предусмотрена в договоре и не может быть установлена исходя из условий договора, то для определения величины поступления дебиторской задолженности принимается цена, по которой в сравнимых обстоятельствах обычно организация определяет выручку в отношении аналогичной продукции (товаров, работ, услуг) либо предоставления во временное пользование (временное владение и пользование) аналогичных активов [6</w:t>
      </w:r>
      <w:r w:rsidR="00BA4903" w:rsidRPr="00687890">
        <w:rPr>
          <w:sz w:val="28"/>
          <w:szCs w:val="28"/>
        </w:rPr>
        <w:t xml:space="preserve">, С. </w:t>
      </w:r>
      <w:r w:rsidRPr="00687890">
        <w:rPr>
          <w:sz w:val="28"/>
          <w:szCs w:val="28"/>
        </w:rPr>
        <w:t>54].</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При продаже продукции и товаров, выполнении работ, оказании услуг на условиях коммерческого кредита, предоставляемого в виде отсрочки и рассрочки оплаты, выручка принимается к бухгалтерскому учету в полной сумме дебиторской задолженности. Величина поступления и (или) дебиторской задолженности по договорам, предусматривающим исполнение обязательств (оплату) не денежными средствами, принимается к бухгалтерскому учету по стоимости товаров (ценностей), полученных или подлежащих получению организацией. Стоимость товаров (ценностей) полученных или подлежащих получению организацией, устанавливают исходя из цены, по которой в сравнимых обстоятельствах обычно организация определяет стоимость аналогичных товаров (ценностей).</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При невозможности установить стоимость товаров (ценностей), полученных организацией, величина поступления и (или) дебиторской задолженности определяется стоимостью продукции (товаров), переданной или подлежащей передаче организацией. Стоимость продукции (товаров), переданной или подлежащей передаче организацией, устанавливается исходя </w:t>
      </w:r>
      <w:r w:rsidRPr="00687890">
        <w:rPr>
          <w:bCs/>
          <w:sz w:val="28"/>
          <w:szCs w:val="28"/>
        </w:rPr>
        <w:t xml:space="preserve">из </w:t>
      </w:r>
      <w:r w:rsidRPr="00687890">
        <w:rPr>
          <w:sz w:val="28"/>
          <w:szCs w:val="28"/>
        </w:rPr>
        <w:t>цены, по которой в сравнимых обстоятельствах обычно организация определяет выручку в отношении аналогичной продукции (товаров).</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 случае изменения обязательства, по договору первоначальная величина поступления и (или) дебиторской задолженности корректируется исходя из стоимости актива, подлежащего получению организацией. Величина поступления и (или) дебиторской задолженности определяется с учетом всех предоставленных организации согласно договору скидок.</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Величина поступления определяется также с учетом (увеличивается или уменьшается) суммовой разницы, возникающей в случаях, когда оплата производится в рублях в сумме, эквивалентной сумме в иностранной валюте (условных денежных единицах). Под суммовой разницей понимается разница между рублевой оценкой фактически поступившего в качестве выручки актива, выраженного в иностранной валюте (условных денежных единицах), исчисленной по официальному или иному согласованному курсу на дату принятия к бухгалтерскому учету, и рублевой оценкой этого актива, исчисленной по официальному или иному согласованному курсу на дату признания выручки в бухгалтерском учете. При образовании в соответствии с правилами бухгалтерского учета резервов сомнительных долгов величина выручки не изменяется [1</w:t>
      </w:r>
      <w:r w:rsidR="00BA4903" w:rsidRPr="00687890">
        <w:rPr>
          <w:sz w:val="28"/>
          <w:szCs w:val="28"/>
        </w:rPr>
        <w:t xml:space="preserve">, С. </w:t>
      </w:r>
      <w:r w:rsidRPr="00687890">
        <w:rPr>
          <w:sz w:val="28"/>
          <w:szCs w:val="28"/>
        </w:rPr>
        <w:t>10</w:t>
      </w:r>
      <w:r w:rsidR="00BA4903" w:rsidRPr="00687890">
        <w:rPr>
          <w:sz w:val="28"/>
          <w:szCs w:val="28"/>
        </w:rPr>
        <w:t>4</w:t>
      </w:r>
      <w:r w:rsidRPr="00687890">
        <w:rPr>
          <w:sz w:val="28"/>
          <w:szCs w:val="28"/>
        </w:rPr>
        <w:t>].</w:t>
      </w:r>
    </w:p>
    <w:p w:rsidR="00C12251" w:rsidRPr="00687890" w:rsidRDefault="00BA4903" w:rsidP="00687890">
      <w:pPr>
        <w:shd w:val="clear" w:color="000000" w:fill="auto"/>
        <w:autoSpaceDE w:val="0"/>
        <w:autoSpaceDN w:val="0"/>
        <w:adjustRightInd w:val="0"/>
        <w:spacing w:line="360" w:lineRule="auto"/>
        <w:ind w:firstLine="709"/>
        <w:jc w:val="both"/>
        <w:rPr>
          <w:sz w:val="28"/>
          <w:szCs w:val="28"/>
        </w:rPr>
      </w:pPr>
      <w:r w:rsidRPr="00687890">
        <w:rPr>
          <w:sz w:val="28"/>
          <w:szCs w:val="28"/>
        </w:rPr>
        <w:t>Прочими</w:t>
      </w:r>
      <w:r w:rsidR="00C12251" w:rsidRPr="00687890">
        <w:rPr>
          <w:sz w:val="28"/>
          <w:szCs w:val="28"/>
        </w:rPr>
        <w:t xml:space="preserve"> доходами являются:</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поступления, связанные с предоставлением за плату во временное пользование (временное владение и пользование) активов организации;</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поступления, связанные с предоставлением за плату прав, возникающих из патентов на изобретения, промышленные образцы и других видов интеллектуальной собственности;</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поступления, связанные с участием в уставных капиталах других организаций (включая проценты и иные доходы по ценным бумагам);</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прибыль, полученная организацией в результате совместной деятельности (по договору простого товарищества);</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поступления от продажи основных средств и иных активов, отличных от денежных средств (кроме иностранной валюты), продукции, товаров;</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проценты, полученные за предоставление в пользование денежных средств организации, а также проценты за использование банком денежных средств, находящихся на счете организации в этом банке [6. 54-70 с.].</w:t>
      </w:r>
    </w:p>
    <w:p w:rsidR="00BA4903" w:rsidRPr="00687890" w:rsidRDefault="00BA4903"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 </w:t>
      </w:r>
      <w:r w:rsidR="00C12251" w:rsidRPr="00687890">
        <w:rPr>
          <w:sz w:val="28"/>
          <w:szCs w:val="28"/>
        </w:rPr>
        <w:t>штрафы, пени, неустойки за нарушение условий договоров;</w:t>
      </w:r>
    </w:p>
    <w:p w:rsidR="00BA4903" w:rsidRPr="00687890" w:rsidRDefault="00BA4903" w:rsidP="00687890">
      <w:pPr>
        <w:shd w:val="clear" w:color="000000" w:fill="auto"/>
        <w:autoSpaceDE w:val="0"/>
        <w:autoSpaceDN w:val="0"/>
        <w:adjustRightInd w:val="0"/>
        <w:spacing w:line="360" w:lineRule="auto"/>
        <w:ind w:firstLine="709"/>
        <w:jc w:val="both"/>
        <w:rPr>
          <w:sz w:val="28"/>
          <w:szCs w:val="28"/>
        </w:rPr>
      </w:pPr>
      <w:r w:rsidRPr="00687890">
        <w:rPr>
          <w:sz w:val="28"/>
          <w:szCs w:val="28"/>
        </w:rPr>
        <w:t>-</w:t>
      </w:r>
      <w:r w:rsidR="00C12251" w:rsidRPr="00687890">
        <w:rPr>
          <w:sz w:val="28"/>
          <w:szCs w:val="28"/>
        </w:rPr>
        <w:t xml:space="preserve"> активы, полученные безвозмездно, в том числе по договору дарения: поступления в возмещение причиненных организации убытков;</w:t>
      </w:r>
    </w:p>
    <w:p w:rsidR="00BA4903" w:rsidRPr="00687890" w:rsidRDefault="00BA4903" w:rsidP="00687890">
      <w:pPr>
        <w:shd w:val="clear" w:color="000000" w:fill="auto"/>
        <w:autoSpaceDE w:val="0"/>
        <w:autoSpaceDN w:val="0"/>
        <w:adjustRightInd w:val="0"/>
        <w:spacing w:line="360" w:lineRule="auto"/>
        <w:ind w:firstLine="709"/>
        <w:jc w:val="both"/>
        <w:rPr>
          <w:sz w:val="28"/>
          <w:szCs w:val="28"/>
        </w:rPr>
      </w:pPr>
      <w:r w:rsidRPr="00687890">
        <w:rPr>
          <w:sz w:val="28"/>
          <w:szCs w:val="28"/>
        </w:rPr>
        <w:t>-</w:t>
      </w:r>
      <w:r w:rsidR="00C12251" w:rsidRPr="00687890">
        <w:rPr>
          <w:sz w:val="28"/>
          <w:szCs w:val="28"/>
        </w:rPr>
        <w:t xml:space="preserve"> прибыль прошлых л</w:t>
      </w:r>
      <w:r w:rsidRPr="00687890">
        <w:rPr>
          <w:sz w:val="28"/>
          <w:szCs w:val="28"/>
        </w:rPr>
        <w:t>ет, выявленная в отчетном году;</w:t>
      </w:r>
    </w:p>
    <w:p w:rsidR="00BA4903" w:rsidRPr="00687890" w:rsidRDefault="00BA4903"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 </w:t>
      </w:r>
      <w:r w:rsidR="00C12251" w:rsidRPr="00687890">
        <w:rPr>
          <w:sz w:val="28"/>
          <w:szCs w:val="28"/>
        </w:rPr>
        <w:t>суммы кредиторской и депонентской задолженности, по которым истек срок исковой давности; курсовые разницы;</w:t>
      </w:r>
    </w:p>
    <w:p w:rsidR="00BA4903" w:rsidRPr="00687890" w:rsidRDefault="00BA4903" w:rsidP="00687890">
      <w:pPr>
        <w:shd w:val="clear" w:color="000000" w:fill="auto"/>
        <w:autoSpaceDE w:val="0"/>
        <w:autoSpaceDN w:val="0"/>
        <w:adjustRightInd w:val="0"/>
        <w:spacing w:line="360" w:lineRule="auto"/>
        <w:ind w:firstLine="709"/>
        <w:jc w:val="both"/>
        <w:rPr>
          <w:sz w:val="28"/>
          <w:szCs w:val="28"/>
        </w:rPr>
      </w:pPr>
      <w:r w:rsidRPr="00687890">
        <w:rPr>
          <w:sz w:val="28"/>
          <w:szCs w:val="28"/>
        </w:rPr>
        <w:t>-</w:t>
      </w:r>
      <w:r w:rsidR="00C12251" w:rsidRPr="00687890">
        <w:rPr>
          <w:sz w:val="28"/>
          <w:szCs w:val="28"/>
        </w:rPr>
        <w:t xml:space="preserve"> сумма дооценки активов (за ис</w:t>
      </w:r>
      <w:r w:rsidRPr="00687890">
        <w:rPr>
          <w:sz w:val="28"/>
          <w:szCs w:val="28"/>
        </w:rPr>
        <w:t>ключением внеоборотных активов).</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Выручка признается в бухгалтерском учете при наличии </w:t>
      </w:r>
      <w:r w:rsidR="00530F1A" w:rsidRPr="00687890">
        <w:rPr>
          <w:sz w:val="28"/>
          <w:szCs w:val="28"/>
        </w:rPr>
        <w:t>эт</w:t>
      </w:r>
      <w:r w:rsidRPr="00687890">
        <w:rPr>
          <w:sz w:val="28"/>
          <w:szCs w:val="28"/>
        </w:rPr>
        <w:t>их условий:</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организация имеет право на получение этой выручки; вытекающее из конкретного договора или подтвержденное иным соответствующим образом;</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сумма выручки может быть определена;</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имеется уверенность в том, что в результате конкретной операции произойдет увеличение экономических выгод организации. Такая уверенность имеется в случае, когда организация получила в оплату актив либо отсутствует неопределенность в отношении получения актива;</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право собственности (владения, пользования и распоряжения) на продукцию (товар) перешло от организации к покупателю или работа принята заказчиком (услуга оказана);</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расходы, которые произведены или будут произведены в связи с этой операцией, могут быть определены [6</w:t>
      </w:r>
      <w:r w:rsidR="00BA4903" w:rsidRPr="00687890">
        <w:rPr>
          <w:sz w:val="28"/>
          <w:szCs w:val="28"/>
        </w:rPr>
        <w:t xml:space="preserve">, С. </w:t>
      </w:r>
      <w:r w:rsidRPr="00687890">
        <w:rPr>
          <w:sz w:val="28"/>
          <w:szCs w:val="28"/>
        </w:rPr>
        <w:t>54].</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Если в отношении денежных средств и иных активов, полученных организацией в оплату, не исполнено хотя бы одно из названных условий, то в бухгалтерском учете организации признается кредиторская задолженность, а не выручка. Для признания в бухгалтерском учете выручки от предоставления за плату во временное пользование (временное владение и пользование) своих активов, прав, возникающих из патентов на изобретения, промышленные образцы и других видов интеллектуальной собственности и от участия в уставных капиталах других организаций, должны быть одновременно соблюдены условия, определенные и подпунктах «а», «б» и «в» (условий признания в бухгалтерском учете выручки). Предприятие может признавать в бухгалтерском учете выручку от выполнения работ, оказания услуг, продажи продукции с длительным циклом изготовления по мере готовности работы, услуги, продукции или по завершении выполнения работы, оказания услуги, изготовления продукции в целом [1</w:t>
      </w:r>
      <w:r w:rsidR="00BA4903" w:rsidRPr="00687890">
        <w:rPr>
          <w:sz w:val="28"/>
          <w:szCs w:val="28"/>
        </w:rPr>
        <w:t xml:space="preserve">, С. </w:t>
      </w:r>
      <w:r w:rsidRPr="00687890">
        <w:rPr>
          <w:sz w:val="28"/>
          <w:szCs w:val="28"/>
        </w:rPr>
        <w:t>1</w:t>
      </w:r>
      <w:r w:rsidR="00BA4903" w:rsidRPr="00687890">
        <w:rPr>
          <w:sz w:val="28"/>
          <w:szCs w:val="28"/>
        </w:rPr>
        <w:t>09</w:t>
      </w:r>
      <w:r w:rsidRPr="00687890">
        <w:rPr>
          <w:sz w:val="28"/>
          <w:szCs w:val="28"/>
        </w:rPr>
        <w:t>].</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Выручка от выполнения конкретной работы, оказания конкретной услуги, продажи конкретного изделия признается в бухгалтерском учете по мере готовности, если возможно определить готовность работы, услуги, изделия. В отношении разных по характеру и условиям выполнения работ, оказания услуг, изготовления изделий организация может применять в одном отчетном периоде одновременно разные способы признания выручки. Если сумма выручки от продажи продукции, работы, оказания услуги не может быть определена, то она принимается к бухгалтерскому учету в размере признанных в бухгалтерском учете расходов по изготовлению этой продукции (выполнению работы, оказанию услуги), которые будут впоследствии возмещены предприятию.</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Арендная плата, лицензионные платежи за пользование объектами интеллектуальной собственности (когда это не является предметом деятельности организации) признаются в бухгалтерском учете исходя из допущения временной определенности фактов хозяйственной деятельности и условий договора. Арендная плата, лицензионные платежи за пользование объектами интеллектуальной собственности (когда это не является предметом деятельности организации) признаются в бухгалтерском учете в порядке, аналогичном предусмотренному п. 12 ПБУ 9/99 [2</w:t>
      </w:r>
      <w:r w:rsidR="00BA4903" w:rsidRPr="00687890">
        <w:rPr>
          <w:sz w:val="28"/>
          <w:szCs w:val="28"/>
        </w:rPr>
        <w:t xml:space="preserve">, С. </w:t>
      </w:r>
      <w:r w:rsidRPr="00687890">
        <w:rPr>
          <w:sz w:val="28"/>
          <w:szCs w:val="28"/>
        </w:rPr>
        <w:t>347].</w:t>
      </w:r>
    </w:p>
    <w:p w:rsidR="00AB0A60"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Прочие поступления признаются в бухгалтерском учете в следующем порядке: поступления от продажи основных средств и иных активов, отличных от денежных средств (кроме иностранной валюты), продукции, товаров, а также проценты, полученные за предоставление в пользование денежных средств организации, и доходы от участия в уставных капиталах других организаций (</w:t>
      </w:r>
      <w:r w:rsidR="00AB0A60" w:rsidRPr="00687890">
        <w:rPr>
          <w:sz w:val="28"/>
          <w:szCs w:val="28"/>
        </w:rPr>
        <w:t>если</w:t>
      </w:r>
      <w:r w:rsidRPr="00687890">
        <w:rPr>
          <w:sz w:val="28"/>
          <w:szCs w:val="28"/>
        </w:rPr>
        <w:t xml:space="preserve"> это не предмет деятельности организации).</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При этом для целей бухгалтерского учета проценты начисляются за каждый истекший отчетный период в соответствии с условиями договора; штрафы, пени, неустойки за нарушение условий договоров, а также возмещения причиненных организации убытков — в отчетном периоде, в котором судом вынесено решение об их взыскании или они признаны должником; суммы кредиторской и депонентской задолженности, по которой срок исковой давности истек, - в отчетном периоде, в котором срок, исковой давности истек; суммы дооценки активов - в отчетном периоде, к которому относится дата, по состоянию на которую произведена переоценка; иные поступления - по мере образования.</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Расходами предприятия признается уменьшение экономических выгод в результате выбытия активов (денежных средств, иного имущества) и (или) возникновения обязательств, приводящее к уменьшению капитала этой организации, за исключением уменьшения вкладов по решению участников (собственников имущества). Не признается расходами предприятия выбытие активов: - в связи с приобретением внеоборотных активов (основных средств, незавершенного строительства, нематериальных активов);</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w:t>
      </w:r>
      <w:r w:rsidRPr="00687890">
        <w:rPr>
          <w:iCs/>
          <w:sz w:val="28"/>
          <w:szCs w:val="28"/>
        </w:rPr>
        <w:t xml:space="preserve"> </w:t>
      </w:r>
      <w:r w:rsidRPr="00687890">
        <w:rPr>
          <w:sz w:val="28"/>
          <w:szCs w:val="28"/>
        </w:rPr>
        <w:t>вклады в уставные капиталы других организаций, приобретение акций акционерных обществ и иных ценных бумаг не с целью продажи;</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перечисление средств (взносов, выплат и т.п.), связанных с благотворительной деятельностью, расходы на осуществление спортивных мероприятий, отдыха, развлечений, мероприятий культурно-просветительского характера и иных аналогичных мероприятий;</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по договорам комиссии, агентским и иным аналогичным договорам в пользу комитента, принципала и т. п.</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в порядке предварительной оплаты материально-производственных запасов и иных ценностей, работ, услуг;</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в виде авансов, задатка в счет оплаты материально-производственных запасов и иных ценностей, работ, услуг;</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в погашение кредита, займа, полученных организацией [3</w:t>
      </w:r>
      <w:r w:rsidR="00BA4903" w:rsidRPr="00687890">
        <w:rPr>
          <w:sz w:val="28"/>
          <w:szCs w:val="28"/>
        </w:rPr>
        <w:t xml:space="preserve">, С. </w:t>
      </w:r>
      <w:r w:rsidRPr="00687890">
        <w:rPr>
          <w:sz w:val="28"/>
          <w:szCs w:val="28"/>
        </w:rPr>
        <w:t>226].</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Расходы, отличные от расходов по обычным видам деятельности, считаются прочими расходами. К прочим расходам также относятся чрезвычайные расходы.</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Расходами по обычным видам деятельности являются расходы, связанные с изготовлением продукции и продажей продукции, приобретением и продажей товаров. Такими расходами также считаются расходы, осуществление которых связано с выполнением работ, оказанием услуг. В организациях, предметом деятельности которых является предоставление за плату во временное пользование (временное владение и пользование) своих активов по договору аренды, расходами по обычным видам деятельности считаются расходы, осуществление которых связано с этой деятельностью. В организациях, предметом деятельности которых является предоставление за плату прав, возникающих из патентов на изобретения, промышленные образцы и других видов интеллектуальной собственности, расходами по обычным видам деятельности считаются расходы, осуществление которых связано с этой деятельностью. В организациях, предметом деятельности которых является участие в уставных капиталах других организаций, расходами по обычным видам деятельности считаются расходы, осуществление которых связано с этой деятельностью.</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Расходы по обычным видам деятельности принимаются к бухгалтерскому учету в сумме, исчисленной в денежном выражении, равной величине оплаты в денежной и иной форме или величине кредиторской задолженности (с учетом положений п. 3 ПБУ 10/99). Если оплата покрывает лишь часть признаваемых расходов, то расходы, принимаемые к бухгалтерскому учету, определяются как сумма оплаты и кредиторской задолженности (в части, не покрытой оплатой). Величина оплаты и (или) кредиторской задолженности определяется исходя из цены и условий, установленных договором между организацией и поставщиком (подрядчиком) или иным контрагентом.</w:t>
      </w:r>
      <w:r w:rsidR="00AB0A60" w:rsidRPr="00687890">
        <w:rPr>
          <w:sz w:val="28"/>
          <w:szCs w:val="28"/>
        </w:rPr>
        <w:t xml:space="preserve"> </w:t>
      </w:r>
      <w:r w:rsidRPr="00687890">
        <w:rPr>
          <w:sz w:val="28"/>
          <w:szCs w:val="28"/>
        </w:rPr>
        <w:t>Если цена не предусмотрена в договоре и не может быть установлена, исходя из условий договора, то для определения величины оплаты или кредиторской задолженности принимается цена, по которой в сравнимых обстоятельствах обычно организация определяет расходы в отношении аналогичных материально-производственных запасов и иных ценностей, работ, услуг либо предоставления во временное пользование аналогичных активов. При оплате приобретаемых материально-производственных запасов и иных ценностей, работ, услуг на условиях коммерческого кредита, предоставляемого в виде отсрочки и рассрочки платежа, расходы принимаются к бухгалтерскому учету в полной сумме кредиторской задолженности.</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Величина оплаты и (или) кредиторской задолженности по договорам, предусматривающим исполнение обязательств (оплату) не денежными средствами, определяется стоимостью товаров (ценностей), переданных или подлежащих передаче организацией. Стоимость товаров (ценностей), переданных или подлежащих передаче организацией, устанавливают исходя из цены, по которой в сравнимых обстоятельствах обычно организация определяет стоимость аналогичных товаров (ценностей) [2</w:t>
      </w:r>
      <w:r w:rsidR="00BA4903" w:rsidRPr="00687890">
        <w:rPr>
          <w:sz w:val="28"/>
          <w:szCs w:val="28"/>
        </w:rPr>
        <w:t xml:space="preserve">, С. </w:t>
      </w:r>
      <w:r w:rsidRPr="00687890">
        <w:rPr>
          <w:sz w:val="28"/>
          <w:szCs w:val="28"/>
        </w:rPr>
        <w:t>348].</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При невозможности установить стоимость товаров (ценностей), переданных или подлежащих передаче организацией, величина оплаты и (или) кредиторской, задолженности по договорам, предусматривающим исполнение обязательств (оплату) не денежными средствами, определяется стоимостью продукции (товаров), полученной организацией. Стоимость продукции (товаров), полученной организацией, устанавливается исходя из цены, по которой в сравнимых обстоятельствах приобретается аналогичная продукция (товары). В случае изменения обязательства по договору первоначальная величина оплаты и (или) кредиторской задолженности корректируется исходя из стоимости актива, подлежащего выбытию. Стоимость актива, подлежащего выбытию, устанавливают исходя из цены, по которой в сравнимых обстоятельствах обычно организация определяет стоимость аналогичных активов. Величина оплаты и (или) кредиторской задолженности определяется с учетом всех предоставленных организации согласно договору скидок (накидок).</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Величина оплаты определяется (уменьшается/увеличивается) с учетом суммовых разниц, возникающих в случаях, когда оплата производится в рублях в сумме, эквивалентной сумме в иностранной валюте (условных денежных единицах). Под суммовой разницей понимается разница между рублевой оценкой фактически произведенной оплаты, выраженной в иностранной валюте, исчисленной по официальному курсу на дату принятия к бухгалтерскому учету соответствующей кредиторской задолженности, и рублевой оценкой этой кредиторской задолженности, исчисленной по официальному или иному согласованному курсу на дату признания расхода в бухгалтерском учете. При формировании расходов по обычным видам деятельности должна быть обеспечена их группировка по следующим элементам: материальные затраты; затраты на оплату труда; отчисления на социальные нужды; амортизация; прочие затраты [4</w:t>
      </w:r>
      <w:r w:rsidR="00FC4127" w:rsidRPr="00687890">
        <w:rPr>
          <w:sz w:val="28"/>
          <w:szCs w:val="28"/>
        </w:rPr>
        <w:t xml:space="preserve">, С. </w:t>
      </w:r>
      <w:r w:rsidRPr="00687890">
        <w:rPr>
          <w:sz w:val="28"/>
          <w:szCs w:val="28"/>
        </w:rPr>
        <w:t>367]</w:t>
      </w:r>
      <w:r w:rsidR="00FC4127" w:rsidRPr="00687890">
        <w:rPr>
          <w:sz w:val="28"/>
          <w:szCs w:val="28"/>
        </w:rPr>
        <w:t>.</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Для целей управления в бухгалтерском учете организуется учет расходов по статьям затрат. Перечень статей затрат устанавливается организацией самостоятельно. Для целей формирования организацией финансового результата деятельности от обычных видов деятельности определяется себестоимость проданных товаров, продукции, работ, услуг, которая формируется на базе расходов по обычным видам деятельности, признанных как в отчетном году так и в предыдущие отчетные периоды, и переходящих рас ходов, имеющих отношение к получению доходов в последующие отчетные периоды, с учетом корректировок, зависящих от особенностей производства продукции, выполнена работ и оказания услуг и их продажи, а также продажи (перепродажи) товаров.</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При этом коммерческие и управленческие расходы могу: признаваться в себестоимости проданных продукции, товаров, работ, услуг полностью в отчетном году их признания в качестве расходов по обычным видам деятельности. Правила учета затрат на производство продукции, продажу товаров, выполнение работ и оказание услуг в разрезе элементов и статей, исчисления себестоимости продукции устанавливаются отдельными нормативными актами и Методическими указаниями по бухгалтерскому учету [3. 226-232 с.].</w:t>
      </w:r>
      <w:r w:rsidR="00530F1A" w:rsidRPr="00687890">
        <w:rPr>
          <w:sz w:val="28"/>
          <w:szCs w:val="28"/>
        </w:rPr>
        <w:t xml:space="preserve"> </w:t>
      </w:r>
      <w:r w:rsidRPr="00687890">
        <w:rPr>
          <w:sz w:val="28"/>
          <w:szCs w:val="28"/>
        </w:rPr>
        <w:t>Расходы признаются в отчете о прибылях и убытках:</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с учетом связи между произведенными расходами и поступлениями (соответствие доходов и расходов);</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путем их обоснованного распределения между отчетными периодами, когда расходы обуславливают получение доходов в течение нескольких отчетных периодов и когда связь между доходами и расходами не может быть определена четко или определяется косвенным путем;</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по расходам, признанным в отчетном периоде, когда по ним становится определенным неполучение экономических выгод (доходов) или поступление активов;</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независимо от того, как они принимаются для целей расчета налогооблагаемой базы;</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когда возникают обязательства, не обусловленные признанием соответствующих активов.</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В составе информации об учетной политике предприятия в бухгалтерской отчетности подлежит раскрытию порядок признания коммерческих и управленческих расходов. В отчете о прибылях и убытках расходы организации отражаются с подразделением на себестоимость проданных товаров, продукции, работ, услуг, коммерческие расходы, управленческие расходы, </w:t>
      </w:r>
      <w:r w:rsidR="00FC4127" w:rsidRPr="00687890">
        <w:rPr>
          <w:sz w:val="28"/>
          <w:szCs w:val="28"/>
        </w:rPr>
        <w:t>прочие</w:t>
      </w:r>
      <w:r w:rsidRPr="00687890">
        <w:rPr>
          <w:sz w:val="28"/>
          <w:szCs w:val="28"/>
        </w:rPr>
        <w:t xml:space="preserve"> расходы, а в случае возникновения — чрезвычайные расходы [2</w:t>
      </w:r>
      <w:r w:rsidR="00FC4127" w:rsidRPr="00687890">
        <w:rPr>
          <w:sz w:val="28"/>
          <w:szCs w:val="28"/>
        </w:rPr>
        <w:t xml:space="preserve">, С. </w:t>
      </w:r>
      <w:r w:rsidRPr="00687890">
        <w:rPr>
          <w:sz w:val="28"/>
          <w:szCs w:val="28"/>
        </w:rPr>
        <w:t>358].</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 бухгалтерской отчетности также подлежит раскрытию как минимум следующая информация: расходы по обычным видам деятельности в разрезе элементов затрат; изменение величины расходов, не имеющих отношения к исчислению себестоимости проданных продукции, товаров, работ, услуг в отчетном году; расходы, равные величине отчислений в связи с образованием в соответствии с правилами бухгалтерского учета резервов (предстоящих расходов оценочных резервов и др.).</w:t>
      </w:r>
    </w:p>
    <w:p w:rsidR="00C12251" w:rsidRPr="00687890" w:rsidRDefault="00C12251" w:rsidP="00687890">
      <w:pPr>
        <w:shd w:val="clear" w:color="000000" w:fill="auto"/>
        <w:autoSpaceDE w:val="0"/>
        <w:autoSpaceDN w:val="0"/>
        <w:adjustRightInd w:val="0"/>
        <w:spacing w:line="360" w:lineRule="auto"/>
        <w:ind w:firstLine="709"/>
        <w:jc w:val="both"/>
        <w:rPr>
          <w:sz w:val="28"/>
          <w:szCs w:val="28"/>
        </w:rPr>
      </w:pPr>
      <w:r w:rsidRPr="00687890">
        <w:rPr>
          <w:sz w:val="28"/>
          <w:szCs w:val="28"/>
        </w:rPr>
        <w:t>Прочие расходы организации за отчетный год, которые в соответствии с правилами бухгалтерского учета не зачисляются в отчетном году на счет прибылей и убытков, подлежат раскрытию в бухгалтерской отчетности обособленно [4</w:t>
      </w:r>
      <w:r w:rsidR="00FC4127" w:rsidRPr="00687890">
        <w:rPr>
          <w:sz w:val="28"/>
          <w:szCs w:val="28"/>
        </w:rPr>
        <w:t>, С. 374</w:t>
      </w:r>
      <w:r w:rsidRPr="00687890">
        <w:rPr>
          <w:sz w:val="28"/>
          <w:szCs w:val="28"/>
        </w:rPr>
        <w:t>].</w:t>
      </w:r>
    </w:p>
    <w:p w:rsidR="00687890" w:rsidRDefault="00687890" w:rsidP="00687890">
      <w:pPr>
        <w:shd w:val="clear" w:color="000000" w:fill="auto"/>
        <w:spacing w:line="360" w:lineRule="auto"/>
        <w:ind w:firstLine="709"/>
        <w:jc w:val="both"/>
        <w:rPr>
          <w:sz w:val="28"/>
          <w:szCs w:val="28"/>
        </w:rPr>
      </w:pPr>
    </w:p>
    <w:p w:rsidR="00530F1A" w:rsidRPr="00687890" w:rsidRDefault="00530F1A" w:rsidP="00687890">
      <w:pPr>
        <w:shd w:val="clear" w:color="000000" w:fill="auto"/>
        <w:spacing w:line="360" w:lineRule="auto"/>
        <w:ind w:firstLine="709"/>
        <w:jc w:val="both"/>
        <w:rPr>
          <w:b/>
          <w:sz w:val="28"/>
          <w:szCs w:val="28"/>
        </w:rPr>
      </w:pPr>
      <w:r w:rsidRPr="00687890">
        <w:rPr>
          <w:b/>
          <w:sz w:val="28"/>
          <w:szCs w:val="28"/>
        </w:rPr>
        <w:t xml:space="preserve">1.2 </w:t>
      </w:r>
      <w:r w:rsidR="0035395A" w:rsidRPr="00687890">
        <w:rPr>
          <w:b/>
          <w:sz w:val="28"/>
          <w:szCs w:val="28"/>
        </w:rPr>
        <w:t>Нормативно-правовое регулирование формирования прибыли</w:t>
      </w:r>
    </w:p>
    <w:p w:rsidR="00530F1A" w:rsidRPr="00687890" w:rsidRDefault="00530F1A" w:rsidP="00687890">
      <w:pPr>
        <w:shd w:val="clear" w:color="000000" w:fill="auto"/>
        <w:spacing w:line="360" w:lineRule="auto"/>
        <w:ind w:firstLine="709"/>
        <w:jc w:val="both"/>
        <w:rPr>
          <w:sz w:val="28"/>
          <w:szCs w:val="28"/>
        </w:rPr>
      </w:pPr>
    </w:p>
    <w:p w:rsidR="00110082" w:rsidRPr="00687890" w:rsidRDefault="00110082" w:rsidP="00687890">
      <w:pPr>
        <w:shd w:val="clear" w:color="000000" w:fill="auto"/>
        <w:spacing w:line="360" w:lineRule="auto"/>
        <w:ind w:firstLine="709"/>
        <w:jc w:val="both"/>
        <w:rPr>
          <w:sz w:val="28"/>
          <w:szCs w:val="28"/>
        </w:rPr>
      </w:pPr>
      <w:r w:rsidRPr="00687890">
        <w:rPr>
          <w:sz w:val="28"/>
          <w:szCs w:val="28"/>
        </w:rPr>
        <w:t xml:space="preserve">Формирование и распределение финансовых результатов хозяйственной деятельности предприятия в Российской Федерации регулируется нормативными актами, которые можно подразделить на следующие группы: законодательные акты (законы), принимаемые Федеральным собранием РФ, указы Президента и постановления правительства РФ, нормативные акты Министерства финансов РФ, нормативные акты других министерств и ведомств. </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Основным законом страны является Конституция РФ от 12.12.1993. Согласно статье 8 Конституции РФ в Российской Федерации гарантируется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 признаются и защищаются равным образом частная, государственная, муниципальная и иная форма собственности.</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Основными нормативными документами, регулирующими производственно-хозяйственную деятельность предприятия в первую очередь является: гражданский кодекс РФ, налоговый кодекс РФ, Федеральный закон «О бухгалтерском учете».</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Гражданский кодекс РФ регулирует правоотношения, возникающие в процессе хозяйственной и иной деятельности, основанные на праве собственности договорных, имущественных и других обязательствах участников правоотношений. Поскольку бухгалтерский учет отражает хозяйственную деятельность организации, то, естественно, он базируется на нормах гражданского, которые регулируют право собственности заключения сделок и договоров, возникновения обязательств, их исполнения и т.п.</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Федеральный закон «О бухгалтерском учете» от 23.02.96 №129 ФЗ регулирует основные положения бухгалтерского учета в РФ. Объекты, задачи, понятия в учете, его сферу действия, порядок регулирования, организацию учета, учетную политику, права и обязанности главного бухгалтера, основные требования к бухгалтерскому учету, содержание первичной документации, регистров бухгалтерского учета, проведение инвентаризации, оценку имущества и обязательств, состав бухгалтерской отчетности, порядок хранения документов бухгалтерского учета.</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 xml:space="preserve">Контроль за выполнением основных положений в бухгалтерском учете со стороны государства осуществляется налоговыми органами, которые опираются, прежде всего, на налоговый кодекс РФ. </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Налоговый кодекс РФ регулирует властные отношения по установлению, введению и взиманию налогов и сборов в РФ, а также отношения, возникающие в процессе осуществления налогового контроля и привлечения к ответственности за совершения налогового правонарушения. В данном законодательном документе оговаривается весь перечень налогов и сборов, которыми облагаются, как юридические, так и физические лица, права и обязанности сторон, санкции, применяемые к налогоплательщикам в случае отклонения от уплаты налогов.</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В связи с тем, что бухгалтерский учет формирует полную информацию о работе организаций, он тесно связан с налогообложением данных хозяйств, а соответственно должен опираться на налоговый кодекс РФ. Кроме этого налоговый кодекс РФ устанавливает порядок признания доходов и расходов для целей налогообложения. В настоящее время, нормативными документами, формирующими систему нормативного регулирования бухгалтерского учета, принято во исполнение. Программа реформирования бухгалтерского учета и отчетности, утвержденное постановлением Правительства РФ от 6 марта 1998 года № 2, определяются общие для всех хозяйствующих субъектов требования, принципы, правила и способы ведения организации отдельных активов, обязательств финансовых и хозяйственных операций. Важное организующее значение в бухгалтерском учете имеет план счетов. План счетов бухгалтерского учета и инструкция по его применению утвержденные Приказом Минфина РФ от 31.10.2000 и Приказом Минфина РФ от 07.05.03 «О внесении изменений и дополнений в план счетов бухгалтерского учета» устанавливает единый подход к применению плана счетов бухгалтерского учета финансово-хозяйственной деятельности предприятия и отражения фактов хозяйственной деятельности на счетах бухгалтерского учета. В инструкции приведены краткая характеристика синтетических счетов и субсчетов к ним.</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В соответствии с Концепцией развития бухгалтерского учета и бухгалтерской отчетности в Российской Федерации на среднесрочную перспективу утвержденную приказом Минфина России от 01.07.04 № 180, вся консолидированная отчетность будет составляться по международным стандартам, а Российские правила будут упразднены. Данная концепция направлена на повышение качества информации в бухгалтерском учете и отчетности и на обеспечение гарантированного доступа к ней заинтересованного пользователя. Приказом Минфина РФ «О формах бухгалтерской отчетности» от 22.07.03 определяется состав отчетности, порядок составления, сроки ее представления в соответствии с другими законодательными актами. Министерство финансов РФ разрабатывает положение, регулирующее вопросы методологии ведения бухгалтерского учета в организациях. Приказом Министерства финансов РФ от 27.06.98 № 34-н было утверждено Положение по ведению бухгалтерского учета и бухгалтерской отчетности в РФ. Данное положение разработано на основании ФЗ «О бухгалтерском учете». Оно определяет порядок организации и ведения бухгалтерского учета, составление и предоставление бухгалтерской отчетности юридическим лицам по законодательству РФ, независимо от их организационно-правовой формы, а также взаимоотношения организации с внешними потребителями бухгалтерской информации. Министерство финансов РФ на основании ФЗ «О бухгалтерском учете» и настоящего Положения разрабатывает и утверждает положение по бухгалтерскому учету, другие нормативно-правовые акты и методические указания по бухгалтерскому учету.</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Положение по бухгалтерскому учету «Учетная политика организации» (ПБУ 1/98), утвержденное приказом Минфина РФ от 09.12.98 № 60-н устанавливает основы формирования политики организаций, являющихся юридическими лицами. Положение распространяется на предприятии независимо от форм собственности и свидетельствует о формировании учетной политики руководителем предприятия, причем она должна обеспечивать полноту отражения в бухгалтерском учете фактов хозяйственной деятельности, рациональное и экономное ведение учета.</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Положение по бухгалтерскому учету «Бухгалтерская отчетность организации» (ПБУ 4/99), утвержденное приказом Минфина РФ от 06.07.99 № 43-н, устанавливает состав, содержание и методические основы формирования бухгалтерской отчетности организаций, являющихся юридическими лицами по законодательству РФ, кроме кредитных и бюджетных организаций. Положение применяется при установлении типовых форм бухгалтерской отчетности и инструкции о порядке составления, а также порядке публикации бухгалтерской отчетности. Бухгалтерская отчетность должна давать достоверное и полное представление о финансовом положении организации, финансовых результатах ее деятельности и изменениях в ее финансовом положении.</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Положение по бухгалтерскому учету «Доходы организации» (ПБУ 9/99), утвержденного приказом Минфина РФ от 06.05.99 № 32-н устанавливает правила формирования в бухгалтерском учете информации о доходах коммерческих организаций, являющихся юридическими лицами. Доходами организации признается увеличение экономических выгод в результате поступления активов и погашения обязательств, приводящие к увеличению капитала этой организации, за исключением вкладов участников (собственников имущества). От характера направлений деятельности, доходы организации можно подразделить на: операционные доходы; доходы от обычных видов деятельности; внереализационные доходы.</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Положение по бухгалтерскому учету «Расходы организации» (ПБУ 10/99), утвержденное Приказом Минфина РФ от 06.05.99 № 33-н, устанавливает правила формирования в бухгалтерском учете информации о расходах коммерческих организаций, являющихся юридическими лицами. Расходами организации признается уменьшение экономических выгод в результате выбытия активов и возникновения обязательств, приводящие к уменьшению капитала этой организации за исключением уменьшения вкладов по решению участников. Расходы организации в зависимости от их характера можно подразделить на: операционные расходы; расходы от обычных видов деятельности; внереализационные расходы.</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Кроме вышеуказанных законов, указов Президента и постановлений Правительства и нормативных актов, которые являются основными, существует перечень нормативных актов дополняющих их и регулирующих финансовые результаты деятельности предприятия.</w:t>
      </w:r>
    </w:p>
    <w:p w:rsidR="00110082" w:rsidRPr="00687890" w:rsidRDefault="00110082" w:rsidP="00687890">
      <w:pPr>
        <w:shd w:val="clear" w:color="000000" w:fill="auto"/>
        <w:spacing w:line="360" w:lineRule="auto"/>
        <w:ind w:firstLine="709"/>
        <w:jc w:val="both"/>
        <w:rPr>
          <w:sz w:val="28"/>
          <w:szCs w:val="28"/>
        </w:rPr>
      </w:pPr>
      <w:r w:rsidRPr="00687890">
        <w:rPr>
          <w:sz w:val="28"/>
          <w:szCs w:val="28"/>
        </w:rPr>
        <w:t>ПБУ 18/02 – «Учет расчетов по налогу на прибыль» - устанавливает правила формирования и порядок раскрытия в бухгалтерской отчетности информации о расчетах по налогу на прибыль организаций, признаваемый в установленном законодательством РФ порядке налогоплательщиками (кроме кредитных, страховых организаций и бюджетных учреждений), определяет взаимосвязь показателя, отражающего прибыль (убыток), исчисленного в порядке, установленном НПА по бухгалтерскому учету РФ и налоговой базы по налогу на прибыль за отчетный период, рассчитанной в порядке, установленном законодательством РФ о налогах и сборах. Положение предусматривает отражение в бухгалтерском учете не только суммы излишне уплаченного и взысканного налога, либо суммы произведенного займа по налогу в бухгалтерском учете сумм, способных оказать влияние на величину налога на прибыль последующих отчетных периодов в соответствии с законодательством РФ.</w:t>
      </w:r>
    </w:p>
    <w:p w:rsidR="00687890" w:rsidRDefault="00687890" w:rsidP="00687890">
      <w:pPr>
        <w:shd w:val="clear" w:color="000000" w:fill="auto"/>
        <w:spacing w:line="360" w:lineRule="auto"/>
        <w:ind w:firstLine="709"/>
        <w:jc w:val="both"/>
        <w:rPr>
          <w:sz w:val="28"/>
          <w:szCs w:val="28"/>
        </w:rPr>
      </w:pPr>
    </w:p>
    <w:p w:rsidR="00F875F6" w:rsidRPr="00687890" w:rsidRDefault="00F875F6" w:rsidP="00687890">
      <w:pPr>
        <w:shd w:val="clear" w:color="000000" w:fill="auto"/>
        <w:spacing w:line="360" w:lineRule="auto"/>
        <w:ind w:firstLine="709"/>
        <w:jc w:val="both"/>
        <w:rPr>
          <w:b/>
          <w:sz w:val="28"/>
          <w:szCs w:val="28"/>
        </w:rPr>
      </w:pPr>
      <w:r w:rsidRPr="00687890">
        <w:rPr>
          <w:b/>
          <w:sz w:val="28"/>
          <w:szCs w:val="28"/>
        </w:rPr>
        <w:t>1.</w:t>
      </w:r>
      <w:r w:rsidR="00110082" w:rsidRPr="00687890">
        <w:rPr>
          <w:b/>
          <w:sz w:val="28"/>
          <w:szCs w:val="28"/>
        </w:rPr>
        <w:t>3</w:t>
      </w:r>
      <w:r w:rsidRPr="00687890">
        <w:rPr>
          <w:b/>
          <w:sz w:val="28"/>
          <w:szCs w:val="28"/>
        </w:rPr>
        <w:t xml:space="preserve"> Анализ и оценка прибыли и рентабельности предприятия</w:t>
      </w:r>
    </w:p>
    <w:p w:rsidR="00F875F6" w:rsidRPr="00687890" w:rsidRDefault="00F875F6" w:rsidP="00687890">
      <w:pPr>
        <w:shd w:val="clear" w:color="000000" w:fill="auto"/>
        <w:spacing w:line="360" w:lineRule="auto"/>
        <w:ind w:firstLine="709"/>
        <w:jc w:val="both"/>
        <w:rPr>
          <w:sz w:val="28"/>
          <w:szCs w:val="28"/>
        </w:rPr>
      </w:pPr>
    </w:p>
    <w:p w:rsidR="00F875F6" w:rsidRPr="00687890" w:rsidRDefault="00F875F6" w:rsidP="00687890">
      <w:pPr>
        <w:shd w:val="clear" w:color="000000" w:fill="auto"/>
        <w:spacing w:line="360" w:lineRule="auto"/>
        <w:ind w:firstLine="709"/>
        <w:jc w:val="both"/>
        <w:rPr>
          <w:sz w:val="28"/>
          <w:szCs w:val="28"/>
        </w:rPr>
      </w:pPr>
      <w:r w:rsidRPr="00687890">
        <w:rPr>
          <w:sz w:val="28"/>
          <w:szCs w:val="28"/>
        </w:rPr>
        <w:t>Финансовые результаты деятельности предприятия характеризуются приростом суммы собственного капитала (чистых активов), основным источником которого является прибыль от операционной, инвестиционной, финансовой деятельности, а также в результате чрезвычайных обстоятельств.</w:t>
      </w:r>
    </w:p>
    <w:p w:rsidR="00785915" w:rsidRPr="00687890" w:rsidRDefault="00F875F6" w:rsidP="00687890">
      <w:pPr>
        <w:shd w:val="clear" w:color="000000" w:fill="auto"/>
        <w:spacing w:line="360" w:lineRule="auto"/>
        <w:ind w:firstLine="709"/>
        <w:jc w:val="both"/>
        <w:rPr>
          <w:sz w:val="28"/>
          <w:szCs w:val="28"/>
        </w:rPr>
      </w:pPr>
      <w:r w:rsidRPr="00687890">
        <w:rPr>
          <w:sz w:val="28"/>
          <w:szCs w:val="28"/>
        </w:rPr>
        <w:t>Прибыль это часть добавленной стоимости, которую непосредственно получают предприятия после реализации продукции как вознаграждение за вложенный капитал и риск предпринимательской деятельности. Количественно она представляет собой разность между совокупными доходами (после выплаты налога на добавленную стоимость, акционерного налога и других отчислений из выручки в бюджетные и внебюджетные фонды) и совокупными расходами отчетного периода.</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Размер прибыли, уровень рентабельности зависят от производственной, снабженческой, маркетинговой, сбытовой, инвестиционной и финансовой деятельности предприятия. поэтому данные показатели характеризуют все стороны хозяйствования. Основными задачами анализа финансовых результатов деятельности являются: изучение возможностей получения прибыли в соответствии с имеющимся ресурсным потенциалом предприятия и конъюнктурой рынка; систематический контроль за процессом формирования прибыли и изменением ее динамики; определение влияния как внешних, так и внутренних факторов на финансовые результаты и оценка качества прибыли; выявление резервов увеличения суммы прибыли и повышение уровня доходности бизнеса; оценка работы предприятия по увеличению прибыли и рентабельности; выработка рекомендаций по повышению эффективности системы управления прибылью.</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В процессе анализа используются различные показатели прибыли, которые можно классифицировать следующим образом:</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1. По видам хозяйственной деятельности различают: прибыль от основной (операционной) деятельности; прибыль от инвестиционной деятельности; прибыль от финансовой деятельности.</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2. По составу включаемых элементов различают маржинальную (валовую) прибыль; общий финансовый результат отчетного периода до выплаты процентов и налогов (брутто- прибыль), прибыль до налогообложения, чистую прибыль.</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3. В зависимости от характера деятельности предприятия выделяют прибыль от обычной (традиционной) деятельности и прибыль от чрезвычайных ситуаций, необычных для данного предприятия.</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4. По характеру налогообложения различают налогооблагаемую и не облагаемую налогом (льготируемую) прибыль в соответствии с налоговым законодательством, которое периодически пересматривается.</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5. По степени учета инфляционного фактора различают номинальную прибыль и реальную прибыль, скорректированную на темп инфляции в отчетном периоде.</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6. По экономическому содержанию прибыль делится на бухгалтерскую и экономическую, которая отличается от бухгалтерской тем, что при расчете ее величины учитывают не только явные затраты, но и неявные, не отражаемые в бухгалтерском учете (например, затраты на содержание основных средств, принадлежащих владельцу предприятия).</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7. По характеру использования чистая прибыль подразделяется на капитализированную (нераспределенную) и потребляемую (расходуемую на выплату дивидендов акционерам и учредителям предприятия).</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В процессе анализа необходимо изучить состав прибыли, ее структуру, динамику и выполнение плана за отчетный год. При изучении динамики прибыли следует учитывать инфляционные факторы изменения ее суммы. Для этого выручку корректируют на средневзвешенный индекс роста цен на продукцию предприятия в среднем по отрасли, а затраты по реализованной продукции уменьшают на их прирост в результате повышения цен на потребленные ресурсы за анализируемый период.</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Анализируя состав и динамику прибыли, следует иметь в виду, что ее размер во многом зависит и от учетной политики предприятия. Закон о бухгалтерском учете и другие нормативные документы предоставляют право субъектам хозяйствования самостоятельно выбирать некоторые методы учета, способные существенно повлиять на формирование финансовых результатов. Действующие нормативные акты допускают следующие методы регулирования прибыли субъектом хозяйствования.</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1. Изменения стоимостных границ отнесения имущества к основным средствам или оборотным активам влечет за собой изменение суммы текущих затрат и прибыли из-за различных способов отнесения на затраты.</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2. Изменение метода переоценки основных средств: путем индексации первоначальной стоимости с использованием среднестатистических коэффициентов пересчета или прямым пересчетом первоначальной стоимости в цены, сложившиеся на дату переоценки на соответствующие виды основных средств. От выбранного метода переоценки основных средств зависят фонд переоценки имущества, сумма амортизационных отчислений и величина прибыли и собственного капитала предприятия.</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3. Использование метода ускоренной амортизации по активной части основных средств также приводит к увеличению себестоимости продукции и уменьшению сумм прибыли, а, следовательно, и налогов на прибыль.</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4. Применение различных методов оценки нематериальных активов и способов начисления амортизации по ним.</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5. Выбор метода оценки производственных запасов.</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6. Изменение порядка списания затрат по ремонту основных средств на себестоимость продукции.</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7. Изменение сроков погашения расходов будущих периодов, сокращение которых ведет к росту себестоимости продукции отчетного периода.</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8. Изменение метода определения прибыли от реализации продукции (по моменту отгрузки продукции или моменту ее оплаты).</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Таким образом, учетная политика, формируемая администрацией, открывает большой простор для выбора методологических приемов, способных радикально менять всю картину финансовых результатов и финансового состояния предприятия.</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Рентабельность - это степень доходности, выгодности, прибыльности бизнеса. Она измеряется с помощью целой системы относительных показателей, характеризующих эффективность работы предприятия в целом, доходность различных направлений деятельности (производственной, коммерческой, инвестиционной и т.д.), выгодность производства отдельных видов продукции и услуг. Показатели рентабельности более полно, чем прибыль, характеризуют окончательные результаты хозяйствования, потому что их величина отражает соотношение эффекта с вложенным капиталом или потребленными ресурсами. Их используют для оценки деятельности предприятия и как инструмент в ценообразовании.</w:t>
      </w:r>
    </w:p>
    <w:p w:rsidR="00785915" w:rsidRPr="00687890" w:rsidRDefault="00F875F6" w:rsidP="00687890">
      <w:pPr>
        <w:shd w:val="clear" w:color="000000" w:fill="auto"/>
        <w:spacing w:line="360" w:lineRule="auto"/>
        <w:ind w:firstLine="709"/>
        <w:jc w:val="both"/>
        <w:rPr>
          <w:sz w:val="28"/>
          <w:szCs w:val="28"/>
        </w:rPr>
      </w:pPr>
      <w:r w:rsidRPr="00687890">
        <w:rPr>
          <w:sz w:val="28"/>
          <w:szCs w:val="28"/>
        </w:rPr>
        <w:t>Показатели рентабельности можно объединить в несколько групп:</w:t>
      </w:r>
    </w:p>
    <w:p w:rsidR="00785915" w:rsidRPr="00687890" w:rsidRDefault="00785915" w:rsidP="00687890">
      <w:pPr>
        <w:shd w:val="clear" w:color="000000" w:fill="auto"/>
        <w:spacing w:line="360" w:lineRule="auto"/>
        <w:ind w:firstLine="709"/>
        <w:jc w:val="both"/>
        <w:rPr>
          <w:sz w:val="28"/>
          <w:szCs w:val="28"/>
        </w:rPr>
      </w:pPr>
      <w:r w:rsidRPr="00687890">
        <w:rPr>
          <w:sz w:val="28"/>
          <w:szCs w:val="28"/>
        </w:rPr>
        <w:t>-</w:t>
      </w:r>
      <w:r w:rsidR="00F875F6" w:rsidRPr="00687890">
        <w:rPr>
          <w:sz w:val="28"/>
          <w:szCs w:val="28"/>
        </w:rPr>
        <w:t xml:space="preserve"> показатели, базирующиеся на затратном подходе;</w:t>
      </w:r>
    </w:p>
    <w:p w:rsidR="00785915" w:rsidRPr="00687890" w:rsidRDefault="00785915" w:rsidP="00687890">
      <w:pPr>
        <w:shd w:val="clear" w:color="000000" w:fill="auto"/>
        <w:spacing w:line="360" w:lineRule="auto"/>
        <w:ind w:firstLine="709"/>
        <w:jc w:val="both"/>
        <w:rPr>
          <w:sz w:val="28"/>
          <w:szCs w:val="28"/>
        </w:rPr>
      </w:pPr>
      <w:r w:rsidRPr="00687890">
        <w:rPr>
          <w:sz w:val="28"/>
          <w:szCs w:val="28"/>
        </w:rPr>
        <w:t>-</w:t>
      </w:r>
      <w:r w:rsidR="00F875F6" w:rsidRPr="00687890">
        <w:rPr>
          <w:sz w:val="28"/>
          <w:szCs w:val="28"/>
        </w:rPr>
        <w:t xml:space="preserve"> показатели, характеризующие прибыльность продаж (валовая рентабельность продаж и чистая рентабельность продаж);</w:t>
      </w:r>
    </w:p>
    <w:p w:rsidR="00785915" w:rsidRPr="00687890" w:rsidRDefault="00785915" w:rsidP="00687890">
      <w:pPr>
        <w:shd w:val="clear" w:color="000000" w:fill="auto"/>
        <w:spacing w:line="360" w:lineRule="auto"/>
        <w:ind w:firstLine="709"/>
        <w:jc w:val="both"/>
        <w:rPr>
          <w:sz w:val="28"/>
          <w:szCs w:val="28"/>
        </w:rPr>
      </w:pPr>
      <w:r w:rsidRPr="00687890">
        <w:rPr>
          <w:sz w:val="28"/>
          <w:szCs w:val="28"/>
        </w:rPr>
        <w:t>-</w:t>
      </w:r>
      <w:r w:rsidR="00F875F6" w:rsidRPr="00687890">
        <w:rPr>
          <w:sz w:val="28"/>
          <w:szCs w:val="28"/>
        </w:rPr>
        <w:t xml:space="preserve"> показатели, в основе которых лежит ресурсный подход (рентабельность совокупных активов или общая рентабельность, рентабельность операционного капитала, рентабельность основного капитала, рентабельность оборотного капитала, рентабельность собственного капитала и др.).</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Рентабельность продукции (</w:t>
      </w:r>
      <w:r w:rsidRPr="00687890">
        <w:rPr>
          <w:sz w:val="28"/>
          <w:szCs w:val="28"/>
          <w:lang w:val="en-US"/>
        </w:rPr>
        <w:t>R</w:t>
      </w:r>
      <w:r w:rsidRPr="00687890">
        <w:rPr>
          <w:sz w:val="28"/>
          <w:szCs w:val="28"/>
          <w:vertAlign w:val="subscript"/>
        </w:rPr>
        <w:t>П</w:t>
      </w:r>
      <w:r w:rsidRPr="00687890">
        <w:rPr>
          <w:sz w:val="28"/>
          <w:szCs w:val="28"/>
        </w:rPr>
        <w:t>) исчисляется путем отношения прибыли от реализации до выплаты процентов и налогов (П</w:t>
      </w:r>
      <w:r w:rsidRPr="00687890">
        <w:rPr>
          <w:sz w:val="28"/>
          <w:szCs w:val="28"/>
          <w:vertAlign w:val="subscript"/>
        </w:rPr>
        <w:t>РП</w:t>
      </w:r>
      <w:r w:rsidRPr="00687890">
        <w:rPr>
          <w:sz w:val="28"/>
          <w:szCs w:val="28"/>
        </w:rPr>
        <w:t>) к сумме затрат по реализованной продукции (3</w:t>
      </w:r>
      <w:r w:rsidRPr="00687890">
        <w:rPr>
          <w:sz w:val="28"/>
          <w:szCs w:val="28"/>
          <w:vertAlign w:val="subscript"/>
        </w:rPr>
        <w:t>РП</w:t>
      </w:r>
      <w:r w:rsidRPr="00687890">
        <w:rPr>
          <w:sz w:val="28"/>
          <w:szCs w:val="28"/>
        </w:rPr>
        <w:t>). Она показывает, сколько предприятие имеет прибыли с каждого рубля, затраченного на производство и реализацию продукции. Может рассчитываться в целом по предприятию, отдельным его сегментам и видам продукции.</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Рентабельность операционной деятельности (</w:t>
      </w:r>
      <w:r w:rsidRPr="00687890">
        <w:rPr>
          <w:sz w:val="28"/>
          <w:szCs w:val="28"/>
          <w:lang w:val="en-US"/>
        </w:rPr>
        <w:t>R</w:t>
      </w:r>
      <w:r w:rsidRPr="00687890">
        <w:rPr>
          <w:sz w:val="28"/>
          <w:szCs w:val="28"/>
        </w:rPr>
        <w:t>од) рассчитывается в целом по предприятию как отношение прибыли от операционной деятельности до выплаты процентов и налогов (П</w:t>
      </w:r>
      <w:r w:rsidRPr="00687890">
        <w:rPr>
          <w:sz w:val="28"/>
          <w:szCs w:val="28"/>
          <w:vertAlign w:val="subscript"/>
        </w:rPr>
        <w:t>од</w:t>
      </w:r>
      <w:r w:rsidRPr="00687890">
        <w:rPr>
          <w:sz w:val="28"/>
          <w:szCs w:val="28"/>
        </w:rPr>
        <w:t>) к общей сумме затрат по операционной деятельности (З</w:t>
      </w:r>
      <w:r w:rsidRPr="00687890">
        <w:rPr>
          <w:sz w:val="28"/>
          <w:szCs w:val="28"/>
          <w:vertAlign w:val="subscript"/>
        </w:rPr>
        <w:t>од</w:t>
      </w:r>
      <w:r w:rsidRPr="00687890">
        <w:rPr>
          <w:sz w:val="28"/>
          <w:szCs w:val="28"/>
        </w:rPr>
        <w:t>). Данный показатель характеризует окупаемость затрат в операционной деятельности. Он полнее предыдущего показателя отражает результаты работы предприятия, поскольку при его расчете учитываются не только реализационные, но и внереализационные результаты, относящиеся к основной деятельности.</w:t>
      </w:r>
    </w:p>
    <w:p w:rsidR="00F875F6" w:rsidRPr="00687890" w:rsidRDefault="00F875F6" w:rsidP="00687890">
      <w:pPr>
        <w:shd w:val="clear" w:color="000000" w:fill="auto"/>
        <w:spacing w:line="360" w:lineRule="auto"/>
        <w:ind w:firstLine="709"/>
        <w:jc w:val="both"/>
        <w:rPr>
          <w:sz w:val="28"/>
          <w:szCs w:val="28"/>
        </w:rPr>
      </w:pPr>
      <w:r w:rsidRPr="00687890">
        <w:rPr>
          <w:sz w:val="28"/>
          <w:szCs w:val="28"/>
        </w:rPr>
        <w:t>Рентабельность (доходность) операционного капитала исчисляется отношением брутто-прибыли от операционной деятельности до выплаты процентов и налогов (П</w:t>
      </w:r>
      <w:r w:rsidRPr="00687890">
        <w:rPr>
          <w:sz w:val="28"/>
          <w:szCs w:val="28"/>
          <w:vertAlign w:val="subscript"/>
        </w:rPr>
        <w:t>ОД</w:t>
      </w:r>
      <w:r w:rsidRPr="00687890">
        <w:rPr>
          <w:sz w:val="28"/>
          <w:szCs w:val="28"/>
        </w:rPr>
        <w:t>) к среднегодовой стоимости операционного капитала (ОК). Он характеризует доходность капитала, задействованного в операционном процессе. Рентабельность совокупных активов (ВЕР) определяется отношением общей суммы брутто-прибыли от обычной деятельности до выплаты процентов и налогов (ЕВ</w:t>
      </w:r>
      <w:r w:rsidRPr="00687890">
        <w:rPr>
          <w:sz w:val="28"/>
          <w:szCs w:val="28"/>
          <w:lang w:val="en-US"/>
        </w:rPr>
        <w:t>I</w:t>
      </w:r>
      <w:r w:rsidRPr="00687890">
        <w:rPr>
          <w:sz w:val="28"/>
          <w:szCs w:val="28"/>
        </w:rPr>
        <w:t>Т) к среднегодовой сумме совокупного капитала (К</w:t>
      </w:r>
      <w:r w:rsidRPr="00687890">
        <w:rPr>
          <w:sz w:val="28"/>
          <w:szCs w:val="28"/>
          <w:lang w:val="en-US"/>
        </w:rPr>
        <w:t>L</w:t>
      </w:r>
      <w:r w:rsidRPr="00687890">
        <w:rPr>
          <w:sz w:val="28"/>
          <w:szCs w:val="28"/>
        </w:rPr>
        <w:t>). Характеризует доходность всего совокупного капитала, вложенного в активы предприятия.</w:t>
      </w:r>
    </w:p>
    <w:p w:rsidR="00F875F6" w:rsidRPr="00687890" w:rsidRDefault="00F875F6" w:rsidP="00687890">
      <w:pPr>
        <w:pStyle w:val="21"/>
        <w:widowControl w:val="0"/>
        <w:shd w:val="clear" w:color="000000" w:fill="auto"/>
      </w:pPr>
      <w:r w:rsidRPr="00687890">
        <w:t xml:space="preserve">В процессе анализа следует изучить динамику перечисленных показателей рентабельности, выполнение плана по их уровню и провести межхозяйственные сравнения с предприятиями-конкурентами. Затем необходимо сделать факторный анализ рентабельности по каждому виду продукции. Уровень рентабельности отдельных видов продукции зависит от изменения среднереализационных цен и себестоимости единицы продукции. </w:t>
      </w:r>
      <w:r w:rsidRPr="00687890">
        <w:rPr>
          <w:szCs w:val="22"/>
        </w:rPr>
        <w:t>Затем надо установить, за счёт каких факторов изменилась себестоимость единицы продукции и аналогичным образом определить их влияние на уровень рентабельности. Такие расчеты делаются по каждому виду продукции, что позволяет более точно оценить работу субъекта хозяйствования и полнее выявить внутрихозяйственные резервы роста рентабельности на анализируемом предприятии.</w:t>
      </w:r>
    </w:p>
    <w:p w:rsidR="00F875F6" w:rsidRPr="00687890" w:rsidRDefault="00F875F6" w:rsidP="00687890">
      <w:pPr>
        <w:shd w:val="clear" w:color="000000" w:fill="auto"/>
        <w:autoSpaceDE w:val="0"/>
        <w:autoSpaceDN w:val="0"/>
        <w:adjustRightInd w:val="0"/>
        <w:spacing w:line="360" w:lineRule="auto"/>
        <w:ind w:firstLine="709"/>
        <w:jc w:val="both"/>
        <w:rPr>
          <w:sz w:val="28"/>
          <w:szCs w:val="22"/>
        </w:rPr>
      </w:pPr>
      <w:r w:rsidRPr="00687890">
        <w:rPr>
          <w:sz w:val="28"/>
          <w:szCs w:val="22"/>
        </w:rPr>
        <w:t>Примерно так же производится факторный анализ рентабельности продаж (оборота). Аналогично осуществляется факторный анализ рентабельности совокупного капитала. Среднегодовая сумма основного и оборотного капитала (К</w:t>
      </w:r>
      <w:r w:rsidRPr="00687890">
        <w:rPr>
          <w:sz w:val="28"/>
          <w:szCs w:val="22"/>
          <w:lang w:val="en-US"/>
        </w:rPr>
        <w:t>L</w:t>
      </w:r>
      <w:r w:rsidRPr="00687890">
        <w:rPr>
          <w:sz w:val="28"/>
          <w:szCs w:val="22"/>
        </w:rPr>
        <w:t>) зависит от объема продаж и коэффициента оборачиваемости капитала (К</w:t>
      </w:r>
      <w:r w:rsidRPr="00687890">
        <w:rPr>
          <w:sz w:val="28"/>
          <w:szCs w:val="22"/>
          <w:vertAlign w:val="subscript"/>
        </w:rPr>
        <w:t>о6</w:t>
      </w:r>
      <w:r w:rsidRPr="00687890">
        <w:rPr>
          <w:sz w:val="28"/>
          <w:szCs w:val="22"/>
        </w:rPr>
        <w:t>), который определяется отношением выручки к среднегодовой сумме основного и оборотного капитала. Чем быстрее оборачивается капитал на предприятии, тем меньше его требуется для обеспечения запланированного объема продаж. И наоборот, замедление оборачиваемости капитала требует дополнительного привлечения средств</w:t>
      </w:r>
      <w:r w:rsidRPr="00687890">
        <w:rPr>
          <w:sz w:val="28"/>
        </w:rPr>
        <w:t xml:space="preserve">. </w:t>
      </w:r>
      <w:r w:rsidRPr="00687890">
        <w:rPr>
          <w:sz w:val="28"/>
          <w:szCs w:val="22"/>
        </w:rPr>
        <w:t>При углубленном анализе необходимо изучить влияние факторов второго уровня, от которых зависит изменение среднереализационных цен, себестоимости продукции и внереализационных результатов.</w:t>
      </w:r>
    </w:p>
    <w:p w:rsidR="00F875F6" w:rsidRPr="00687890" w:rsidRDefault="00F875F6" w:rsidP="00687890">
      <w:pPr>
        <w:shd w:val="clear" w:color="000000" w:fill="auto"/>
        <w:autoSpaceDE w:val="0"/>
        <w:autoSpaceDN w:val="0"/>
        <w:adjustRightInd w:val="0"/>
        <w:spacing w:line="360" w:lineRule="auto"/>
        <w:ind w:firstLine="709"/>
        <w:jc w:val="both"/>
        <w:rPr>
          <w:sz w:val="28"/>
          <w:szCs w:val="28"/>
        </w:rPr>
      </w:pPr>
      <w:r w:rsidRPr="00687890">
        <w:rPr>
          <w:sz w:val="28"/>
          <w:szCs w:val="22"/>
        </w:rPr>
        <w:t>Если рентабельность совокупного капитала рассчитывается по чистой прибыли, то при ее факторном анализе в числителе добавляется налоговый корректор (1 - К</w:t>
      </w:r>
      <w:r w:rsidRPr="00687890">
        <w:rPr>
          <w:sz w:val="28"/>
          <w:szCs w:val="22"/>
          <w:vertAlign w:val="subscript"/>
        </w:rPr>
        <w:t>н</w:t>
      </w:r>
      <w:r w:rsidRPr="00687890">
        <w:rPr>
          <w:sz w:val="28"/>
          <w:szCs w:val="22"/>
        </w:rPr>
        <w:t>), где К</w:t>
      </w:r>
      <w:r w:rsidRPr="00687890">
        <w:rPr>
          <w:sz w:val="28"/>
          <w:szCs w:val="22"/>
          <w:vertAlign w:val="subscript"/>
        </w:rPr>
        <w:t>н</w:t>
      </w:r>
      <w:r w:rsidRPr="00687890">
        <w:rPr>
          <w:sz w:val="28"/>
          <w:szCs w:val="22"/>
        </w:rPr>
        <w:t xml:space="preserve"> - коэффициент налогообложения (отношение всех налогов из прибыли к общей сумме брутто- прибыли).</w:t>
      </w:r>
    </w:p>
    <w:p w:rsidR="00F875F6" w:rsidRPr="00687890" w:rsidRDefault="00F875F6" w:rsidP="00687890">
      <w:pPr>
        <w:shd w:val="clear" w:color="000000" w:fill="auto"/>
        <w:autoSpaceDE w:val="0"/>
        <w:autoSpaceDN w:val="0"/>
        <w:adjustRightInd w:val="0"/>
        <w:spacing w:line="360" w:lineRule="auto"/>
        <w:ind w:firstLine="709"/>
        <w:jc w:val="both"/>
        <w:rPr>
          <w:sz w:val="28"/>
          <w:szCs w:val="28"/>
        </w:rPr>
      </w:pPr>
      <w:r w:rsidRPr="00687890">
        <w:rPr>
          <w:sz w:val="28"/>
          <w:szCs w:val="22"/>
        </w:rPr>
        <w:t>Рентабельность операционного капитала, уровень которой определяется отношением прибыли от операционной деятельности к среднегодовой его величине, зависит от тех же факторов, что и рентабельность совокупного капитала за исключением финансовых результатов от инвестиционной и финансовой деятельности. Заменяя постепенно базовый уровень каждого фактора на фактический, можно определить, на сколько изменился уровень рентабельности производственного капитала за счет зарплатоемкости., материалоемкости, фондоемкости, капиталоемкости продукции, т.е. за счет факторов, характеризующих уровень интенсификации производства.</w:t>
      </w:r>
    </w:p>
    <w:p w:rsidR="00F875F6" w:rsidRPr="00687890" w:rsidRDefault="00F875F6" w:rsidP="00687890">
      <w:pPr>
        <w:shd w:val="clear" w:color="000000" w:fill="auto"/>
        <w:autoSpaceDE w:val="0"/>
        <w:autoSpaceDN w:val="0"/>
        <w:adjustRightInd w:val="0"/>
        <w:spacing w:line="360" w:lineRule="auto"/>
        <w:ind w:firstLine="709"/>
        <w:jc w:val="both"/>
        <w:rPr>
          <w:sz w:val="28"/>
          <w:szCs w:val="21"/>
        </w:rPr>
      </w:pPr>
      <w:r w:rsidRPr="00687890">
        <w:rPr>
          <w:sz w:val="28"/>
          <w:szCs w:val="21"/>
        </w:rPr>
        <w:t>Основными источниками резервов повышения уровня рентабельности продукции являются увеличение суммы прибыли от реализации продукции и снижение себестоимости товарной продукции.</w:t>
      </w:r>
    </w:p>
    <w:p w:rsidR="00687890" w:rsidRDefault="00C23C38" w:rsidP="00687890">
      <w:pPr>
        <w:shd w:val="clear" w:color="000000" w:fill="auto"/>
        <w:autoSpaceDE w:val="0"/>
        <w:autoSpaceDN w:val="0"/>
        <w:adjustRightInd w:val="0"/>
        <w:spacing w:line="360" w:lineRule="auto"/>
        <w:ind w:firstLine="709"/>
        <w:jc w:val="both"/>
        <w:rPr>
          <w:sz w:val="28"/>
          <w:szCs w:val="28"/>
        </w:rPr>
      </w:pPr>
      <w:r w:rsidRPr="00687890">
        <w:rPr>
          <w:bCs/>
          <w:iCs/>
          <w:sz w:val="28"/>
          <w:szCs w:val="28"/>
        </w:rPr>
        <w:t xml:space="preserve">На основе изученного теоретического материала проведем анализ финансовых результатов деятельности </w:t>
      </w:r>
      <w:r w:rsidRPr="00687890">
        <w:rPr>
          <w:sz w:val="28"/>
          <w:szCs w:val="28"/>
        </w:rPr>
        <w:t>ООО «Евролот Запад».</w:t>
      </w:r>
    </w:p>
    <w:p w:rsidR="003F7157" w:rsidRPr="00687890" w:rsidRDefault="003F7157" w:rsidP="00687890">
      <w:pPr>
        <w:shd w:val="clear" w:color="000000" w:fill="auto"/>
        <w:autoSpaceDE w:val="0"/>
        <w:autoSpaceDN w:val="0"/>
        <w:adjustRightInd w:val="0"/>
        <w:spacing w:line="360" w:lineRule="auto"/>
        <w:ind w:firstLine="709"/>
        <w:jc w:val="both"/>
        <w:rPr>
          <w:bCs/>
          <w:iCs/>
          <w:sz w:val="28"/>
          <w:szCs w:val="28"/>
        </w:rPr>
      </w:pPr>
    </w:p>
    <w:p w:rsidR="00F07BFA" w:rsidRPr="00687890" w:rsidRDefault="003F7157" w:rsidP="00687890">
      <w:pPr>
        <w:shd w:val="clear" w:color="000000" w:fill="auto"/>
        <w:spacing w:line="360" w:lineRule="auto"/>
        <w:ind w:firstLine="709"/>
        <w:jc w:val="both"/>
        <w:rPr>
          <w:b/>
          <w:sz w:val="28"/>
          <w:szCs w:val="28"/>
        </w:rPr>
      </w:pPr>
      <w:r w:rsidRPr="00687890">
        <w:rPr>
          <w:sz w:val="28"/>
          <w:szCs w:val="28"/>
        </w:rPr>
        <w:br w:type="page"/>
      </w:r>
      <w:r w:rsidR="00B2118A" w:rsidRPr="00687890">
        <w:rPr>
          <w:b/>
          <w:sz w:val="28"/>
          <w:szCs w:val="28"/>
        </w:rPr>
        <w:t>2. АНАЛИЗ ФИНАНСОВЫХ РЕЗУЛЬТАТОВ ДЕЯТЕЛЬНОСТИ ООО «ЕВРОЛОТ-ЗАПАД»</w:t>
      </w:r>
    </w:p>
    <w:p w:rsidR="00FC4127" w:rsidRPr="00687890" w:rsidRDefault="00FC4127" w:rsidP="00687890">
      <w:pPr>
        <w:shd w:val="clear" w:color="000000" w:fill="auto"/>
        <w:spacing w:line="360" w:lineRule="auto"/>
        <w:ind w:firstLine="709"/>
        <w:jc w:val="both"/>
        <w:rPr>
          <w:b/>
          <w:sz w:val="28"/>
          <w:szCs w:val="28"/>
        </w:rPr>
      </w:pPr>
    </w:p>
    <w:p w:rsidR="005E4A09" w:rsidRPr="00687890" w:rsidRDefault="005E4A09" w:rsidP="00687890">
      <w:pPr>
        <w:shd w:val="clear" w:color="000000" w:fill="auto"/>
        <w:spacing w:line="360" w:lineRule="auto"/>
        <w:ind w:firstLine="709"/>
        <w:jc w:val="both"/>
        <w:rPr>
          <w:b/>
          <w:sz w:val="28"/>
          <w:szCs w:val="28"/>
        </w:rPr>
      </w:pPr>
      <w:r w:rsidRPr="00687890">
        <w:rPr>
          <w:b/>
          <w:sz w:val="28"/>
          <w:szCs w:val="28"/>
        </w:rPr>
        <w:t>2.1 Организационно-правовая и экономическая характеристика предприятия</w:t>
      </w:r>
    </w:p>
    <w:p w:rsidR="005E4A09" w:rsidRPr="00687890" w:rsidRDefault="005E4A09" w:rsidP="00687890">
      <w:pPr>
        <w:shd w:val="clear" w:color="000000" w:fill="auto"/>
        <w:autoSpaceDE w:val="0"/>
        <w:autoSpaceDN w:val="0"/>
        <w:adjustRightInd w:val="0"/>
        <w:spacing w:line="360" w:lineRule="auto"/>
        <w:ind w:firstLine="709"/>
        <w:jc w:val="both"/>
        <w:rPr>
          <w:sz w:val="28"/>
          <w:szCs w:val="28"/>
        </w:rPr>
      </w:pPr>
    </w:p>
    <w:p w:rsidR="005E4A09" w:rsidRPr="00687890" w:rsidRDefault="005E4A09" w:rsidP="00687890">
      <w:pPr>
        <w:shd w:val="clear" w:color="000000" w:fill="auto"/>
        <w:autoSpaceDE w:val="0"/>
        <w:autoSpaceDN w:val="0"/>
        <w:adjustRightInd w:val="0"/>
        <w:spacing w:line="360" w:lineRule="auto"/>
        <w:ind w:firstLine="709"/>
        <w:jc w:val="both"/>
        <w:rPr>
          <w:bCs/>
          <w:sz w:val="28"/>
          <w:szCs w:val="28"/>
        </w:rPr>
      </w:pPr>
      <w:r w:rsidRPr="00687890">
        <w:rPr>
          <w:sz w:val="28"/>
          <w:szCs w:val="28"/>
        </w:rPr>
        <w:t>Предприятие ООО «Евролот Запад» создано по решению общего собрания участников общества 5 октября 2005 года, в соответствии с Гражданским кодексом РФ и Федеральным законом РФ «Об обществах с ограниченной ответственностью», с целью ведения предпринимательской деятельности и получения прибыли. ООО «Евролот Запад» является юридическим лицом, действует на основании Устава и Закона РФ «Об обществах с ограниченной ответственностью» и в соответствии с Гражданским кодексом Российской Федерации. Участниками Общества являются физические лица - граждане Российской Федерации</w:t>
      </w:r>
      <w:r w:rsidRPr="00687890">
        <w:rPr>
          <w:bCs/>
          <w:sz w:val="28"/>
          <w:szCs w:val="28"/>
        </w:rPr>
        <w:t>.</w:t>
      </w:r>
    </w:p>
    <w:p w:rsidR="005E4A09" w:rsidRPr="00687890" w:rsidRDefault="005E4A09" w:rsidP="00687890">
      <w:pPr>
        <w:shd w:val="clear" w:color="000000" w:fill="auto"/>
        <w:tabs>
          <w:tab w:val="left" w:pos="1210"/>
        </w:tabs>
        <w:autoSpaceDE w:val="0"/>
        <w:autoSpaceDN w:val="0"/>
        <w:adjustRightInd w:val="0"/>
        <w:spacing w:line="360" w:lineRule="auto"/>
        <w:ind w:firstLine="709"/>
        <w:jc w:val="both"/>
        <w:rPr>
          <w:sz w:val="28"/>
          <w:szCs w:val="28"/>
        </w:rPr>
      </w:pPr>
      <w:r w:rsidRPr="00687890">
        <w:rPr>
          <w:sz w:val="28"/>
          <w:szCs w:val="28"/>
        </w:rPr>
        <w:t xml:space="preserve">Общество с ограниченной ответственностью «Евролот Запад», расположенное по адресу: </w:t>
      </w:r>
      <w:smartTag w:uri="urn:schemas-microsoft-com:office:smarttags" w:element="metricconverter">
        <w:smartTagPr>
          <w:attr w:name="ProductID" w:val="241000, г"/>
        </w:smartTagPr>
        <w:r w:rsidRPr="00687890">
          <w:rPr>
            <w:sz w:val="28"/>
            <w:szCs w:val="28"/>
          </w:rPr>
          <w:t>241000, г</w:t>
        </w:r>
      </w:smartTag>
      <w:r w:rsidRPr="00687890">
        <w:rPr>
          <w:sz w:val="28"/>
          <w:szCs w:val="28"/>
        </w:rPr>
        <w:t>. Брянск, ул. Урицкого, д.41.</w:t>
      </w:r>
    </w:p>
    <w:p w:rsidR="005E4A09" w:rsidRPr="00687890" w:rsidRDefault="005E4A09" w:rsidP="00687890">
      <w:pPr>
        <w:shd w:val="clear" w:color="000000" w:fill="auto"/>
        <w:tabs>
          <w:tab w:val="left" w:pos="1210"/>
        </w:tabs>
        <w:autoSpaceDE w:val="0"/>
        <w:autoSpaceDN w:val="0"/>
        <w:adjustRightInd w:val="0"/>
        <w:spacing w:line="360" w:lineRule="auto"/>
        <w:ind w:firstLine="709"/>
        <w:jc w:val="both"/>
        <w:rPr>
          <w:sz w:val="28"/>
          <w:szCs w:val="28"/>
        </w:rPr>
      </w:pPr>
      <w:r w:rsidRPr="00687890">
        <w:rPr>
          <w:sz w:val="28"/>
          <w:szCs w:val="28"/>
        </w:rPr>
        <w:t>Основными видами деятельности ООО «Евролот Запад» являются:</w:t>
      </w:r>
    </w:p>
    <w:p w:rsidR="005E4A09" w:rsidRPr="00687890" w:rsidRDefault="005E4A09" w:rsidP="00687890">
      <w:pPr>
        <w:shd w:val="clear" w:color="000000" w:fill="auto"/>
        <w:tabs>
          <w:tab w:val="left" w:pos="1210"/>
        </w:tabs>
        <w:autoSpaceDE w:val="0"/>
        <w:autoSpaceDN w:val="0"/>
        <w:adjustRightInd w:val="0"/>
        <w:spacing w:line="360" w:lineRule="auto"/>
        <w:ind w:firstLine="709"/>
        <w:jc w:val="both"/>
        <w:rPr>
          <w:sz w:val="28"/>
          <w:szCs w:val="28"/>
        </w:rPr>
      </w:pPr>
      <w:r w:rsidRPr="00687890">
        <w:rPr>
          <w:sz w:val="28"/>
          <w:szCs w:val="28"/>
        </w:rPr>
        <w:t>- оптовая торговля фармацевтическими и медицинскими товарами, парфюмерными и косметическими товарами, включая мыло;</w:t>
      </w:r>
    </w:p>
    <w:p w:rsidR="005E4A09" w:rsidRPr="00687890" w:rsidRDefault="005E4A09" w:rsidP="00687890">
      <w:pPr>
        <w:shd w:val="clear" w:color="000000" w:fill="auto"/>
        <w:tabs>
          <w:tab w:val="left" w:pos="1210"/>
        </w:tabs>
        <w:autoSpaceDE w:val="0"/>
        <w:autoSpaceDN w:val="0"/>
        <w:adjustRightInd w:val="0"/>
        <w:spacing w:line="360" w:lineRule="auto"/>
        <w:ind w:firstLine="709"/>
        <w:jc w:val="both"/>
        <w:rPr>
          <w:sz w:val="28"/>
          <w:szCs w:val="28"/>
        </w:rPr>
      </w:pPr>
      <w:r w:rsidRPr="00687890">
        <w:rPr>
          <w:sz w:val="28"/>
          <w:szCs w:val="28"/>
        </w:rPr>
        <w:t>- оптовая торговля чистящими средствами;</w:t>
      </w:r>
    </w:p>
    <w:p w:rsidR="005E4A09" w:rsidRPr="00687890" w:rsidRDefault="005E4A09" w:rsidP="00687890">
      <w:pPr>
        <w:shd w:val="clear" w:color="000000" w:fill="auto"/>
        <w:tabs>
          <w:tab w:val="left" w:pos="1210"/>
        </w:tabs>
        <w:autoSpaceDE w:val="0"/>
        <w:autoSpaceDN w:val="0"/>
        <w:adjustRightInd w:val="0"/>
        <w:spacing w:line="360" w:lineRule="auto"/>
        <w:ind w:firstLine="709"/>
        <w:jc w:val="both"/>
        <w:rPr>
          <w:sz w:val="28"/>
          <w:szCs w:val="28"/>
        </w:rPr>
      </w:pPr>
      <w:r w:rsidRPr="00687890">
        <w:rPr>
          <w:sz w:val="28"/>
          <w:szCs w:val="28"/>
        </w:rPr>
        <w:t>- розничная торговля косметическими и парфюмерными товарами;</w:t>
      </w:r>
    </w:p>
    <w:p w:rsidR="005E4A09" w:rsidRPr="00687890" w:rsidRDefault="005E4A09" w:rsidP="00687890">
      <w:pPr>
        <w:shd w:val="clear" w:color="000000" w:fill="auto"/>
        <w:tabs>
          <w:tab w:val="left" w:pos="1210"/>
        </w:tabs>
        <w:autoSpaceDE w:val="0"/>
        <w:autoSpaceDN w:val="0"/>
        <w:adjustRightInd w:val="0"/>
        <w:spacing w:line="360" w:lineRule="auto"/>
        <w:ind w:firstLine="709"/>
        <w:jc w:val="both"/>
        <w:rPr>
          <w:sz w:val="28"/>
          <w:szCs w:val="28"/>
        </w:rPr>
      </w:pPr>
      <w:r w:rsidRPr="00687890">
        <w:rPr>
          <w:sz w:val="28"/>
          <w:szCs w:val="28"/>
        </w:rPr>
        <w:t>- оптовая и розничная торговля прочими непродовольственными и потребительскими товарами;</w:t>
      </w:r>
    </w:p>
    <w:p w:rsidR="005E4A09" w:rsidRPr="00687890" w:rsidRDefault="005E4A09" w:rsidP="00687890">
      <w:pPr>
        <w:shd w:val="clear" w:color="000000" w:fill="auto"/>
        <w:tabs>
          <w:tab w:val="left" w:pos="1210"/>
        </w:tabs>
        <w:autoSpaceDE w:val="0"/>
        <w:autoSpaceDN w:val="0"/>
        <w:adjustRightInd w:val="0"/>
        <w:spacing w:line="360" w:lineRule="auto"/>
        <w:ind w:firstLine="709"/>
        <w:jc w:val="both"/>
        <w:rPr>
          <w:sz w:val="28"/>
          <w:szCs w:val="28"/>
        </w:rPr>
      </w:pPr>
      <w:r w:rsidRPr="00687890">
        <w:rPr>
          <w:sz w:val="28"/>
          <w:szCs w:val="28"/>
        </w:rPr>
        <w:t>- денежное посредничество;</w:t>
      </w:r>
    </w:p>
    <w:p w:rsidR="005E4A09" w:rsidRPr="00687890" w:rsidRDefault="005E4A09" w:rsidP="00687890">
      <w:pPr>
        <w:shd w:val="clear" w:color="000000" w:fill="auto"/>
        <w:tabs>
          <w:tab w:val="left" w:pos="1210"/>
        </w:tabs>
        <w:autoSpaceDE w:val="0"/>
        <w:autoSpaceDN w:val="0"/>
        <w:adjustRightInd w:val="0"/>
        <w:spacing w:line="360" w:lineRule="auto"/>
        <w:ind w:firstLine="709"/>
        <w:jc w:val="both"/>
        <w:rPr>
          <w:sz w:val="28"/>
          <w:szCs w:val="28"/>
        </w:rPr>
      </w:pPr>
      <w:r w:rsidRPr="00687890">
        <w:rPr>
          <w:sz w:val="28"/>
          <w:szCs w:val="28"/>
        </w:rPr>
        <w:t>- финансовый лизинг;</w:t>
      </w:r>
    </w:p>
    <w:p w:rsidR="005E4A09" w:rsidRPr="00687890" w:rsidRDefault="005E4A09" w:rsidP="00687890">
      <w:pPr>
        <w:shd w:val="clear" w:color="000000" w:fill="auto"/>
        <w:tabs>
          <w:tab w:val="left" w:pos="1210"/>
        </w:tabs>
        <w:autoSpaceDE w:val="0"/>
        <w:autoSpaceDN w:val="0"/>
        <w:adjustRightInd w:val="0"/>
        <w:spacing w:line="360" w:lineRule="auto"/>
        <w:ind w:firstLine="709"/>
        <w:jc w:val="both"/>
        <w:rPr>
          <w:sz w:val="28"/>
          <w:szCs w:val="28"/>
        </w:rPr>
      </w:pPr>
      <w:r w:rsidRPr="00687890">
        <w:rPr>
          <w:sz w:val="28"/>
          <w:szCs w:val="28"/>
        </w:rPr>
        <w:t>- предоставление различного вида услуг.</w:t>
      </w:r>
    </w:p>
    <w:p w:rsidR="005E4A09" w:rsidRPr="00687890" w:rsidRDefault="005E4A09"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Уставный капитал </w:t>
      </w:r>
      <w:r w:rsidRPr="00687890">
        <w:rPr>
          <w:bCs/>
          <w:sz w:val="28"/>
          <w:szCs w:val="28"/>
        </w:rPr>
        <w:t>ООО «</w:t>
      </w:r>
      <w:r w:rsidRPr="00687890">
        <w:rPr>
          <w:sz w:val="28"/>
          <w:szCs w:val="28"/>
        </w:rPr>
        <w:t>Евролот Запад</w:t>
      </w:r>
      <w:r w:rsidRPr="00687890">
        <w:rPr>
          <w:bCs/>
          <w:sz w:val="28"/>
          <w:szCs w:val="28"/>
        </w:rPr>
        <w:t>»</w:t>
      </w:r>
      <w:r w:rsidRPr="00687890">
        <w:rPr>
          <w:sz w:val="28"/>
          <w:szCs w:val="28"/>
        </w:rPr>
        <w:t xml:space="preserve"> полностью состоит из номинальной стоимости долей участников общества, которые не отвечают по обязательствам общества и несут риск убытков, связанных с деятельностью </w:t>
      </w:r>
      <w:r w:rsidRPr="00687890">
        <w:rPr>
          <w:bCs/>
          <w:sz w:val="28"/>
          <w:szCs w:val="28"/>
        </w:rPr>
        <w:t>предприятия</w:t>
      </w:r>
      <w:r w:rsidRPr="00687890">
        <w:rPr>
          <w:sz w:val="28"/>
          <w:szCs w:val="28"/>
        </w:rPr>
        <w:t>, в пределах стоимости внесенного им вклада. Величина Уставного капитала составляет 10000 руб. и полностью внесена. Лицензируемые виды деятельности предприятие осуществляет в соответствии с действующим законодательством. 28 июля 2006г в Устав предприятия были внесены изменения, а в частности «Для организации и обеспечении деятельности Общества образован Уставной капитал в размере 800000 (восемьсот тысяч) рублей.</w:t>
      </w:r>
    </w:p>
    <w:p w:rsidR="005E4A09" w:rsidRPr="00687890" w:rsidRDefault="005E4A09" w:rsidP="00687890">
      <w:pPr>
        <w:shd w:val="clear" w:color="000000" w:fill="auto"/>
        <w:autoSpaceDE w:val="0"/>
        <w:autoSpaceDN w:val="0"/>
        <w:adjustRightInd w:val="0"/>
        <w:spacing w:line="360" w:lineRule="auto"/>
        <w:ind w:firstLine="709"/>
        <w:jc w:val="both"/>
        <w:rPr>
          <w:sz w:val="28"/>
          <w:szCs w:val="28"/>
        </w:rPr>
      </w:pPr>
      <w:r w:rsidRPr="00687890">
        <w:rPr>
          <w:bCs/>
          <w:sz w:val="28"/>
          <w:szCs w:val="28"/>
        </w:rPr>
        <w:t>ООО «</w:t>
      </w:r>
      <w:r w:rsidRPr="00687890">
        <w:rPr>
          <w:sz w:val="28"/>
          <w:szCs w:val="28"/>
        </w:rPr>
        <w:t>Евролот Запад</w:t>
      </w:r>
      <w:r w:rsidRPr="00687890">
        <w:rPr>
          <w:bCs/>
          <w:sz w:val="28"/>
          <w:szCs w:val="28"/>
        </w:rPr>
        <w:t>»</w:t>
      </w:r>
      <w:r w:rsidRPr="00687890">
        <w:rPr>
          <w:sz w:val="28"/>
          <w:szCs w:val="28"/>
        </w:rPr>
        <w:t xml:space="preserve"> имеет в собственности обособленное имущество, учитываемое на его самостоятельном балансе, а также может от своего имени приобретать и осуществлять имущественные и неимущественные права, нести обязанности, быть истцом и ответчиком в суде. Высшим органом </w:t>
      </w:r>
      <w:r w:rsidRPr="00687890">
        <w:rPr>
          <w:bCs/>
          <w:sz w:val="28"/>
          <w:szCs w:val="28"/>
        </w:rPr>
        <w:t>ООО «</w:t>
      </w:r>
      <w:r w:rsidRPr="00687890">
        <w:rPr>
          <w:sz w:val="28"/>
          <w:szCs w:val="28"/>
        </w:rPr>
        <w:t>Евролот Запад</w:t>
      </w:r>
      <w:r w:rsidRPr="00687890">
        <w:rPr>
          <w:bCs/>
          <w:sz w:val="28"/>
          <w:szCs w:val="28"/>
        </w:rPr>
        <w:t>»</w:t>
      </w:r>
      <w:r w:rsidRPr="00687890">
        <w:rPr>
          <w:sz w:val="28"/>
          <w:szCs w:val="28"/>
        </w:rPr>
        <w:t xml:space="preserve"> является его единственный участник – учредитель (Устав предприятия, приложение 1).</w:t>
      </w:r>
    </w:p>
    <w:p w:rsidR="005E4A09" w:rsidRPr="00687890" w:rsidRDefault="005E4A09" w:rsidP="00687890">
      <w:pPr>
        <w:shd w:val="clear" w:color="000000" w:fill="auto"/>
        <w:autoSpaceDE w:val="0"/>
        <w:autoSpaceDN w:val="0"/>
        <w:adjustRightInd w:val="0"/>
        <w:spacing w:line="360" w:lineRule="auto"/>
        <w:ind w:firstLine="709"/>
        <w:jc w:val="both"/>
        <w:rPr>
          <w:sz w:val="28"/>
          <w:szCs w:val="28"/>
        </w:rPr>
      </w:pPr>
      <w:r w:rsidRPr="00687890">
        <w:rPr>
          <w:bCs/>
          <w:sz w:val="28"/>
          <w:szCs w:val="28"/>
        </w:rPr>
        <w:t>ООО «</w:t>
      </w:r>
      <w:r w:rsidRPr="00687890">
        <w:rPr>
          <w:sz w:val="28"/>
          <w:szCs w:val="28"/>
        </w:rPr>
        <w:t>Евролот Запад</w:t>
      </w:r>
      <w:r w:rsidRPr="00687890">
        <w:rPr>
          <w:bCs/>
          <w:sz w:val="28"/>
          <w:szCs w:val="28"/>
        </w:rPr>
        <w:t>»</w:t>
      </w:r>
      <w:r w:rsidRPr="00687890">
        <w:rPr>
          <w:sz w:val="28"/>
          <w:szCs w:val="28"/>
        </w:rPr>
        <w:t xml:space="preserve"> осуществляет свою деятельность в соответствии с действующим законодательством РФ, ФЗ «Об обществах с ограниченной ответственностью», Уставом общества.</w:t>
      </w:r>
    </w:p>
    <w:p w:rsidR="005E4A09" w:rsidRPr="00687890" w:rsidRDefault="005E4A09"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Предметом деятельности исследуемого предприятия являются любые виды деятельности, не противоречащие целям деятельности общества и не запрещенные действующим законодательством РФ, в т.ч. осуществлении деятельности: в сфере материального производства и внепроизводственной сфере. </w:t>
      </w:r>
      <w:r w:rsidRPr="00687890">
        <w:rPr>
          <w:bCs/>
          <w:sz w:val="28"/>
          <w:szCs w:val="28"/>
        </w:rPr>
        <w:t>ООО «</w:t>
      </w:r>
      <w:r w:rsidRPr="00687890">
        <w:rPr>
          <w:sz w:val="28"/>
          <w:szCs w:val="28"/>
        </w:rPr>
        <w:t>Евролот Запад</w:t>
      </w:r>
      <w:r w:rsidRPr="00687890">
        <w:rPr>
          <w:bCs/>
          <w:sz w:val="28"/>
          <w:szCs w:val="28"/>
        </w:rPr>
        <w:t>»</w:t>
      </w:r>
      <w:r w:rsidRPr="00687890">
        <w:rPr>
          <w:sz w:val="28"/>
          <w:szCs w:val="28"/>
        </w:rPr>
        <w:t xml:space="preserve"> имеет круглую печать, содержащую его полное фирменное наименование на русском языке и указание на место нахождения общества. Для осуществления текущей деятельности предприятием открыт расчетный счет в банке. Как юридическое лицо, </w:t>
      </w:r>
      <w:r w:rsidRPr="00687890">
        <w:rPr>
          <w:bCs/>
          <w:sz w:val="28"/>
          <w:szCs w:val="28"/>
        </w:rPr>
        <w:t>ООО «</w:t>
      </w:r>
      <w:r w:rsidRPr="00687890">
        <w:rPr>
          <w:sz w:val="28"/>
          <w:szCs w:val="28"/>
        </w:rPr>
        <w:t>Евролот Запад</w:t>
      </w:r>
      <w:r w:rsidRPr="00687890">
        <w:rPr>
          <w:bCs/>
          <w:sz w:val="28"/>
          <w:szCs w:val="28"/>
        </w:rPr>
        <w:t>»</w:t>
      </w:r>
      <w:r w:rsidRPr="00687890">
        <w:rPr>
          <w:sz w:val="28"/>
          <w:szCs w:val="28"/>
        </w:rPr>
        <w:t xml:space="preserve"> зарегистрировано в ИМНС Советского района г. Брянска, ИНН 3234220580.</w:t>
      </w:r>
    </w:p>
    <w:p w:rsidR="005E4A09" w:rsidRPr="00687890" w:rsidRDefault="005E4A09" w:rsidP="00687890">
      <w:pPr>
        <w:shd w:val="clear" w:color="000000" w:fill="auto"/>
        <w:autoSpaceDE w:val="0"/>
        <w:autoSpaceDN w:val="0"/>
        <w:adjustRightInd w:val="0"/>
        <w:spacing w:line="360" w:lineRule="auto"/>
        <w:ind w:firstLine="709"/>
        <w:jc w:val="both"/>
        <w:rPr>
          <w:sz w:val="28"/>
          <w:szCs w:val="28"/>
        </w:rPr>
      </w:pPr>
      <w:r w:rsidRPr="00687890">
        <w:rPr>
          <w:sz w:val="28"/>
          <w:szCs w:val="28"/>
        </w:rPr>
        <w:t>Директором, с момента создания предприятия, является Будерина Г.Н. Штатное расписание предприятия разрабатывается обществом и утверждается директором. Все документы денежного, материального, имущественного, расчетного, кредитного характера, а также отчеты и балансы подписываются директором ООО «Евролот Запад» и главным бухгалтером.</w:t>
      </w:r>
    </w:p>
    <w:p w:rsidR="005E4A09" w:rsidRPr="00687890" w:rsidRDefault="005E4A09" w:rsidP="00687890">
      <w:pPr>
        <w:shd w:val="clear" w:color="000000" w:fill="auto"/>
        <w:spacing w:line="360" w:lineRule="auto"/>
        <w:ind w:firstLine="709"/>
        <w:jc w:val="both"/>
        <w:rPr>
          <w:sz w:val="28"/>
          <w:szCs w:val="28"/>
        </w:rPr>
      </w:pPr>
      <w:r w:rsidRPr="00687890">
        <w:rPr>
          <w:sz w:val="28"/>
          <w:szCs w:val="28"/>
        </w:rPr>
        <w:t>ООО «Евролот Запад» осуществляет оптовую и розничную торговлю фармацевтическими и медицинскими товарами, парфюмерными и косметическими товарами включая мыло, прочими непродовольственными товарами начиная с 2005 года. Его филиалы расположены в Брянске, Орле, Туле, Белгороде, Рязани. Собственники компании они же учредители - Рочев С.П., Курлович В.А.</w:t>
      </w: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25 августа 2007 года ООО «Евролот Запад» провело открытие первого супермаркета самообслуживания сети магазинов «Свенская Ярмарка». Супермаркет находится в Фокинском районе г. Брянска недалеко от оживленной трассы проспект Московский, ведущей из Володарского, Советского района на московскую магистраль. В магазине представлен широкий ассортимент продуктов питания, кулинарии (собственное производство) и промышленных товаров </w:t>
      </w:r>
      <w:r w:rsidRPr="00687890">
        <w:rPr>
          <w:sz w:val="28"/>
          <w:szCs w:val="28"/>
          <w:lang w:val="en-US"/>
        </w:rPr>
        <w:t>non</w:t>
      </w:r>
      <w:r w:rsidRPr="00687890">
        <w:rPr>
          <w:sz w:val="28"/>
          <w:szCs w:val="28"/>
        </w:rPr>
        <w:t>-</w:t>
      </w:r>
      <w:r w:rsidRPr="00687890">
        <w:rPr>
          <w:sz w:val="28"/>
          <w:szCs w:val="28"/>
          <w:lang w:val="en-US"/>
        </w:rPr>
        <w:t>food</w:t>
      </w:r>
      <w:r w:rsidRPr="00687890">
        <w:rPr>
          <w:sz w:val="28"/>
          <w:szCs w:val="28"/>
        </w:rPr>
        <w:t>. Супермаркет расположен на 2-х этажах отдельно стоящего здания общей площадью 1200м</w:t>
      </w:r>
      <w:r w:rsidRPr="00687890">
        <w:rPr>
          <w:sz w:val="28"/>
          <w:szCs w:val="28"/>
          <w:vertAlign w:val="superscript"/>
        </w:rPr>
        <w:t>2</w:t>
      </w:r>
      <w:r w:rsidRPr="00687890">
        <w:rPr>
          <w:sz w:val="28"/>
          <w:szCs w:val="28"/>
        </w:rPr>
        <w:t>. Численность персонала супермаркета - 121 человек. Постоянные потребители - активная часть населения Фокинского района и близлежащих к нему территорий в возрасте 20-50 лет со средним и высоким уровнем дохода.</w:t>
      </w:r>
    </w:p>
    <w:p w:rsidR="005E4A09" w:rsidRPr="00687890" w:rsidRDefault="005E4A09" w:rsidP="00687890">
      <w:pPr>
        <w:shd w:val="clear" w:color="000000" w:fill="auto"/>
        <w:spacing w:line="360" w:lineRule="auto"/>
        <w:ind w:firstLine="709"/>
        <w:jc w:val="both"/>
        <w:rPr>
          <w:sz w:val="28"/>
          <w:szCs w:val="28"/>
        </w:rPr>
      </w:pPr>
      <w:r w:rsidRPr="00687890">
        <w:rPr>
          <w:sz w:val="28"/>
          <w:szCs w:val="28"/>
        </w:rPr>
        <w:t>Лицензируемые виды деятельности Общество осуществляет в соответствии с действующим законодательством. Уставный капитал Общества составлял 100000 рублей до 28 июля 2006 г. В Устав предприятия были внесены изменения, а в частности «Для организации и обеспечении деятельности Общества образован Уставной капитал в размере 800000 (восемьсот тысяч) рублей.</w:t>
      </w:r>
    </w:p>
    <w:p w:rsidR="005E4A09" w:rsidRPr="00687890" w:rsidRDefault="005E4A09" w:rsidP="00687890">
      <w:pPr>
        <w:shd w:val="clear" w:color="000000" w:fill="auto"/>
        <w:spacing w:line="360" w:lineRule="auto"/>
        <w:ind w:firstLine="709"/>
        <w:jc w:val="both"/>
        <w:rPr>
          <w:sz w:val="28"/>
          <w:szCs w:val="28"/>
        </w:rPr>
      </w:pPr>
      <w:r w:rsidRPr="00687890">
        <w:rPr>
          <w:sz w:val="28"/>
          <w:szCs w:val="28"/>
        </w:rPr>
        <w:t>Миссия организации – удовлетворение потребностей любого потребителя в промышленных товарах и продуктах питания через супермаркеты с высоким уровнем культуры обслуживания, повышение социального уровня жизни работников организации.</w:t>
      </w:r>
    </w:p>
    <w:p w:rsidR="005E4A09" w:rsidRPr="00687890" w:rsidRDefault="005E4A09" w:rsidP="00687890">
      <w:pPr>
        <w:shd w:val="clear" w:color="000000" w:fill="auto"/>
        <w:spacing w:line="360" w:lineRule="auto"/>
        <w:ind w:firstLine="709"/>
        <w:jc w:val="both"/>
        <w:rPr>
          <w:sz w:val="28"/>
          <w:szCs w:val="28"/>
        </w:rPr>
      </w:pPr>
      <w:r w:rsidRPr="00687890">
        <w:rPr>
          <w:sz w:val="28"/>
          <w:szCs w:val="28"/>
        </w:rPr>
        <w:t>Стратегические цели – к 2012 году добиться увеличения объема продаж на 5 млрд. руб. в год за счет расширения рынка в г. Брянске и Брянской области в сфере розничной торговли продовольственными и промышленными товарами с высоким уровнем культуры обслуживания, открыть пять супермаркетов самообслуживания в Фокинском, Володарском, Бежицком, Советском районах г. Брянска.</w:t>
      </w:r>
    </w:p>
    <w:p w:rsidR="005E4A09" w:rsidRPr="00687890" w:rsidRDefault="005E4A09" w:rsidP="00687890">
      <w:pPr>
        <w:shd w:val="clear" w:color="000000" w:fill="auto"/>
        <w:spacing w:line="360" w:lineRule="auto"/>
        <w:ind w:firstLine="709"/>
        <w:jc w:val="both"/>
        <w:rPr>
          <w:sz w:val="28"/>
          <w:szCs w:val="28"/>
        </w:rPr>
      </w:pPr>
      <w:r w:rsidRPr="00687890">
        <w:rPr>
          <w:sz w:val="28"/>
          <w:szCs w:val="28"/>
        </w:rPr>
        <w:t>Структура организации имеет древовидную форму (рис. 2). Общее руководство ООО «Евролот Запад» осуществляет генеральный директор, который производит расстановку приоритетов, отбор и эффективное использование маркетинговой, финансовой, организационной информации. У генерального директора высшее торговое, медицинское образование.</w:t>
      </w:r>
    </w:p>
    <w:p w:rsidR="00955612" w:rsidRPr="00687890" w:rsidRDefault="00955612" w:rsidP="00687890">
      <w:pPr>
        <w:shd w:val="clear" w:color="000000" w:fill="auto"/>
        <w:spacing w:line="360" w:lineRule="auto"/>
        <w:ind w:firstLine="709"/>
        <w:jc w:val="both"/>
        <w:rPr>
          <w:sz w:val="28"/>
          <w:szCs w:val="24"/>
        </w:rPr>
      </w:pPr>
    </w:p>
    <w:tbl>
      <w:tblPr>
        <w:tblW w:w="8788" w:type="dxa"/>
        <w:tblInd w:w="392" w:type="dxa"/>
        <w:tblLayout w:type="fixed"/>
        <w:tblLook w:val="01E0" w:firstRow="1" w:lastRow="1" w:firstColumn="1" w:lastColumn="1" w:noHBand="0" w:noVBand="0"/>
      </w:tblPr>
      <w:tblGrid>
        <w:gridCol w:w="1260"/>
        <w:gridCol w:w="720"/>
        <w:gridCol w:w="360"/>
        <w:gridCol w:w="1884"/>
        <w:gridCol w:w="96"/>
        <w:gridCol w:w="140"/>
        <w:gridCol w:w="400"/>
        <w:gridCol w:w="1802"/>
        <w:gridCol w:w="236"/>
        <w:gridCol w:w="428"/>
        <w:gridCol w:w="236"/>
        <w:gridCol w:w="1226"/>
      </w:tblGrid>
      <w:tr w:rsidR="00955612" w:rsidRPr="007B79DC" w:rsidTr="001F7B6C">
        <w:tc>
          <w:tcPr>
            <w:tcW w:w="1260" w:type="dxa"/>
            <w:shd w:val="clear" w:color="auto" w:fill="auto"/>
          </w:tcPr>
          <w:p w:rsidR="00955612" w:rsidRPr="007B79DC" w:rsidRDefault="00955612" w:rsidP="001F7B6C">
            <w:pPr>
              <w:shd w:val="clear" w:color="000000" w:fill="auto"/>
              <w:spacing w:line="360" w:lineRule="auto"/>
              <w:ind w:firstLine="709"/>
              <w:jc w:val="both"/>
            </w:pPr>
          </w:p>
        </w:tc>
        <w:tc>
          <w:tcPr>
            <w:tcW w:w="720" w:type="dxa"/>
            <w:tcBorders>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2880" w:type="dxa"/>
            <w:gridSpan w:val="5"/>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r w:rsidRPr="007B79DC">
              <w:t>Директор</w:t>
            </w:r>
          </w:p>
        </w:tc>
        <w:tc>
          <w:tcPr>
            <w:tcW w:w="2466" w:type="dxa"/>
            <w:gridSpan w:val="3"/>
            <w:tcBorders>
              <w:left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236" w:type="dxa"/>
            <w:shd w:val="clear" w:color="auto" w:fill="auto"/>
          </w:tcPr>
          <w:p w:rsidR="00955612" w:rsidRPr="007B79DC" w:rsidRDefault="00955612" w:rsidP="001F7B6C">
            <w:pPr>
              <w:shd w:val="clear" w:color="000000" w:fill="auto"/>
              <w:spacing w:line="360" w:lineRule="auto"/>
              <w:ind w:firstLine="709"/>
              <w:jc w:val="both"/>
            </w:pPr>
          </w:p>
        </w:tc>
        <w:tc>
          <w:tcPr>
            <w:tcW w:w="1226" w:type="dxa"/>
            <w:shd w:val="clear" w:color="auto" w:fill="auto"/>
          </w:tcPr>
          <w:p w:rsidR="00955612" w:rsidRPr="007B79DC" w:rsidRDefault="00955612" w:rsidP="001F7B6C">
            <w:pPr>
              <w:shd w:val="clear" w:color="000000" w:fill="auto"/>
              <w:spacing w:line="360" w:lineRule="auto"/>
              <w:ind w:firstLine="709"/>
              <w:jc w:val="both"/>
            </w:pPr>
          </w:p>
        </w:tc>
      </w:tr>
      <w:tr w:rsidR="00955612" w:rsidRPr="007B79DC" w:rsidTr="001F7B6C">
        <w:tc>
          <w:tcPr>
            <w:tcW w:w="1260" w:type="dxa"/>
            <w:tcBorders>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720" w:type="dxa"/>
            <w:tcBorders>
              <w:top w:val="single" w:sz="4" w:space="0" w:color="auto"/>
              <w:left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360" w:type="dxa"/>
            <w:tcBorders>
              <w:top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84" w:type="dxa"/>
            <w:tcBorders>
              <w:top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236" w:type="dxa"/>
            <w:gridSpan w:val="2"/>
            <w:tcBorders>
              <w:top w:val="single" w:sz="4" w:space="0" w:color="auto"/>
              <w:left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400" w:type="dxa"/>
            <w:tcBorders>
              <w:top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2466" w:type="dxa"/>
            <w:gridSpan w:val="3"/>
            <w:tcBorders>
              <w:top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236" w:type="dxa"/>
            <w:tcBorders>
              <w:left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226" w:type="dxa"/>
            <w:tcBorders>
              <w:bottom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r>
      <w:tr w:rsidR="00955612" w:rsidRPr="007B79DC" w:rsidTr="001F7B6C">
        <w:tc>
          <w:tcPr>
            <w:tcW w:w="1980" w:type="dxa"/>
            <w:gridSpan w:val="2"/>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34"/>
              <w:jc w:val="center"/>
            </w:pPr>
            <w:r w:rsidRPr="007B79DC">
              <w:t>Зав. торговой сети</w:t>
            </w:r>
          </w:p>
        </w:tc>
        <w:tc>
          <w:tcPr>
            <w:tcW w:w="360" w:type="dxa"/>
            <w:tcBorders>
              <w:left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980" w:type="dxa"/>
            <w:gridSpan w:val="2"/>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left="-38"/>
              <w:jc w:val="center"/>
            </w:pPr>
            <w:r w:rsidRPr="007B79DC">
              <w:t>Гл. бухгалтер</w:t>
            </w:r>
          </w:p>
        </w:tc>
        <w:tc>
          <w:tcPr>
            <w:tcW w:w="540" w:type="dxa"/>
            <w:gridSpan w:val="2"/>
            <w:tcBorders>
              <w:top w:val="single" w:sz="4" w:space="0" w:color="auto"/>
              <w:left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3928" w:type="dxa"/>
            <w:gridSpan w:val="5"/>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34"/>
              <w:jc w:val="center"/>
            </w:pPr>
            <w:r w:rsidRPr="007B79DC">
              <w:t>Коммерческий директор</w:t>
            </w:r>
          </w:p>
        </w:tc>
      </w:tr>
      <w:tr w:rsidR="00955612" w:rsidRPr="007B79DC" w:rsidTr="001F7B6C">
        <w:tc>
          <w:tcPr>
            <w:tcW w:w="1260" w:type="dxa"/>
            <w:tcBorders>
              <w:top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34"/>
              <w:jc w:val="center"/>
            </w:pPr>
          </w:p>
        </w:tc>
        <w:tc>
          <w:tcPr>
            <w:tcW w:w="720" w:type="dxa"/>
            <w:tcBorders>
              <w:top w:val="single" w:sz="4" w:space="0" w:color="auto"/>
              <w:left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firstLine="34"/>
              <w:jc w:val="center"/>
            </w:pPr>
          </w:p>
        </w:tc>
        <w:tc>
          <w:tcPr>
            <w:tcW w:w="360" w:type="dxa"/>
            <w:shd w:val="clear" w:color="auto" w:fill="auto"/>
          </w:tcPr>
          <w:p w:rsidR="00955612" w:rsidRPr="007B79DC" w:rsidRDefault="00955612" w:rsidP="001F7B6C">
            <w:pPr>
              <w:shd w:val="clear" w:color="000000" w:fill="auto"/>
              <w:spacing w:line="360" w:lineRule="auto"/>
              <w:ind w:firstLine="709"/>
              <w:jc w:val="both"/>
            </w:pPr>
          </w:p>
        </w:tc>
        <w:tc>
          <w:tcPr>
            <w:tcW w:w="1884" w:type="dxa"/>
            <w:tcBorders>
              <w:top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left="-38"/>
              <w:jc w:val="center"/>
            </w:pPr>
          </w:p>
        </w:tc>
        <w:tc>
          <w:tcPr>
            <w:tcW w:w="236" w:type="dxa"/>
            <w:gridSpan w:val="2"/>
            <w:tcBorders>
              <w:left w:val="single" w:sz="4" w:space="0" w:color="auto"/>
            </w:tcBorders>
            <w:shd w:val="clear" w:color="auto" w:fill="auto"/>
          </w:tcPr>
          <w:p w:rsidR="00955612" w:rsidRPr="007B79DC" w:rsidRDefault="00955612" w:rsidP="001F7B6C">
            <w:pPr>
              <w:shd w:val="clear" w:color="000000" w:fill="auto"/>
              <w:spacing w:line="360" w:lineRule="auto"/>
              <w:ind w:left="-38"/>
              <w:jc w:val="center"/>
            </w:pPr>
          </w:p>
        </w:tc>
        <w:tc>
          <w:tcPr>
            <w:tcW w:w="400" w:type="dxa"/>
            <w:shd w:val="clear" w:color="auto" w:fill="auto"/>
          </w:tcPr>
          <w:p w:rsidR="00955612" w:rsidRPr="007B79DC" w:rsidRDefault="00955612" w:rsidP="001F7B6C">
            <w:pPr>
              <w:shd w:val="clear" w:color="000000" w:fill="auto"/>
              <w:spacing w:line="360" w:lineRule="auto"/>
              <w:ind w:firstLine="709"/>
              <w:jc w:val="both"/>
            </w:pPr>
          </w:p>
        </w:tc>
        <w:tc>
          <w:tcPr>
            <w:tcW w:w="1802" w:type="dxa"/>
            <w:tcBorders>
              <w:top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900" w:type="dxa"/>
            <w:gridSpan w:val="3"/>
            <w:tcBorders>
              <w:top w:val="single" w:sz="4" w:space="0" w:color="auto"/>
              <w:left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226" w:type="dxa"/>
            <w:tcBorders>
              <w:top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firstLine="34"/>
              <w:jc w:val="center"/>
            </w:pPr>
          </w:p>
        </w:tc>
      </w:tr>
      <w:tr w:rsidR="00955612" w:rsidRPr="007B79DC" w:rsidTr="001F7B6C">
        <w:tc>
          <w:tcPr>
            <w:tcW w:w="1980" w:type="dxa"/>
            <w:gridSpan w:val="2"/>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34"/>
              <w:jc w:val="center"/>
            </w:pPr>
            <w:r w:rsidRPr="007B79DC">
              <w:t>Транспортная служба</w:t>
            </w:r>
          </w:p>
        </w:tc>
        <w:tc>
          <w:tcPr>
            <w:tcW w:w="360" w:type="dxa"/>
            <w:tcBorders>
              <w:left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980" w:type="dxa"/>
            <w:gridSpan w:val="2"/>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left="-38"/>
              <w:jc w:val="center"/>
            </w:pPr>
            <w:r w:rsidRPr="007B79DC">
              <w:t>Экономическая служба</w:t>
            </w:r>
          </w:p>
        </w:tc>
        <w:tc>
          <w:tcPr>
            <w:tcW w:w="540" w:type="dxa"/>
            <w:gridSpan w:val="2"/>
            <w:tcBorders>
              <w:lef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02" w:type="dxa"/>
            <w:tcBorders>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2126" w:type="dxa"/>
            <w:gridSpan w:val="4"/>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34"/>
              <w:jc w:val="center"/>
            </w:pPr>
            <w:r w:rsidRPr="007B79DC">
              <w:t>Коммерческая служба</w:t>
            </w:r>
          </w:p>
        </w:tc>
      </w:tr>
      <w:tr w:rsidR="00955612" w:rsidRPr="007B79DC" w:rsidTr="001F7B6C">
        <w:tc>
          <w:tcPr>
            <w:tcW w:w="1260" w:type="dxa"/>
            <w:tcBorders>
              <w:top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34"/>
              <w:jc w:val="center"/>
            </w:pPr>
          </w:p>
        </w:tc>
        <w:tc>
          <w:tcPr>
            <w:tcW w:w="720" w:type="dxa"/>
            <w:tcBorders>
              <w:top w:val="single" w:sz="4" w:space="0" w:color="auto"/>
              <w:left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firstLine="34"/>
              <w:jc w:val="center"/>
            </w:pPr>
          </w:p>
        </w:tc>
        <w:tc>
          <w:tcPr>
            <w:tcW w:w="360" w:type="dxa"/>
            <w:shd w:val="clear" w:color="auto" w:fill="auto"/>
          </w:tcPr>
          <w:p w:rsidR="00955612" w:rsidRPr="007B79DC" w:rsidRDefault="00955612" w:rsidP="001F7B6C">
            <w:pPr>
              <w:shd w:val="clear" w:color="000000" w:fill="auto"/>
              <w:spacing w:line="360" w:lineRule="auto"/>
              <w:ind w:firstLine="709"/>
              <w:jc w:val="both"/>
            </w:pPr>
          </w:p>
        </w:tc>
        <w:tc>
          <w:tcPr>
            <w:tcW w:w="1884" w:type="dxa"/>
            <w:tcBorders>
              <w:top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left="-38"/>
              <w:jc w:val="center"/>
            </w:pPr>
          </w:p>
        </w:tc>
        <w:tc>
          <w:tcPr>
            <w:tcW w:w="236" w:type="dxa"/>
            <w:gridSpan w:val="2"/>
            <w:tcBorders>
              <w:left w:val="single" w:sz="4" w:space="0" w:color="auto"/>
            </w:tcBorders>
            <w:shd w:val="clear" w:color="auto" w:fill="auto"/>
          </w:tcPr>
          <w:p w:rsidR="00955612" w:rsidRPr="007B79DC" w:rsidRDefault="00955612" w:rsidP="001F7B6C">
            <w:pPr>
              <w:shd w:val="clear" w:color="000000" w:fill="auto"/>
              <w:spacing w:line="360" w:lineRule="auto"/>
              <w:ind w:left="-38"/>
              <w:jc w:val="center"/>
            </w:pPr>
          </w:p>
        </w:tc>
        <w:tc>
          <w:tcPr>
            <w:tcW w:w="400" w:type="dxa"/>
            <w:shd w:val="clear" w:color="auto" w:fill="auto"/>
          </w:tcPr>
          <w:p w:rsidR="00955612" w:rsidRPr="007B79DC" w:rsidRDefault="00955612" w:rsidP="001F7B6C">
            <w:pPr>
              <w:shd w:val="clear" w:color="000000" w:fill="auto"/>
              <w:spacing w:line="360" w:lineRule="auto"/>
              <w:ind w:firstLine="709"/>
              <w:jc w:val="both"/>
            </w:pPr>
          </w:p>
        </w:tc>
        <w:tc>
          <w:tcPr>
            <w:tcW w:w="1802" w:type="dxa"/>
            <w:tcBorders>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236" w:type="dxa"/>
            <w:tcBorders>
              <w:top w:val="single" w:sz="4" w:space="0" w:color="auto"/>
              <w:left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90" w:type="dxa"/>
            <w:gridSpan w:val="3"/>
            <w:tcBorders>
              <w:top w:val="single" w:sz="4" w:space="0" w:color="auto"/>
              <w:left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firstLine="34"/>
              <w:jc w:val="center"/>
            </w:pPr>
          </w:p>
        </w:tc>
      </w:tr>
      <w:tr w:rsidR="00955612" w:rsidRPr="007B79DC" w:rsidTr="001F7B6C">
        <w:tc>
          <w:tcPr>
            <w:tcW w:w="1980" w:type="dxa"/>
            <w:gridSpan w:val="2"/>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34"/>
              <w:jc w:val="center"/>
            </w:pPr>
            <w:r w:rsidRPr="007B79DC">
              <w:t>Торговый отдел</w:t>
            </w:r>
          </w:p>
        </w:tc>
        <w:tc>
          <w:tcPr>
            <w:tcW w:w="360" w:type="dxa"/>
            <w:tcBorders>
              <w:left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980" w:type="dxa"/>
            <w:gridSpan w:val="2"/>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left="-38"/>
              <w:jc w:val="center"/>
            </w:pPr>
            <w:r w:rsidRPr="007B79DC">
              <w:t>Бухгалтерия</w:t>
            </w:r>
          </w:p>
        </w:tc>
        <w:tc>
          <w:tcPr>
            <w:tcW w:w="540" w:type="dxa"/>
            <w:gridSpan w:val="2"/>
            <w:tcBorders>
              <w:left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02" w:type="dxa"/>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jc w:val="center"/>
            </w:pPr>
            <w:r w:rsidRPr="007B79DC">
              <w:t>Отдел снабжения</w:t>
            </w:r>
          </w:p>
        </w:tc>
        <w:tc>
          <w:tcPr>
            <w:tcW w:w="236" w:type="dxa"/>
            <w:tcBorders>
              <w:left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90" w:type="dxa"/>
            <w:gridSpan w:val="3"/>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34"/>
              <w:jc w:val="center"/>
            </w:pPr>
            <w:r w:rsidRPr="007B79DC">
              <w:t>Склад</w:t>
            </w:r>
          </w:p>
        </w:tc>
      </w:tr>
      <w:tr w:rsidR="00955612" w:rsidRPr="007B79DC" w:rsidTr="001F7B6C">
        <w:tc>
          <w:tcPr>
            <w:tcW w:w="1260" w:type="dxa"/>
            <w:tcBorders>
              <w:top w:val="single" w:sz="4" w:space="0" w:color="auto"/>
            </w:tcBorders>
            <w:shd w:val="clear" w:color="auto" w:fill="auto"/>
          </w:tcPr>
          <w:p w:rsidR="00955612" w:rsidRPr="007B79DC" w:rsidRDefault="00955612" w:rsidP="001F7B6C">
            <w:pPr>
              <w:shd w:val="clear" w:color="000000" w:fill="auto"/>
              <w:spacing w:line="360" w:lineRule="auto"/>
              <w:ind w:firstLine="34"/>
              <w:jc w:val="center"/>
            </w:pPr>
          </w:p>
        </w:tc>
        <w:tc>
          <w:tcPr>
            <w:tcW w:w="720" w:type="dxa"/>
            <w:tcBorders>
              <w:top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34"/>
              <w:jc w:val="center"/>
            </w:pPr>
          </w:p>
        </w:tc>
        <w:tc>
          <w:tcPr>
            <w:tcW w:w="360" w:type="dxa"/>
            <w:tcBorders>
              <w:left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84" w:type="dxa"/>
            <w:tcBorders>
              <w:top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left="-38"/>
              <w:jc w:val="center"/>
            </w:pPr>
          </w:p>
        </w:tc>
        <w:tc>
          <w:tcPr>
            <w:tcW w:w="236" w:type="dxa"/>
            <w:gridSpan w:val="2"/>
            <w:tcBorders>
              <w:bottom w:val="single" w:sz="4" w:space="0" w:color="auto"/>
            </w:tcBorders>
            <w:shd w:val="clear" w:color="auto" w:fill="auto"/>
          </w:tcPr>
          <w:p w:rsidR="00955612" w:rsidRPr="007B79DC" w:rsidRDefault="00955612" w:rsidP="001F7B6C">
            <w:pPr>
              <w:shd w:val="clear" w:color="000000" w:fill="auto"/>
              <w:spacing w:line="360" w:lineRule="auto"/>
              <w:ind w:left="-38"/>
              <w:jc w:val="center"/>
            </w:pPr>
          </w:p>
        </w:tc>
        <w:tc>
          <w:tcPr>
            <w:tcW w:w="400" w:type="dxa"/>
            <w:tcBorders>
              <w:bottom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02" w:type="dxa"/>
            <w:tcBorders>
              <w:top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jc w:val="center"/>
            </w:pPr>
          </w:p>
        </w:tc>
        <w:tc>
          <w:tcPr>
            <w:tcW w:w="236" w:type="dxa"/>
            <w:tcBorders>
              <w:bottom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90" w:type="dxa"/>
            <w:gridSpan w:val="3"/>
            <w:tcBorders>
              <w:top w:val="single" w:sz="4" w:space="0" w:color="auto"/>
            </w:tcBorders>
            <w:shd w:val="clear" w:color="auto" w:fill="auto"/>
          </w:tcPr>
          <w:p w:rsidR="00955612" w:rsidRPr="007B79DC" w:rsidRDefault="00955612" w:rsidP="001F7B6C">
            <w:pPr>
              <w:shd w:val="clear" w:color="000000" w:fill="auto"/>
              <w:spacing w:line="360" w:lineRule="auto"/>
              <w:ind w:firstLine="34"/>
              <w:jc w:val="center"/>
            </w:pPr>
          </w:p>
        </w:tc>
      </w:tr>
      <w:tr w:rsidR="00955612" w:rsidRPr="007B79DC" w:rsidTr="001F7B6C">
        <w:tc>
          <w:tcPr>
            <w:tcW w:w="1260" w:type="dxa"/>
            <w:tcBorders>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34"/>
              <w:jc w:val="center"/>
            </w:pPr>
          </w:p>
        </w:tc>
        <w:tc>
          <w:tcPr>
            <w:tcW w:w="720" w:type="dxa"/>
            <w:tcBorders>
              <w:top w:val="single" w:sz="4" w:space="0" w:color="auto"/>
              <w:left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firstLine="34"/>
              <w:jc w:val="center"/>
            </w:pPr>
          </w:p>
        </w:tc>
        <w:tc>
          <w:tcPr>
            <w:tcW w:w="360" w:type="dxa"/>
            <w:tcBorders>
              <w:top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84" w:type="dxa"/>
            <w:tcBorders>
              <w:top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left="-38"/>
              <w:jc w:val="center"/>
            </w:pPr>
          </w:p>
        </w:tc>
        <w:tc>
          <w:tcPr>
            <w:tcW w:w="236" w:type="dxa"/>
            <w:gridSpan w:val="2"/>
            <w:tcBorders>
              <w:top w:val="single" w:sz="4" w:space="0" w:color="auto"/>
              <w:left w:val="single" w:sz="4" w:space="0" w:color="auto"/>
            </w:tcBorders>
            <w:shd w:val="clear" w:color="auto" w:fill="auto"/>
          </w:tcPr>
          <w:p w:rsidR="00955612" w:rsidRPr="007B79DC" w:rsidRDefault="00955612" w:rsidP="001F7B6C">
            <w:pPr>
              <w:shd w:val="clear" w:color="000000" w:fill="auto"/>
              <w:spacing w:line="360" w:lineRule="auto"/>
              <w:ind w:left="-38"/>
              <w:jc w:val="center"/>
            </w:pPr>
          </w:p>
        </w:tc>
        <w:tc>
          <w:tcPr>
            <w:tcW w:w="400" w:type="dxa"/>
            <w:tcBorders>
              <w:top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02" w:type="dxa"/>
            <w:tcBorders>
              <w:top w:val="single" w:sz="4" w:space="0" w:color="auto"/>
              <w:left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jc w:val="center"/>
            </w:pPr>
          </w:p>
        </w:tc>
        <w:tc>
          <w:tcPr>
            <w:tcW w:w="236" w:type="dxa"/>
            <w:tcBorders>
              <w:top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90" w:type="dxa"/>
            <w:gridSpan w:val="3"/>
            <w:tcBorders>
              <w:left w:val="single" w:sz="4" w:space="0" w:color="auto"/>
              <w:bottom w:val="single" w:sz="4" w:space="0" w:color="auto"/>
            </w:tcBorders>
            <w:shd w:val="clear" w:color="auto" w:fill="auto"/>
          </w:tcPr>
          <w:p w:rsidR="00955612" w:rsidRPr="007B79DC" w:rsidRDefault="00955612" w:rsidP="001F7B6C">
            <w:pPr>
              <w:shd w:val="clear" w:color="000000" w:fill="auto"/>
              <w:spacing w:line="360" w:lineRule="auto"/>
              <w:ind w:firstLine="34"/>
              <w:jc w:val="center"/>
            </w:pPr>
          </w:p>
        </w:tc>
      </w:tr>
      <w:tr w:rsidR="00955612" w:rsidRPr="007B79DC" w:rsidTr="001F7B6C">
        <w:tc>
          <w:tcPr>
            <w:tcW w:w="1980" w:type="dxa"/>
            <w:gridSpan w:val="2"/>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34"/>
              <w:jc w:val="center"/>
            </w:pPr>
            <w:r w:rsidRPr="007B79DC">
              <w:t>Специализированный магазин г. Брянск</w:t>
            </w:r>
          </w:p>
        </w:tc>
        <w:tc>
          <w:tcPr>
            <w:tcW w:w="360" w:type="dxa"/>
            <w:tcBorders>
              <w:left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980" w:type="dxa"/>
            <w:gridSpan w:val="2"/>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left="-38"/>
              <w:jc w:val="center"/>
            </w:pPr>
            <w:r w:rsidRPr="007B79DC">
              <w:t>Специализированный магазин г. Брянск</w:t>
            </w:r>
          </w:p>
        </w:tc>
        <w:tc>
          <w:tcPr>
            <w:tcW w:w="540" w:type="dxa"/>
            <w:gridSpan w:val="2"/>
            <w:tcBorders>
              <w:left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02" w:type="dxa"/>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jc w:val="center"/>
            </w:pPr>
            <w:r w:rsidRPr="007B79DC">
              <w:t>Оптовый склад предприятия г. Брянск</w:t>
            </w:r>
          </w:p>
        </w:tc>
        <w:tc>
          <w:tcPr>
            <w:tcW w:w="236" w:type="dxa"/>
            <w:tcBorders>
              <w:left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709"/>
              <w:jc w:val="both"/>
            </w:pPr>
          </w:p>
        </w:tc>
        <w:tc>
          <w:tcPr>
            <w:tcW w:w="1890" w:type="dxa"/>
            <w:gridSpan w:val="3"/>
            <w:tcBorders>
              <w:top w:val="single" w:sz="4" w:space="0" w:color="auto"/>
              <w:left w:val="single" w:sz="4" w:space="0" w:color="auto"/>
              <w:bottom w:val="single" w:sz="4" w:space="0" w:color="auto"/>
              <w:right w:val="single" w:sz="4" w:space="0" w:color="auto"/>
            </w:tcBorders>
            <w:shd w:val="clear" w:color="auto" w:fill="auto"/>
          </w:tcPr>
          <w:p w:rsidR="00955612" w:rsidRPr="007B79DC" w:rsidRDefault="00955612" w:rsidP="001F7B6C">
            <w:pPr>
              <w:shd w:val="clear" w:color="000000" w:fill="auto"/>
              <w:spacing w:line="360" w:lineRule="auto"/>
              <w:ind w:firstLine="34"/>
              <w:jc w:val="center"/>
            </w:pPr>
            <w:r w:rsidRPr="007B79DC">
              <w:t>Специализированный магазин г. Брянск</w:t>
            </w:r>
          </w:p>
        </w:tc>
      </w:tr>
    </w:tbl>
    <w:p w:rsidR="00955612" w:rsidRPr="00687890" w:rsidRDefault="00955612" w:rsidP="00687890">
      <w:pPr>
        <w:shd w:val="clear" w:color="000000" w:fill="auto"/>
        <w:spacing w:line="360" w:lineRule="auto"/>
        <w:ind w:firstLine="709"/>
        <w:jc w:val="both"/>
        <w:rPr>
          <w:sz w:val="28"/>
          <w:szCs w:val="24"/>
        </w:rPr>
      </w:pPr>
    </w:p>
    <w:p w:rsidR="00955612" w:rsidRPr="00687890" w:rsidRDefault="00955612" w:rsidP="00687890">
      <w:pPr>
        <w:pStyle w:val="ad"/>
        <w:widowControl w:val="0"/>
        <w:shd w:val="clear" w:color="000000" w:fill="auto"/>
        <w:spacing w:after="0" w:line="360" w:lineRule="auto"/>
        <w:ind w:left="0" w:firstLine="709"/>
        <w:jc w:val="both"/>
        <w:rPr>
          <w:sz w:val="28"/>
          <w:szCs w:val="28"/>
        </w:rPr>
      </w:pPr>
      <w:r w:rsidRPr="00687890">
        <w:rPr>
          <w:bCs/>
          <w:sz w:val="28"/>
          <w:szCs w:val="28"/>
        </w:rPr>
        <w:t xml:space="preserve">Рисунок 2 - Организационная структура управления </w:t>
      </w:r>
      <w:r w:rsidRPr="00687890">
        <w:rPr>
          <w:sz w:val="28"/>
          <w:szCs w:val="28"/>
        </w:rPr>
        <w:t>предприятием</w:t>
      </w:r>
    </w:p>
    <w:p w:rsidR="00955612" w:rsidRPr="00687890" w:rsidRDefault="00955612" w:rsidP="00687890">
      <w:pPr>
        <w:pStyle w:val="ad"/>
        <w:widowControl w:val="0"/>
        <w:shd w:val="clear" w:color="000000" w:fill="auto"/>
        <w:spacing w:after="0" w:line="360" w:lineRule="auto"/>
        <w:ind w:left="0" w:firstLine="709"/>
        <w:jc w:val="both"/>
        <w:rPr>
          <w:bCs/>
          <w:sz w:val="28"/>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Рассмотрим объемы и структуру производства и реализации продукции предприятия, представив данные в виде табл. 1.</w:t>
      </w:r>
    </w:p>
    <w:p w:rsidR="005E4A09" w:rsidRPr="00687890" w:rsidRDefault="005E4A09" w:rsidP="00687890">
      <w:pPr>
        <w:shd w:val="clear" w:color="000000" w:fill="auto"/>
        <w:spacing w:line="360" w:lineRule="auto"/>
        <w:ind w:firstLine="709"/>
        <w:jc w:val="both"/>
        <w:rPr>
          <w:sz w:val="28"/>
          <w:szCs w:val="28"/>
        </w:rPr>
      </w:pPr>
      <w:r w:rsidRPr="00687890">
        <w:rPr>
          <w:sz w:val="28"/>
          <w:szCs w:val="28"/>
        </w:rPr>
        <w:t>В результате анализа полученной информации можно сделать вывод о том, что в 200</w:t>
      </w:r>
      <w:r w:rsidR="00741750" w:rsidRPr="00687890">
        <w:rPr>
          <w:sz w:val="28"/>
          <w:szCs w:val="28"/>
        </w:rPr>
        <w:t>8</w:t>
      </w:r>
      <w:r w:rsidRPr="00687890">
        <w:rPr>
          <w:sz w:val="28"/>
          <w:szCs w:val="28"/>
        </w:rPr>
        <w:t xml:space="preserve"> году по сравнению с 200</w:t>
      </w:r>
      <w:r w:rsidR="00741750" w:rsidRPr="00687890">
        <w:rPr>
          <w:sz w:val="28"/>
          <w:szCs w:val="28"/>
        </w:rPr>
        <w:t xml:space="preserve">6 </w:t>
      </w:r>
      <w:r w:rsidRPr="00687890">
        <w:rPr>
          <w:sz w:val="28"/>
          <w:szCs w:val="28"/>
        </w:rPr>
        <w:t xml:space="preserve">годом объемы и структура производства и реализации продукции ООО «Евролот Запад» характеризуется следующими изменениями: производство и реализация собственной продукции </w:t>
      </w:r>
      <w:r w:rsidR="00741750" w:rsidRPr="00687890">
        <w:rPr>
          <w:sz w:val="28"/>
          <w:szCs w:val="28"/>
        </w:rPr>
        <w:t>выросло в 2.5 раза</w:t>
      </w:r>
      <w:r w:rsidRPr="00687890">
        <w:rPr>
          <w:sz w:val="28"/>
          <w:szCs w:val="28"/>
        </w:rPr>
        <w:t xml:space="preserve">, </w:t>
      </w:r>
      <w:r w:rsidR="00741750" w:rsidRPr="00687890">
        <w:rPr>
          <w:sz w:val="28"/>
          <w:szCs w:val="28"/>
        </w:rPr>
        <w:t>а</w:t>
      </w:r>
      <w:r w:rsidRPr="00687890">
        <w:rPr>
          <w:sz w:val="28"/>
          <w:szCs w:val="28"/>
        </w:rPr>
        <w:t xml:space="preserve"> в абсолютном</w:t>
      </w:r>
      <w:r w:rsidR="00741750" w:rsidRPr="00687890">
        <w:rPr>
          <w:sz w:val="28"/>
          <w:szCs w:val="28"/>
        </w:rPr>
        <w:t xml:space="preserve"> </w:t>
      </w:r>
      <w:r w:rsidRPr="00687890">
        <w:rPr>
          <w:sz w:val="28"/>
          <w:szCs w:val="28"/>
        </w:rPr>
        <w:t xml:space="preserve">выражении на </w:t>
      </w:r>
      <w:r w:rsidR="00741750" w:rsidRPr="00687890">
        <w:rPr>
          <w:sz w:val="28"/>
          <w:szCs w:val="28"/>
        </w:rPr>
        <w:t>64848,7</w:t>
      </w:r>
      <w:r w:rsidRPr="00687890">
        <w:rPr>
          <w:sz w:val="28"/>
          <w:szCs w:val="28"/>
        </w:rPr>
        <w:t xml:space="preserve"> тыс. руб., реализация алкогольной продукции выросл</w:t>
      </w:r>
      <w:r w:rsidR="00741750" w:rsidRPr="00687890">
        <w:rPr>
          <w:sz w:val="28"/>
          <w:szCs w:val="28"/>
        </w:rPr>
        <w:t>а</w:t>
      </w:r>
      <w:r w:rsidRPr="00687890">
        <w:rPr>
          <w:sz w:val="28"/>
          <w:szCs w:val="28"/>
        </w:rPr>
        <w:t xml:space="preserve"> в абсолютном выражении на </w:t>
      </w:r>
      <w:r w:rsidR="00741750" w:rsidRPr="00687890">
        <w:rPr>
          <w:sz w:val="28"/>
          <w:szCs w:val="28"/>
        </w:rPr>
        <w:t>253919</w:t>
      </w:r>
      <w:r w:rsidRPr="00687890">
        <w:rPr>
          <w:sz w:val="28"/>
          <w:szCs w:val="28"/>
        </w:rPr>
        <w:t xml:space="preserve"> тыс. руб., реализация бытовой химии и товаров для дома уменьшилось на </w:t>
      </w:r>
      <w:r w:rsidR="00741750" w:rsidRPr="00687890">
        <w:rPr>
          <w:sz w:val="28"/>
          <w:szCs w:val="28"/>
        </w:rPr>
        <w:t>15,4</w:t>
      </w:r>
      <w:r w:rsidRPr="00687890">
        <w:rPr>
          <w:sz w:val="28"/>
          <w:szCs w:val="28"/>
        </w:rPr>
        <w:t>% в структуре</w:t>
      </w:r>
      <w:r w:rsidR="00741750" w:rsidRPr="00687890">
        <w:rPr>
          <w:sz w:val="28"/>
          <w:szCs w:val="28"/>
        </w:rPr>
        <w:t xml:space="preserve"> реализации</w:t>
      </w:r>
      <w:r w:rsidRPr="00687890">
        <w:rPr>
          <w:sz w:val="28"/>
          <w:szCs w:val="28"/>
        </w:rPr>
        <w:t xml:space="preserve">, но тем не менее, выросло в абсолютном выражении на </w:t>
      </w:r>
      <w:r w:rsidR="00741750" w:rsidRPr="00687890">
        <w:rPr>
          <w:sz w:val="28"/>
          <w:szCs w:val="28"/>
        </w:rPr>
        <w:t>62360,2</w:t>
      </w:r>
      <w:r w:rsidRPr="00687890">
        <w:rPr>
          <w:sz w:val="28"/>
          <w:szCs w:val="28"/>
        </w:rPr>
        <w:t xml:space="preserve"> тыс. руб., реализация продуктов питания выросл</w:t>
      </w:r>
      <w:r w:rsidR="00741750" w:rsidRPr="00687890">
        <w:rPr>
          <w:sz w:val="28"/>
          <w:szCs w:val="28"/>
        </w:rPr>
        <w:t>а на</w:t>
      </w:r>
      <w:r w:rsidRPr="00687890">
        <w:rPr>
          <w:sz w:val="28"/>
          <w:szCs w:val="28"/>
        </w:rPr>
        <w:t xml:space="preserve"> </w:t>
      </w:r>
      <w:r w:rsidR="00741750" w:rsidRPr="00687890">
        <w:rPr>
          <w:sz w:val="28"/>
          <w:szCs w:val="28"/>
        </w:rPr>
        <w:t>83038,8</w:t>
      </w:r>
      <w:r w:rsidRPr="00687890">
        <w:rPr>
          <w:sz w:val="28"/>
          <w:szCs w:val="28"/>
        </w:rPr>
        <w:t xml:space="preserve"> тыс. руб.</w:t>
      </w:r>
    </w:p>
    <w:p w:rsidR="005E4A09" w:rsidRPr="00687890" w:rsidRDefault="005E4A09" w:rsidP="00687890">
      <w:pPr>
        <w:shd w:val="clear" w:color="000000" w:fill="auto"/>
        <w:spacing w:line="360" w:lineRule="auto"/>
        <w:ind w:firstLine="709"/>
        <w:jc w:val="both"/>
        <w:rPr>
          <w:sz w:val="28"/>
          <w:szCs w:val="24"/>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Таблица 1 – Объемы и структура производства и реализации продукции ООО «Евролот Запад» в 2005-2007 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88"/>
        <w:gridCol w:w="928"/>
        <w:gridCol w:w="566"/>
        <w:gridCol w:w="986"/>
        <w:gridCol w:w="566"/>
        <w:gridCol w:w="928"/>
        <w:gridCol w:w="666"/>
        <w:gridCol w:w="1380"/>
        <w:gridCol w:w="863"/>
      </w:tblGrid>
      <w:tr w:rsidR="00660D8D" w:rsidRPr="001F7B6C" w:rsidTr="001F7B6C">
        <w:trPr>
          <w:trHeight w:val="23"/>
          <w:jc w:val="center"/>
        </w:trPr>
        <w:tc>
          <w:tcPr>
            <w:tcW w:w="0" w:type="auto"/>
            <w:vMerge w:val="restart"/>
            <w:shd w:val="clear" w:color="auto" w:fill="auto"/>
          </w:tcPr>
          <w:p w:rsidR="00660D8D" w:rsidRPr="001F7B6C" w:rsidRDefault="00660D8D" w:rsidP="001F7B6C">
            <w:pPr>
              <w:shd w:val="clear" w:color="000000" w:fill="auto"/>
              <w:spacing w:line="360" w:lineRule="auto"/>
              <w:rPr>
                <w:szCs w:val="28"/>
              </w:rPr>
            </w:pPr>
            <w:r w:rsidRPr="001F7B6C">
              <w:rPr>
                <w:szCs w:val="28"/>
              </w:rPr>
              <w:t>Наименование продукции (работ, услуг)</w:t>
            </w:r>
          </w:p>
        </w:tc>
        <w:tc>
          <w:tcPr>
            <w:tcW w:w="0" w:type="auto"/>
            <w:gridSpan w:val="2"/>
            <w:shd w:val="clear" w:color="auto" w:fill="auto"/>
          </w:tcPr>
          <w:p w:rsidR="00660D8D" w:rsidRPr="001F7B6C" w:rsidRDefault="00660D8D" w:rsidP="001F7B6C">
            <w:pPr>
              <w:shd w:val="clear" w:color="000000" w:fill="auto"/>
              <w:spacing w:line="360" w:lineRule="auto"/>
              <w:rPr>
                <w:szCs w:val="28"/>
              </w:rPr>
            </w:pPr>
            <w:r w:rsidRPr="001F7B6C">
              <w:rPr>
                <w:szCs w:val="28"/>
              </w:rPr>
              <w:t>2006 г.</w:t>
            </w:r>
          </w:p>
        </w:tc>
        <w:tc>
          <w:tcPr>
            <w:tcW w:w="0" w:type="auto"/>
            <w:gridSpan w:val="2"/>
            <w:shd w:val="clear" w:color="auto" w:fill="auto"/>
          </w:tcPr>
          <w:p w:rsidR="00660D8D" w:rsidRPr="001F7B6C" w:rsidRDefault="00660D8D" w:rsidP="001F7B6C">
            <w:pPr>
              <w:shd w:val="clear" w:color="000000" w:fill="auto"/>
              <w:spacing w:line="360" w:lineRule="auto"/>
              <w:rPr>
                <w:szCs w:val="28"/>
              </w:rPr>
            </w:pPr>
            <w:r w:rsidRPr="001F7B6C">
              <w:rPr>
                <w:szCs w:val="28"/>
              </w:rPr>
              <w:t>2007 г.</w:t>
            </w:r>
          </w:p>
        </w:tc>
        <w:tc>
          <w:tcPr>
            <w:tcW w:w="0" w:type="auto"/>
            <w:gridSpan w:val="2"/>
            <w:shd w:val="clear" w:color="auto" w:fill="auto"/>
          </w:tcPr>
          <w:p w:rsidR="00660D8D" w:rsidRPr="001F7B6C" w:rsidRDefault="00660D8D" w:rsidP="001F7B6C">
            <w:pPr>
              <w:shd w:val="clear" w:color="000000" w:fill="auto"/>
              <w:spacing w:line="360" w:lineRule="auto"/>
              <w:rPr>
                <w:szCs w:val="28"/>
              </w:rPr>
            </w:pPr>
            <w:r w:rsidRPr="001F7B6C">
              <w:rPr>
                <w:szCs w:val="28"/>
              </w:rPr>
              <w:t>2008 г.</w:t>
            </w:r>
          </w:p>
        </w:tc>
        <w:tc>
          <w:tcPr>
            <w:tcW w:w="0" w:type="auto"/>
            <w:gridSpan w:val="2"/>
            <w:shd w:val="clear" w:color="auto" w:fill="auto"/>
          </w:tcPr>
          <w:p w:rsidR="00660D8D" w:rsidRPr="001F7B6C" w:rsidRDefault="00660D8D" w:rsidP="001F7B6C">
            <w:pPr>
              <w:shd w:val="clear" w:color="000000" w:fill="auto"/>
              <w:spacing w:line="360" w:lineRule="auto"/>
              <w:rPr>
                <w:szCs w:val="28"/>
              </w:rPr>
            </w:pPr>
            <w:r w:rsidRPr="001F7B6C">
              <w:rPr>
                <w:szCs w:val="28"/>
              </w:rPr>
              <w:t>Изменение 2008 к 2006 г.</w:t>
            </w:r>
          </w:p>
        </w:tc>
      </w:tr>
      <w:tr w:rsidR="00660D8D" w:rsidRPr="001F7B6C" w:rsidTr="001F7B6C">
        <w:trPr>
          <w:trHeight w:val="23"/>
          <w:jc w:val="center"/>
        </w:trPr>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Абсолют.</w:t>
            </w:r>
            <w:r w:rsidR="00110082" w:rsidRPr="001F7B6C">
              <w:rPr>
                <w:szCs w:val="28"/>
              </w:rPr>
              <w:t xml:space="preserve"> 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Уд. веса, %</w:t>
            </w:r>
          </w:p>
        </w:tc>
      </w:tr>
      <w:tr w:rsidR="00660D8D" w:rsidRPr="001F7B6C" w:rsidTr="001F7B6C">
        <w:trPr>
          <w:trHeight w:val="23"/>
          <w:jc w:val="center"/>
        </w:trPr>
        <w:tc>
          <w:tcPr>
            <w:tcW w:w="0" w:type="auto"/>
            <w:shd w:val="clear" w:color="auto" w:fill="auto"/>
          </w:tcPr>
          <w:p w:rsidR="00660D8D" w:rsidRPr="001F7B6C" w:rsidRDefault="00660D8D" w:rsidP="001F7B6C">
            <w:pPr>
              <w:shd w:val="clear" w:color="000000" w:fill="auto"/>
              <w:spacing w:line="360" w:lineRule="auto"/>
              <w:rPr>
                <w:szCs w:val="28"/>
              </w:rPr>
            </w:pPr>
            <w:bookmarkStart w:id="3" w:name="_Hlk254953605"/>
            <w:r w:rsidRPr="001F7B6C">
              <w:rPr>
                <w:sz w:val="24"/>
                <w:szCs w:val="28"/>
              </w:rPr>
              <w:t>П</w:t>
            </w:r>
            <w:r w:rsidRPr="001F7B6C">
              <w:rPr>
                <w:szCs w:val="28"/>
              </w:rPr>
              <w:t>роизводство и выпуск собственной продукции</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2993,8</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6,6</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12875,5</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5,6</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67842,5</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13,3</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64848,7</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6,7</w:t>
            </w:r>
          </w:p>
        </w:tc>
      </w:tr>
      <w:tr w:rsidR="00660D8D" w:rsidRPr="001F7B6C" w:rsidTr="001F7B6C">
        <w:trPr>
          <w:trHeight w:val="23"/>
          <w:jc w:val="center"/>
        </w:trPr>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Реализация алкогольной продукции</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5223,9</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11,5</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23328,5</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10,2</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259143</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50,9</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253919</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39,4</w:t>
            </w:r>
          </w:p>
        </w:tc>
      </w:tr>
      <w:tr w:rsidR="00660D8D" w:rsidRPr="001F7B6C" w:rsidTr="001F7B6C">
        <w:trPr>
          <w:trHeight w:val="23"/>
          <w:jc w:val="center"/>
        </w:trPr>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Реализация продуктов питания</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23202,2</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51,5</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140983,5</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61,4</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106241</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20,9</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83038,8</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-30,6</w:t>
            </w:r>
          </w:p>
        </w:tc>
      </w:tr>
      <w:tr w:rsidR="00660D8D" w:rsidRPr="001F7B6C" w:rsidTr="001F7B6C">
        <w:trPr>
          <w:trHeight w:val="23"/>
          <w:jc w:val="center"/>
        </w:trPr>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Реализация бытовой химии и товаров для дома</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13958,1</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30,4</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52387,5</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22,8</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76318,3</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15,0</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62360,2</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-15,4</w:t>
            </w:r>
          </w:p>
        </w:tc>
      </w:tr>
      <w:tr w:rsidR="00660D8D" w:rsidRPr="001F7B6C" w:rsidTr="001F7B6C">
        <w:trPr>
          <w:trHeight w:val="23"/>
          <w:jc w:val="center"/>
        </w:trPr>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Итого:</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45378</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100</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229575</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100</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509545</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100,0</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464167</w:t>
            </w:r>
          </w:p>
        </w:tc>
        <w:tc>
          <w:tcPr>
            <w:tcW w:w="0" w:type="auto"/>
            <w:shd w:val="clear" w:color="auto" w:fill="auto"/>
          </w:tcPr>
          <w:p w:rsidR="00660D8D" w:rsidRPr="001F7B6C" w:rsidRDefault="00660D8D" w:rsidP="001F7B6C">
            <w:pPr>
              <w:shd w:val="clear" w:color="000000" w:fill="auto"/>
              <w:spacing w:line="360" w:lineRule="auto"/>
              <w:rPr>
                <w:szCs w:val="28"/>
              </w:rPr>
            </w:pPr>
            <w:r w:rsidRPr="001F7B6C">
              <w:rPr>
                <w:szCs w:val="28"/>
              </w:rPr>
              <w:t>0,0</w:t>
            </w:r>
          </w:p>
        </w:tc>
      </w:tr>
      <w:bookmarkEnd w:id="3"/>
    </w:tbl>
    <w:p w:rsidR="005E4A09" w:rsidRPr="00687890" w:rsidRDefault="005E4A09" w:rsidP="00687890">
      <w:pPr>
        <w:shd w:val="clear" w:color="000000" w:fill="auto"/>
        <w:spacing w:line="360" w:lineRule="auto"/>
        <w:ind w:firstLine="709"/>
        <w:jc w:val="both"/>
        <w:rPr>
          <w:sz w:val="28"/>
          <w:szCs w:val="24"/>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Иными словами, можно сделать вывод о том, что объемы и структура производства и реализации продукции ООО «Евролот Запад» в </w:t>
      </w:r>
      <w:r w:rsidR="00741750" w:rsidRPr="00687890">
        <w:rPr>
          <w:sz w:val="28"/>
          <w:szCs w:val="28"/>
        </w:rPr>
        <w:t>2006</w:t>
      </w:r>
      <w:r w:rsidRPr="00687890">
        <w:rPr>
          <w:sz w:val="28"/>
          <w:szCs w:val="28"/>
        </w:rPr>
        <w:t>-</w:t>
      </w:r>
      <w:r w:rsidR="00741750" w:rsidRPr="00687890">
        <w:rPr>
          <w:sz w:val="28"/>
          <w:szCs w:val="28"/>
        </w:rPr>
        <w:t>2008</w:t>
      </w:r>
      <w:r w:rsidRPr="00687890">
        <w:rPr>
          <w:sz w:val="28"/>
          <w:szCs w:val="28"/>
        </w:rPr>
        <w:t xml:space="preserve"> гг. имеют положительную динамику по всем видам в абсолютном выражении, и практически по всем видам – в долях структуры, что свидетельствует о расширении масштабов деятельности ООО «Евролот Запад».</w:t>
      </w:r>
    </w:p>
    <w:p w:rsidR="005E4A09" w:rsidRPr="00687890" w:rsidRDefault="005E4A09"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Используя балансовые данные ООО «Евролот Запад» за </w:t>
      </w:r>
      <w:r w:rsidR="00741750" w:rsidRPr="00687890">
        <w:rPr>
          <w:sz w:val="28"/>
          <w:szCs w:val="28"/>
        </w:rPr>
        <w:t>2006</w:t>
      </w:r>
      <w:r w:rsidRPr="00687890">
        <w:rPr>
          <w:sz w:val="28"/>
          <w:szCs w:val="28"/>
        </w:rPr>
        <w:t>-</w:t>
      </w:r>
      <w:r w:rsidR="00741750" w:rsidRPr="00687890">
        <w:rPr>
          <w:sz w:val="28"/>
          <w:szCs w:val="28"/>
        </w:rPr>
        <w:t>2008</w:t>
      </w:r>
      <w:r w:rsidRPr="00687890">
        <w:rPr>
          <w:sz w:val="28"/>
          <w:szCs w:val="28"/>
        </w:rPr>
        <w:t xml:space="preserve"> гг., можно рассчитать основные показатели деятельности предприятия, которые изменились следующим образом (табл. 2). Анализируя динамику показателей, можно сделать вывод, что в целом предприятие ООО «Евролот Запад» работало в течение </w:t>
      </w:r>
      <w:r w:rsidR="00741750" w:rsidRPr="00687890">
        <w:rPr>
          <w:sz w:val="28"/>
          <w:szCs w:val="28"/>
        </w:rPr>
        <w:t>2006</w:t>
      </w:r>
      <w:r w:rsidRPr="00687890">
        <w:rPr>
          <w:sz w:val="28"/>
          <w:szCs w:val="28"/>
        </w:rPr>
        <w:t>-</w:t>
      </w:r>
      <w:r w:rsidR="00741750" w:rsidRPr="00687890">
        <w:rPr>
          <w:sz w:val="28"/>
          <w:szCs w:val="28"/>
        </w:rPr>
        <w:t>2008</w:t>
      </w:r>
      <w:r w:rsidRPr="00687890">
        <w:rPr>
          <w:sz w:val="28"/>
          <w:szCs w:val="28"/>
        </w:rPr>
        <w:t xml:space="preserve"> гг. периода достаточно эффективно.</w:t>
      </w:r>
    </w:p>
    <w:p w:rsidR="005E4A09" w:rsidRPr="00687890" w:rsidRDefault="005E4A09"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Следует отметить, что предприятие начало свою деятельность с </w:t>
      </w:r>
      <w:smartTag w:uri="urn:schemas-microsoft-com:office:smarttags" w:element="metricconverter">
        <w:smartTagPr>
          <w:attr w:name="ProductID" w:val="2005 г"/>
        </w:smartTagPr>
        <w:r w:rsidR="00741750" w:rsidRPr="00687890">
          <w:rPr>
            <w:sz w:val="28"/>
            <w:szCs w:val="28"/>
          </w:rPr>
          <w:t>2005</w:t>
        </w:r>
        <w:r w:rsidRPr="00687890">
          <w:rPr>
            <w:sz w:val="28"/>
            <w:szCs w:val="28"/>
          </w:rPr>
          <w:t xml:space="preserve"> г</w:t>
        </w:r>
      </w:smartTag>
      <w:r w:rsidRPr="00687890">
        <w:rPr>
          <w:sz w:val="28"/>
          <w:szCs w:val="28"/>
        </w:rPr>
        <w:t xml:space="preserve">., поэтому некоторые показатели и их динамику не представляется возможным рассчитать. Этим же фактом можно объяснить и убытки как результат финансово-хозяйственной деятельности в </w:t>
      </w:r>
      <w:r w:rsidR="00741750" w:rsidRPr="00687890">
        <w:rPr>
          <w:sz w:val="28"/>
          <w:szCs w:val="28"/>
        </w:rPr>
        <w:t>2006</w:t>
      </w:r>
      <w:r w:rsidRPr="00687890">
        <w:rPr>
          <w:sz w:val="28"/>
          <w:szCs w:val="28"/>
        </w:rPr>
        <w:t>-</w:t>
      </w:r>
      <w:smartTag w:uri="urn:schemas-microsoft-com:office:smarttags" w:element="metricconverter">
        <w:smartTagPr>
          <w:attr w:name="ProductID" w:val="2007 г"/>
        </w:smartTagPr>
        <w:r w:rsidR="00741750" w:rsidRPr="00687890">
          <w:rPr>
            <w:sz w:val="28"/>
            <w:szCs w:val="28"/>
          </w:rPr>
          <w:t>2007</w:t>
        </w:r>
        <w:r w:rsidRPr="00687890">
          <w:rPr>
            <w:sz w:val="28"/>
            <w:szCs w:val="28"/>
          </w:rPr>
          <w:t xml:space="preserve"> г</w:t>
        </w:r>
      </w:smartTag>
      <w:r w:rsidRPr="00687890">
        <w:rPr>
          <w:sz w:val="28"/>
          <w:szCs w:val="28"/>
        </w:rPr>
        <w:t xml:space="preserve">. Хотя следует отметить снижение их величины в </w:t>
      </w:r>
      <w:smartTag w:uri="urn:schemas-microsoft-com:office:smarttags" w:element="metricconverter">
        <w:smartTagPr>
          <w:attr w:name="ProductID" w:val="2007 г"/>
        </w:smartTagPr>
        <w:r w:rsidR="00741750" w:rsidRPr="00687890">
          <w:rPr>
            <w:sz w:val="28"/>
            <w:szCs w:val="28"/>
          </w:rPr>
          <w:t>2007</w:t>
        </w:r>
        <w:r w:rsidRPr="00687890">
          <w:rPr>
            <w:sz w:val="28"/>
            <w:szCs w:val="28"/>
          </w:rPr>
          <w:t xml:space="preserve"> г</w:t>
        </w:r>
      </w:smartTag>
      <w:r w:rsidRPr="00687890">
        <w:rPr>
          <w:sz w:val="28"/>
          <w:szCs w:val="28"/>
        </w:rPr>
        <w:t xml:space="preserve">. по сравнению с </w:t>
      </w:r>
      <w:smartTag w:uri="urn:schemas-microsoft-com:office:smarttags" w:element="metricconverter">
        <w:smartTagPr>
          <w:attr w:name="ProductID" w:val="2006 г"/>
        </w:smartTagPr>
        <w:r w:rsidR="00741750" w:rsidRPr="00687890">
          <w:rPr>
            <w:sz w:val="28"/>
            <w:szCs w:val="28"/>
          </w:rPr>
          <w:t>2006</w:t>
        </w:r>
        <w:r w:rsidRPr="00687890">
          <w:rPr>
            <w:sz w:val="28"/>
            <w:szCs w:val="28"/>
          </w:rPr>
          <w:t xml:space="preserve"> г</w:t>
        </w:r>
      </w:smartTag>
      <w:r w:rsidRPr="00687890">
        <w:rPr>
          <w:sz w:val="28"/>
          <w:szCs w:val="28"/>
        </w:rPr>
        <w:t>. на общем фоне значительного увеличения выручки (в 5 раз или 184197 тыс. руб.).</w:t>
      </w:r>
    </w:p>
    <w:p w:rsidR="005E4A09" w:rsidRPr="00687890" w:rsidRDefault="005E4A09" w:rsidP="00687890">
      <w:pPr>
        <w:shd w:val="clear" w:color="000000" w:fill="auto"/>
        <w:spacing w:line="360" w:lineRule="auto"/>
        <w:ind w:firstLine="709"/>
        <w:jc w:val="both"/>
        <w:rPr>
          <w:sz w:val="28"/>
          <w:szCs w:val="24"/>
        </w:rPr>
      </w:pPr>
    </w:p>
    <w:p w:rsidR="005E4A09" w:rsidRPr="00687890" w:rsidRDefault="005E4A09" w:rsidP="00687890">
      <w:pPr>
        <w:pStyle w:val="ad"/>
        <w:widowControl w:val="0"/>
        <w:shd w:val="clear" w:color="000000" w:fill="auto"/>
        <w:spacing w:after="0" w:line="360" w:lineRule="auto"/>
        <w:ind w:left="0" w:firstLine="709"/>
        <w:jc w:val="both"/>
        <w:rPr>
          <w:sz w:val="28"/>
          <w:szCs w:val="28"/>
        </w:rPr>
      </w:pPr>
      <w:r w:rsidRPr="00687890">
        <w:rPr>
          <w:sz w:val="28"/>
          <w:szCs w:val="28"/>
        </w:rPr>
        <w:t xml:space="preserve">Таблица 2 - Основные показатели деятельности ООО «Евролот Запад» в </w:t>
      </w:r>
      <w:r w:rsidR="00741750" w:rsidRPr="00687890">
        <w:rPr>
          <w:sz w:val="28"/>
          <w:szCs w:val="28"/>
        </w:rPr>
        <w:t>2006</w:t>
      </w:r>
      <w:r w:rsidRPr="00687890">
        <w:rPr>
          <w:sz w:val="28"/>
          <w:szCs w:val="28"/>
        </w:rPr>
        <w:t xml:space="preserve"> – </w:t>
      </w:r>
      <w:r w:rsidR="00741750" w:rsidRPr="00687890">
        <w:rPr>
          <w:sz w:val="28"/>
          <w:szCs w:val="28"/>
        </w:rPr>
        <w:t>2008</w:t>
      </w:r>
      <w:r w:rsidRPr="00687890">
        <w:rPr>
          <w:sz w:val="28"/>
          <w:szCs w:val="28"/>
        </w:rPr>
        <w:t xml:space="preserve"> 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11"/>
        <w:gridCol w:w="833"/>
        <w:gridCol w:w="866"/>
        <w:gridCol w:w="816"/>
        <w:gridCol w:w="811"/>
        <w:gridCol w:w="911"/>
      </w:tblGrid>
      <w:tr w:rsidR="005E4A09" w:rsidRPr="00687890" w:rsidTr="00687890">
        <w:trPr>
          <w:trHeight w:val="23"/>
          <w:jc w:val="center"/>
        </w:trPr>
        <w:tc>
          <w:tcPr>
            <w:tcW w:w="3811" w:type="dxa"/>
            <w:vMerge w:val="restart"/>
          </w:tcPr>
          <w:p w:rsidR="005E4A09" w:rsidRPr="00687890" w:rsidRDefault="005E4A09" w:rsidP="00687890">
            <w:pPr>
              <w:pStyle w:val="2"/>
              <w:keepNext w:val="0"/>
              <w:widowControl w:val="0"/>
              <w:shd w:val="clear" w:color="000000" w:fill="auto"/>
              <w:spacing w:line="360" w:lineRule="auto"/>
              <w:jc w:val="left"/>
              <w:rPr>
                <w:b w:val="0"/>
              </w:rPr>
            </w:pPr>
            <w:r w:rsidRPr="00687890">
              <w:rPr>
                <w:b w:val="0"/>
              </w:rPr>
              <w:t>Показатели</w:t>
            </w:r>
          </w:p>
        </w:tc>
        <w:tc>
          <w:tcPr>
            <w:tcW w:w="0" w:type="auto"/>
            <w:vMerge w:val="restart"/>
          </w:tcPr>
          <w:p w:rsidR="005E4A09" w:rsidRPr="00687890" w:rsidRDefault="00741750" w:rsidP="00687890">
            <w:pPr>
              <w:shd w:val="clear" w:color="000000" w:fill="auto"/>
              <w:spacing w:line="360" w:lineRule="auto"/>
              <w:rPr>
                <w:szCs w:val="28"/>
              </w:rPr>
            </w:pPr>
            <w:r w:rsidRPr="00687890">
              <w:rPr>
                <w:szCs w:val="28"/>
              </w:rPr>
              <w:t>2006</w:t>
            </w:r>
            <w:r w:rsidR="005E4A09" w:rsidRPr="00687890">
              <w:rPr>
                <w:szCs w:val="28"/>
              </w:rPr>
              <w:t xml:space="preserve"> г.</w:t>
            </w:r>
          </w:p>
        </w:tc>
        <w:tc>
          <w:tcPr>
            <w:tcW w:w="0" w:type="auto"/>
            <w:vMerge w:val="restart"/>
          </w:tcPr>
          <w:p w:rsidR="005E4A09" w:rsidRPr="00687890" w:rsidRDefault="00741750" w:rsidP="00687890">
            <w:pPr>
              <w:shd w:val="clear" w:color="000000" w:fill="auto"/>
              <w:spacing w:line="360" w:lineRule="auto"/>
              <w:rPr>
                <w:szCs w:val="28"/>
              </w:rPr>
            </w:pPr>
            <w:r w:rsidRPr="00687890">
              <w:rPr>
                <w:szCs w:val="28"/>
              </w:rPr>
              <w:t>2007</w:t>
            </w:r>
            <w:r w:rsidR="005E4A09" w:rsidRPr="00687890">
              <w:rPr>
                <w:szCs w:val="28"/>
              </w:rPr>
              <w:t xml:space="preserve"> г.</w:t>
            </w:r>
          </w:p>
        </w:tc>
        <w:tc>
          <w:tcPr>
            <w:tcW w:w="0" w:type="auto"/>
            <w:vMerge w:val="restart"/>
          </w:tcPr>
          <w:p w:rsidR="005E4A09" w:rsidRPr="00687890" w:rsidRDefault="00741750" w:rsidP="00687890">
            <w:pPr>
              <w:shd w:val="clear" w:color="000000" w:fill="auto"/>
              <w:spacing w:line="360" w:lineRule="auto"/>
              <w:rPr>
                <w:szCs w:val="28"/>
              </w:rPr>
            </w:pPr>
            <w:r w:rsidRPr="00687890">
              <w:rPr>
                <w:szCs w:val="28"/>
              </w:rPr>
              <w:t>2008</w:t>
            </w:r>
            <w:r w:rsidR="005E4A09" w:rsidRPr="00687890">
              <w:rPr>
                <w:szCs w:val="28"/>
              </w:rPr>
              <w:t xml:space="preserve"> г.</w:t>
            </w:r>
          </w:p>
        </w:tc>
        <w:tc>
          <w:tcPr>
            <w:tcW w:w="0" w:type="auto"/>
            <w:gridSpan w:val="2"/>
          </w:tcPr>
          <w:p w:rsidR="005E4A09" w:rsidRPr="00687890" w:rsidRDefault="005E4A09" w:rsidP="00687890">
            <w:pPr>
              <w:shd w:val="clear" w:color="000000" w:fill="auto"/>
              <w:spacing w:line="360" w:lineRule="auto"/>
              <w:rPr>
                <w:szCs w:val="28"/>
              </w:rPr>
            </w:pPr>
            <w:r w:rsidRPr="00687890">
              <w:rPr>
                <w:szCs w:val="28"/>
              </w:rPr>
              <w:t>Темп роста в %</w:t>
            </w:r>
          </w:p>
        </w:tc>
      </w:tr>
      <w:tr w:rsidR="005E4A09" w:rsidRPr="00687890" w:rsidTr="00687890">
        <w:trPr>
          <w:trHeight w:val="23"/>
          <w:jc w:val="center"/>
        </w:trPr>
        <w:tc>
          <w:tcPr>
            <w:tcW w:w="3811" w:type="dxa"/>
            <w:vMerge/>
          </w:tcPr>
          <w:p w:rsidR="005E4A09" w:rsidRPr="00687890" w:rsidRDefault="005E4A09" w:rsidP="00687890">
            <w:pPr>
              <w:shd w:val="clear" w:color="000000" w:fill="auto"/>
              <w:spacing w:line="360" w:lineRule="auto"/>
              <w:rPr>
                <w:szCs w:val="28"/>
              </w:rPr>
            </w:pPr>
          </w:p>
        </w:tc>
        <w:tc>
          <w:tcPr>
            <w:tcW w:w="0" w:type="auto"/>
            <w:vMerge/>
          </w:tcPr>
          <w:p w:rsidR="005E4A09" w:rsidRPr="00687890" w:rsidRDefault="005E4A09" w:rsidP="00687890">
            <w:pPr>
              <w:shd w:val="clear" w:color="000000" w:fill="auto"/>
              <w:spacing w:line="360" w:lineRule="auto"/>
              <w:rPr>
                <w:szCs w:val="28"/>
              </w:rPr>
            </w:pPr>
          </w:p>
        </w:tc>
        <w:tc>
          <w:tcPr>
            <w:tcW w:w="0" w:type="auto"/>
            <w:vMerge/>
          </w:tcPr>
          <w:p w:rsidR="005E4A09" w:rsidRPr="00687890" w:rsidRDefault="005E4A09" w:rsidP="00687890">
            <w:pPr>
              <w:shd w:val="clear" w:color="000000" w:fill="auto"/>
              <w:spacing w:line="360" w:lineRule="auto"/>
              <w:rPr>
                <w:szCs w:val="28"/>
              </w:rPr>
            </w:pPr>
          </w:p>
        </w:tc>
        <w:tc>
          <w:tcPr>
            <w:tcW w:w="0" w:type="auto"/>
            <w:vMerge/>
          </w:tcPr>
          <w:p w:rsidR="005E4A09" w:rsidRPr="00687890" w:rsidRDefault="005E4A09" w:rsidP="00687890">
            <w:pPr>
              <w:shd w:val="clear" w:color="000000" w:fill="auto"/>
              <w:spacing w:line="360" w:lineRule="auto"/>
              <w:rPr>
                <w:szCs w:val="28"/>
              </w:rPr>
            </w:pPr>
          </w:p>
        </w:tc>
        <w:tc>
          <w:tcPr>
            <w:tcW w:w="0" w:type="auto"/>
          </w:tcPr>
          <w:p w:rsidR="005E4A09" w:rsidRPr="00687890" w:rsidRDefault="00741750" w:rsidP="00687890">
            <w:pPr>
              <w:shd w:val="clear" w:color="000000" w:fill="auto"/>
              <w:spacing w:line="360" w:lineRule="auto"/>
              <w:rPr>
                <w:szCs w:val="28"/>
              </w:rPr>
            </w:pPr>
            <w:r w:rsidRPr="00687890">
              <w:rPr>
                <w:szCs w:val="28"/>
              </w:rPr>
              <w:t>2007</w:t>
            </w:r>
            <w:r w:rsidR="005E4A09" w:rsidRPr="00687890">
              <w:rPr>
                <w:szCs w:val="28"/>
              </w:rPr>
              <w:t>/</w:t>
            </w:r>
          </w:p>
          <w:p w:rsidR="005E4A09" w:rsidRPr="00687890" w:rsidRDefault="00741750" w:rsidP="00687890">
            <w:pPr>
              <w:shd w:val="clear" w:color="000000" w:fill="auto"/>
              <w:spacing w:line="360" w:lineRule="auto"/>
              <w:rPr>
                <w:szCs w:val="28"/>
              </w:rPr>
            </w:pPr>
            <w:r w:rsidRPr="00687890">
              <w:rPr>
                <w:szCs w:val="28"/>
              </w:rPr>
              <w:t>2006</w:t>
            </w:r>
          </w:p>
        </w:tc>
        <w:tc>
          <w:tcPr>
            <w:tcW w:w="0" w:type="auto"/>
          </w:tcPr>
          <w:p w:rsidR="005E4A09" w:rsidRPr="00687890" w:rsidRDefault="00741750" w:rsidP="00687890">
            <w:pPr>
              <w:shd w:val="clear" w:color="000000" w:fill="auto"/>
              <w:spacing w:line="360" w:lineRule="auto"/>
              <w:rPr>
                <w:szCs w:val="28"/>
              </w:rPr>
            </w:pPr>
            <w:r w:rsidRPr="00687890">
              <w:rPr>
                <w:szCs w:val="28"/>
              </w:rPr>
              <w:t>2008</w:t>
            </w:r>
            <w:r w:rsidR="005E4A09" w:rsidRPr="00687890">
              <w:rPr>
                <w:szCs w:val="28"/>
              </w:rPr>
              <w:t>/</w:t>
            </w:r>
          </w:p>
          <w:p w:rsidR="005E4A09" w:rsidRPr="00687890" w:rsidRDefault="00741750" w:rsidP="00687890">
            <w:pPr>
              <w:shd w:val="clear" w:color="000000" w:fill="auto"/>
              <w:spacing w:line="360" w:lineRule="auto"/>
              <w:rPr>
                <w:szCs w:val="28"/>
              </w:rPr>
            </w:pPr>
            <w:r w:rsidRPr="00687890">
              <w:rPr>
                <w:szCs w:val="28"/>
              </w:rPr>
              <w:t>2007</w:t>
            </w:r>
          </w:p>
        </w:tc>
      </w:tr>
      <w:tr w:rsidR="00A24370" w:rsidRPr="00687890" w:rsidTr="00687890">
        <w:trPr>
          <w:trHeight w:val="23"/>
          <w:jc w:val="center"/>
        </w:trPr>
        <w:tc>
          <w:tcPr>
            <w:tcW w:w="3811" w:type="dxa"/>
          </w:tcPr>
          <w:p w:rsidR="00A24370" w:rsidRPr="00687890" w:rsidRDefault="00A24370" w:rsidP="00687890">
            <w:pPr>
              <w:shd w:val="clear" w:color="000000" w:fill="auto"/>
              <w:spacing w:line="360" w:lineRule="auto"/>
              <w:rPr>
                <w:szCs w:val="28"/>
              </w:rPr>
            </w:pPr>
            <w:r w:rsidRPr="00687890">
              <w:rPr>
                <w:szCs w:val="28"/>
              </w:rPr>
              <w:t>Денежная выручка, тыс. руб.</w:t>
            </w:r>
          </w:p>
        </w:tc>
        <w:tc>
          <w:tcPr>
            <w:tcW w:w="0" w:type="auto"/>
          </w:tcPr>
          <w:p w:rsidR="00A24370" w:rsidRPr="00687890" w:rsidRDefault="00A24370" w:rsidP="00687890">
            <w:pPr>
              <w:shd w:val="clear" w:color="000000" w:fill="auto"/>
              <w:spacing w:line="360" w:lineRule="auto"/>
              <w:rPr>
                <w:szCs w:val="28"/>
              </w:rPr>
            </w:pPr>
            <w:r w:rsidRPr="00687890">
              <w:rPr>
                <w:szCs w:val="28"/>
              </w:rPr>
              <w:t>45378</w:t>
            </w:r>
          </w:p>
        </w:tc>
        <w:tc>
          <w:tcPr>
            <w:tcW w:w="0" w:type="auto"/>
          </w:tcPr>
          <w:p w:rsidR="00A24370" w:rsidRPr="00687890" w:rsidRDefault="00A24370" w:rsidP="00687890">
            <w:pPr>
              <w:shd w:val="clear" w:color="000000" w:fill="auto"/>
              <w:spacing w:line="360" w:lineRule="auto"/>
              <w:rPr>
                <w:szCs w:val="28"/>
              </w:rPr>
            </w:pPr>
            <w:r w:rsidRPr="00687890">
              <w:rPr>
                <w:szCs w:val="28"/>
              </w:rPr>
              <w:t>229575</w:t>
            </w:r>
          </w:p>
        </w:tc>
        <w:tc>
          <w:tcPr>
            <w:tcW w:w="0" w:type="auto"/>
          </w:tcPr>
          <w:p w:rsidR="00A24370" w:rsidRPr="00687890" w:rsidRDefault="00A24370" w:rsidP="00687890">
            <w:pPr>
              <w:shd w:val="clear" w:color="000000" w:fill="auto"/>
              <w:spacing w:line="360" w:lineRule="auto"/>
              <w:rPr>
                <w:szCs w:val="28"/>
              </w:rPr>
            </w:pPr>
            <w:r w:rsidRPr="00687890">
              <w:rPr>
                <w:szCs w:val="28"/>
              </w:rPr>
              <w:t>509545</w:t>
            </w:r>
          </w:p>
        </w:tc>
        <w:tc>
          <w:tcPr>
            <w:tcW w:w="0" w:type="auto"/>
          </w:tcPr>
          <w:p w:rsidR="00A24370" w:rsidRPr="00687890" w:rsidRDefault="00A24370" w:rsidP="00687890">
            <w:pPr>
              <w:shd w:val="clear" w:color="000000" w:fill="auto"/>
              <w:spacing w:line="360" w:lineRule="auto"/>
              <w:rPr>
                <w:szCs w:val="28"/>
              </w:rPr>
            </w:pPr>
            <w:r w:rsidRPr="00687890">
              <w:rPr>
                <w:szCs w:val="28"/>
              </w:rPr>
              <w:t>в 5,1 р.</w:t>
            </w:r>
          </w:p>
        </w:tc>
        <w:tc>
          <w:tcPr>
            <w:tcW w:w="0" w:type="auto"/>
          </w:tcPr>
          <w:p w:rsidR="00A24370" w:rsidRPr="00687890" w:rsidRDefault="00A24370" w:rsidP="00687890">
            <w:pPr>
              <w:shd w:val="clear" w:color="000000" w:fill="auto"/>
              <w:spacing w:line="360" w:lineRule="auto"/>
              <w:rPr>
                <w:szCs w:val="28"/>
              </w:rPr>
            </w:pPr>
            <w:r w:rsidRPr="00687890">
              <w:rPr>
                <w:szCs w:val="28"/>
              </w:rPr>
              <w:t>в 11,2 р.</w:t>
            </w:r>
          </w:p>
        </w:tc>
      </w:tr>
      <w:tr w:rsidR="00A24370" w:rsidRPr="00687890" w:rsidTr="00687890">
        <w:trPr>
          <w:trHeight w:val="23"/>
          <w:jc w:val="center"/>
        </w:trPr>
        <w:tc>
          <w:tcPr>
            <w:tcW w:w="3811" w:type="dxa"/>
          </w:tcPr>
          <w:p w:rsidR="00A24370" w:rsidRPr="00687890" w:rsidRDefault="00A24370" w:rsidP="00687890">
            <w:pPr>
              <w:shd w:val="clear" w:color="000000" w:fill="auto"/>
              <w:spacing w:line="360" w:lineRule="auto"/>
              <w:rPr>
                <w:szCs w:val="28"/>
              </w:rPr>
            </w:pPr>
            <w:r w:rsidRPr="00687890">
              <w:rPr>
                <w:szCs w:val="28"/>
              </w:rPr>
              <w:t>Среднесписочная численность, чел.</w:t>
            </w:r>
          </w:p>
        </w:tc>
        <w:tc>
          <w:tcPr>
            <w:tcW w:w="0" w:type="auto"/>
          </w:tcPr>
          <w:p w:rsidR="00A24370" w:rsidRPr="00687890" w:rsidRDefault="00A24370" w:rsidP="00687890">
            <w:pPr>
              <w:shd w:val="clear" w:color="000000" w:fill="auto"/>
              <w:spacing w:line="360" w:lineRule="auto"/>
              <w:rPr>
                <w:szCs w:val="28"/>
              </w:rPr>
            </w:pPr>
            <w:r w:rsidRPr="00687890">
              <w:rPr>
                <w:szCs w:val="28"/>
              </w:rPr>
              <w:t>53</w:t>
            </w:r>
          </w:p>
        </w:tc>
        <w:tc>
          <w:tcPr>
            <w:tcW w:w="0" w:type="auto"/>
          </w:tcPr>
          <w:p w:rsidR="00A24370" w:rsidRPr="00687890" w:rsidRDefault="00A24370" w:rsidP="00687890">
            <w:pPr>
              <w:shd w:val="clear" w:color="000000" w:fill="auto"/>
              <w:spacing w:line="360" w:lineRule="auto"/>
              <w:rPr>
                <w:szCs w:val="28"/>
              </w:rPr>
            </w:pPr>
            <w:r w:rsidRPr="00687890">
              <w:rPr>
                <w:szCs w:val="28"/>
              </w:rPr>
              <w:t>164</w:t>
            </w:r>
          </w:p>
        </w:tc>
        <w:tc>
          <w:tcPr>
            <w:tcW w:w="0" w:type="auto"/>
          </w:tcPr>
          <w:p w:rsidR="00A24370" w:rsidRPr="00687890" w:rsidRDefault="00A24370" w:rsidP="00687890">
            <w:pPr>
              <w:shd w:val="clear" w:color="000000" w:fill="auto"/>
              <w:spacing w:line="360" w:lineRule="auto"/>
              <w:rPr>
                <w:szCs w:val="28"/>
              </w:rPr>
            </w:pPr>
            <w:r w:rsidRPr="00687890">
              <w:rPr>
                <w:szCs w:val="28"/>
              </w:rPr>
              <w:t>259</w:t>
            </w:r>
          </w:p>
        </w:tc>
        <w:tc>
          <w:tcPr>
            <w:tcW w:w="0" w:type="auto"/>
          </w:tcPr>
          <w:p w:rsidR="00A24370" w:rsidRPr="00687890" w:rsidRDefault="00A24370" w:rsidP="00687890">
            <w:pPr>
              <w:shd w:val="clear" w:color="000000" w:fill="auto"/>
              <w:spacing w:line="360" w:lineRule="auto"/>
              <w:rPr>
                <w:szCs w:val="28"/>
              </w:rPr>
            </w:pPr>
            <w:r w:rsidRPr="00687890">
              <w:rPr>
                <w:szCs w:val="28"/>
              </w:rPr>
              <w:t>в 3,1 р.</w:t>
            </w:r>
          </w:p>
        </w:tc>
        <w:tc>
          <w:tcPr>
            <w:tcW w:w="0" w:type="auto"/>
          </w:tcPr>
          <w:p w:rsidR="00A24370" w:rsidRPr="00687890" w:rsidRDefault="00A24370" w:rsidP="00687890">
            <w:pPr>
              <w:shd w:val="clear" w:color="000000" w:fill="auto"/>
              <w:spacing w:line="360" w:lineRule="auto"/>
              <w:rPr>
                <w:szCs w:val="28"/>
              </w:rPr>
            </w:pPr>
            <w:r w:rsidRPr="00687890">
              <w:rPr>
                <w:szCs w:val="28"/>
              </w:rPr>
              <w:t>в 4,9 р.</w:t>
            </w:r>
          </w:p>
        </w:tc>
      </w:tr>
      <w:tr w:rsidR="00A24370" w:rsidRPr="00687890" w:rsidTr="00687890">
        <w:trPr>
          <w:trHeight w:val="23"/>
          <w:jc w:val="center"/>
        </w:trPr>
        <w:tc>
          <w:tcPr>
            <w:tcW w:w="3811" w:type="dxa"/>
          </w:tcPr>
          <w:p w:rsidR="00A24370" w:rsidRPr="00687890" w:rsidRDefault="00A24370" w:rsidP="00687890">
            <w:pPr>
              <w:pStyle w:val="23"/>
              <w:widowControl w:val="0"/>
              <w:shd w:val="clear" w:color="000000" w:fill="auto"/>
              <w:spacing w:after="0" w:line="360" w:lineRule="auto"/>
              <w:rPr>
                <w:sz w:val="20"/>
                <w:szCs w:val="28"/>
              </w:rPr>
            </w:pPr>
            <w:r w:rsidRPr="00687890">
              <w:rPr>
                <w:sz w:val="20"/>
                <w:szCs w:val="28"/>
              </w:rPr>
              <w:t>Стоимость основных средств, тыс. руб.</w:t>
            </w:r>
          </w:p>
        </w:tc>
        <w:tc>
          <w:tcPr>
            <w:tcW w:w="0" w:type="auto"/>
          </w:tcPr>
          <w:p w:rsidR="00A24370" w:rsidRPr="00687890" w:rsidRDefault="00A24370" w:rsidP="00687890">
            <w:pPr>
              <w:shd w:val="clear" w:color="000000" w:fill="auto"/>
              <w:spacing w:line="360" w:lineRule="auto"/>
              <w:rPr>
                <w:szCs w:val="28"/>
              </w:rPr>
            </w:pPr>
            <w:r w:rsidRPr="00687890">
              <w:rPr>
                <w:szCs w:val="28"/>
              </w:rPr>
              <w:t>9548</w:t>
            </w:r>
          </w:p>
        </w:tc>
        <w:tc>
          <w:tcPr>
            <w:tcW w:w="0" w:type="auto"/>
          </w:tcPr>
          <w:p w:rsidR="00A24370" w:rsidRPr="00687890" w:rsidRDefault="00A24370" w:rsidP="00687890">
            <w:pPr>
              <w:shd w:val="clear" w:color="000000" w:fill="auto"/>
              <w:spacing w:line="360" w:lineRule="auto"/>
              <w:rPr>
                <w:szCs w:val="28"/>
              </w:rPr>
            </w:pPr>
            <w:r w:rsidRPr="00687890">
              <w:rPr>
                <w:szCs w:val="28"/>
              </w:rPr>
              <w:t>40313</w:t>
            </w:r>
          </w:p>
        </w:tc>
        <w:tc>
          <w:tcPr>
            <w:tcW w:w="0" w:type="auto"/>
          </w:tcPr>
          <w:p w:rsidR="00A24370" w:rsidRPr="00687890" w:rsidRDefault="00A24370" w:rsidP="00687890">
            <w:pPr>
              <w:shd w:val="clear" w:color="000000" w:fill="auto"/>
              <w:spacing w:line="360" w:lineRule="auto"/>
              <w:rPr>
                <w:szCs w:val="28"/>
              </w:rPr>
            </w:pPr>
            <w:r w:rsidRPr="00687890">
              <w:rPr>
                <w:szCs w:val="28"/>
              </w:rPr>
              <w:t>54275</w:t>
            </w:r>
          </w:p>
        </w:tc>
        <w:tc>
          <w:tcPr>
            <w:tcW w:w="0" w:type="auto"/>
          </w:tcPr>
          <w:p w:rsidR="00A24370" w:rsidRPr="00687890" w:rsidRDefault="00A24370" w:rsidP="00687890">
            <w:pPr>
              <w:shd w:val="clear" w:color="000000" w:fill="auto"/>
              <w:spacing w:line="360" w:lineRule="auto"/>
              <w:rPr>
                <w:szCs w:val="28"/>
              </w:rPr>
            </w:pPr>
            <w:r w:rsidRPr="00687890">
              <w:rPr>
                <w:szCs w:val="28"/>
              </w:rPr>
              <w:t>в 4,2 р.</w:t>
            </w:r>
          </w:p>
        </w:tc>
        <w:tc>
          <w:tcPr>
            <w:tcW w:w="0" w:type="auto"/>
          </w:tcPr>
          <w:p w:rsidR="00A24370" w:rsidRPr="00687890" w:rsidRDefault="00A24370" w:rsidP="00687890">
            <w:pPr>
              <w:shd w:val="clear" w:color="000000" w:fill="auto"/>
              <w:spacing w:line="360" w:lineRule="auto"/>
              <w:rPr>
                <w:szCs w:val="28"/>
              </w:rPr>
            </w:pPr>
            <w:r w:rsidRPr="00687890">
              <w:rPr>
                <w:szCs w:val="28"/>
              </w:rPr>
              <w:t>в 5,7 р.</w:t>
            </w:r>
          </w:p>
        </w:tc>
      </w:tr>
      <w:tr w:rsidR="00A24370" w:rsidRPr="00687890" w:rsidTr="00687890">
        <w:trPr>
          <w:trHeight w:val="23"/>
          <w:jc w:val="center"/>
        </w:trPr>
        <w:tc>
          <w:tcPr>
            <w:tcW w:w="3811" w:type="dxa"/>
          </w:tcPr>
          <w:p w:rsidR="00A24370" w:rsidRPr="00687890" w:rsidRDefault="00A24370" w:rsidP="00687890">
            <w:pPr>
              <w:shd w:val="clear" w:color="000000" w:fill="auto"/>
              <w:spacing w:line="360" w:lineRule="auto"/>
              <w:rPr>
                <w:szCs w:val="28"/>
              </w:rPr>
            </w:pPr>
            <w:r w:rsidRPr="00687890">
              <w:rPr>
                <w:szCs w:val="28"/>
              </w:rPr>
              <w:t>Расходы на оплату труда, тыс. руб.</w:t>
            </w:r>
          </w:p>
        </w:tc>
        <w:tc>
          <w:tcPr>
            <w:tcW w:w="0" w:type="auto"/>
          </w:tcPr>
          <w:p w:rsidR="00A24370" w:rsidRPr="00687890" w:rsidRDefault="00A24370" w:rsidP="00687890">
            <w:pPr>
              <w:shd w:val="clear" w:color="000000" w:fill="auto"/>
              <w:spacing w:line="360" w:lineRule="auto"/>
              <w:rPr>
                <w:szCs w:val="28"/>
              </w:rPr>
            </w:pPr>
            <w:r w:rsidRPr="00687890">
              <w:rPr>
                <w:szCs w:val="28"/>
              </w:rPr>
              <w:t>325</w:t>
            </w:r>
          </w:p>
        </w:tc>
        <w:tc>
          <w:tcPr>
            <w:tcW w:w="0" w:type="auto"/>
          </w:tcPr>
          <w:p w:rsidR="00A24370" w:rsidRPr="00687890" w:rsidRDefault="00A24370" w:rsidP="00687890">
            <w:pPr>
              <w:shd w:val="clear" w:color="000000" w:fill="auto"/>
              <w:spacing w:line="360" w:lineRule="auto"/>
              <w:rPr>
                <w:szCs w:val="28"/>
              </w:rPr>
            </w:pPr>
            <w:r w:rsidRPr="00687890">
              <w:rPr>
                <w:szCs w:val="28"/>
              </w:rPr>
              <w:t>6220</w:t>
            </w:r>
          </w:p>
        </w:tc>
        <w:tc>
          <w:tcPr>
            <w:tcW w:w="0" w:type="auto"/>
          </w:tcPr>
          <w:p w:rsidR="00A24370" w:rsidRPr="00687890" w:rsidRDefault="00A24370" w:rsidP="00687890">
            <w:pPr>
              <w:shd w:val="clear" w:color="000000" w:fill="auto"/>
              <w:spacing w:line="360" w:lineRule="auto"/>
              <w:rPr>
                <w:szCs w:val="28"/>
              </w:rPr>
            </w:pPr>
            <w:r w:rsidRPr="00687890">
              <w:rPr>
                <w:szCs w:val="28"/>
              </w:rPr>
              <w:t>13960</w:t>
            </w:r>
          </w:p>
        </w:tc>
        <w:tc>
          <w:tcPr>
            <w:tcW w:w="0" w:type="auto"/>
          </w:tcPr>
          <w:p w:rsidR="00A24370" w:rsidRPr="00687890" w:rsidRDefault="00A24370" w:rsidP="00687890">
            <w:pPr>
              <w:shd w:val="clear" w:color="000000" w:fill="auto"/>
              <w:spacing w:line="360" w:lineRule="auto"/>
              <w:rPr>
                <w:szCs w:val="28"/>
              </w:rPr>
            </w:pPr>
            <w:r w:rsidRPr="00687890">
              <w:rPr>
                <w:szCs w:val="28"/>
              </w:rPr>
              <w:t>в 38 р.</w:t>
            </w:r>
          </w:p>
        </w:tc>
        <w:tc>
          <w:tcPr>
            <w:tcW w:w="0" w:type="auto"/>
          </w:tcPr>
          <w:p w:rsidR="00A24370" w:rsidRPr="00687890" w:rsidRDefault="00A24370" w:rsidP="00687890">
            <w:pPr>
              <w:shd w:val="clear" w:color="000000" w:fill="auto"/>
              <w:spacing w:line="360" w:lineRule="auto"/>
              <w:rPr>
                <w:szCs w:val="28"/>
              </w:rPr>
            </w:pPr>
            <w:r w:rsidRPr="00687890">
              <w:rPr>
                <w:szCs w:val="28"/>
              </w:rPr>
              <w:t>в 43,0 р.</w:t>
            </w:r>
          </w:p>
        </w:tc>
      </w:tr>
      <w:tr w:rsidR="00A24370" w:rsidRPr="00687890" w:rsidTr="00687890">
        <w:trPr>
          <w:trHeight w:val="23"/>
          <w:jc w:val="center"/>
        </w:trPr>
        <w:tc>
          <w:tcPr>
            <w:tcW w:w="3811" w:type="dxa"/>
          </w:tcPr>
          <w:p w:rsidR="00A24370" w:rsidRPr="00687890" w:rsidRDefault="00A24370" w:rsidP="00687890">
            <w:pPr>
              <w:shd w:val="clear" w:color="000000" w:fill="auto"/>
              <w:spacing w:line="360" w:lineRule="auto"/>
              <w:rPr>
                <w:szCs w:val="28"/>
              </w:rPr>
            </w:pPr>
            <w:r w:rsidRPr="00687890">
              <w:rPr>
                <w:szCs w:val="28"/>
              </w:rPr>
              <w:t>Среднемесячная зарплата, руб.</w:t>
            </w:r>
          </w:p>
        </w:tc>
        <w:tc>
          <w:tcPr>
            <w:tcW w:w="0" w:type="auto"/>
          </w:tcPr>
          <w:p w:rsidR="00A24370" w:rsidRPr="00687890" w:rsidRDefault="00A24370" w:rsidP="00687890">
            <w:pPr>
              <w:shd w:val="clear" w:color="000000" w:fill="auto"/>
              <w:spacing w:line="360" w:lineRule="auto"/>
              <w:rPr>
                <w:szCs w:val="28"/>
              </w:rPr>
            </w:pPr>
            <w:r w:rsidRPr="00687890">
              <w:rPr>
                <w:szCs w:val="28"/>
              </w:rPr>
              <w:t>3099,4</w:t>
            </w:r>
          </w:p>
        </w:tc>
        <w:tc>
          <w:tcPr>
            <w:tcW w:w="0" w:type="auto"/>
          </w:tcPr>
          <w:p w:rsidR="00A24370" w:rsidRPr="00687890" w:rsidRDefault="00A24370" w:rsidP="00687890">
            <w:pPr>
              <w:shd w:val="clear" w:color="000000" w:fill="auto"/>
              <w:spacing w:line="360" w:lineRule="auto"/>
              <w:rPr>
                <w:szCs w:val="28"/>
              </w:rPr>
            </w:pPr>
            <w:r w:rsidRPr="00687890">
              <w:rPr>
                <w:szCs w:val="28"/>
              </w:rPr>
              <w:t>4329,9</w:t>
            </w:r>
          </w:p>
        </w:tc>
        <w:tc>
          <w:tcPr>
            <w:tcW w:w="0" w:type="auto"/>
          </w:tcPr>
          <w:p w:rsidR="00A24370" w:rsidRPr="00687890" w:rsidRDefault="00A24370" w:rsidP="00687890">
            <w:pPr>
              <w:shd w:val="clear" w:color="000000" w:fill="auto"/>
              <w:spacing w:line="360" w:lineRule="auto"/>
              <w:rPr>
                <w:szCs w:val="28"/>
              </w:rPr>
            </w:pPr>
            <w:r w:rsidRPr="00687890">
              <w:rPr>
                <w:szCs w:val="28"/>
              </w:rPr>
              <w:t>4491,6</w:t>
            </w:r>
          </w:p>
        </w:tc>
        <w:tc>
          <w:tcPr>
            <w:tcW w:w="0" w:type="auto"/>
          </w:tcPr>
          <w:p w:rsidR="00A24370" w:rsidRPr="00687890" w:rsidRDefault="00A24370" w:rsidP="00687890">
            <w:pPr>
              <w:shd w:val="clear" w:color="000000" w:fill="auto"/>
              <w:spacing w:line="360" w:lineRule="auto"/>
              <w:rPr>
                <w:szCs w:val="28"/>
              </w:rPr>
            </w:pPr>
            <w:r w:rsidRPr="00687890">
              <w:rPr>
                <w:szCs w:val="28"/>
              </w:rPr>
              <w:t>139,70</w:t>
            </w:r>
          </w:p>
        </w:tc>
        <w:tc>
          <w:tcPr>
            <w:tcW w:w="0" w:type="auto"/>
          </w:tcPr>
          <w:p w:rsidR="00A24370" w:rsidRPr="00687890" w:rsidRDefault="00A24370" w:rsidP="00687890">
            <w:pPr>
              <w:shd w:val="clear" w:color="000000" w:fill="auto"/>
              <w:spacing w:line="360" w:lineRule="auto"/>
              <w:rPr>
                <w:szCs w:val="28"/>
              </w:rPr>
            </w:pPr>
            <w:r w:rsidRPr="00687890">
              <w:rPr>
                <w:szCs w:val="28"/>
              </w:rPr>
              <w:t>140,0</w:t>
            </w:r>
          </w:p>
        </w:tc>
      </w:tr>
      <w:tr w:rsidR="00A24370" w:rsidRPr="00687890" w:rsidTr="00687890">
        <w:trPr>
          <w:trHeight w:val="23"/>
          <w:jc w:val="center"/>
        </w:trPr>
        <w:tc>
          <w:tcPr>
            <w:tcW w:w="3811" w:type="dxa"/>
          </w:tcPr>
          <w:p w:rsidR="00A24370" w:rsidRPr="00687890" w:rsidRDefault="00A24370" w:rsidP="00687890">
            <w:pPr>
              <w:shd w:val="clear" w:color="000000" w:fill="auto"/>
              <w:autoSpaceDE w:val="0"/>
              <w:autoSpaceDN w:val="0"/>
              <w:adjustRightInd w:val="0"/>
              <w:spacing w:line="360" w:lineRule="auto"/>
              <w:rPr>
                <w:iCs/>
                <w:szCs w:val="28"/>
              </w:rPr>
            </w:pPr>
            <w:r w:rsidRPr="00687890">
              <w:rPr>
                <w:iCs/>
                <w:szCs w:val="28"/>
              </w:rPr>
              <w:t>Производительность труда, тыс. руб.</w:t>
            </w:r>
          </w:p>
        </w:tc>
        <w:tc>
          <w:tcPr>
            <w:tcW w:w="0" w:type="auto"/>
          </w:tcPr>
          <w:p w:rsidR="00A24370" w:rsidRPr="00687890" w:rsidRDefault="00A24370" w:rsidP="00687890">
            <w:pPr>
              <w:shd w:val="clear" w:color="000000" w:fill="auto"/>
              <w:spacing w:line="360" w:lineRule="auto"/>
              <w:rPr>
                <w:szCs w:val="28"/>
              </w:rPr>
            </w:pPr>
            <w:r w:rsidRPr="00687890">
              <w:rPr>
                <w:szCs w:val="28"/>
              </w:rPr>
              <w:t>856,19</w:t>
            </w:r>
          </w:p>
        </w:tc>
        <w:tc>
          <w:tcPr>
            <w:tcW w:w="0" w:type="auto"/>
          </w:tcPr>
          <w:p w:rsidR="00A24370" w:rsidRPr="00687890" w:rsidRDefault="00A24370" w:rsidP="00687890">
            <w:pPr>
              <w:shd w:val="clear" w:color="000000" w:fill="auto"/>
              <w:spacing w:line="360" w:lineRule="auto"/>
              <w:rPr>
                <w:szCs w:val="28"/>
              </w:rPr>
            </w:pPr>
            <w:r w:rsidRPr="00687890">
              <w:rPr>
                <w:szCs w:val="28"/>
              </w:rPr>
              <w:t>1399,85</w:t>
            </w:r>
          </w:p>
        </w:tc>
        <w:tc>
          <w:tcPr>
            <w:tcW w:w="0" w:type="auto"/>
          </w:tcPr>
          <w:p w:rsidR="00A24370" w:rsidRPr="00687890" w:rsidRDefault="00A24370" w:rsidP="00687890">
            <w:pPr>
              <w:shd w:val="clear" w:color="000000" w:fill="auto"/>
              <w:spacing w:line="360" w:lineRule="auto"/>
              <w:rPr>
                <w:szCs w:val="28"/>
              </w:rPr>
            </w:pPr>
            <w:r w:rsidRPr="00687890">
              <w:rPr>
                <w:szCs w:val="28"/>
              </w:rPr>
              <w:t>1967,4</w:t>
            </w:r>
          </w:p>
        </w:tc>
        <w:tc>
          <w:tcPr>
            <w:tcW w:w="0" w:type="auto"/>
          </w:tcPr>
          <w:p w:rsidR="00A24370" w:rsidRPr="00687890" w:rsidRDefault="00A24370" w:rsidP="00687890">
            <w:pPr>
              <w:shd w:val="clear" w:color="000000" w:fill="auto"/>
              <w:spacing w:line="360" w:lineRule="auto"/>
              <w:rPr>
                <w:szCs w:val="28"/>
              </w:rPr>
            </w:pPr>
            <w:r w:rsidRPr="00687890">
              <w:rPr>
                <w:szCs w:val="28"/>
              </w:rPr>
              <w:t>163,50</w:t>
            </w:r>
          </w:p>
        </w:tc>
        <w:tc>
          <w:tcPr>
            <w:tcW w:w="0" w:type="auto"/>
          </w:tcPr>
          <w:p w:rsidR="00A24370" w:rsidRPr="00687890" w:rsidRDefault="00A24370" w:rsidP="00687890">
            <w:pPr>
              <w:shd w:val="clear" w:color="000000" w:fill="auto"/>
              <w:spacing w:line="360" w:lineRule="auto"/>
              <w:rPr>
                <w:szCs w:val="28"/>
              </w:rPr>
            </w:pPr>
            <w:r w:rsidRPr="00687890">
              <w:rPr>
                <w:szCs w:val="28"/>
              </w:rPr>
              <w:t>в 2,3 р.</w:t>
            </w:r>
          </w:p>
        </w:tc>
      </w:tr>
      <w:tr w:rsidR="00A24370" w:rsidRPr="00687890" w:rsidTr="00687890">
        <w:trPr>
          <w:trHeight w:val="23"/>
          <w:jc w:val="center"/>
        </w:trPr>
        <w:tc>
          <w:tcPr>
            <w:tcW w:w="3811" w:type="dxa"/>
          </w:tcPr>
          <w:p w:rsidR="00A24370" w:rsidRPr="00687890" w:rsidRDefault="00A24370" w:rsidP="00687890">
            <w:pPr>
              <w:shd w:val="clear" w:color="000000" w:fill="auto"/>
              <w:spacing w:line="360" w:lineRule="auto"/>
              <w:rPr>
                <w:szCs w:val="28"/>
              </w:rPr>
            </w:pPr>
            <w:r w:rsidRPr="00687890">
              <w:rPr>
                <w:szCs w:val="28"/>
              </w:rPr>
              <w:t>Себестоимость реализованной продукции, тыс. руб.</w:t>
            </w:r>
          </w:p>
        </w:tc>
        <w:tc>
          <w:tcPr>
            <w:tcW w:w="0" w:type="auto"/>
          </w:tcPr>
          <w:p w:rsidR="00A24370" w:rsidRPr="00687890" w:rsidRDefault="00A24370" w:rsidP="00687890">
            <w:pPr>
              <w:shd w:val="clear" w:color="000000" w:fill="auto"/>
              <w:spacing w:line="360" w:lineRule="auto"/>
              <w:rPr>
                <w:szCs w:val="28"/>
              </w:rPr>
            </w:pPr>
            <w:r w:rsidRPr="00687890">
              <w:rPr>
                <w:szCs w:val="28"/>
              </w:rPr>
              <w:t>38413</w:t>
            </w:r>
          </w:p>
        </w:tc>
        <w:tc>
          <w:tcPr>
            <w:tcW w:w="0" w:type="auto"/>
          </w:tcPr>
          <w:p w:rsidR="00A24370" w:rsidRPr="00687890" w:rsidRDefault="00A24370" w:rsidP="00687890">
            <w:pPr>
              <w:shd w:val="clear" w:color="000000" w:fill="auto"/>
              <w:spacing w:line="360" w:lineRule="auto"/>
              <w:rPr>
                <w:szCs w:val="28"/>
              </w:rPr>
            </w:pPr>
            <w:r w:rsidRPr="00687890">
              <w:rPr>
                <w:szCs w:val="28"/>
              </w:rPr>
              <w:t>194866</w:t>
            </w:r>
          </w:p>
        </w:tc>
        <w:tc>
          <w:tcPr>
            <w:tcW w:w="0" w:type="auto"/>
          </w:tcPr>
          <w:p w:rsidR="00A24370" w:rsidRPr="00687890" w:rsidRDefault="00A24370" w:rsidP="00687890">
            <w:pPr>
              <w:shd w:val="clear" w:color="000000" w:fill="auto"/>
              <w:spacing w:line="360" w:lineRule="auto"/>
              <w:rPr>
                <w:szCs w:val="28"/>
              </w:rPr>
            </w:pPr>
            <w:r w:rsidRPr="00687890">
              <w:rPr>
                <w:szCs w:val="28"/>
              </w:rPr>
              <w:t>428495</w:t>
            </w:r>
          </w:p>
        </w:tc>
        <w:tc>
          <w:tcPr>
            <w:tcW w:w="0" w:type="auto"/>
          </w:tcPr>
          <w:p w:rsidR="00A24370" w:rsidRPr="00687890" w:rsidRDefault="00A24370" w:rsidP="00687890">
            <w:pPr>
              <w:shd w:val="clear" w:color="000000" w:fill="auto"/>
              <w:spacing w:line="360" w:lineRule="auto"/>
              <w:rPr>
                <w:szCs w:val="28"/>
              </w:rPr>
            </w:pPr>
            <w:r w:rsidRPr="00687890">
              <w:rPr>
                <w:szCs w:val="28"/>
              </w:rPr>
              <w:t>в 5,1 р.</w:t>
            </w:r>
          </w:p>
        </w:tc>
        <w:tc>
          <w:tcPr>
            <w:tcW w:w="0" w:type="auto"/>
          </w:tcPr>
          <w:p w:rsidR="00A24370" w:rsidRPr="00687890" w:rsidRDefault="00A24370" w:rsidP="00687890">
            <w:pPr>
              <w:shd w:val="clear" w:color="000000" w:fill="auto"/>
              <w:spacing w:line="360" w:lineRule="auto"/>
              <w:rPr>
                <w:szCs w:val="28"/>
              </w:rPr>
            </w:pPr>
            <w:r w:rsidRPr="00687890">
              <w:rPr>
                <w:szCs w:val="28"/>
              </w:rPr>
              <w:t>в 11,2 р.</w:t>
            </w:r>
          </w:p>
        </w:tc>
      </w:tr>
      <w:tr w:rsidR="00A24370" w:rsidRPr="00687890" w:rsidTr="00687890">
        <w:trPr>
          <w:trHeight w:val="23"/>
          <w:jc w:val="center"/>
        </w:trPr>
        <w:tc>
          <w:tcPr>
            <w:tcW w:w="3811" w:type="dxa"/>
          </w:tcPr>
          <w:p w:rsidR="00A24370" w:rsidRPr="00687890" w:rsidRDefault="00A24370" w:rsidP="00687890">
            <w:pPr>
              <w:shd w:val="clear" w:color="000000" w:fill="auto"/>
              <w:spacing w:line="360" w:lineRule="auto"/>
              <w:rPr>
                <w:szCs w:val="28"/>
              </w:rPr>
            </w:pPr>
            <w:r w:rsidRPr="00687890">
              <w:rPr>
                <w:szCs w:val="28"/>
              </w:rPr>
              <w:t>Прибыль/убыток от продаж, тыс. руб.</w:t>
            </w:r>
          </w:p>
        </w:tc>
        <w:tc>
          <w:tcPr>
            <w:tcW w:w="0" w:type="auto"/>
          </w:tcPr>
          <w:p w:rsidR="00A24370" w:rsidRPr="00687890" w:rsidRDefault="00A24370" w:rsidP="00687890">
            <w:pPr>
              <w:shd w:val="clear" w:color="000000" w:fill="auto"/>
              <w:spacing w:line="360" w:lineRule="auto"/>
              <w:rPr>
                <w:szCs w:val="28"/>
              </w:rPr>
            </w:pPr>
            <w:r w:rsidRPr="00687890">
              <w:rPr>
                <w:szCs w:val="28"/>
              </w:rPr>
              <w:t>-2629</w:t>
            </w:r>
          </w:p>
        </w:tc>
        <w:tc>
          <w:tcPr>
            <w:tcW w:w="0" w:type="auto"/>
          </w:tcPr>
          <w:p w:rsidR="00A24370" w:rsidRPr="00687890" w:rsidRDefault="00A24370" w:rsidP="00687890">
            <w:pPr>
              <w:shd w:val="clear" w:color="000000" w:fill="auto"/>
              <w:spacing w:line="360" w:lineRule="auto"/>
              <w:rPr>
                <w:szCs w:val="28"/>
              </w:rPr>
            </w:pPr>
            <w:r w:rsidRPr="00687890">
              <w:rPr>
                <w:szCs w:val="28"/>
              </w:rPr>
              <w:t>-1717</w:t>
            </w:r>
          </w:p>
        </w:tc>
        <w:tc>
          <w:tcPr>
            <w:tcW w:w="0" w:type="auto"/>
          </w:tcPr>
          <w:p w:rsidR="00A24370" w:rsidRPr="00687890" w:rsidRDefault="00A24370" w:rsidP="00687890">
            <w:pPr>
              <w:shd w:val="clear" w:color="000000" w:fill="auto"/>
              <w:spacing w:line="360" w:lineRule="auto"/>
              <w:rPr>
                <w:szCs w:val="28"/>
              </w:rPr>
            </w:pPr>
            <w:r w:rsidRPr="00687890">
              <w:rPr>
                <w:szCs w:val="28"/>
              </w:rPr>
              <w:t>1233</w:t>
            </w:r>
          </w:p>
        </w:tc>
        <w:tc>
          <w:tcPr>
            <w:tcW w:w="0" w:type="auto"/>
          </w:tcPr>
          <w:p w:rsidR="00A24370" w:rsidRPr="00687890" w:rsidRDefault="00A24370" w:rsidP="00687890">
            <w:pPr>
              <w:shd w:val="clear" w:color="000000" w:fill="auto"/>
              <w:spacing w:line="360" w:lineRule="auto"/>
              <w:rPr>
                <w:szCs w:val="28"/>
              </w:rPr>
            </w:pPr>
            <w:r w:rsidRPr="00687890">
              <w:rPr>
                <w:szCs w:val="28"/>
              </w:rPr>
              <w:t>65,31</w:t>
            </w:r>
          </w:p>
        </w:tc>
        <w:tc>
          <w:tcPr>
            <w:tcW w:w="0" w:type="auto"/>
          </w:tcPr>
          <w:p w:rsidR="00A24370" w:rsidRPr="00687890" w:rsidRDefault="00A24370" w:rsidP="00687890">
            <w:pPr>
              <w:shd w:val="clear" w:color="000000" w:fill="auto"/>
              <w:spacing w:line="360" w:lineRule="auto"/>
              <w:rPr>
                <w:szCs w:val="28"/>
              </w:rPr>
            </w:pPr>
            <w:r w:rsidRPr="00687890">
              <w:rPr>
                <w:szCs w:val="28"/>
              </w:rPr>
              <w:t>в 3,5 р.</w:t>
            </w:r>
          </w:p>
        </w:tc>
      </w:tr>
      <w:tr w:rsidR="00A24370" w:rsidRPr="00687890" w:rsidTr="00687890">
        <w:trPr>
          <w:trHeight w:val="23"/>
          <w:jc w:val="center"/>
        </w:trPr>
        <w:tc>
          <w:tcPr>
            <w:tcW w:w="3811" w:type="dxa"/>
          </w:tcPr>
          <w:p w:rsidR="00A24370" w:rsidRPr="00687890" w:rsidRDefault="00A24370" w:rsidP="00687890">
            <w:pPr>
              <w:shd w:val="clear" w:color="000000" w:fill="auto"/>
              <w:spacing w:line="360" w:lineRule="auto"/>
              <w:rPr>
                <w:szCs w:val="28"/>
              </w:rPr>
            </w:pPr>
            <w:r w:rsidRPr="00687890">
              <w:rPr>
                <w:szCs w:val="28"/>
              </w:rPr>
              <w:t>Фондоотдача, руб.</w:t>
            </w:r>
          </w:p>
        </w:tc>
        <w:tc>
          <w:tcPr>
            <w:tcW w:w="0" w:type="auto"/>
          </w:tcPr>
          <w:p w:rsidR="00A24370" w:rsidRPr="00687890" w:rsidRDefault="00A24370" w:rsidP="00687890">
            <w:pPr>
              <w:shd w:val="clear" w:color="000000" w:fill="auto"/>
              <w:spacing w:line="360" w:lineRule="auto"/>
              <w:rPr>
                <w:szCs w:val="28"/>
              </w:rPr>
            </w:pPr>
            <w:r w:rsidRPr="00687890">
              <w:rPr>
                <w:szCs w:val="28"/>
              </w:rPr>
              <w:t>4,75</w:t>
            </w:r>
          </w:p>
        </w:tc>
        <w:tc>
          <w:tcPr>
            <w:tcW w:w="0" w:type="auto"/>
          </w:tcPr>
          <w:p w:rsidR="00A24370" w:rsidRPr="00687890" w:rsidRDefault="00A24370" w:rsidP="00687890">
            <w:pPr>
              <w:shd w:val="clear" w:color="000000" w:fill="auto"/>
              <w:spacing w:line="360" w:lineRule="auto"/>
              <w:rPr>
                <w:szCs w:val="28"/>
              </w:rPr>
            </w:pPr>
            <w:r w:rsidRPr="00687890">
              <w:rPr>
                <w:szCs w:val="28"/>
              </w:rPr>
              <w:t>5,69</w:t>
            </w:r>
          </w:p>
        </w:tc>
        <w:tc>
          <w:tcPr>
            <w:tcW w:w="0" w:type="auto"/>
          </w:tcPr>
          <w:p w:rsidR="00A24370" w:rsidRPr="00687890" w:rsidRDefault="00A24370" w:rsidP="00687890">
            <w:pPr>
              <w:shd w:val="clear" w:color="000000" w:fill="auto"/>
              <w:spacing w:line="360" w:lineRule="auto"/>
              <w:rPr>
                <w:szCs w:val="28"/>
              </w:rPr>
            </w:pPr>
            <w:r w:rsidRPr="00687890">
              <w:rPr>
                <w:szCs w:val="28"/>
              </w:rPr>
              <w:t>9,4</w:t>
            </w:r>
          </w:p>
        </w:tc>
        <w:tc>
          <w:tcPr>
            <w:tcW w:w="0" w:type="auto"/>
          </w:tcPr>
          <w:p w:rsidR="00A24370" w:rsidRPr="00687890" w:rsidRDefault="00A24370" w:rsidP="00687890">
            <w:pPr>
              <w:shd w:val="clear" w:color="000000" w:fill="auto"/>
              <w:spacing w:line="360" w:lineRule="auto"/>
              <w:rPr>
                <w:szCs w:val="28"/>
              </w:rPr>
            </w:pPr>
            <w:r w:rsidRPr="00687890">
              <w:rPr>
                <w:szCs w:val="28"/>
              </w:rPr>
              <w:t>119,82</w:t>
            </w:r>
          </w:p>
        </w:tc>
        <w:tc>
          <w:tcPr>
            <w:tcW w:w="0" w:type="auto"/>
          </w:tcPr>
          <w:p w:rsidR="00A24370" w:rsidRPr="00687890" w:rsidRDefault="00A24370" w:rsidP="00687890">
            <w:pPr>
              <w:shd w:val="clear" w:color="000000" w:fill="auto"/>
              <w:spacing w:line="360" w:lineRule="auto"/>
              <w:rPr>
                <w:szCs w:val="28"/>
              </w:rPr>
            </w:pPr>
            <w:r w:rsidRPr="00687890">
              <w:rPr>
                <w:szCs w:val="28"/>
              </w:rPr>
              <w:t>в 2,0 р.</w:t>
            </w:r>
          </w:p>
        </w:tc>
      </w:tr>
      <w:tr w:rsidR="00A24370" w:rsidRPr="00687890" w:rsidTr="00687890">
        <w:trPr>
          <w:trHeight w:val="23"/>
          <w:jc w:val="center"/>
        </w:trPr>
        <w:tc>
          <w:tcPr>
            <w:tcW w:w="3811" w:type="dxa"/>
          </w:tcPr>
          <w:p w:rsidR="00A24370" w:rsidRPr="00687890" w:rsidRDefault="00A24370" w:rsidP="00687890">
            <w:pPr>
              <w:shd w:val="clear" w:color="000000" w:fill="auto"/>
              <w:spacing w:line="360" w:lineRule="auto"/>
              <w:rPr>
                <w:szCs w:val="28"/>
              </w:rPr>
            </w:pPr>
            <w:r w:rsidRPr="00687890">
              <w:rPr>
                <w:szCs w:val="28"/>
              </w:rPr>
              <w:t>Рентабельность продаж, %</w:t>
            </w:r>
          </w:p>
        </w:tc>
        <w:tc>
          <w:tcPr>
            <w:tcW w:w="0" w:type="auto"/>
          </w:tcPr>
          <w:p w:rsidR="00A24370" w:rsidRPr="00687890" w:rsidRDefault="00A24370" w:rsidP="00687890">
            <w:pPr>
              <w:shd w:val="clear" w:color="000000" w:fill="auto"/>
              <w:spacing w:line="360" w:lineRule="auto"/>
              <w:rPr>
                <w:szCs w:val="28"/>
              </w:rPr>
            </w:pPr>
            <w:r w:rsidRPr="00687890">
              <w:rPr>
                <w:szCs w:val="28"/>
              </w:rPr>
              <w:t>-0,0579</w:t>
            </w:r>
          </w:p>
        </w:tc>
        <w:tc>
          <w:tcPr>
            <w:tcW w:w="0" w:type="auto"/>
          </w:tcPr>
          <w:p w:rsidR="00A24370" w:rsidRPr="00687890" w:rsidRDefault="00A24370" w:rsidP="00687890">
            <w:pPr>
              <w:shd w:val="clear" w:color="000000" w:fill="auto"/>
              <w:spacing w:line="360" w:lineRule="auto"/>
              <w:rPr>
                <w:szCs w:val="28"/>
              </w:rPr>
            </w:pPr>
            <w:r w:rsidRPr="00687890">
              <w:rPr>
                <w:szCs w:val="28"/>
              </w:rPr>
              <w:t>-0,0075</w:t>
            </w:r>
          </w:p>
        </w:tc>
        <w:tc>
          <w:tcPr>
            <w:tcW w:w="0" w:type="auto"/>
          </w:tcPr>
          <w:p w:rsidR="00A24370" w:rsidRPr="00687890" w:rsidRDefault="00A24370" w:rsidP="00687890">
            <w:pPr>
              <w:shd w:val="clear" w:color="000000" w:fill="auto"/>
              <w:spacing w:line="360" w:lineRule="auto"/>
              <w:rPr>
                <w:szCs w:val="28"/>
              </w:rPr>
            </w:pPr>
            <w:r w:rsidRPr="00687890">
              <w:rPr>
                <w:szCs w:val="28"/>
              </w:rPr>
              <w:t>0,0024</w:t>
            </w:r>
          </w:p>
        </w:tc>
        <w:tc>
          <w:tcPr>
            <w:tcW w:w="0" w:type="auto"/>
          </w:tcPr>
          <w:p w:rsidR="00A24370" w:rsidRPr="00687890" w:rsidRDefault="00A24370" w:rsidP="00687890">
            <w:pPr>
              <w:shd w:val="clear" w:color="000000" w:fill="auto"/>
              <w:spacing w:line="360" w:lineRule="auto"/>
              <w:rPr>
                <w:szCs w:val="28"/>
              </w:rPr>
            </w:pPr>
            <w:r w:rsidRPr="00687890">
              <w:rPr>
                <w:szCs w:val="28"/>
              </w:rPr>
              <w:t>12,91</w:t>
            </w:r>
          </w:p>
        </w:tc>
        <w:tc>
          <w:tcPr>
            <w:tcW w:w="0" w:type="auto"/>
          </w:tcPr>
          <w:p w:rsidR="00A24370" w:rsidRPr="00687890" w:rsidRDefault="00A24370" w:rsidP="00687890">
            <w:pPr>
              <w:shd w:val="clear" w:color="000000" w:fill="auto"/>
              <w:spacing w:line="360" w:lineRule="auto"/>
              <w:rPr>
                <w:szCs w:val="28"/>
              </w:rPr>
            </w:pPr>
            <w:r w:rsidRPr="00687890">
              <w:rPr>
                <w:szCs w:val="28"/>
              </w:rPr>
              <w:t xml:space="preserve">в </w:t>
            </w:r>
            <w:r w:rsidR="00913267" w:rsidRPr="00687890">
              <w:rPr>
                <w:szCs w:val="28"/>
              </w:rPr>
              <w:t>26,7 р.</w:t>
            </w:r>
            <w:r w:rsidRPr="00687890">
              <w:rPr>
                <w:szCs w:val="28"/>
              </w:rPr>
              <w:t xml:space="preserve"> </w:t>
            </w:r>
          </w:p>
        </w:tc>
      </w:tr>
      <w:tr w:rsidR="00A24370" w:rsidRPr="00687890" w:rsidTr="00687890">
        <w:trPr>
          <w:trHeight w:val="23"/>
          <w:jc w:val="center"/>
        </w:trPr>
        <w:tc>
          <w:tcPr>
            <w:tcW w:w="3811" w:type="dxa"/>
          </w:tcPr>
          <w:p w:rsidR="00A24370" w:rsidRPr="00687890" w:rsidRDefault="00A24370" w:rsidP="00687890">
            <w:pPr>
              <w:shd w:val="clear" w:color="000000" w:fill="auto"/>
              <w:spacing w:line="360" w:lineRule="auto"/>
              <w:rPr>
                <w:szCs w:val="28"/>
              </w:rPr>
            </w:pPr>
            <w:r w:rsidRPr="00687890">
              <w:rPr>
                <w:szCs w:val="28"/>
              </w:rPr>
              <w:t>Чистая прибыль, тыс. руб.</w:t>
            </w:r>
          </w:p>
        </w:tc>
        <w:tc>
          <w:tcPr>
            <w:tcW w:w="0" w:type="auto"/>
          </w:tcPr>
          <w:p w:rsidR="00A24370" w:rsidRPr="00687890" w:rsidRDefault="00A24370" w:rsidP="00687890">
            <w:pPr>
              <w:shd w:val="clear" w:color="000000" w:fill="auto"/>
              <w:spacing w:line="360" w:lineRule="auto"/>
              <w:rPr>
                <w:szCs w:val="28"/>
              </w:rPr>
            </w:pPr>
            <w:r w:rsidRPr="00687890">
              <w:rPr>
                <w:szCs w:val="28"/>
              </w:rPr>
              <w:t>-2165</w:t>
            </w:r>
          </w:p>
        </w:tc>
        <w:tc>
          <w:tcPr>
            <w:tcW w:w="0" w:type="auto"/>
          </w:tcPr>
          <w:p w:rsidR="00A24370" w:rsidRPr="00687890" w:rsidRDefault="00A24370" w:rsidP="00687890">
            <w:pPr>
              <w:shd w:val="clear" w:color="000000" w:fill="auto"/>
              <w:spacing w:line="360" w:lineRule="auto"/>
              <w:rPr>
                <w:szCs w:val="28"/>
              </w:rPr>
            </w:pPr>
            <w:r w:rsidRPr="00687890">
              <w:rPr>
                <w:szCs w:val="28"/>
              </w:rPr>
              <w:t>-1872</w:t>
            </w:r>
          </w:p>
        </w:tc>
        <w:tc>
          <w:tcPr>
            <w:tcW w:w="0" w:type="auto"/>
          </w:tcPr>
          <w:p w:rsidR="00A24370" w:rsidRPr="00687890" w:rsidRDefault="00A24370" w:rsidP="00687890">
            <w:pPr>
              <w:shd w:val="clear" w:color="000000" w:fill="auto"/>
              <w:spacing w:line="360" w:lineRule="auto"/>
              <w:rPr>
                <w:szCs w:val="28"/>
              </w:rPr>
            </w:pPr>
            <w:r w:rsidRPr="00687890">
              <w:rPr>
                <w:szCs w:val="28"/>
              </w:rPr>
              <w:t>-1996</w:t>
            </w:r>
          </w:p>
        </w:tc>
        <w:tc>
          <w:tcPr>
            <w:tcW w:w="0" w:type="auto"/>
          </w:tcPr>
          <w:p w:rsidR="00A24370" w:rsidRPr="00687890" w:rsidRDefault="00A24370" w:rsidP="00687890">
            <w:pPr>
              <w:shd w:val="clear" w:color="000000" w:fill="auto"/>
              <w:spacing w:line="360" w:lineRule="auto"/>
              <w:rPr>
                <w:szCs w:val="28"/>
              </w:rPr>
            </w:pPr>
            <w:r w:rsidRPr="00687890">
              <w:rPr>
                <w:szCs w:val="28"/>
              </w:rPr>
              <w:t>86,47</w:t>
            </w:r>
          </w:p>
        </w:tc>
        <w:tc>
          <w:tcPr>
            <w:tcW w:w="0" w:type="auto"/>
          </w:tcPr>
          <w:p w:rsidR="00A24370" w:rsidRPr="00687890" w:rsidRDefault="00A24370" w:rsidP="00687890">
            <w:pPr>
              <w:shd w:val="clear" w:color="000000" w:fill="auto"/>
              <w:spacing w:line="360" w:lineRule="auto"/>
              <w:rPr>
                <w:szCs w:val="28"/>
              </w:rPr>
            </w:pPr>
            <w:r w:rsidRPr="00687890">
              <w:rPr>
                <w:szCs w:val="28"/>
              </w:rPr>
              <w:t>0,90</w:t>
            </w:r>
          </w:p>
        </w:tc>
      </w:tr>
      <w:tr w:rsidR="00A24370" w:rsidRPr="00687890" w:rsidTr="00687890">
        <w:trPr>
          <w:trHeight w:val="23"/>
          <w:jc w:val="center"/>
        </w:trPr>
        <w:tc>
          <w:tcPr>
            <w:tcW w:w="3811" w:type="dxa"/>
          </w:tcPr>
          <w:p w:rsidR="00A24370" w:rsidRPr="00687890" w:rsidRDefault="00A24370" w:rsidP="00687890">
            <w:pPr>
              <w:shd w:val="clear" w:color="000000" w:fill="auto"/>
              <w:spacing w:line="360" w:lineRule="auto"/>
              <w:rPr>
                <w:szCs w:val="28"/>
              </w:rPr>
            </w:pPr>
            <w:r w:rsidRPr="00687890">
              <w:rPr>
                <w:szCs w:val="28"/>
              </w:rPr>
              <w:t>Величина оборотных активов, тыс. руб.</w:t>
            </w:r>
          </w:p>
        </w:tc>
        <w:tc>
          <w:tcPr>
            <w:tcW w:w="0" w:type="auto"/>
          </w:tcPr>
          <w:p w:rsidR="00A24370" w:rsidRPr="00687890" w:rsidRDefault="00A24370" w:rsidP="00687890">
            <w:pPr>
              <w:shd w:val="clear" w:color="000000" w:fill="auto"/>
              <w:spacing w:line="360" w:lineRule="auto"/>
              <w:rPr>
                <w:szCs w:val="28"/>
              </w:rPr>
            </w:pPr>
            <w:r w:rsidRPr="00687890">
              <w:rPr>
                <w:szCs w:val="28"/>
              </w:rPr>
              <w:t>18741</w:t>
            </w:r>
          </w:p>
        </w:tc>
        <w:tc>
          <w:tcPr>
            <w:tcW w:w="0" w:type="auto"/>
          </w:tcPr>
          <w:p w:rsidR="00A24370" w:rsidRPr="00687890" w:rsidRDefault="00A24370" w:rsidP="00687890">
            <w:pPr>
              <w:shd w:val="clear" w:color="000000" w:fill="auto"/>
              <w:spacing w:line="360" w:lineRule="auto"/>
              <w:rPr>
                <w:szCs w:val="28"/>
              </w:rPr>
            </w:pPr>
            <w:r w:rsidRPr="00687890">
              <w:rPr>
                <w:szCs w:val="28"/>
              </w:rPr>
              <w:t>68645</w:t>
            </w:r>
          </w:p>
        </w:tc>
        <w:tc>
          <w:tcPr>
            <w:tcW w:w="0" w:type="auto"/>
          </w:tcPr>
          <w:p w:rsidR="00A24370" w:rsidRPr="00687890" w:rsidRDefault="00A24370" w:rsidP="00687890">
            <w:pPr>
              <w:shd w:val="clear" w:color="000000" w:fill="auto"/>
              <w:spacing w:line="360" w:lineRule="auto"/>
              <w:rPr>
                <w:szCs w:val="28"/>
              </w:rPr>
            </w:pPr>
            <w:r w:rsidRPr="00687890">
              <w:rPr>
                <w:szCs w:val="28"/>
              </w:rPr>
              <w:t>79177</w:t>
            </w:r>
          </w:p>
        </w:tc>
        <w:tc>
          <w:tcPr>
            <w:tcW w:w="0" w:type="auto"/>
          </w:tcPr>
          <w:p w:rsidR="00A24370" w:rsidRPr="00687890" w:rsidRDefault="00A24370" w:rsidP="00687890">
            <w:pPr>
              <w:shd w:val="clear" w:color="000000" w:fill="auto"/>
              <w:spacing w:line="360" w:lineRule="auto"/>
              <w:rPr>
                <w:szCs w:val="28"/>
              </w:rPr>
            </w:pPr>
            <w:r w:rsidRPr="00687890">
              <w:rPr>
                <w:szCs w:val="28"/>
              </w:rPr>
              <w:t>в 3,7 р.</w:t>
            </w:r>
          </w:p>
        </w:tc>
        <w:tc>
          <w:tcPr>
            <w:tcW w:w="0" w:type="auto"/>
          </w:tcPr>
          <w:p w:rsidR="00A24370" w:rsidRPr="00687890" w:rsidRDefault="00A24370" w:rsidP="00687890">
            <w:pPr>
              <w:shd w:val="clear" w:color="000000" w:fill="auto"/>
              <w:spacing w:line="360" w:lineRule="auto"/>
              <w:rPr>
                <w:szCs w:val="28"/>
              </w:rPr>
            </w:pPr>
            <w:r w:rsidRPr="00687890">
              <w:rPr>
                <w:szCs w:val="28"/>
              </w:rPr>
              <w:t>в 4,2 р.</w:t>
            </w:r>
          </w:p>
        </w:tc>
      </w:tr>
      <w:tr w:rsidR="00A24370" w:rsidRPr="00687890" w:rsidTr="00687890">
        <w:trPr>
          <w:trHeight w:val="23"/>
          <w:jc w:val="center"/>
        </w:trPr>
        <w:tc>
          <w:tcPr>
            <w:tcW w:w="3811" w:type="dxa"/>
          </w:tcPr>
          <w:p w:rsidR="00A24370" w:rsidRPr="00687890" w:rsidRDefault="00A24370" w:rsidP="00687890">
            <w:pPr>
              <w:shd w:val="clear" w:color="000000" w:fill="auto"/>
              <w:spacing w:line="360" w:lineRule="auto"/>
              <w:rPr>
                <w:szCs w:val="28"/>
              </w:rPr>
            </w:pPr>
            <w:r w:rsidRPr="00687890">
              <w:rPr>
                <w:szCs w:val="28"/>
              </w:rPr>
              <w:t>Оборачиваемость оборотных средств, дни</w:t>
            </w:r>
          </w:p>
        </w:tc>
        <w:tc>
          <w:tcPr>
            <w:tcW w:w="0" w:type="auto"/>
          </w:tcPr>
          <w:p w:rsidR="00A24370" w:rsidRPr="00687890" w:rsidRDefault="00A24370" w:rsidP="00687890">
            <w:pPr>
              <w:shd w:val="clear" w:color="000000" w:fill="auto"/>
              <w:spacing w:line="360" w:lineRule="auto"/>
              <w:rPr>
                <w:szCs w:val="28"/>
              </w:rPr>
            </w:pPr>
            <w:r w:rsidRPr="00687890">
              <w:rPr>
                <w:szCs w:val="28"/>
              </w:rPr>
              <w:t>2,42</w:t>
            </w:r>
          </w:p>
        </w:tc>
        <w:tc>
          <w:tcPr>
            <w:tcW w:w="0" w:type="auto"/>
          </w:tcPr>
          <w:p w:rsidR="00A24370" w:rsidRPr="00687890" w:rsidRDefault="00A24370" w:rsidP="00687890">
            <w:pPr>
              <w:shd w:val="clear" w:color="000000" w:fill="auto"/>
              <w:spacing w:line="360" w:lineRule="auto"/>
              <w:rPr>
                <w:szCs w:val="28"/>
              </w:rPr>
            </w:pPr>
            <w:r w:rsidRPr="00687890">
              <w:rPr>
                <w:szCs w:val="28"/>
              </w:rPr>
              <w:t>3,34</w:t>
            </w:r>
          </w:p>
        </w:tc>
        <w:tc>
          <w:tcPr>
            <w:tcW w:w="0" w:type="auto"/>
          </w:tcPr>
          <w:p w:rsidR="00A24370" w:rsidRPr="00687890" w:rsidRDefault="00A24370" w:rsidP="00687890">
            <w:pPr>
              <w:shd w:val="clear" w:color="000000" w:fill="auto"/>
              <w:spacing w:line="360" w:lineRule="auto"/>
              <w:rPr>
                <w:szCs w:val="28"/>
              </w:rPr>
            </w:pPr>
            <w:r w:rsidRPr="00687890">
              <w:rPr>
                <w:szCs w:val="28"/>
              </w:rPr>
              <w:t>6,4</w:t>
            </w:r>
          </w:p>
        </w:tc>
        <w:tc>
          <w:tcPr>
            <w:tcW w:w="0" w:type="auto"/>
          </w:tcPr>
          <w:p w:rsidR="00A24370" w:rsidRPr="00687890" w:rsidRDefault="00A24370" w:rsidP="00687890">
            <w:pPr>
              <w:shd w:val="clear" w:color="000000" w:fill="auto"/>
              <w:spacing w:line="360" w:lineRule="auto"/>
              <w:rPr>
                <w:szCs w:val="28"/>
              </w:rPr>
            </w:pPr>
            <w:r w:rsidRPr="00687890">
              <w:rPr>
                <w:szCs w:val="28"/>
              </w:rPr>
              <w:t>138,12</w:t>
            </w:r>
          </w:p>
        </w:tc>
        <w:tc>
          <w:tcPr>
            <w:tcW w:w="0" w:type="auto"/>
          </w:tcPr>
          <w:p w:rsidR="00A24370" w:rsidRPr="00687890" w:rsidRDefault="00A24370" w:rsidP="00687890">
            <w:pPr>
              <w:shd w:val="clear" w:color="000000" w:fill="auto"/>
              <w:spacing w:line="360" w:lineRule="auto"/>
              <w:rPr>
                <w:szCs w:val="28"/>
              </w:rPr>
            </w:pPr>
            <w:r w:rsidRPr="00687890">
              <w:rPr>
                <w:szCs w:val="28"/>
              </w:rPr>
              <w:t>в 2,7 р.</w:t>
            </w:r>
          </w:p>
        </w:tc>
      </w:tr>
      <w:tr w:rsidR="00A24370" w:rsidRPr="00687890" w:rsidTr="00687890">
        <w:trPr>
          <w:trHeight w:val="23"/>
          <w:jc w:val="center"/>
        </w:trPr>
        <w:tc>
          <w:tcPr>
            <w:tcW w:w="3811" w:type="dxa"/>
          </w:tcPr>
          <w:p w:rsidR="00A24370" w:rsidRPr="00687890" w:rsidRDefault="00A24370" w:rsidP="00687890">
            <w:pPr>
              <w:shd w:val="clear" w:color="000000" w:fill="auto"/>
              <w:spacing w:line="360" w:lineRule="auto"/>
              <w:rPr>
                <w:szCs w:val="28"/>
              </w:rPr>
            </w:pPr>
            <w:r w:rsidRPr="00687890">
              <w:rPr>
                <w:szCs w:val="28"/>
              </w:rPr>
              <w:t>Собственный капитал, тыс. руб.</w:t>
            </w:r>
          </w:p>
        </w:tc>
        <w:tc>
          <w:tcPr>
            <w:tcW w:w="0" w:type="auto"/>
          </w:tcPr>
          <w:p w:rsidR="00A24370" w:rsidRPr="00687890" w:rsidRDefault="00A24370" w:rsidP="00687890">
            <w:pPr>
              <w:shd w:val="clear" w:color="000000" w:fill="auto"/>
              <w:spacing w:line="360" w:lineRule="auto"/>
              <w:rPr>
                <w:szCs w:val="28"/>
              </w:rPr>
            </w:pPr>
            <w:r w:rsidRPr="00687890">
              <w:rPr>
                <w:szCs w:val="28"/>
              </w:rPr>
              <w:t>-1481</w:t>
            </w:r>
          </w:p>
        </w:tc>
        <w:tc>
          <w:tcPr>
            <w:tcW w:w="0" w:type="auto"/>
          </w:tcPr>
          <w:p w:rsidR="00A24370" w:rsidRPr="00687890" w:rsidRDefault="00A24370" w:rsidP="00687890">
            <w:pPr>
              <w:shd w:val="clear" w:color="000000" w:fill="auto"/>
              <w:spacing w:line="360" w:lineRule="auto"/>
              <w:rPr>
                <w:szCs w:val="28"/>
              </w:rPr>
            </w:pPr>
            <w:r w:rsidRPr="00687890">
              <w:rPr>
                <w:szCs w:val="28"/>
              </w:rPr>
              <w:t>-3353</w:t>
            </w:r>
          </w:p>
        </w:tc>
        <w:tc>
          <w:tcPr>
            <w:tcW w:w="0" w:type="auto"/>
          </w:tcPr>
          <w:p w:rsidR="00A24370" w:rsidRPr="00687890" w:rsidRDefault="00A24370" w:rsidP="00687890">
            <w:pPr>
              <w:shd w:val="clear" w:color="000000" w:fill="auto"/>
              <w:spacing w:line="360" w:lineRule="auto"/>
              <w:rPr>
                <w:szCs w:val="28"/>
              </w:rPr>
            </w:pPr>
            <w:r w:rsidRPr="00687890">
              <w:rPr>
                <w:szCs w:val="28"/>
              </w:rPr>
              <w:t>1351</w:t>
            </w:r>
          </w:p>
        </w:tc>
        <w:tc>
          <w:tcPr>
            <w:tcW w:w="0" w:type="auto"/>
          </w:tcPr>
          <w:p w:rsidR="00A24370" w:rsidRPr="00687890" w:rsidRDefault="00A24370" w:rsidP="00687890">
            <w:pPr>
              <w:shd w:val="clear" w:color="000000" w:fill="auto"/>
              <w:spacing w:line="360" w:lineRule="auto"/>
              <w:rPr>
                <w:szCs w:val="28"/>
              </w:rPr>
            </w:pPr>
            <w:r w:rsidRPr="00687890">
              <w:rPr>
                <w:szCs w:val="28"/>
              </w:rPr>
              <w:t>в 2,3 р.</w:t>
            </w:r>
          </w:p>
        </w:tc>
        <w:tc>
          <w:tcPr>
            <w:tcW w:w="0" w:type="auto"/>
          </w:tcPr>
          <w:p w:rsidR="00A24370" w:rsidRPr="00687890" w:rsidRDefault="00A24370" w:rsidP="00687890">
            <w:pPr>
              <w:shd w:val="clear" w:color="000000" w:fill="auto"/>
              <w:spacing w:line="360" w:lineRule="auto"/>
              <w:rPr>
                <w:szCs w:val="28"/>
              </w:rPr>
            </w:pPr>
            <w:r w:rsidRPr="00687890">
              <w:rPr>
                <w:szCs w:val="28"/>
              </w:rPr>
              <w:t>190,0</w:t>
            </w:r>
          </w:p>
        </w:tc>
      </w:tr>
    </w:tbl>
    <w:p w:rsidR="007B79DC" w:rsidRDefault="007B79DC" w:rsidP="00687890">
      <w:pPr>
        <w:shd w:val="clear" w:color="000000" w:fill="auto"/>
        <w:spacing w:line="360" w:lineRule="auto"/>
        <w:ind w:firstLine="709"/>
        <w:jc w:val="both"/>
        <w:rPr>
          <w:sz w:val="28"/>
          <w:szCs w:val="28"/>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В целом по всем показателям, представленным в табл. 2, прослеживается положительная динамика. Предприятие уверенно развивается, наращивая производственные мощности (величина основных средств увеличилась в </w:t>
      </w:r>
      <w:r w:rsidR="00170F5C" w:rsidRPr="00687890">
        <w:rPr>
          <w:sz w:val="28"/>
          <w:szCs w:val="28"/>
        </w:rPr>
        <w:t>5,74</w:t>
      </w:r>
      <w:r w:rsidRPr="00687890">
        <w:rPr>
          <w:sz w:val="28"/>
          <w:szCs w:val="28"/>
        </w:rPr>
        <w:t xml:space="preserve"> раза, оборотных активов – в </w:t>
      </w:r>
      <w:r w:rsidR="00170F5C" w:rsidRPr="00687890">
        <w:rPr>
          <w:sz w:val="28"/>
          <w:szCs w:val="28"/>
        </w:rPr>
        <w:t>2,7</w:t>
      </w:r>
      <w:r w:rsidRPr="00687890">
        <w:rPr>
          <w:sz w:val="28"/>
          <w:szCs w:val="28"/>
        </w:rPr>
        <w:t>).</w:t>
      </w:r>
      <w:r w:rsidR="00C966E1" w:rsidRPr="00687890">
        <w:rPr>
          <w:sz w:val="28"/>
          <w:szCs w:val="28"/>
        </w:rPr>
        <w:t xml:space="preserve"> </w:t>
      </w:r>
      <w:r w:rsidRPr="00687890">
        <w:rPr>
          <w:sz w:val="28"/>
          <w:szCs w:val="28"/>
        </w:rPr>
        <w:t>Также стоит отметить постоянный рост заработной платы - практически в 2</w:t>
      </w:r>
      <w:r w:rsidR="00170F5C" w:rsidRPr="00687890">
        <w:rPr>
          <w:sz w:val="28"/>
          <w:szCs w:val="28"/>
        </w:rPr>
        <w:t xml:space="preserve"> </w:t>
      </w:r>
      <w:r w:rsidRPr="00687890">
        <w:rPr>
          <w:sz w:val="28"/>
          <w:szCs w:val="28"/>
        </w:rPr>
        <w:t>раза. Хотя увеличение заработной платы в абсолютном выражении за 3 года и не столь высоко, индексация заработной платы на предприятии проводится регулярно, что позволяет компенсировать негативное воздействие инфляции.</w:t>
      </w:r>
    </w:p>
    <w:p w:rsidR="005E4A09" w:rsidRPr="00687890" w:rsidRDefault="005E4A09" w:rsidP="00687890">
      <w:pPr>
        <w:pStyle w:val="ad"/>
        <w:widowControl w:val="0"/>
        <w:shd w:val="clear" w:color="000000" w:fill="auto"/>
        <w:spacing w:after="0" w:line="360" w:lineRule="auto"/>
        <w:ind w:left="0" w:firstLine="709"/>
        <w:jc w:val="both"/>
        <w:rPr>
          <w:sz w:val="28"/>
          <w:szCs w:val="28"/>
        </w:rPr>
      </w:pPr>
      <w:r w:rsidRPr="00687890">
        <w:rPr>
          <w:sz w:val="28"/>
          <w:szCs w:val="28"/>
        </w:rPr>
        <w:t>Наряду с количественными выросли и качественные показатели финансово-хозяйственной деятельности – производительность труда (практически в 10 раз), фондоотдача на 19,8%. Рентабельность продаж пока имеет отрицательное значение (из-за убытков, как результата деятельности), но также прослеживается положительная динамика показателя.</w:t>
      </w:r>
    </w:p>
    <w:p w:rsidR="00951DD9" w:rsidRPr="00687890" w:rsidRDefault="00951DD9" w:rsidP="00687890">
      <w:pPr>
        <w:pStyle w:val="ad"/>
        <w:widowControl w:val="0"/>
        <w:shd w:val="clear" w:color="000000" w:fill="auto"/>
        <w:spacing w:after="0" w:line="360" w:lineRule="auto"/>
        <w:ind w:left="0" w:firstLine="709"/>
        <w:jc w:val="both"/>
        <w:rPr>
          <w:sz w:val="28"/>
          <w:szCs w:val="28"/>
        </w:rPr>
      </w:pPr>
    </w:p>
    <w:p w:rsidR="005E4A09" w:rsidRPr="00687890" w:rsidRDefault="005E4A09" w:rsidP="00687890">
      <w:pPr>
        <w:pStyle w:val="ad"/>
        <w:widowControl w:val="0"/>
        <w:shd w:val="clear" w:color="000000" w:fill="auto"/>
        <w:spacing w:after="0" w:line="360" w:lineRule="auto"/>
        <w:ind w:left="0" w:firstLine="709"/>
        <w:jc w:val="both"/>
        <w:rPr>
          <w:b/>
          <w:sz w:val="28"/>
          <w:szCs w:val="28"/>
        </w:rPr>
      </w:pPr>
      <w:r w:rsidRPr="00687890">
        <w:rPr>
          <w:b/>
          <w:sz w:val="28"/>
          <w:szCs w:val="28"/>
        </w:rPr>
        <w:t>2.2 Анализ финансового состояния</w:t>
      </w:r>
      <w:r w:rsidR="00C966E1" w:rsidRPr="00687890">
        <w:rPr>
          <w:b/>
          <w:sz w:val="28"/>
          <w:szCs w:val="28"/>
        </w:rPr>
        <w:t xml:space="preserve"> предприятия</w:t>
      </w:r>
    </w:p>
    <w:p w:rsidR="005E4A09" w:rsidRPr="00687890" w:rsidRDefault="005E4A09" w:rsidP="00687890">
      <w:pPr>
        <w:shd w:val="clear" w:color="000000" w:fill="auto"/>
        <w:spacing w:line="360" w:lineRule="auto"/>
        <w:ind w:firstLine="709"/>
        <w:jc w:val="both"/>
        <w:rPr>
          <w:bCs/>
          <w:sz w:val="28"/>
          <w:szCs w:val="28"/>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Проведем структурно-динамический анализ активов и пассивов предприятия ООО «Евролот-Запад» за </w:t>
      </w:r>
      <w:r w:rsidR="00741750" w:rsidRPr="00687890">
        <w:rPr>
          <w:sz w:val="28"/>
          <w:szCs w:val="28"/>
        </w:rPr>
        <w:t>2006</w:t>
      </w:r>
      <w:r w:rsidRPr="00687890">
        <w:rPr>
          <w:sz w:val="28"/>
          <w:szCs w:val="28"/>
        </w:rPr>
        <w:t>-</w:t>
      </w:r>
      <w:r w:rsidR="00741750" w:rsidRPr="00687890">
        <w:rPr>
          <w:sz w:val="28"/>
          <w:szCs w:val="28"/>
        </w:rPr>
        <w:t>2008</w:t>
      </w:r>
      <w:r w:rsidRPr="00687890">
        <w:rPr>
          <w:sz w:val="28"/>
          <w:szCs w:val="28"/>
        </w:rPr>
        <w:t xml:space="preserve"> гг. в табл. 3-4.</w:t>
      </w:r>
    </w:p>
    <w:p w:rsidR="00951DD9" w:rsidRPr="00687890" w:rsidRDefault="00951DD9" w:rsidP="00687890">
      <w:pPr>
        <w:shd w:val="clear" w:color="000000" w:fill="auto"/>
        <w:spacing w:line="360" w:lineRule="auto"/>
        <w:ind w:firstLine="709"/>
        <w:jc w:val="both"/>
        <w:rPr>
          <w:sz w:val="28"/>
          <w:szCs w:val="28"/>
        </w:rPr>
      </w:pPr>
      <w:r w:rsidRPr="00687890">
        <w:rPr>
          <w:sz w:val="28"/>
          <w:szCs w:val="28"/>
        </w:rPr>
        <w:t>На основании полученных данных можно сказать о том, что в ООО «Евролот Запад» произошло увеличение размера основных средств в 3,3 раза, размер незавершенного строительства увеличился в 189,8 раз, отложенные налоговые активы в форме №1 за 2006 год не отражены, а темп роста по данной статье в 2008 году по сравнению с 2007 годом составил 83,3%. Нематериальные активы, доходные вложения в материальные ценности, долгосрочные финансовые вложения, прочие внеоборотные активы в форме №1 за 2006 год не отражены.</w:t>
      </w:r>
    </w:p>
    <w:p w:rsidR="00951DD9" w:rsidRPr="00687890" w:rsidRDefault="00951DD9" w:rsidP="00687890">
      <w:pPr>
        <w:shd w:val="clear" w:color="000000" w:fill="auto"/>
        <w:spacing w:line="360" w:lineRule="auto"/>
        <w:ind w:firstLine="709"/>
        <w:jc w:val="both"/>
        <w:rPr>
          <w:sz w:val="28"/>
          <w:szCs w:val="28"/>
        </w:rPr>
      </w:pPr>
      <w:r w:rsidRPr="00687890">
        <w:rPr>
          <w:sz w:val="28"/>
          <w:szCs w:val="28"/>
        </w:rPr>
        <w:t>В 2008 году по сравнению с 2007 годом имеет место суммарное увеличение производственно-технической базы предприятия на 322,2%. Это свидетельствует о росте удельного веса внеоборотных средств в структуре имущества предприятия в 2008 году по сравнению с 2007 годом.</w:t>
      </w:r>
    </w:p>
    <w:p w:rsidR="00951DD9" w:rsidRPr="00687890" w:rsidRDefault="00951DD9" w:rsidP="00687890">
      <w:pPr>
        <w:shd w:val="clear" w:color="000000" w:fill="auto"/>
        <w:spacing w:line="360" w:lineRule="auto"/>
        <w:ind w:firstLine="709"/>
        <w:jc w:val="both"/>
        <w:rPr>
          <w:sz w:val="28"/>
          <w:szCs w:val="28"/>
        </w:rPr>
      </w:pPr>
      <w:r w:rsidRPr="00687890">
        <w:rPr>
          <w:sz w:val="28"/>
          <w:szCs w:val="28"/>
        </w:rPr>
        <w:t>Таким образом, структура имущества ООО «Евролот Запад» представлена на рисунке 3.</w:t>
      </w:r>
    </w:p>
    <w:p w:rsidR="00687890" w:rsidRDefault="00687890" w:rsidP="00687890">
      <w:pPr>
        <w:shd w:val="clear" w:color="000000" w:fill="auto"/>
        <w:spacing w:line="360" w:lineRule="auto"/>
        <w:ind w:firstLine="709"/>
        <w:jc w:val="both"/>
        <w:rPr>
          <w:sz w:val="28"/>
          <w:szCs w:val="28"/>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Таблица 3 – Состав и структура активов баланса за </w:t>
      </w:r>
      <w:r w:rsidR="00741750" w:rsidRPr="00687890">
        <w:rPr>
          <w:sz w:val="28"/>
          <w:szCs w:val="28"/>
        </w:rPr>
        <w:t>2006</w:t>
      </w:r>
      <w:r w:rsidRPr="00687890">
        <w:rPr>
          <w:sz w:val="28"/>
          <w:szCs w:val="28"/>
        </w:rPr>
        <w:t>-</w:t>
      </w:r>
      <w:r w:rsidR="00741750" w:rsidRPr="00687890">
        <w:rPr>
          <w:sz w:val="28"/>
          <w:szCs w:val="28"/>
        </w:rPr>
        <w:t>2008</w:t>
      </w:r>
      <w:r w:rsidRPr="00687890">
        <w:rPr>
          <w:sz w:val="28"/>
          <w:szCs w:val="28"/>
        </w:rPr>
        <w:t xml:space="preserve"> 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17"/>
        <w:gridCol w:w="1014"/>
        <w:gridCol w:w="566"/>
        <w:gridCol w:w="1014"/>
        <w:gridCol w:w="566"/>
        <w:gridCol w:w="1014"/>
        <w:gridCol w:w="666"/>
        <w:gridCol w:w="1578"/>
      </w:tblGrid>
      <w:tr w:rsidR="00951DD9" w:rsidRPr="001F7B6C" w:rsidTr="001F7B6C">
        <w:trPr>
          <w:trHeight w:val="23"/>
          <w:jc w:val="center"/>
        </w:trPr>
        <w:tc>
          <w:tcPr>
            <w:tcW w:w="0" w:type="auto"/>
            <w:vMerge w:val="restart"/>
            <w:shd w:val="clear" w:color="auto" w:fill="auto"/>
          </w:tcPr>
          <w:p w:rsidR="005E4A09" w:rsidRPr="001F7B6C" w:rsidRDefault="005E4A09" w:rsidP="001F7B6C">
            <w:pPr>
              <w:shd w:val="clear" w:color="000000" w:fill="auto"/>
              <w:spacing w:line="360" w:lineRule="auto"/>
              <w:rPr>
                <w:szCs w:val="28"/>
              </w:rPr>
            </w:pPr>
            <w:r w:rsidRPr="001F7B6C">
              <w:rPr>
                <w:szCs w:val="28"/>
              </w:rPr>
              <w:t>Показатели</w:t>
            </w:r>
          </w:p>
        </w:tc>
        <w:tc>
          <w:tcPr>
            <w:tcW w:w="0" w:type="auto"/>
            <w:gridSpan w:val="2"/>
            <w:shd w:val="clear" w:color="auto" w:fill="auto"/>
          </w:tcPr>
          <w:p w:rsidR="005E4A09" w:rsidRPr="001F7B6C" w:rsidRDefault="00741750" w:rsidP="001F7B6C">
            <w:pPr>
              <w:shd w:val="clear" w:color="000000" w:fill="auto"/>
              <w:spacing w:line="360" w:lineRule="auto"/>
              <w:rPr>
                <w:szCs w:val="28"/>
              </w:rPr>
            </w:pPr>
            <w:r w:rsidRPr="001F7B6C">
              <w:rPr>
                <w:szCs w:val="28"/>
              </w:rPr>
              <w:t>2006</w:t>
            </w:r>
          </w:p>
        </w:tc>
        <w:tc>
          <w:tcPr>
            <w:tcW w:w="0" w:type="auto"/>
            <w:gridSpan w:val="2"/>
            <w:shd w:val="clear" w:color="auto" w:fill="auto"/>
          </w:tcPr>
          <w:p w:rsidR="005E4A09" w:rsidRPr="001F7B6C" w:rsidRDefault="00741750" w:rsidP="001F7B6C">
            <w:pPr>
              <w:shd w:val="clear" w:color="000000" w:fill="auto"/>
              <w:spacing w:line="360" w:lineRule="auto"/>
              <w:rPr>
                <w:szCs w:val="28"/>
              </w:rPr>
            </w:pPr>
            <w:r w:rsidRPr="001F7B6C">
              <w:rPr>
                <w:szCs w:val="28"/>
              </w:rPr>
              <w:t>2007</w:t>
            </w:r>
          </w:p>
        </w:tc>
        <w:tc>
          <w:tcPr>
            <w:tcW w:w="0" w:type="auto"/>
            <w:gridSpan w:val="2"/>
            <w:shd w:val="clear" w:color="auto" w:fill="auto"/>
          </w:tcPr>
          <w:p w:rsidR="005E4A09" w:rsidRPr="001F7B6C" w:rsidRDefault="00741750" w:rsidP="001F7B6C">
            <w:pPr>
              <w:shd w:val="clear" w:color="000000" w:fill="auto"/>
              <w:spacing w:line="360" w:lineRule="auto"/>
              <w:rPr>
                <w:szCs w:val="28"/>
              </w:rPr>
            </w:pPr>
            <w:r w:rsidRPr="001F7B6C">
              <w:rPr>
                <w:szCs w:val="28"/>
              </w:rPr>
              <w:t>2008</w:t>
            </w:r>
          </w:p>
        </w:tc>
        <w:tc>
          <w:tcPr>
            <w:tcW w:w="0" w:type="auto"/>
            <w:vMerge w:val="restart"/>
            <w:shd w:val="clear" w:color="auto" w:fill="auto"/>
          </w:tcPr>
          <w:p w:rsidR="005E4A09" w:rsidRPr="001F7B6C" w:rsidRDefault="00741750" w:rsidP="001F7B6C">
            <w:pPr>
              <w:shd w:val="clear" w:color="000000" w:fill="auto"/>
              <w:spacing w:line="360" w:lineRule="auto"/>
              <w:rPr>
                <w:szCs w:val="28"/>
              </w:rPr>
            </w:pPr>
            <w:r w:rsidRPr="001F7B6C">
              <w:rPr>
                <w:szCs w:val="28"/>
              </w:rPr>
              <w:t>2008</w:t>
            </w:r>
            <w:r w:rsidR="005E4A09" w:rsidRPr="001F7B6C">
              <w:rPr>
                <w:szCs w:val="28"/>
              </w:rPr>
              <w:t xml:space="preserve"> г. к </w:t>
            </w:r>
            <w:r w:rsidRPr="001F7B6C">
              <w:rPr>
                <w:szCs w:val="28"/>
              </w:rPr>
              <w:t>200</w:t>
            </w:r>
            <w:r w:rsidR="00170F5C" w:rsidRPr="001F7B6C">
              <w:rPr>
                <w:szCs w:val="28"/>
              </w:rPr>
              <w:t>6</w:t>
            </w:r>
            <w:r w:rsidR="00951DD9" w:rsidRPr="001F7B6C">
              <w:rPr>
                <w:szCs w:val="28"/>
              </w:rPr>
              <w:t xml:space="preserve"> </w:t>
            </w:r>
            <w:r w:rsidR="005E4A09" w:rsidRPr="001F7B6C">
              <w:rPr>
                <w:szCs w:val="28"/>
              </w:rPr>
              <w:t>г.</w:t>
            </w:r>
          </w:p>
        </w:tc>
      </w:tr>
      <w:tr w:rsidR="00951DD9" w:rsidRPr="001F7B6C" w:rsidTr="001F7B6C">
        <w:trPr>
          <w:trHeight w:val="23"/>
          <w:jc w:val="center"/>
        </w:trPr>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vMerge/>
            <w:shd w:val="clear" w:color="auto" w:fill="auto"/>
          </w:tcPr>
          <w:p w:rsidR="005E4A09" w:rsidRPr="001F7B6C" w:rsidRDefault="005E4A09" w:rsidP="001F7B6C">
            <w:pPr>
              <w:shd w:val="clear" w:color="000000" w:fill="auto"/>
              <w:spacing w:line="360" w:lineRule="auto"/>
              <w:rPr>
                <w:szCs w:val="28"/>
              </w:rPr>
            </w:pPr>
          </w:p>
        </w:tc>
      </w:tr>
      <w:tr w:rsidR="00951DD9" w:rsidRPr="001F7B6C" w:rsidTr="001F7B6C">
        <w:trPr>
          <w:trHeight w:val="23"/>
          <w:jc w:val="center"/>
        </w:trPr>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Нематериальные активы</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20</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0,1</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18</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0,0</w:t>
            </w:r>
          </w:p>
        </w:tc>
        <w:tc>
          <w:tcPr>
            <w:tcW w:w="0" w:type="auto"/>
            <w:shd w:val="clear" w:color="auto" w:fill="auto"/>
          </w:tcPr>
          <w:p w:rsidR="00222DEC" w:rsidRPr="001F7B6C" w:rsidRDefault="00E722D6" w:rsidP="001F7B6C">
            <w:pPr>
              <w:shd w:val="clear" w:color="000000" w:fill="auto"/>
              <w:spacing w:line="360" w:lineRule="auto"/>
              <w:rPr>
                <w:szCs w:val="28"/>
              </w:rPr>
            </w:pPr>
            <w:r w:rsidRPr="001F7B6C">
              <w:rPr>
                <w:szCs w:val="28"/>
              </w:rPr>
              <w:t>в 18 р.</w:t>
            </w:r>
          </w:p>
        </w:tc>
      </w:tr>
      <w:tr w:rsidR="00951DD9" w:rsidRPr="001F7B6C" w:rsidTr="001F7B6C">
        <w:trPr>
          <w:trHeight w:val="23"/>
          <w:jc w:val="center"/>
        </w:trPr>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Основные средства</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8996</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94,2</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16731</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41,5</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29960</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55,2</w:t>
            </w:r>
          </w:p>
        </w:tc>
        <w:tc>
          <w:tcPr>
            <w:tcW w:w="0" w:type="auto"/>
            <w:shd w:val="clear" w:color="auto" w:fill="auto"/>
          </w:tcPr>
          <w:p w:rsidR="00222DEC" w:rsidRPr="001F7B6C" w:rsidRDefault="00E722D6" w:rsidP="001F7B6C">
            <w:pPr>
              <w:shd w:val="clear" w:color="000000" w:fill="auto"/>
              <w:spacing w:line="360" w:lineRule="auto"/>
              <w:rPr>
                <w:szCs w:val="28"/>
              </w:rPr>
            </w:pPr>
            <w:r w:rsidRPr="001F7B6C">
              <w:rPr>
                <w:szCs w:val="28"/>
              </w:rPr>
              <w:t xml:space="preserve">в </w:t>
            </w:r>
            <w:r w:rsidR="00222DEC" w:rsidRPr="001F7B6C">
              <w:rPr>
                <w:szCs w:val="28"/>
              </w:rPr>
              <w:t>3,3</w:t>
            </w:r>
            <w:r w:rsidRPr="001F7B6C">
              <w:rPr>
                <w:szCs w:val="28"/>
              </w:rPr>
              <w:t xml:space="preserve"> р.</w:t>
            </w:r>
          </w:p>
        </w:tc>
      </w:tr>
      <w:tr w:rsidR="00951DD9" w:rsidRPr="001F7B6C" w:rsidTr="001F7B6C">
        <w:trPr>
          <w:trHeight w:val="23"/>
          <w:jc w:val="center"/>
        </w:trPr>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Незавершенное строительство</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124</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1,3</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22796</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56,5</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23531</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43,4</w:t>
            </w:r>
          </w:p>
        </w:tc>
        <w:tc>
          <w:tcPr>
            <w:tcW w:w="0" w:type="auto"/>
            <w:shd w:val="clear" w:color="auto" w:fill="auto"/>
          </w:tcPr>
          <w:p w:rsidR="00222DEC" w:rsidRPr="001F7B6C" w:rsidRDefault="00E722D6" w:rsidP="001F7B6C">
            <w:pPr>
              <w:shd w:val="clear" w:color="000000" w:fill="auto"/>
              <w:spacing w:line="360" w:lineRule="auto"/>
              <w:rPr>
                <w:szCs w:val="28"/>
              </w:rPr>
            </w:pPr>
            <w:r w:rsidRPr="001F7B6C">
              <w:rPr>
                <w:szCs w:val="28"/>
              </w:rPr>
              <w:t xml:space="preserve">в </w:t>
            </w:r>
            <w:r w:rsidR="00222DEC" w:rsidRPr="001F7B6C">
              <w:rPr>
                <w:szCs w:val="28"/>
              </w:rPr>
              <w:t>189,8</w:t>
            </w:r>
            <w:r w:rsidRPr="001F7B6C">
              <w:rPr>
                <w:szCs w:val="28"/>
              </w:rPr>
              <w:t xml:space="preserve"> р.</w:t>
            </w:r>
          </w:p>
        </w:tc>
      </w:tr>
      <w:tr w:rsidR="00951DD9" w:rsidRPr="001F7B6C" w:rsidTr="001F7B6C">
        <w:trPr>
          <w:trHeight w:val="23"/>
          <w:jc w:val="center"/>
        </w:trPr>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Отложенные налоговые активы</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418</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4,4</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766</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1,9</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766</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1,4</w:t>
            </w:r>
          </w:p>
        </w:tc>
        <w:tc>
          <w:tcPr>
            <w:tcW w:w="0" w:type="auto"/>
            <w:shd w:val="clear" w:color="auto" w:fill="auto"/>
          </w:tcPr>
          <w:p w:rsidR="00222DEC" w:rsidRPr="001F7B6C" w:rsidRDefault="00E722D6" w:rsidP="001F7B6C">
            <w:pPr>
              <w:shd w:val="clear" w:color="000000" w:fill="auto"/>
              <w:spacing w:line="360" w:lineRule="auto"/>
              <w:rPr>
                <w:szCs w:val="28"/>
              </w:rPr>
            </w:pPr>
            <w:r w:rsidRPr="001F7B6C">
              <w:rPr>
                <w:szCs w:val="28"/>
              </w:rPr>
              <w:t xml:space="preserve">в </w:t>
            </w:r>
            <w:r w:rsidR="00222DEC" w:rsidRPr="001F7B6C">
              <w:rPr>
                <w:szCs w:val="28"/>
              </w:rPr>
              <w:t>1,8</w:t>
            </w:r>
            <w:r w:rsidRPr="001F7B6C">
              <w:rPr>
                <w:szCs w:val="28"/>
              </w:rPr>
              <w:t xml:space="preserve"> р.</w:t>
            </w:r>
          </w:p>
        </w:tc>
      </w:tr>
      <w:tr w:rsidR="00951DD9" w:rsidRPr="001F7B6C" w:rsidTr="001F7B6C">
        <w:trPr>
          <w:trHeight w:val="23"/>
          <w:jc w:val="center"/>
        </w:trPr>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Прочие внеоборотные активы</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10</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0,1</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0</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0,0</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0,0</w:t>
            </w:r>
          </w:p>
        </w:tc>
      </w:tr>
      <w:tr w:rsidR="00951DD9" w:rsidRPr="001F7B6C" w:rsidTr="001F7B6C">
        <w:trPr>
          <w:trHeight w:val="23"/>
          <w:jc w:val="center"/>
        </w:trPr>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Итого внеоборотных активов</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9548</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100</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40313</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100</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54275</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100,0</w:t>
            </w:r>
          </w:p>
        </w:tc>
        <w:tc>
          <w:tcPr>
            <w:tcW w:w="0" w:type="auto"/>
            <w:shd w:val="clear" w:color="auto" w:fill="auto"/>
          </w:tcPr>
          <w:p w:rsidR="00222DEC" w:rsidRPr="001F7B6C" w:rsidRDefault="00E722D6" w:rsidP="001F7B6C">
            <w:pPr>
              <w:shd w:val="clear" w:color="000000" w:fill="auto"/>
              <w:spacing w:line="360" w:lineRule="auto"/>
              <w:rPr>
                <w:szCs w:val="28"/>
              </w:rPr>
            </w:pPr>
            <w:r w:rsidRPr="001F7B6C">
              <w:rPr>
                <w:szCs w:val="28"/>
              </w:rPr>
              <w:t xml:space="preserve">в </w:t>
            </w:r>
            <w:r w:rsidR="00222DEC" w:rsidRPr="001F7B6C">
              <w:rPr>
                <w:szCs w:val="28"/>
              </w:rPr>
              <w:t>5,7</w:t>
            </w:r>
            <w:r w:rsidRPr="001F7B6C">
              <w:rPr>
                <w:szCs w:val="28"/>
              </w:rPr>
              <w:t xml:space="preserve"> р.</w:t>
            </w:r>
          </w:p>
        </w:tc>
      </w:tr>
      <w:tr w:rsidR="00951DD9" w:rsidRPr="001F7B6C" w:rsidTr="001F7B6C">
        <w:trPr>
          <w:trHeight w:val="23"/>
          <w:jc w:val="center"/>
        </w:trPr>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Запасы</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11054</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59,0</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40987</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59,8</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58644</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74,1</w:t>
            </w:r>
          </w:p>
        </w:tc>
        <w:tc>
          <w:tcPr>
            <w:tcW w:w="0" w:type="auto"/>
            <w:shd w:val="clear" w:color="auto" w:fill="auto"/>
          </w:tcPr>
          <w:p w:rsidR="00222DEC" w:rsidRPr="001F7B6C" w:rsidRDefault="00E722D6" w:rsidP="001F7B6C">
            <w:pPr>
              <w:shd w:val="clear" w:color="000000" w:fill="auto"/>
              <w:spacing w:line="360" w:lineRule="auto"/>
              <w:rPr>
                <w:szCs w:val="28"/>
              </w:rPr>
            </w:pPr>
            <w:r w:rsidRPr="001F7B6C">
              <w:rPr>
                <w:szCs w:val="28"/>
              </w:rPr>
              <w:t xml:space="preserve">в </w:t>
            </w:r>
            <w:r w:rsidR="00222DEC" w:rsidRPr="001F7B6C">
              <w:rPr>
                <w:szCs w:val="28"/>
              </w:rPr>
              <w:t>5,3</w:t>
            </w:r>
            <w:r w:rsidRPr="001F7B6C">
              <w:rPr>
                <w:szCs w:val="28"/>
              </w:rPr>
              <w:t xml:space="preserve"> р.</w:t>
            </w:r>
          </w:p>
        </w:tc>
      </w:tr>
      <w:tr w:rsidR="00951DD9" w:rsidRPr="001F7B6C" w:rsidTr="001F7B6C">
        <w:trPr>
          <w:trHeight w:val="23"/>
          <w:jc w:val="center"/>
        </w:trPr>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 xml:space="preserve">НДС </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271</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1,4</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1969</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2,9</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1655</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2,1</w:t>
            </w:r>
          </w:p>
        </w:tc>
        <w:tc>
          <w:tcPr>
            <w:tcW w:w="0" w:type="auto"/>
            <w:shd w:val="clear" w:color="auto" w:fill="auto"/>
          </w:tcPr>
          <w:p w:rsidR="00222DEC" w:rsidRPr="001F7B6C" w:rsidRDefault="00E722D6" w:rsidP="001F7B6C">
            <w:pPr>
              <w:shd w:val="clear" w:color="000000" w:fill="auto"/>
              <w:spacing w:line="360" w:lineRule="auto"/>
              <w:rPr>
                <w:szCs w:val="28"/>
              </w:rPr>
            </w:pPr>
            <w:r w:rsidRPr="001F7B6C">
              <w:rPr>
                <w:szCs w:val="28"/>
              </w:rPr>
              <w:t xml:space="preserve">в </w:t>
            </w:r>
            <w:r w:rsidR="00222DEC" w:rsidRPr="001F7B6C">
              <w:rPr>
                <w:szCs w:val="28"/>
              </w:rPr>
              <w:t>6,1</w:t>
            </w:r>
            <w:r w:rsidRPr="001F7B6C">
              <w:rPr>
                <w:szCs w:val="28"/>
              </w:rPr>
              <w:t xml:space="preserve"> р.</w:t>
            </w:r>
          </w:p>
        </w:tc>
      </w:tr>
      <w:tr w:rsidR="00951DD9" w:rsidRPr="001F7B6C" w:rsidTr="001F7B6C">
        <w:trPr>
          <w:trHeight w:val="23"/>
          <w:jc w:val="center"/>
        </w:trPr>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Дебиторская задолженность</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3084</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16,5</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14303</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20,8</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8351</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10,5</w:t>
            </w:r>
          </w:p>
        </w:tc>
        <w:tc>
          <w:tcPr>
            <w:tcW w:w="0" w:type="auto"/>
            <w:shd w:val="clear" w:color="auto" w:fill="auto"/>
          </w:tcPr>
          <w:p w:rsidR="00222DEC" w:rsidRPr="001F7B6C" w:rsidRDefault="00E722D6" w:rsidP="001F7B6C">
            <w:pPr>
              <w:shd w:val="clear" w:color="000000" w:fill="auto"/>
              <w:spacing w:line="360" w:lineRule="auto"/>
              <w:rPr>
                <w:szCs w:val="28"/>
              </w:rPr>
            </w:pPr>
            <w:r w:rsidRPr="001F7B6C">
              <w:rPr>
                <w:szCs w:val="28"/>
              </w:rPr>
              <w:t xml:space="preserve">в </w:t>
            </w:r>
            <w:r w:rsidR="00222DEC" w:rsidRPr="001F7B6C">
              <w:rPr>
                <w:szCs w:val="28"/>
              </w:rPr>
              <w:t>2,7</w:t>
            </w:r>
            <w:r w:rsidRPr="001F7B6C">
              <w:rPr>
                <w:szCs w:val="28"/>
              </w:rPr>
              <w:t xml:space="preserve"> р.</w:t>
            </w:r>
          </w:p>
        </w:tc>
      </w:tr>
      <w:tr w:rsidR="00951DD9" w:rsidRPr="001F7B6C" w:rsidTr="001F7B6C">
        <w:trPr>
          <w:trHeight w:val="23"/>
          <w:jc w:val="center"/>
        </w:trPr>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Денежные средства</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4267</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22,7</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10733</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15,6</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7636</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9,6</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w:t>
            </w:r>
            <w:r w:rsidR="00E722D6" w:rsidRPr="001F7B6C">
              <w:rPr>
                <w:szCs w:val="28"/>
              </w:rPr>
              <w:t>79,6</w:t>
            </w:r>
          </w:p>
        </w:tc>
      </w:tr>
      <w:tr w:rsidR="00951DD9" w:rsidRPr="001F7B6C" w:rsidTr="001F7B6C">
        <w:trPr>
          <w:trHeight w:val="23"/>
          <w:jc w:val="center"/>
        </w:trPr>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Прочие оборотные активы</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65</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0,3</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653</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1,0</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2891</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3,7</w:t>
            </w:r>
          </w:p>
        </w:tc>
        <w:tc>
          <w:tcPr>
            <w:tcW w:w="0" w:type="auto"/>
            <w:shd w:val="clear" w:color="auto" w:fill="auto"/>
          </w:tcPr>
          <w:p w:rsidR="00222DEC" w:rsidRPr="001F7B6C" w:rsidRDefault="00E722D6" w:rsidP="001F7B6C">
            <w:pPr>
              <w:shd w:val="clear" w:color="000000" w:fill="auto"/>
              <w:spacing w:line="360" w:lineRule="auto"/>
              <w:rPr>
                <w:szCs w:val="28"/>
              </w:rPr>
            </w:pPr>
            <w:r w:rsidRPr="001F7B6C">
              <w:rPr>
                <w:szCs w:val="28"/>
              </w:rPr>
              <w:t xml:space="preserve">в </w:t>
            </w:r>
            <w:r w:rsidR="00222DEC" w:rsidRPr="001F7B6C">
              <w:rPr>
                <w:szCs w:val="28"/>
              </w:rPr>
              <w:t>44,5</w:t>
            </w:r>
            <w:r w:rsidRPr="001F7B6C">
              <w:rPr>
                <w:szCs w:val="28"/>
              </w:rPr>
              <w:t xml:space="preserve"> р.</w:t>
            </w:r>
          </w:p>
        </w:tc>
      </w:tr>
      <w:tr w:rsidR="00951DD9" w:rsidRPr="001F7B6C" w:rsidTr="001F7B6C">
        <w:trPr>
          <w:trHeight w:val="23"/>
          <w:jc w:val="center"/>
        </w:trPr>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Итого оборотных активов</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18741</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100</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68645</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100</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79177</w:t>
            </w:r>
          </w:p>
        </w:tc>
        <w:tc>
          <w:tcPr>
            <w:tcW w:w="0" w:type="auto"/>
            <w:shd w:val="clear" w:color="auto" w:fill="auto"/>
          </w:tcPr>
          <w:p w:rsidR="00222DEC" w:rsidRPr="001F7B6C" w:rsidRDefault="00222DEC" w:rsidP="001F7B6C">
            <w:pPr>
              <w:shd w:val="clear" w:color="000000" w:fill="auto"/>
              <w:spacing w:line="360" w:lineRule="auto"/>
              <w:rPr>
                <w:szCs w:val="28"/>
              </w:rPr>
            </w:pPr>
            <w:r w:rsidRPr="001F7B6C">
              <w:rPr>
                <w:szCs w:val="28"/>
              </w:rPr>
              <w:t>100,0</w:t>
            </w:r>
          </w:p>
        </w:tc>
        <w:tc>
          <w:tcPr>
            <w:tcW w:w="0" w:type="auto"/>
            <w:shd w:val="clear" w:color="auto" w:fill="auto"/>
          </w:tcPr>
          <w:p w:rsidR="00222DEC" w:rsidRPr="001F7B6C" w:rsidRDefault="00E722D6" w:rsidP="001F7B6C">
            <w:pPr>
              <w:shd w:val="clear" w:color="000000" w:fill="auto"/>
              <w:spacing w:line="360" w:lineRule="auto"/>
              <w:rPr>
                <w:szCs w:val="28"/>
              </w:rPr>
            </w:pPr>
            <w:r w:rsidRPr="001F7B6C">
              <w:rPr>
                <w:szCs w:val="28"/>
              </w:rPr>
              <w:t xml:space="preserve">в </w:t>
            </w:r>
            <w:r w:rsidR="00222DEC" w:rsidRPr="001F7B6C">
              <w:rPr>
                <w:szCs w:val="28"/>
              </w:rPr>
              <w:t>4,2</w:t>
            </w:r>
            <w:r w:rsidRPr="001F7B6C">
              <w:rPr>
                <w:szCs w:val="28"/>
              </w:rPr>
              <w:t xml:space="preserve"> р.</w:t>
            </w:r>
          </w:p>
        </w:tc>
      </w:tr>
    </w:tbl>
    <w:p w:rsidR="005E4A09" w:rsidRPr="00687890" w:rsidRDefault="005E4A09" w:rsidP="00687890">
      <w:pPr>
        <w:shd w:val="clear" w:color="000000" w:fill="auto"/>
        <w:spacing w:line="360" w:lineRule="auto"/>
        <w:ind w:firstLine="709"/>
        <w:jc w:val="both"/>
        <w:rPr>
          <w:sz w:val="28"/>
          <w:szCs w:val="24"/>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На основании рассчитанных показателей можно сделать вывод о том, что в структуре оборотных активов существенные изменения претерпели такие статьи, как сырье и материалы – рост в 5,6 раз, расходы будущих периодов – рост в 2,6 раза, дебиторская задолженность выросла на 4,6 раз, затраты в незавершенном производстве увеличились на 197,5%, размер денежных средств увеличился в 3 раза, что характеризует перераспределение направление использования части оборотных средств и вызвало их итоговое увеличение в 3,7 раза.</w:t>
      </w:r>
    </w:p>
    <w:p w:rsidR="00DB7BD5" w:rsidRPr="00687890" w:rsidRDefault="00DB7BD5" w:rsidP="00687890">
      <w:pPr>
        <w:shd w:val="clear" w:color="000000" w:fill="auto"/>
        <w:spacing w:line="360" w:lineRule="auto"/>
        <w:ind w:firstLine="709"/>
        <w:jc w:val="both"/>
        <w:rPr>
          <w:sz w:val="28"/>
          <w:szCs w:val="24"/>
        </w:rPr>
      </w:pPr>
    </w:p>
    <w:p w:rsidR="00DB7BD5" w:rsidRPr="00687890" w:rsidRDefault="00687890" w:rsidP="00687890">
      <w:pPr>
        <w:shd w:val="clear" w:color="000000" w:fill="auto"/>
        <w:spacing w:line="360" w:lineRule="auto"/>
        <w:ind w:firstLine="709"/>
        <w:jc w:val="both"/>
        <w:rPr>
          <w:sz w:val="28"/>
          <w:szCs w:val="24"/>
        </w:rPr>
      </w:pPr>
      <w:r>
        <w:rPr>
          <w:sz w:val="28"/>
          <w:szCs w:val="28"/>
        </w:rPr>
        <w:br w:type="page"/>
      </w:r>
      <w:r w:rsidR="006F6114">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2pt;height:170.25pt">
            <v:imagedata r:id="rId9" o:title=""/>
          </v:shape>
        </w:pict>
      </w:r>
    </w:p>
    <w:p w:rsidR="00DB7BD5" w:rsidRPr="00687890" w:rsidRDefault="00DB7BD5" w:rsidP="00687890">
      <w:pPr>
        <w:shd w:val="clear" w:color="000000" w:fill="auto"/>
        <w:spacing w:line="360" w:lineRule="auto"/>
        <w:ind w:firstLine="709"/>
        <w:jc w:val="both"/>
        <w:rPr>
          <w:sz w:val="28"/>
          <w:szCs w:val="28"/>
        </w:rPr>
      </w:pPr>
      <w:r w:rsidRPr="00687890">
        <w:rPr>
          <w:sz w:val="28"/>
          <w:szCs w:val="28"/>
        </w:rPr>
        <w:t>Рисунок 3 – Структура имущества предприятия</w:t>
      </w:r>
    </w:p>
    <w:p w:rsidR="00DB7BD5" w:rsidRPr="00687890" w:rsidRDefault="00DB7BD5" w:rsidP="00687890">
      <w:pPr>
        <w:shd w:val="clear" w:color="000000" w:fill="auto"/>
        <w:spacing w:line="360" w:lineRule="auto"/>
        <w:ind w:firstLine="709"/>
        <w:jc w:val="both"/>
        <w:rPr>
          <w:sz w:val="28"/>
          <w:szCs w:val="24"/>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Рассмотрим и проанализируем источники финансирования деятельности ООО «Евролот Запад» для чего обратимся к информации, отраженной в бухгалтерском балансе ООО «Евролот Запад» за </w:t>
      </w:r>
      <w:r w:rsidR="00741750" w:rsidRPr="00687890">
        <w:rPr>
          <w:sz w:val="28"/>
          <w:szCs w:val="28"/>
        </w:rPr>
        <w:t>2006</w:t>
      </w:r>
      <w:r w:rsidRPr="00687890">
        <w:rPr>
          <w:sz w:val="28"/>
          <w:szCs w:val="28"/>
        </w:rPr>
        <w:t>-</w:t>
      </w:r>
      <w:r w:rsidR="00741750" w:rsidRPr="00687890">
        <w:rPr>
          <w:sz w:val="28"/>
          <w:szCs w:val="28"/>
        </w:rPr>
        <w:t>2008</w:t>
      </w:r>
      <w:r w:rsidRPr="00687890">
        <w:rPr>
          <w:sz w:val="28"/>
          <w:szCs w:val="28"/>
        </w:rPr>
        <w:t xml:space="preserve"> гг.</w:t>
      </w:r>
    </w:p>
    <w:p w:rsidR="00951DD9" w:rsidRPr="00687890" w:rsidRDefault="00951DD9" w:rsidP="00687890">
      <w:pPr>
        <w:shd w:val="clear" w:color="000000" w:fill="auto"/>
        <w:spacing w:line="360" w:lineRule="auto"/>
        <w:ind w:firstLine="709"/>
        <w:jc w:val="both"/>
        <w:rPr>
          <w:sz w:val="28"/>
          <w:szCs w:val="28"/>
        </w:rPr>
      </w:pPr>
      <w:r w:rsidRPr="00687890">
        <w:rPr>
          <w:sz w:val="28"/>
          <w:szCs w:val="28"/>
        </w:rPr>
        <w:t xml:space="preserve">В результате анализа полученных данных можно отметить, что собственные источники ООО «Евролот Запад» в </w:t>
      </w:r>
      <w:smartTag w:uri="urn:schemas-microsoft-com:office:smarttags" w:element="metricconverter">
        <w:smartTagPr>
          <w:attr w:name="ProductID" w:val="2008 г"/>
        </w:smartTagPr>
        <w:r w:rsidRPr="00687890">
          <w:rPr>
            <w:sz w:val="28"/>
            <w:szCs w:val="28"/>
          </w:rPr>
          <w:t>2008 г</w:t>
        </w:r>
      </w:smartTag>
      <w:r w:rsidRPr="00687890">
        <w:rPr>
          <w:sz w:val="28"/>
          <w:szCs w:val="28"/>
        </w:rPr>
        <w:t xml:space="preserve">. по сравнению с </w:t>
      </w:r>
      <w:smartTag w:uri="urn:schemas-microsoft-com:office:smarttags" w:element="metricconverter">
        <w:smartTagPr>
          <w:attr w:name="ProductID" w:val="2006 г"/>
        </w:smartTagPr>
        <w:r w:rsidRPr="00687890">
          <w:rPr>
            <w:sz w:val="28"/>
            <w:szCs w:val="28"/>
          </w:rPr>
          <w:t>2006 г</w:t>
        </w:r>
      </w:smartTag>
      <w:r w:rsidRPr="00687890">
        <w:rPr>
          <w:sz w:val="28"/>
          <w:szCs w:val="28"/>
        </w:rPr>
        <w:t>. выросли, что свидетельствует о росте уставного капитала и непокрытого убытка. Что же касается заемных средств ООО «Евролот Запад», то в 2008 году по сравнению с 2006 их величина возросла в 10,8 раз, т.к ООО «Евролот Запад» заключило кредитный договор в АКБ «Сбербанк» от 10 июля 2008 года на 40000 тыс. руб. и овердрафт в ОАО «БАНК УРАЛСИБ» на 3700 тыс. руб. 27 ноября 2008 года.</w:t>
      </w:r>
    </w:p>
    <w:p w:rsidR="00951DD9" w:rsidRPr="00687890" w:rsidRDefault="00951DD9" w:rsidP="00687890">
      <w:pPr>
        <w:shd w:val="clear" w:color="000000" w:fill="auto"/>
        <w:spacing w:line="360" w:lineRule="auto"/>
        <w:ind w:firstLine="709"/>
        <w:jc w:val="both"/>
        <w:rPr>
          <w:sz w:val="28"/>
          <w:szCs w:val="28"/>
        </w:rPr>
      </w:pPr>
      <w:r w:rsidRPr="00687890">
        <w:rPr>
          <w:sz w:val="28"/>
          <w:szCs w:val="28"/>
        </w:rPr>
        <w:t xml:space="preserve">На основании анализа данных, рассмотренных в таблице можно сделать выводы, что имеет место изменение в структуре источников следующего характера: уставный капитал увеличился в </w:t>
      </w:r>
      <w:smartTag w:uri="urn:schemas-microsoft-com:office:smarttags" w:element="metricconverter">
        <w:smartTagPr>
          <w:attr w:name="ProductID" w:val="2007 г"/>
        </w:smartTagPr>
        <w:r w:rsidRPr="00687890">
          <w:rPr>
            <w:sz w:val="28"/>
            <w:szCs w:val="28"/>
          </w:rPr>
          <w:t>2007 г</w:t>
        </w:r>
      </w:smartTag>
      <w:r w:rsidRPr="00687890">
        <w:rPr>
          <w:sz w:val="28"/>
          <w:szCs w:val="28"/>
        </w:rPr>
        <w:t xml:space="preserve"> по отношению к </w:t>
      </w:r>
      <w:smartTag w:uri="urn:schemas-microsoft-com:office:smarttags" w:element="metricconverter">
        <w:smartTagPr>
          <w:attr w:name="ProductID" w:val="2006 г"/>
        </w:smartTagPr>
        <w:r w:rsidRPr="00687890">
          <w:rPr>
            <w:sz w:val="28"/>
            <w:szCs w:val="28"/>
          </w:rPr>
          <w:t>2006 г</w:t>
        </w:r>
      </w:smartTag>
      <w:r w:rsidRPr="00687890">
        <w:rPr>
          <w:sz w:val="28"/>
          <w:szCs w:val="28"/>
        </w:rPr>
        <w:t xml:space="preserve"> на 90,6%, заемные средства возросли в 10,8 раз (непосредственно - долгосрочные кредиты и займы в 3,7 раза, краткосрочные кредиты и займы в 22,2 раза), привлеченные средства увеличились в 3,8 раза - за счет кредиторской задолженности, что говорит об увеличении всех статей по структуре источников средств ООО «Евролот Запад».</w:t>
      </w:r>
    </w:p>
    <w:p w:rsidR="005E4A09" w:rsidRPr="00687890" w:rsidRDefault="005E4A09" w:rsidP="00687890">
      <w:pPr>
        <w:shd w:val="clear" w:color="000000" w:fill="auto"/>
        <w:spacing w:line="360" w:lineRule="auto"/>
        <w:ind w:firstLine="709"/>
        <w:jc w:val="both"/>
        <w:rPr>
          <w:sz w:val="28"/>
          <w:szCs w:val="24"/>
        </w:rPr>
      </w:pPr>
    </w:p>
    <w:p w:rsidR="005E4A09" w:rsidRPr="00687890" w:rsidRDefault="00687890" w:rsidP="00687890">
      <w:pPr>
        <w:shd w:val="clear" w:color="000000" w:fill="auto"/>
        <w:spacing w:line="360" w:lineRule="auto"/>
        <w:ind w:firstLine="709"/>
        <w:jc w:val="both"/>
        <w:rPr>
          <w:sz w:val="28"/>
          <w:szCs w:val="28"/>
        </w:rPr>
      </w:pPr>
      <w:r>
        <w:rPr>
          <w:sz w:val="28"/>
          <w:szCs w:val="28"/>
        </w:rPr>
        <w:br w:type="page"/>
      </w:r>
      <w:r w:rsidR="005E4A09" w:rsidRPr="00687890">
        <w:rPr>
          <w:sz w:val="28"/>
          <w:szCs w:val="28"/>
        </w:rPr>
        <w:t xml:space="preserve">Таблица 4 – Состав и структура пассива баланса за </w:t>
      </w:r>
      <w:r w:rsidR="00741750" w:rsidRPr="00687890">
        <w:rPr>
          <w:sz w:val="28"/>
          <w:szCs w:val="28"/>
        </w:rPr>
        <w:t>2006</w:t>
      </w:r>
      <w:r w:rsidR="005E4A09" w:rsidRPr="00687890">
        <w:rPr>
          <w:sz w:val="28"/>
          <w:szCs w:val="28"/>
        </w:rPr>
        <w:t>-</w:t>
      </w:r>
      <w:r w:rsidR="00741750" w:rsidRPr="00687890">
        <w:rPr>
          <w:sz w:val="28"/>
          <w:szCs w:val="28"/>
        </w:rPr>
        <w:t>2008</w:t>
      </w:r>
      <w:r w:rsidR="005E4A09" w:rsidRPr="00687890">
        <w:rPr>
          <w:sz w:val="28"/>
          <w:szCs w:val="28"/>
        </w:rPr>
        <w:t xml:space="preserve"> 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52"/>
        <w:gridCol w:w="1014"/>
        <w:gridCol w:w="566"/>
        <w:gridCol w:w="1014"/>
        <w:gridCol w:w="566"/>
        <w:gridCol w:w="1014"/>
        <w:gridCol w:w="666"/>
        <w:gridCol w:w="1528"/>
      </w:tblGrid>
      <w:tr w:rsidR="00C33E77" w:rsidRPr="001F7B6C" w:rsidTr="001F7B6C">
        <w:trPr>
          <w:trHeight w:val="23"/>
          <w:jc w:val="center"/>
        </w:trPr>
        <w:tc>
          <w:tcPr>
            <w:tcW w:w="0" w:type="auto"/>
            <w:vMerge w:val="restart"/>
            <w:shd w:val="clear" w:color="auto" w:fill="auto"/>
          </w:tcPr>
          <w:p w:rsidR="005E4A09" w:rsidRPr="001F7B6C" w:rsidRDefault="005E4A09" w:rsidP="001F7B6C">
            <w:pPr>
              <w:shd w:val="clear" w:color="000000" w:fill="auto"/>
              <w:spacing w:line="360" w:lineRule="auto"/>
              <w:rPr>
                <w:szCs w:val="28"/>
              </w:rPr>
            </w:pPr>
            <w:r w:rsidRPr="001F7B6C">
              <w:rPr>
                <w:szCs w:val="28"/>
              </w:rPr>
              <w:t>Показатели</w:t>
            </w:r>
          </w:p>
        </w:tc>
        <w:tc>
          <w:tcPr>
            <w:tcW w:w="0" w:type="auto"/>
            <w:gridSpan w:val="2"/>
            <w:shd w:val="clear" w:color="auto" w:fill="auto"/>
          </w:tcPr>
          <w:p w:rsidR="005E4A09" w:rsidRPr="001F7B6C" w:rsidRDefault="00741750" w:rsidP="001F7B6C">
            <w:pPr>
              <w:shd w:val="clear" w:color="000000" w:fill="auto"/>
              <w:spacing w:line="360" w:lineRule="auto"/>
              <w:rPr>
                <w:szCs w:val="28"/>
              </w:rPr>
            </w:pPr>
            <w:r w:rsidRPr="001F7B6C">
              <w:rPr>
                <w:szCs w:val="28"/>
              </w:rPr>
              <w:t>2006</w:t>
            </w:r>
          </w:p>
        </w:tc>
        <w:tc>
          <w:tcPr>
            <w:tcW w:w="0" w:type="auto"/>
            <w:gridSpan w:val="2"/>
            <w:shd w:val="clear" w:color="auto" w:fill="auto"/>
          </w:tcPr>
          <w:p w:rsidR="005E4A09" w:rsidRPr="001F7B6C" w:rsidRDefault="00741750" w:rsidP="001F7B6C">
            <w:pPr>
              <w:shd w:val="clear" w:color="000000" w:fill="auto"/>
              <w:spacing w:line="360" w:lineRule="auto"/>
              <w:rPr>
                <w:szCs w:val="28"/>
              </w:rPr>
            </w:pPr>
            <w:r w:rsidRPr="001F7B6C">
              <w:rPr>
                <w:szCs w:val="28"/>
              </w:rPr>
              <w:t>2007</w:t>
            </w:r>
          </w:p>
        </w:tc>
        <w:tc>
          <w:tcPr>
            <w:tcW w:w="0" w:type="auto"/>
            <w:gridSpan w:val="2"/>
            <w:shd w:val="clear" w:color="auto" w:fill="auto"/>
          </w:tcPr>
          <w:p w:rsidR="005E4A09" w:rsidRPr="001F7B6C" w:rsidRDefault="00741750" w:rsidP="001F7B6C">
            <w:pPr>
              <w:shd w:val="clear" w:color="000000" w:fill="auto"/>
              <w:spacing w:line="360" w:lineRule="auto"/>
              <w:rPr>
                <w:szCs w:val="28"/>
              </w:rPr>
            </w:pPr>
            <w:r w:rsidRPr="001F7B6C">
              <w:rPr>
                <w:szCs w:val="28"/>
              </w:rPr>
              <w:t>2008</w:t>
            </w:r>
          </w:p>
        </w:tc>
        <w:tc>
          <w:tcPr>
            <w:tcW w:w="0" w:type="auto"/>
            <w:vMerge w:val="restart"/>
            <w:shd w:val="clear" w:color="auto" w:fill="auto"/>
          </w:tcPr>
          <w:p w:rsidR="005E4A09" w:rsidRPr="001F7B6C" w:rsidRDefault="00741750" w:rsidP="001F7B6C">
            <w:pPr>
              <w:shd w:val="clear" w:color="000000" w:fill="auto"/>
              <w:spacing w:line="360" w:lineRule="auto"/>
              <w:rPr>
                <w:szCs w:val="28"/>
              </w:rPr>
            </w:pPr>
            <w:r w:rsidRPr="001F7B6C">
              <w:rPr>
                <w:szCs w:val="28"/>
              </w:rPr>
              <w:t>2008</w:t>
            </w:r>
            <w:r w:rsidR="005E4A09" w:rsidRPr="001F7B6C">
              <w:rPr>
                <w:szCs w:val="28"/>
              </w:rPr>
              <w:t xml:space="preserve"> г. к </w:t>
            </w:r>
            <w:r w:rsidRPr="001F7B6C">
              <w:rPr>
                <w:szCs w:val="28"/>
              </w:rPr>
              <w:t>2007</w:t>
            </w:r>
            <w:r w:rsidR="005E4A09" w:rsidRPr="001F7B6C">
              <w:rPr>
                <w:szCs w:val="28"/>
              </w:rPr>
              <w:t>г.</w:t>
            </w:r>
          </w:p>
        </w:tc>
      </w:tr>
      <w:tr w:rsidR="00C33E77" w:rsidRPr="001F7B6C" w:rsidTr="001F7B6C">
        <w:trPr>
          <w:trHeight w:val="23"/>
          <w:jc w:val="center"/>
        </w:trPr>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w:t>
            </w:r>
            <w:r w:rsidR="00C33E77" w:rsidRPr="001F7B6C">
              <w:rPr>
                <w:szCs w:val="28"/>
              </w:rPr>
              <w:t xml:space="preserve"> </w:t>
            </w:r>
            <w:r w:rsidRPr="001F7B6C">
              <w:rPr>
                <w:szCs w:val="28"/>
              </w:rPr>
              <w:t>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vMerge/>
            <w:shd w:val="clear" w:color="auto" w:fill="auto"/>
          </w:tcPr>
          <w:p w:rsidR="005E4A09" w:rsidRPr="001F7B6C" w:rsidRDefault="005E4A09" w:rsidP="001F7B6C">
            <w:pPr>
              <w:shd w:val="clear" w:color="000000" w:fill="auto"/>
              <w:spacing w:line="360" w:lineRule="auto"/>
              <w:rPr>
                <w:szCs w:val="28"/>
              </w:rPr>
            </w:pPr>
          </w:p>
        </w:tc>
      </w:tr>
      <w:tr w:rsidR="00C33E77" w:rsidRPr="001F7B6C" w:rsidTr="001F7B6C">
        <w:trPr>
          <w:trHeight w:val="23"/>
          <w:jc w:val="center"/>
        </w:trPr>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Собственные средства</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-1481</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-3353</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1351</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190,6</w:t>
            </w:r>
          </w:p>
        </w:tc>
      </w:tr>
      <w:tr w:rsidR="00C33E77" w:rsidRPr="001F7B6C" w:rsidTr="001F7B6C">
        <w:trPr>
          <w:trHeight w:val="23"/>
          <w:jc w:val="center"/>
        </w:trPr>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Уставный капитал</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800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800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7500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5,6</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в 9,4 р.</w:t>
            </w:r>
          </w:p>
        </w:tc>
      </w:tr>
      <w:tr w:rsidR="00C33E77" w:rsidRPr="001F7B6C" w:rsidTr="001F7B6C">
        <w:trPr>
          <w:trHeight w:val="23"/>
          <w:jc w:val="center"/>
        </w:trPr>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Нераспределенная прибыль</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-2281</w:t>
            </w:r>
          </w:p>
        </w:tc>
        <w:tc>
          <w:tcPr>
            <w:tcW w:w="0" w:type="auto"/>
            <w:shd w:val="clear" w:color="auto" w:fill="auto"/>
          </w:tcPr>
          <w:p w:rsidR="00C33E77" w:rsidRPr="001F7B6C" w:rsidRDefault="00C33E77" w:rsidP="001F7B6C">
            <w:pPr>
              <w:shd w:val="clear" w:color="000000" w:fill="auto"/>
              <w:spacing w:line="360" w:lineRule="auto"/>
              <w:rPr>
                <w:szCs w:val="28"/>
              </w:rPr>
            </w:pP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-4153</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-6149</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-4,6</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в 2,7 р.</w:t>
            </w:r>
          </w:p>
        </w:tc>
      </w:tr>
      <w:tr w:rsidR="00C33E77" w:rsidRPr="001F7B6C" w:rsidTr="001F7B6C">
        <w:trPr>
          <w:trHeight w:val="23"/>
          <w:jc w:val="center"/>
        </w:trPr>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Заемные средства</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12275</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100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44232</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100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132101</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99,0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в 10,8 р.</w:t>
            </w:r>
          </w:p>
        </w:tc>
      </w:tr>
      <w:tr w:rsidR="00C33E77" w:rsidRPr="001F7B6C" w:rsidTr="001F7B6C">
        <w:trPr>
          <w:trHeight w:val="23"/>
          <w:jc w:val="center"/>
        </w:trPr>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долгосрочные кредиты и займы</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11150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90,8</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39978</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90,4</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41062</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30,8</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в 3,7 р.</w:t>
            </w:r>
          </w:p>
        </w:tc>
      </w:tr>
      <w:tr w:rsidR="00C33E77" w:rsidRPr="001F7B6C" w:rsidTr="001F7B6C">
        <w:trPr>
          <w:trHeight w:val="23"/>
          <w:jc w:val="center"/>
        </w:trPr>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Краткосрочные кредиты и займы</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1125</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9,2</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4254</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9,6</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24998</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18,7</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в 22,2 р.</w:t>
            </w:r>
          </w:p>
        </w:tc>
      </w:tr>
      <w:tr w:rsidR="00C33E77" w:rsidRPr="001F7B6C" w:rsidTr="001F7B6C">
        <w:trPr>
          <w:trHeight w:val="23"/>
          <w:jc w:val="center"/>
        </w:trPr>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Привлеченные средства</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17495</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100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68079</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100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66041</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49,5</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в 3,8 р.</w:t>
            </w:r>
          </w:p>
        </w:tc>
      </w:tr>
      <w:tr w:rsidR="00C33E77" w:rsidRPr="001F7B6C" w:rsidTr="001F7B6C">
        <w:trPr>
          <w:trHeight w:val="23"/>
          <w:jc w:val="center"/>
        </w:trPr>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кредиторская задолженность</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17495</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100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68079</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100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66041</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49,5</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в 3,8 р.</w:t>
            </w:r>
          </w:p>
        </w:tc>
      </w:tr>
      <w:tr w:rsidR="00C33E77" w:rsidRPr="001F7B6C" w:rsidTr="001F7B6C">
        <w:trPr>
          <w:trHeight w:val="23"/>
          <w:jc w:val="center"/>
        </w:trPr>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Итого источников</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28289</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108958</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133452</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100,0</w:t>
            </w:r>
          </w:p>
        </w:tc>
        <w:tc>
          <w:tcPr>
            <w:tcW w:w="0" w:type="auto"/>
            <w:shd w:val="clear" w:color="auto" w:fill="auto"/>
          </w:tcPr>
          <w:p w:rsidR="00C33E77" w:rsidRPr="001F7B6C" w:rsidRDefault="00C33E77" w:rsidP="001F7B6C">
            <w:pPr>
              <w:shd w:val="clear" w:color="000000" w:fill="auto"/>
              <w:spacing w:line="360" w:lineRule="auto"/>
              <w:rPr>
                <w:szCs w:val="28"/>
              </w:rPr>
            </w:pPr>
            <w:r w:rsidRPr="001F7B6C">
              <w:rPr>
                <w:szCs w:val="28"/>
              </w:rPr>
              <w:t>в 4,7 р.</w:t>
            </w:r>
          </w:p>
        </w:tc>
      </w:tr>
    </w:tbl>
    <w:p w:rsidR="005E4A09" w:rsidRPr="00687890" w:rsidRDefault="005E4A09" w:rsidP="00687890">
      <w:pPr>
        <w:shd w:val="clear" w:color="000000" w:fill="auto"/>
        <w:spacing w:line="360" w:lineRule="auto"/>
        <w:ind w:firstLine="709"/>
        <w:jc w:val="both"/>
        <w:rPr>
          <w:sz w:val="28"/>
          <w:szCs w:val="24"/>
        </w:rPr>
      </w:pPr>
    </w:p>
    <w:p w:rsidR="00C33E77" w:rsidRPr="00687890" w:rsidRDefault="006F6114" w:rsidP="00687890">
      <w:pPr>
        <w:shd w:val="clear" w:color="000000" w:fill="auto"/>
        <w:spacing w:line="360" w:lineRule="auto"/>
        <w:ind w:firstLine="709"/>
        <w:jc w:val="both"/>
        <w:rPr>
          <w:sz w:val="28"/>
          <w:szCs w:val="24"/>
        </w:rPr>
      </w:pPr>
      <w:r>
        <w:rPr>
          <w:sz w:val="28"/>
          <w:szCs w:val="28"/>
        </w:rPr>
        <w:pict>
          <v:shape id="_x0000_i1026" type="#_x0000_t75" style="width:387pt;height:156pt">
            <v:imagedata r:id="rId10" o:title=""/>
          </v:shape>
        </w:pict>
      </w:r>
    </w:p>
    <w:p w:rsidR="00794631" w:rsidRPr="00687890" w:rsidRDefault="00794631" w:rsidP="00687890">
      <w:pPr>
        <w:shd w:val="clear" w:color="000000" w:fill="auto"/>
        <w:spacing w:line="360" w:lineRule="auto"/>
        <w:ind w:firstLine="709"/>
        <w:jc w:val="both"/>
        <w:rPr>
          <w:sz w:val="28"/>
          <w:szCs w:val="28"/>
        </w:rPr>
      </w:pPr>
      <w:r w:rsidRPr="00687890">
        <w:rPr>
          <w:sz w:val="28"/>
          <w:szCs w:val="28"/>
        </w:rPr>
        <w:t>Рисунок 4 – Структура источников имущества предприятия</w:t>
      </w:r>
    </w:p>
    <w:p w:rsidR="00687890" w:rsidRDefault="00687890" w:rsidP="00687890">
      <w:pPr>
        <w:shd w:val="clear" w:color="000000" w:fill="auto"/>
        <w:spacing w:line="360" w:lineRule="auto"/>
        <w:ind w:firstLine="709"/>
        <w:jc w:val="both"/>
        <w:rPr>
          <w:sz w:val="28"/>
          <w:szCs w:val="28"/>
        </w:rPr>
      </w:pPr>
    </w:p>
    <w:p w:rsidR="007057CE" w:rsidRPr="00687890" w:rsidRDefault="005E4A09" w:rsidP="00687890">
      <w:pPr>
        <w:shd w:val="clear" w:color="000000" w:fill="auto"/>
        <w:spacing w:line="360" w:lineRule="auto"/>
        <w:ind w:firstLine="709"/>
        <w:jc w:val="both"/>
        <w:rPr>
          <w:sz w:val="28"/>
          <w:szCs w:val="28"/>
        </w:rPr>
      </w:pPr>
      <w:r w:rsidRPr="00687890">
        <w:rPr>
          <w:sz w:val="28"/>
          <w:szCs w:val="28"/>
        </w:rPr>
        <w:t>Проведем анализ финансовой устойчивости в табл. 5.</w:t>
      </w:r>
      <w:r w:rsidR="007057CE" w:rsidRPr="00687890">
        <w:rPr>
          <w:sz w:val="28"/>
          <w:szCs w:val="28"/>
        </w:rPr>
        <w:t xml:space="preserve"> Как видно из данных таблицы на предприятии произошло увеличение собственных источников формирования запасов и затрат в 2008г по сравнению с 2006г., долгосрочные источники формирования запасов увеличились в 2008г по сравнению с </w:t>
      </w:r>
      <w:smartTag w:uri="urn:schemas-microsoft-com:office:smarttags" w:element="metricconverter">
        <w:smartTagPr>
          <w:attr w:name="ProductID" w:val="2007 г"/>
        </w:smartTagPr>
        <w:r w:rsidR="007057CE" w:rsidRPr="00687890">
          <w:rPr>
            <w:sz w:val="28"/>
            <w:szCs w:val="28"/>
          </w:rPr>
          <w:t>2007 г</w:t>
        </w:r>
      </w:smartTag>
      <w:r w:rsidR="007057CE" w:rsidRPr="00687890">
        <w:rPr>
          <w:sz w:val="28"/>
          <w:szCs w:val="28"/>
        </w:rPr>
        <w:t>., соответственно произошло увеличение общей величины основных источников формирования запасов и затрат в 2008г по сравнению с 2006г. Проанализировав обеспеченность запасов и затрат источниками формирования можно сделать вывод, что при финансировании запасов и затрат за счет собственных источников у предприятия существует недостаток собственных оборотных средств, так если в 2006г. он составлял 106 тыс. руб., то в 2008г – 4027 тыс. руб., т.е. в 2008г. по сравнению с произошел рост недостаток основных оборотных средств для финансирования запасов.</w:t>
      </w:r>
    </w:p>
    <w:p w:rsidR="007057CE" w:rsidRPr="00687890" w:rsidRDefault="007057CE" w:rsidP="00687890">
      <w:pPr>
        <w:shd w:val="clear" w:color="000000" w:fill="auto"/>
        <w:spacing w:line="360" w:lineRule="auto"/>
        <w:ind w:firstLine="709"/>
        <w:jc w:val="both"/>
        <w:rPr>
          <w:sz w:val="28"/>
          <w:szCs w:val="28"/>
        </w:rPr>
      </w:pPr>
      <w:r w:rsidRPr="00687890">
        <w:rPr>
          <w:sz w:val="28"/>
          <w:szCs w:val="28"/>
        </w:rPr>
        <w:t>На протяжении 2006-2008г. у предприятия хватает долгосрочных источников формирования запасов и затрат, так в 2006г. недостаток составил 106 тыс. руб., то в 2008г. он составил 35951тыс. руб., т.е. в 2008г по сравнению с 2006г. он возрос.</w:t>
      </w:r>
    </w:p>
    <w:p w:rsidR="007057CE" w:rsidRPr="00687890" w:rsidRDefault="007057CE" w:rsidP="00687890">
      <w:pPr>
        <w:shd w:val="clear" w:color="000000" w:fill="auto"/>
        <w:spacing w:line="360" w:lineRule="auto"/>
        <w:ind w:firstLine="709"/>
        <w:jc w:val="both"/>
        <w:rPr>
          <w:sz w:val="28"/>
          <w:szCs w:val="28"/>
        </w:rPr>
      </w:pPr>
      <w:r w:rsidRPr="00687890">
        <w:rPr>
          <w:sz w:val="28"/>
          <w:szCs w:val="28"/>
        </w:rPr>
        <w:t>Проанализируем коэффициенты, характеризующие финансовую устойчивость. Как видно из данных таблицы 5 на предприятии заемных средств больше чем собственных, но каждый год этот показать уменьшается.</w:t>
      </w:r>
    </w:p>
    <w:p w:rsidR="00951DD9" w:rsidRPr="00687890" w:rsidRDefault="00951DD9" w:rsidP="00687890">
      <w:pPr>
        <w:shd w:val="clear" w:color="000000" w:fill="auto"/>
        <w:spacing w:line="360" w:lineRule="auto"/>
        <w:ind w:firstLine="709"/>
        <w:jc w:val="both"/>
        <w:rPr>
          <w:sz w:val="28"/>
          <w:szCs w:val="28"/>
        </w:rPr>
      </w:pPr>
      <w:r w:rsidRPr="00687890">
        <w:rPr>
          <w:sz w:val="28"/>
          <w:szCs w:val="28"/>
        </w:rPr>
        <w:t>Коэффициент маневренности в течении 2007-2008гг. соответствует рекомендованному значению и его динамика свидетельствует о наличии в организации возможности финансового маневра. Коэффициент финансовой устойчивости показывает, что у предприятия низкая степень финансовой устойчивости, так как данный коэффициент снизился в 2007г. ниже нормативного значения, но в 2008г. немного увеличил свой показатель.</w:t>
      </w:r>
    </w:p>
    <w:p w:rsidR="00951DD9" w:rsidRPr="00687890" w:rsidRDefault="00951DD9" w:rsidP="00687890">
      <w:pPr>
        <w:shd w:val="clear" w:color="000000" w:fill="auto"/>
        <w:spacing w:line="360" w:lineRule="auto"/>
        <w:ind w:firstLine="709"/>
        <w:jc w:val="both"/>
        <w:rPr>
          <w:sz w:val="28"/>
          <w:szCs w:val="28"/>
        </w:rPr>
      </w:pPr>
      <w:r w:rsidRPr="00687890">
        <w:rPr>
          <w:sz w:val="28"/>
          <w:szCs w:val="28"/>
        </w:rPr>
        <w:t>Коэффициент платежеспособности показывает, что с 2007г предприятие платежеспособно, т.е. оно может полностью расплатиться по своим обязательствам, данный коэффициент в 2006г. составил 0,45,что ниже норматива, а в 2008г. уменьшился по сравнению с 2007г. на 2, но он выше нормативного значения.</w:t>
      </w:r>
    </w:p>
    <w:p w:rsidR="00687890" w:rsidRDefault="00687890" w:rsidP="00687890">
      <w:pPr>
        <w:shd w:val="clear" w:color="000000" w:fill="auto"/>
        <w:spacing w:line="360" w:lineRule="auto"/>
        <w:ind w:firstLine="709"/>
        <w:jc w:val="both"/>
        <w:rPr>
          <w:sz w:val="28"/>
          <w:szCs w:val="28"/>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Таблица 5 – Показатели финансовой устойчивости ООО «Евролот Запад»</w:t>
      </w:r>
      <w:r w:rsidR="00687890" w:rsidRPr="00687890">
        <w:rPr>
          <w:sz w:val="28"/>
          <w:szCs w:val="28"/>
        </w:rPr>
        <w:t xml:space="preserve"> </w:t>
      </w:r>
      <w:r w:rsidRPr="00687890">
        <w:rPr>
          <w:sz w:val="28"/>
          <w:szCs w:val="28"/>
        </w:rPr>
        <w:t xml:space="preserve">в </w:t>
      </w:r>
      <w:r w:rsidR="00741750" w:rsidRPr="00687890">
        <w:rPr>
          <w:sz w:val="28"/>
          <w:szCs w:val="28"/>
        </w:rPr>
        <w:t>2006</w:t>
      </w:r>
      <w:r w:rsidRPr="00687890">
        <w:rPr>
          <w:sz w:val="28"/>
          <w:szCs w:val="28"/>
        </w:rPr>
        <w:t>-</w:t>
      </w:r>
      <w:r w:rsidR="00741750" w:rsidRPr="00687890">
        <w:rPr>
          <w:sz w:val="28"/>
          <w:szCs w:val="28"/>
        </w:rPr>
        <w:t>2008</w:t>
      </w:r>
      <w:r w:rsidRPr="00687890">
        <w:rPr>
          <w:sz w:val="28"/>
          <w:szCs w:val="28"/>
        </w:rPr>
        <w:t>гг.</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39"/>
        <w:gridCol w:w="1355"/>
        <w:gridCol w:w="699"/>
        <w:gridCol w:w="829"/>
        <w:gridCol w:w="829"/>
        <w:gridCol w:w="958"/>
        <w:gridCol w:w="945"/>
      </w:tblGrid>
      <w:tr w:rsidR="005E4A09" w:rsidRPr="001F7B6C" w:rsidTr="001F7B6C">
        <w:trPr>
          <w:cantSplit/>
          <w:trHeight w:val="23"/>
        </w:trPr>
        <w:tc>
          <w:tcPr>
            <w:tcW w:w="0" w:type="auto"/>
            <w:vMerge w:val="restart"/>
            <w:shd w:val="clear" w:color="auto" w:fill="auto"/>
          </w:tcPr>
          <w:p w:rsidR="005E4A09" w:rsidRPr="001F7B6C" w:rsidRDefault="005E4A09" w:rsidP="001F7B6C">
            <w:pPr>
              <w:shd w:val="clear" w:color="000000" w:fill="auto"/>
              <w:spacing w:line="360" w:lineRule="auto"/>
              <w:rPr>
                <w:szCs w:val="28"/>
              </w:rPr>
            </w:pPr>
            <w:r w:rsidRPr="001F7B6C">
              <w:rPr>
                <w:szCs w:val="28"/>
              </w:rPr>
              <w:t>Коэффициенты кредитоспособности</w:t>
            </w:r>
          </w:p>
        </w:tc>
        <w:tc>
          <w:tcPr>
            <w:tcW w:w="0" w:type="auto"/>
            <w:vMerge w:val="restart"/>
            <w:shd w:val="clear" w:color="auto" w:fill="auto"/>
          </w:tcPr>
          <w:p w:rsidR="005E4A09" w:rsidRPr="001F7B6C" w:rsidRDefault="00E301E5" w:rsidP="001F7B6C">
            <w:pPr>
              <w:shd w:val="clear" w:color="000000" w:fill="auto"/>
              <w:spacing w:line="360" w:lineRule="auto"/>
              <w:rPr>
                <w:szCs w:val="28"/>
              </w:rPr>
            </w:pPr>
            <w:r w:rsidRPr="001F7B6C">
              <w:rPr>
                <w:szCs w:val="28"/>
              </w:rPr>
              <w:t>Условное обозна</w:t>
            </w:r>
            <w:r w:rsidR="00951DD9" w:rsidRPr="001F7B6C">
              <w:rPr>
                <w:szCs w:val="28"/>
              </w:rPr>
              <w:t>-</w:t>
            </w:r>
            <w:r w:rsidRPr="001F7B6C">
              <w:rPr>
                <w:szCs w:val="28"/>
              </w:rPr>
              <w:t>чение</w:t>
            </w:r>
          </w:p>
        </w:tc>
        <w:tc>
          <w:tcPr>
            <w:tcW w:w="0" w:type="auto"/>
            <w:vMerge w:val="restart"/>
            <w:shd w:val="clear" w:color="auto" w:fill="auto"/>
          </w:tcPr>
          <w:p w:rsidR="005E4A09" w:rsidRPr="001F7B6C" w:rsidRDefault="00741750" w:rsidP="001F7B6C">
            <w:pPr>
              <w:shd w:val="clear" w:color="000000" w:fill="auto"/>
              <w:spacing w:line="360" w:lineRule="auto"/>
              <w:rPr>
                <w:szCs w:val="28"/>
              </w:rPr>
            </w:pPr>
            <w:r w:rsidRPr="001F7B6C">
              <w:rPr>
                <w:szCs w:val="28"/>
              </w:rPr>
              <w:t>2006</w:t>
            </w:r>
            <w:r w:rsidR="005E4A09" w:rsidRPr="001F7B6C">
              <w:rPr>
                <w:szCs w:val="28"/>
              </w:rPr>
              <w:t>г</w:t>
            </w:r>
          </w:p>
        </w:tc>
        <w:tc>
          <w:tcPr>
            <w:tcW w:w="0" w:type="auto"/>
            <w:vMerge w:val="restart"/>
            <w:shd w:val="clear" w:color="auto" w:fill="auto"/>
          </w:tcPr>
          <w:p w:rsidR="005E4A09" w:rsidRPr="001F7B6C" w:rsidRDefault="00741750" w:rsidP="001F7B6C">
            <w:pPr>
              <w:shd w:val="clear" w:color="000000" w:fill="auto"/>
              <w:spacing w:line="360" w:lineRule="auto"/>
              <w:rPr>
                <w:szCs w:val="28"/>
              </w:rPr>
            </w:pPr>
            <w:r w:rsidRPr="001F7B6C">
              <w:rPr>
                <w:szCs w:val="28"/>
              </w:rPr>
              <w:t>2007</w:t>
            </w:r>
            <w:r w:rsidR="005E4A09" w:rsidRPr="001F7B6C">
              <w:rPr>
                <w:szCs w:val="28"/>
              </w:rPr>
              <w:t>г</w:t>
            </w:r>
          </w:p>
        </w:tc>
        <w:tc>
          <w:tcPr>
            <w:tcW w:w="0" w:type="auto"/>
            <w:vMerge w:val="restart"/>
            <w:shd w:val="clear" w:color="auto" w:fill="auto"/>
          </w:tcPr>
          <w:p w:rsidR="005E4A09" w:rsidRPr="001F7B6C" w:rsidRDefault="00741750" w:rsidP="001F7B6C">
            <w:pPr>
              <w:shd w:val="clear" w:color="000000" w:fill="auto"/>
              <w:spacing w:line="360" w:lineRule="auto"/>
              <w:rPr>
                <w:szCs w:val="28"/>
              </w:rPr>
            </w:pPr>
            <w:r w:rsidRPr="001F7B6C">
              <w:rPr>
                <w:szCs w:val="28"/>
              </w:rPr>
              <w:t>2008</w:t>
            </w:r>
            <w:r w:rsidR="005E4A09" w:rsidRPr="001F7B6C">
              <w:rPr>
                <w:szCs w:val="28"/>
              </w:rPr>
              <w:t>г</w:t>
            </w:r>
          </w:p>
        </w:tc>
        <w:tc>
          <w:tcPr>
            <w:tcW w:w="0" w:type="auto"/>
            <w:gridSpan w:val="2"/>
            <w:shd w:val="clear" w:color="auto" w:fill="auto"/>
          </w:tcPr>
          <w:p w:rsidR="005E4A09" w:rsidRPr="001F7B6C" w:rsidRDefault="005E4A09" w:rsidP="001F7B6C">
            <w:pPr>
              <w:shd w:val="clear" w:color="000000" w:fill="auto"/>
              <w:spacing w:line="360" w:lineRule="auto"/>
              <w:rPr>
                <w:szCs w:val="28"/>
              </w:rPr>
            </w:pPr>
            <w:r w:rsidRPr="001F7B6C">
              <w:rPr>
                <w:szCs w:val="28"/>
              </w:rPr>
              <w:t>Изменения</w:t>
            </w:r>
          </w:p>
        </w:tc>
      </w:tr>
      <w:tr w:rsidR="005E4A09" w:rsidRPr="001F7B6C" w:rsidTr="001F7B6C">
        <w:trPr>
          <w:cantSplit/>
          <w:trHeight w:val="23"/>
        </w:trPr>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2007</w:t>
            </w:r>
            <w:r w:rsidR="00951DD9" w:rsidRPr="001F7B6C">
              <w:rPr>
                <w:szCs w:val="28"/>
              </w:rPr>
              <w:t xml:space="preserve"> </w:t>
            </w:r>
            <w:r w:rsidR="005E4A09" w:rsidRPr="001F7B6C">
              <w:rPr>
                <w:szCs w:val="28"/>
              </w:rPr>
              <w:t xml:space="preserve">к </w:t>
            </w:r>
            <w:r w:rsidRPr="001F7B6C">
              <w:rPr>
                <w:szCs w:val="28"/>
              </w:rPr>
              <w:t>2006</w:t>
            </w:r>
            <w:r w:rsidR="005E4A09" w:rsidRPr="001F7B6C">
              <w:rPr>
                <w:szCs w:val="28"/>
              </w:rPr>
              <w:t>г.</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2008</w:t>
            </w:r>
            <w:r w:rsidR="005E4A09" w:rsidRPr="001F7B6C">
              <w:rPr>
                <w:szCs w:val="28"/>
              </w:rPr>
              <w:t xml:space="preserve">г к </w:t>
            </w:r>
            <w:r w:rsidRPr="001F7B6C">
              <w:rPr>
                <w:szCs w:val="28"/>
              </w:rPr>
              <w:t>2006</w:t>
            </w:r>
          </w:p>
        </w:tc>
      </w:tr>
      <w:tr w:rsidR="00951DD9" w:rsidRPr="001F7B6C" w:rsidTr="001F7B6C">
        <w:trPr>
          <w:cantSplit/>
          <w:trHeight w:val="23"/>
        </w:trPr>
        <w:tc>
          <w:tcPr>
            <w:tcW w:w="0" w:type="auto"/>
            <w:shd w:val="clear" w:color="auto" w:fill="auto"/>
          </w:tcPr>
          <w:p w:rsidR="00951DD9" w:rsidRPr="00687890" w:rsidRDefault="00951DD9" w:rsidP="001F7B6C">
            <w:pPr>
              <w:shd w:val="clear" w:color="000000" w:fill="auto"/>
              <w:spacing w:line="360" w:lineRule="auto"/>
            </w:pPr>
            <w:r w:rsidRPr="00687890">
              <w:t>1</w:t>
            </w:r>
          </w:p>
        </w:tc>
        <w:tc>
          <w:tcPr>
            <w:tcW w:w="0" w:type="auto"/>
            <w:shd w:val="clear" w:color="auto" w:fill="auto"/>
          </w:tcPr>
          <w:p w:rsidR="00951DD9" w:rsidRPr="00687890" w:rsidRDefault="00951DD9" w:rsidP="001F7B6C">
            <w:pPr>
              <w:shd w:val="clear" w:color="000000" w:fill="auto"/>
              <w:spacing w:line="360" w:lineRule="auto"/>
            </w:pPr>
            <w:r w:rsidRPr="00687890">
              <w:t>2</w:t>
            </w:r>
          </w:p>
        </w:tc>
        <w:tc>
          <w:tcPr>
            <w:tcW w:w="0" w:type="auto"/>
            <w:shd w:val="clear" w:color="auto" w:fill="auto"/>
          </w:tcPr>
          <w:p w:rsidR="00951DD9" w:rsidRPr="00687890" w:rsidRDefault="00951DD9" w:rsidP="001F7B6C">
            <w:pPr>
              <w:shd w:val="clear" w:color="000000" w:fill="auto"/>
              <w:spacing w:line="360" w:lineRule="auto"/>
            </w:pPr>
            <w:r w:rsidRPr="00687890">
              <w:t>3</w:t>
            </w:r>
          </w:p>
        </w:tc>
        <w:tc>
          <w:tcPr>
            <w:tcW w:w="0" w:type="auto"/>
            <w:shd w:val="clear" w:color="auto" w:fill="auto"/>
          </w:tcPr>
          <w:p w:rsidR="00951DD9" w:rsidRPr="00687890" w:rsidRDefault="00951DD9" w:rsidP="001F7B6C">
            <w:pPr>
              <w:shd w:val="clear" w:color="000000" w:fill="auto"/>
              <w:spacing w:line="360" w:lineRule="auto"/>
            </w:pPr>
            <w:r w:rsidRPr="00687890">
              <w:t>4</w:t>
            </w:r>
          </w:p>
        </w:tc>
        <w:tc>
          <w:tcPr>
            <w:tcW w:w="0" w:type="auto"/>
            <w:shd w:val="clear" w:color="auto" w:fill="auto"/>
          </w:tcPr>
          <w:p w:rsidR="00951DD9" w:rsidRPr="00687890" w:rsidRDefault="00951DD9" w:rsidP="001F7B6C">
            <w:pPr>
              <w:shd w:val="clear" w:color="000000" w:fill="auto"/>
              <w:spacing w:line="360" w:lineRule="auto"/>
            </w:pPr>
            <w:r w:rsidRPr="00687890">
              <w:t>5</w:t>
            </w:r>
          </w:p>
        </w:tc>
        <w:tc>
          <w:tcPr>
            <w:tcW w:w="0" w:type="auto"/>
            <w:shd w:val="clear" w:color="auto" w:fill="auto"/>
          </w:tcPr>
          <w:p w:rsidR="00951DD9" w:rsidRPr="00687890" w:rsidRDefault="00951DD9" w:rsidP="001F7B6C">
            <w:pPr>
              <w:shd w:val="clear" w:color="000000" w:fill="auto"/>
              <w:spacing w:line="360" w:lineRule="auto"/>
            </w:pPr>
            <w:r w:rsidRPr="00687890">
              <w:t>6</w:t>
            </w:r>
          </w:p>
        </w:tc>
        <w:tc>
          <w:tcPr>
            <w:tcW w:w="0" w:type="auto"/>
            <w:shd w:val="clear" w:color="auto" w:fill="auto"/>
          </w:tcPr>
          <w:p w:rsidR="00951DD9" w:rsidRPr="00687890" w:rsidRDefault="00951DD9" w:rsidP="001F7B6C">
            <w:pPr>
              <w:shd w:val="clear" w:color="000000" w:fill="auto"/>
              <w:spacing w:line="360" w:lineRule="auto"/>
            </w:pPr>
            <w:r w:rsidRPr="00687890">
              <w:t>7</w:t>
            </w:r>
          </w:p>
        </w:tc>
      </w:tr>
      <w:tr w:rsidR="005E4A09" w:rsidRPr="001F7B6C" w:rsidTr="001F7B6C">
        <w:trPr>
          <w:cantSplit/>
          <w:trHeight w:val="23"/>
        </w:trPr>
        <w:tc>
          <w:tcPr>
            <w:tcW w:w="0" w:type="auto"/>
            <w:gridSpan w:val="7"/>
            <w:shd w:val="clear" w:color="auto" w:fill="auto"/>
          </w:tcPr>
          <w:p w:rsidR="005E4A09" w:rsidRPr="001F7B6C" w:rsidRDefault="005E4A09" w:rsidP="001F7B6C">
            <w:pPr>
              <w:shd w:val="clear" w:color="000000" w:fill="auto"/>
              <w:spacing w:line="360" w:lineRule="auto"/>
              <w:rPr>
                <w:szCs w:val="28"/>
              </w:rPr>
            </w:pPr>
            <w:r w:rsidRPr="001F7B6C">
              <w:rPr>
                <w:szCs w:val="28"/>
                <w:lang w:val="en-US"/>
              </w:rPr>
              <w:t>I</w:t>
            </w:r>
            <w:r w:rsidRPr="001F7B6C">
              <w:rPr>
                <w:szCs w:val="28"/>
              </w:rPr>
              <w:t>. Показатели, характеризующие источники формирования запасов и затрат</w:t>
            </w:r>
          </w:p>
        </w:tc>
      </w:tr>
      <w:tr w:rsidR="005E4A09" w:rsidRPr="001F7B6C" w:rsidTr="001F7B6C">
        <w:trPr>
          <w:cantSplit/>
          <w:trHeight w:val="23"/>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 Собственные оборотные активы, тыс.руб.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СОС</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-106</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8067</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36960</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7610</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34868</w:t>
            </w:r>
          </w:p>
        </w:tc>
      </w:tr>
      <w:tr w:rsidR="005E4A09" w:rsidRPr="001F7B6C" w:rsidTr="001F7B6C">
        <w:trPr>
          <w:cantSplit/>
          <w:trHeight w:val="23"/>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 Наличие долгосрочных источников формирования запасов, тыс.руб.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СД</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-106</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19217</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76938</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18129</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72583</w:t>
            </w:r>
          </w:p>
        </w:tc>
      </w:tr>
      <w:tr w:rsidR="005E4A09" w:rsidRPr="001F7B6C" w:rsidTr="001F7B6C">
        <w:trPr>
          <w:cantSplit/>
          <w:trHeight w:val="23"/>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 Общая величина основных источников, тыс.руб.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ОИ</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19</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37837</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149271</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1991</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7856</w:t>
            </w:r>
          </w:p>
        </w:tc>
      </w:tr>
      <w:tr w:rsidR="005E4A09" w:rsidRPr="001F7B6C" w:rsidTr="001F7B6C">
        <w:trPr>
          <w:cantSplit/>
          <w:trHeight w:val="23"/>
        </w:trPr>
        <w:tc>
          <w:tcPr>
            <w:tcW w:w="0" w:type="auto"/>
            <w:gridSpan w:val="7"/>
            <w:shd w:val="clear" w:color="auto" w:fill="auto"/>
          </w:tcPr>
          <w:p w:rsidR="005E4A09" w:rsidRPr="001F7B6C" w:rsidRDefault="005E4A09" w:rsidP="001F7B6C">
            <w:pPr>
              <w:shd w:val="clear" w:color="000000" w:fill="auto"/>
              <w:spacing w:line="360" w:lineRule="auto"/>
              <w:rPr>
                <w:szCs w:val="28"/>
              </w:rPr>
            </w:pPr>
            <w:r w:rsidRPr="001F7B6C">
              <w:rPr>
                <w:szCs w:val="28"/>
                <w:lang w:val="en-US"/>
              </w:rPr>
              <w:t>II</w:t>
            </w:r>
            <w:r w:rsidRPr="001F7B6C">
              <w:rPr>
                <w:szCs w:val="28"/>
              </w:rPr>
              <w:t>. Показатели обеспеченности запасов и затрат источниками формирования</w:t>
            </w:r>
          </w:p>
        </w:tc>
      </w:tr>
      <w:tr w:rsidR="005E4A09" w:rsidRPr="001F7B6C" w:rsidTr="001F7B6C">
        <w:trPr>
          <w:cantSplit/>
          <w:trHeight w:val="23"/>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 Излишек (+) / недостаток (-) СОС, тыс.руб.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∆СОС</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-106</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-2987</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-4027</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2817,9</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3799</w:t>
            </w:r>
          </w:p>
        </w:tc>
      </w:tr>
      <w:tr w:rsidR="005E4A09" w:rsidRPr="001F7B6C" w:rsidTr="001F7B6C">
        <w:trPr>
          <w:cantSplit/>
          <w:trHeight w:val="23"/>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 Излишек (+)/ недостаток (-) СД, тыс.руб.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∆СД</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-106</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+8163</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+35951</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7700,9</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33916</w:t>
            </w:r>
          </w:p>
        </w:tc>
      </w:tr>
      <w:tr w:rsidR="005E4A09" w:rsidRPr="001F7B6C" w:rsidTr="001F7B6C">
        <w:trPr>
          <w:cantSplit/>
          <w:trHeight w:val="23"/>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 . Излишек (+)/ недостаток (-) ОИ, тыс.руб.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∆ОИ</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19</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+26783</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108284</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140963</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569916</w:t>
            </w:r>
          </w:p>
        </w:tc>
      </w:tr>
      <w:tr w:rsidR="00951DD9" w:rsidRPr="001F7B6C" w:rsidTr="001F7B6C">
        <w:trPr>
          <w:cantSplit/>
          <w:trHeight w:val="23"/>
        </w:trPr>
        <w:tc>
          <w:tcPr>
            <w:tcW w:w="0" w:type="auto"/>
            <w:gridSpan w:val="7"/>
            <w:shd w:val="clear" w:color="auto" w:fill="auto"/>
          </w:tcPr>
          <w:p w:rsidR="00951DD9" w:rsidRPr="001F7B6C" w:rsidRDefault="00951DD9" w:rsidP="001F7B6C">
            <w:pPr>
              <w:shd w:val="clear" w:color="000000" w:fill="auto"/>
              <w:spacing w:line="360" w:lineRule="auto"/>
              <w:rPr>
                <w:szCs w:val="28"/>
              </w:rPr>
            </w:pPr>
            <w:r w:rsidRPr="001F7B6C">
              <w:rPr>
                <w:szCs w:val="28"/>
                <w:lang w:val="en-US"/>
              </w:rPr>
              <w:t>III</w:t>
            </w:r>
            <w:r w:rsidRPr="001F7B6C">
              <w:rPr>
                <w:szCs w:val="28"/>
              </w:rPr>
              <w:t>. Коэффициенты, характеризующие финансовую устойчивость</w:t>
            </w:r>
          </w:p>
        </w:tc>
      </w:tr>
      <w:tr w:rsidR="00951DD9" w:rsidRPr="001F7B6C" w:rsidTr="001F7B6C">
        <w:trPr>
          <w:cantSplit/>
          <w:trHeight w:val="23"/>
        </w:trPr>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1. Коэффициент соотношения заемных и собственных средств</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≤1</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0,9</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0,2</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0,1</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-0,7</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-0,8</w:t>
            </w:r>
          </w:p>
        </w:tc>
      </w:tr>
      <w:tr w:rsidR="00951DD9" w:rsidRPr="001F7B6C" w:rsidTr="001F7B6C">
        <w:trPr>
          <w:cantSplit/>
          <w:trHeight w:val="23"/>
        </w:trPr>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2. Коэффициент маневренности</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&gt;0,5</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0,1</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5,4</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5,3</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12,9</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12,9</w:t>
            </w:r>
          </w:p>
        </w:tc>
      </w:tr>
      <w:tr w:rsidR="00951DD9" w:rsidRPr="001F7B6C" w:rsidTr="001F7B6C">
        <w:trPr>
          <w:cantSplit/>
          <w:trHeight w:val="23"/>
        </w:trPr>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3. Коэффициент текущей задолженности</w:t>
            </w:r>
          </w:p>
        </w:tc>
        <w:tc>
          <w:tcPr>
            <w:tcW w:w="0" w:type="auto"/>
            <w:shd w:val="clear" w:color="auto" w:fill="auto"/>
          </w:tcPr>
          <w:p w:rsidR="00951DD9" w:rsidRPr="001F7B6C" w:rsidRDefault="00951DD9" w:rsidP="001F7B6C">
            <w:pPr>
              <w:shd w:val="clear" w:color="000000" w:fill="auto"/>
              <w:spacing w:line="360" w:lineRule="auto"/>
              <w:rPr>
                <w:szCs w:val="28"/>
              </w:rPr>
            </w:pP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5,67</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4,8</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w:t>
            </w:r>
          </w:p>
        </w:tc>
      </w:tr>
      <w:tr w:rsidR="00951DD9" w:rsidRPr="001F7B6C" w:rsidTr="001F7B6C">
        <w:trPr>
          <w:cantSplit/>
          <w:trHeight w:val="23"/>
        </w:trPr>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4. Коэффициент финансовой устойчивости</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&gt;0,75</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0,9</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0,34</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0,37</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-0,56</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-0,53</w:t>
            </w:r>
          </w:p>
        </w:tc>
      </w:tr>
      <w:tr w:rsidR="00951DD9" w:rsidRPr="001F7B6C" w:rsidTr="001F7B6C">
        <w:trPr>
          <w:cantSplit/>
          <w:trHeight w:val="23"/>
        </w:trPr>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5. Коэффициент платежеспособности</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≥0,6</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0,45</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7,87</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5,87</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7,39</w:t>
            </w:r>
          </w:p>
        </w:tc>
        <w:tc>
          <w:tcPr>
            <w:tcW w:w="0" w:type="auto"/>
            <w:shd w:val="clear" w:color="auto" w:fill="auto"/>
          </w:tcPr>
          <w:p w:rsidR="00951DD9" w:rsidRPr="001F7B6C" w:rsidRDefault="00951DD9" w:rsidP="001F7B6C">
            <w:pPr>
              <w:shd w:val="clear" w:color="000000" w:fill="auto"/>
              <w:spacing w:line="360" w:lineRule="auto"/>
              <w:rPr>
                <w:szCs w:val="28"/>
              </w:rPr>
            </w:pPr>
            <w:r w:rsidRPr="001F7B6C">
              <w:rPr>
                <w:szCs w:val="28"/>
              </w:rPr>
              <w:t>5,42</w:t>
            </w:r>
          </w:p>
        </w:tc>
      </w:tr>
      <w:tr w:rsidR="005E4A09" w:rsidRPr="001F7B6C" w:rsidTr="001F7B6C">
        <w:trPr>
          <w:cantSplit/>
          <w:trHeight w:val="23"/>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6. Коэффициент обеспеченности материальных затрат</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≥0,8</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11,7</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0,6</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0,64</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-11,1</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-11,06</w:t>
            </w:r>
          </w:p>
        </w:tc>
      </w:tr>
    </w:tbl>
    <w:p w:rsidR="005E4A09" w:rsidRPr="00687890" w:rsidRDefault="005E4A09" w:rsidP="00687890">
      <w:pPr>
        <w:shd w:val="clear" w:color="000000" w:fill="auto"/>
        <w:spacing w:line="360" w:lineRule="auto"/>
        <w:ind w:firstLine="709"/>
        <w:jc w:val="both"/>
        <w:rPr>
          <w:sz w:val="28"/>
          <w:szCs w:val="24"/>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На завершающем этапе анализе текущего финансового состояния хозяйствующего субъекта производится оценка рентабельности его деятельности в табл. 6.</w:t>
      </w:r>
    </w:p>
    <w:p w:rsidR="005E4A09" w:rsidRPr="00687890" w:rsidRDefault="005E4A09" w:rsidP="00687890">
      <w:pPr>
        <w:shd w:val="clear" w:color="000000" w:fill="auto"/>
        <w:spacing w:line="360" w:lineRule="auto"/>
        <w:ind w:firstLine="709"/>
        <w:jc w:val="both"/>
        <w:rPr>
          <w:sz w:val="28"/>
          <w:szCs w:val="24"/>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Таблица 6 – Показатели рентабельности ООО «Евролот Запад» в </w:t>
      </w:r>
      <w:r w:rsidR="00741750" w:rsidRPr="00687890">
        <w:rPr>
          <w:sz w:val="28"/>
          <w:szCs w:val="28"/>
        </w:rPr>
        <w:t>2006</w:t>
      </w:r>
      <w:r w:rsidRPr="00687890">
        <w:rPr>
          <w:sz w:val="28"/>
          <w:szCs w:val="28"/>
        </w:rPr>
        <w:t>-</w:t>
      </w:r>
      <w:r w:rsidR="00741750" w:rsidRPr="00687890">
        <w:rPr>
          <w:sz w:val="28"/>
          <w:szCs w:val="28"/>
        </w:rPr>
        <w:t>2008</w:t>
      </w:r>
      <w:r w:rsidRPr="00687890">
        <w:rPr>
          <w:sz w:val="28"/>
          <w:szCs w:val="28"/>
        </w:rPr>
        <w:t>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33"/>
        <w:gridCol w:w="699"/>
        <w:gridCol w:w="699"/>
        <w:gridCol w:w="699"/>
        <w:gridCol w:w="1528"/>
        <w:gridCol w:w="1296"/>
      </w:tblGrid>
      <w:tr w:rsidR="005E4A09" w:rsidRPr="001F7B6C" w:rsidTr="001F7B6C">
        <w:trPr>
          <w:trHeight w:val="23"/>
          <w:jc w:val="center"/>
        </w:trPr>
        <w:tc>
          <w:tcPr>
            <w:tcW w:w="0" w:type="auto"/>
            <w:vMerge w:val="restart"/>
            <w:shd w:val="clear" w:color="auto" w:fill="auto"/>
          </w:tcPr>
          <w:p w:rsidR="005E4A09" w:rsidRPr="001F7B6C" w:rsidRDefault="005E4A09" w:rsidP="001F7B6C">
            <w:pPr>
              <w:shd w:val="clear" w:color="000000" w:fill="auto"/>
              <w:spacing w:line="360" w:lineRule="auto"/>
              <w:rPr>
                <w:szCs w:val="28"/>
              </w:rPr>
            </w:pPr>
            <w:r w:rsidRPr="001F7B6C">
              <w:rPr>
                <w:szCs w:val="28"/>
              </w:rPr>
              <w:t xml:space="preserve">Показатель </w:t>
            </w:r>
          </w:p>
        </w:tc>
        <w:tc>
          <w:tcPr>
            <w:tcW w:w="0" w:type="auto"/>
            <w:vMerge w:val="restart"/>
            <w:shd w:val="clear" w:color="auto" w:fill="auto"/>
          </w:tcPr>
          <w:p w:rsidR="005E4A09" w:rsidRPr="001F7B6C" w:rsidRDefault="00741750" w:rsidP="001F7B6C">
            <w:pPr>
              <w:shd w:val="clear" w:color="000000" w:fill="auto"/>
              <w:spacing w:line="360" w:lineRule="auto"/>
              <w:rPr>
                <w:szCs w:val="28"/>
              </w:rPr>
            </w:pPr>
            <w:r w:rsidRPr="001F7B6C">
              <w:rPr>
                <w:szCs w:val="28"/>
              </w:rPr>
              <w:t>2006</w:t>
            </w:r>
            <w:r w:rsidR="005E4A09" w:rsidRPr="001F7B6C">
              <w:rPr>
                <w:szCs w:val="28"/>
              </w:rPr>
              <w:t>г</w:t>
            </w:r>
          </w:p>
        </w:tc>
        <w:tc>
          <w:tcPr>
            <w:tcW w:w="0" w:type="auto"/>
            <w:vMerge w:val="restart"/>
            <w:shd w:val="clear" w:color="auto" w:fill="auto"/>
          </w:tcPr>
          <w:p w:rsidR="005E4A09" w:rsidRPr="001F7B6C" w:rsidRDefault="00741750" w:rsidP="001F7B6C">
            <w:pPr>
              <w:shd w:val="clear" w:color="000000" w:fill="auto"/>
              <w:spacing w:line="360" w:lineRule="auto"/>
              <w:rPr>
                <w:szCs w:val="28"/>
              </w:rPr>
            </w:pPr>
            <w:r w:rsidRPr="001F7B6C">
              <w:rPr>
                <w:szCs w:val="28"/>
              </w:rPr>
              <w:t>2007</w:t>
            </w:r>
            <w:r w:rsidR="005E4A09" w:rsidRPr="001F7B6C">
              <w:rPr>
                <w:szCs w:val="28"/>
              </w:rPr>
              <w:t>г</w:t>
            </w:r>
          </w:p>
        </w:tc>
        <w:tc>
          <w:tcPr>
            <w:tcW w:w="0" w:type="auto"/>
            <w:vMerge w:val="restart"/>
            <w:shd w:val="clear" w:color="auto" w:fill="auto"/>
          </w:tcPr>
          <w:p w:rsidR="005E4A09" w:rsidRPr="001F7B6C" w:rsidRDefault="00741750" w:rsidP="001F7B6C">
            <w:pPr>
              <w:shd w:val="clear" w:color="000000" w:fill="auto"/>
              <w:spacing w:line="360" w:lineRule="auto"/>
              <w:rPr>
                <w:szCs w:val="28"/>
              </w:rPr>
            </w:pPr>
            <w:r w:rsidRPr="001F7B6C">
              <w:rPr>
                <w:szCs w:val="28"/>
              </w:rPr>
              <w:t>2008</w:t>
            </w:r>
            <w:r w:rsidR="005E4A09" w:rsidRPr="001F7B6C">
              <w:rPr>
                <w:szCs w:val="28"/>
              </w:rPr>
              <w:t>г</w:t>
            </w:r>
          </w:p>
        </w:tc>
        <w:tc>
          <w:tcPr>
            <w:tcW w:w="0" w:type="auto"/>
            <w:gridSpan w:val="2"/>
            <w:shd w:val="clear" w:color="auto" w:fill="auto"/>
          </w:tcPr>
          <w:p w:rsidR="005E4A09" w:rsidRPr="001F7B6C" w:rsidRDefault="005E4A09" w:rsidP="001F7B6C">
            <w:pPr>
              <w:shd w:val="clear" w:color="000000" w:fill="auto"/>
              <w:spacing w:line="360" w:lineRule="auto"/>
              <w:rPr>
                <w:szCs w:val="28"/>
              </w:rPr>
            </w:pPr>
            <w:r w:rsidRPr="001F7B6C">
              <w:rPr>
                <w:szCs w:val="28"/>
              </w:rPr>
              <w:t>Изменения</w:t>
            </w:r>
          </w:p>
        </w:tc>
      </w:tr>
      <w:tr w:rsidR="005E4A09" w:rsidRPr="001F7B6C" w:rsidTr="001F7B6C">
        <w:trPr>
          <w:trHeight w:val="23"/>
          <w:jc w:val="center"/>
        </w:trPr>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2007</w:t>
            </w:r>
            <w:r w:rsidR="005E4A09" w:rsidRPr="001F7B6C">
              <w:rPr>
                <w:szCs w:val="28"/>
              </w:rPr>
              <w:t xml:space="preserve"> г. к </w:t>
            </w:r>
            <w:r w:rsidRPr="001F7B6C">
              <w:rPr>
                <w:szCs w:val="28"/>
              </w:rPr>
              <w:t>2006</w:t>
            </w:r>
            <w:r w:rsidR="005E4A09" w:rsidRPr="001F7B6C">
              <w:rPr>
                <w:szCs w:val="28"/>
              </w:rPr>
              <w:t>г.</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2008</w:t>
            </w:r>
            <w:r w:rsidR="005E4A09" w:rsidRPr="001F7B6C">
              <w:rPr>
                <w:szCs w:val="28"/>
              </w:rPr>
              <w:t xml:space="preserve">г к </w:t>
            </w:r>
            <w:r w:rsidRPr="001F7B6C">
              <w:rPr>
                <w:szCs w:val="28"/>
              </w:rPr>
              <w:t>2006</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 Рентабельность продукции, %</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3,34</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6,84</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0,88</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3,5</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-2,46</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 Рентабельность продаж, %</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-3,2</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-5,8</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-0,8</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2,6</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2,4</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 Рентабельность всего капитала, %</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-1126</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-18,6</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-2,5</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-1107,4</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-1123,5</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4. Рентабельность собственного капитала, %</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201,9</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331,3</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71</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129,4</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-130,9</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5. Рентабельность внеоборотных активов, %</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-55,1</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-6,9</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55,1</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6,9</w:t>
            </w:r>
          </w:p>
        </w:tc>
      </w:tr>
    </w:tbl>
    <w:p w:rsidR="005E4A09" w:rsidRPr="00687890" w:rsidRDefault="005E4A09" w:rsidP="00687890">
      <w:pPr>
        <w:shd w:val="clear" w:color="000000" w:fill="auto"/>
        <w:tabs>
          <w:tab w:val="left" w:pos="3312"/>
        </w:tabs>
        <w:spacing w:line="360" w:lineRule="auto"/>
        <w:ind w:firstLine="709"/>
        <w:jc w:val="both"/>
        <w:rPr>
          <w:sz w:val="28"/>
          <w:szCs w:val="24"/>
        </w:rPr>
      </w:pPr>
    </w:p>
    <w:p w:rsidR="007A7304" w:rsidRPr="00687890" w:rsidRDefault="005E4A09" w:rsidP="00687890">
      <w:pPr>
        <w:shd w:val="clear" w:color="000000" w:fill="auto"/>
        <w:spacing w:line="360" w:lineRule="auto"/>
        <w:ind w:firstLine="709"/>
        <w:jc w:val="both"/>
        <w:rPr>
          <w:sz w:val="28"/>
          <w:szCs w:val="28"/>
        </w:rPr>
      </w:pPr>
      <w:r w:rsidRPr="00687890">
        <w:rPr>
          <w:sz w:val="28"/>
          <w:szCs w:val="28"/>
        </w:rPr>
        <w:t xml:space="preserve">Как видно из данных таблицы 6 убыточность продукции уменьшилась в </w:t>
      </w:r>
      <w:smartTag w:uri="urn:schemas-microsoft-com:office:smarttags" w:element="metricconverter">
        <w:smartTagPr>
          <w:attr w:name="ProductID" w:val="2008 г"/>
        </w:smartTagPr>
        <w:r w:rsidR="00741750" w:rsidRPr="00687890">
          <w:rPr>
            <w:sz w:val="28"/>
            <w:szCs w:val="28"/>
          </w:rPr>
          <w:t>2008</w:t>
        </w:r>
        <w:r w:rsidRPr="00687890">
          <w:rPr>
            <w:sz w:val="28"/>
            <w:szCs w:val="28"/>
          </w:rPr>
          <w:t xml:space="preserve"> г</w:t>
        </w:r>
      </w:smartTag>
      <w:r w:rsidRPr="00687890">
        <w:rPr>
          <w:sz w:val="28"/>
          <w:szCs w:val="28"/>
        </w:rPr>
        <w:t xml:space="preserve"> по сравнению с </w:t>
      </w:r>
      <w:smartTag w:uri="urn:schemas-microsoft-com:office:smarttags" w:element="metricconverter">
        <w:smartTagPr>
          <w:attr w:name="ProductID" w:val="2006 г"/>
        </w:smartTagPr>
        <w:r w:rsidR="00741750" w:rsidRPr="00687890">
          <w:rPr>
            <w:sz w:val="28"/>
            <w:szCs w:val="28"/>
          </w:rPr>
          <w:t>2006</w:t>
        </w:r>
        <w:r w:rsidRPr="00687890">
          <w:rPr>
            <w:sz w:val="28"/>
            <w:szCs w:val="28"/>
          </w:rPr>
          <w:t xml:space="preserve"> г</w:t>
        </w:r>
      </w:smartTag>
      <w:r w:rsidRPr="00687890">
        <w:rPr>
          <w:sz w:val="28"/>
          <w:szCs w:val="28"/>
        </w:rPr>
        <w:t>.</w:t>
      </w:r>
      <w:r w:rsidR="00E301E5" w:rsidRPr="00687890">
        <w:rPr>
          <w:sz w:val="28"/>
          <w:szCs w:val="28"/>
        </w:rPr>
        <w:t xml:space="preserve"> </w:t>
      </w:r>
      <w:r w:rsidRPr="00687890">
        <w:rPr>
          <w:sz w:val="28"/>
          <w:szCs w:val="28"/>
        </w:rPr>
        <w:t xml:space="preserve">Рентабельность продаж увеличилась в </w:t>
      </w:r>
      <w:smartTag w:uri="urn:schemas-microsoft-com:office:smarttags" w:element="metricconverter">
        <w:smartTagPr>
          <w:attr w:name="ProductID" w:val="2008 г"/>
        </w:smartTagPr>
        <w:r w:rsidR="00741750" w:rsidRPr="00687890">
          <w:rPr>
            <w:sz w:val="28"/>
            <w:szCs w:val="28"/>
          </w:rPr>
          <w:t>2008</w:t>
        </w:r>
        <w:r w:rsidRPr="00687890">
          <w:rPr>
            <w:sz w:val="28"/>
            <w:szCs w:val="28"/>
          </w:rPr>
          <w:t xml:space="preserve"> г</w:t>
        </w:r>
      </w:smartTag>
      <w:r w:rsidRPr="00687890">
        <w:rPr>
          <w:sz w:val="28"/>
          <w:szCs w:val="28"/>
        </w:rPr>
        <w:t xml:space="preserve">. по сравнению с </w:t>
      </w:r>
      <w:smartTag w:uri="urn:schemas-microsoft-com:office:smarttags" w:element="metricconverter">
        <w:smartTagPr>
          <w:attr w:name="ProductID" w:val="2006 г"/>
        </w:smartTagPr>
        <w:r w:rsidR="00741750" w:rsidRPr="00687890">
          <w:rPr>
            <w:sz w:val="28"/>
            <w:szCs w:val="28"/>
          </w:rPr>
          <w:t>2006</w:t>
        </w:r>
        <w:r w:rsidRPr="00687890">
          <w:rPr>
            <w:sz w:val="28"/>
            <w:szCs w:val="28"/>
          </w:rPr>
          <w:t xml:space="preserve"> г</w:t>
        </w:r>
      </w:smartTag>
      <w:r w:rsidRPr="00687890">
        <w:rPr>
          <w:sz w:val="28"/>
          <w:szCs w:val="28"/>
        </w:rPr>
        <w:t xml:space="preserve"> на 12,2%, а убыточность продаж по прибыли от продаж и чистой прибылью уменьшилась в </w:t>
      </w:r>
      <w:smartTag w:uri="urn:schemas-microsoft-com:office:smarttags" w:element="metricconverter">
        <w:smartTagPr>
          <w:attr w:name="ProductID" w:val="2008 г"/>
        </w:smartTagPr>
        <w:r w:rsidR="00741750" w:rsidRPr="00687890">
          <w:rPr>
            <w:sz w:val="28"/>
            <w:szCs w:val="28"/>
          </w:rPr>
          <w:t>2008</w:t>
        </w:r>
        <w:r w:rsidRPr="00687890">
          <w:rPr>
            <w:sz w:val="28"/>
            <w:szCs w:val="28"/>
          </w:rPr>
          <w:t xml:space="preserve"> г</w:t>
        </w:r>
      </w:smartTag>
      <w:r w:rsidRPr="00687890">
        <w:rPr>
          <w:sz w:val="28"/>
          <w:szCs w:val="28"/>
        </w:rPr>
        <w:t>.</w:t>
      </w:r>
    </w:p>
    <w:p w:rsidR="007A7304" w:rsidRPr="00687890" w:rsidRDefault="005E4A09" w:rsidP="00687890">
      <w:pPr>
        <w:shd w:val="clear" w:color="000000" w:fill="auto"/>
        <w:spacing w:line="360" w:lineRule="auto"/>
        <w:ind w:firstLine="709"/>
        <w:jc w:val="both"/>
        <w:rPr>
          <w:sz w:val="28"/>
          <w:szCs w:val="28"/>
        </w:rPr>
      </w:pPr>
      <w:r w:rsidRPr="00687890">
        <w:rPr>
          <w:sz w:val="28"/>
          <w:szCs w:val="28"/>
        </w:rPr>
        <w:t>Рентабельность всего капитала на 970,4%, убыточность всего капитала уменьшились на 1123,5%.</w:t>
      </w:r>
      <w:r w:rsidR="00E301E5" w:rsidRPr="00687890">
        <w:rPr>
          <w:sz w:val="28"/>
          <w:szCs w:val="28"/>
        </w:rPr>
        <w:t xml:space="preserve"> </w:t>
      </w:r>
      <w:r w:rsidRPr="00687890">
        <w:rPr>
          <w:sz w:val="28"/>
          <w:szCs w:val="28"/>
        </w:rPr>
        <w:t>Часть показателей рентабельности имеют отрицательное значение поскольку при расчетах используется показатель прибыль от продаж (в случае ООО «Евролот-Запад» - убыток).</w:t>
      </w: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Поскольку предприятие осуществляло финансово-хозяйственную деятельность с </w:t>
      </w:r>
      <w:smartTag w:uri="urn:schemas-microsoft-com:office:smarttags" w:element="metricconverter">
        <w:smartTagPr>
          <w:attr w:name="ProductID" w:val="2006 г"/>
        </w:smartTagPr>
        <w:r w:rsidR="00741750" w:rsidRPr="00687890">
          <w:rPr>
            <w:sz w:val="28"/>
            <w:szCs w:val="28"/>
          </w:rPr>
          <w:t>2006</w:t>
        </w:r>
        <w:r w:rsidRPr="00687890">
          <w:rPr>
            <w:sz w:val="28"/>
            <w:szCs w:val="28"/>
          </w:rPr>
          <w:t xml:space="preserve"> г</w:t>
        </w:r>
      </w:smartTag>
      <w:r w:rsidRPr="00687890">
        <w:rPr>
          <w:sz w:val="28"/>
          <w:szCs w:val="28"/>
        </w:rPr>
        <w:t>., то данные показатели пока можно считать удовлетворительными, тем более, что прослеживается их положительная динамика.</w:t>
      </w:r>
    </w:p>
    <w:p w:rsidR="005E4A09" w:rsidRPr="00687890" w:rsidRDefault="005E4A09" w:rsidP="00687890">
      <w:pPr>
        <w:shd w:val="clear" w:color="000000" w:fill="auto"/>
        <w:spacing w:line="360" w:lineRule="auto"/>
        <w:ind w:firstLine="709"/>
        <w:jc w:val="both"/>
        <w:rPr>
          <w:sz w:val="28"/>
          <w:szCs w:val="28"/>
        </w:rPr>
      </w:pPr>
      <w:r w:rsidRPr="00687890">
        <w:rPr>
          <w:sz w:val="28"/>
          <w:szCs w:val="28"/>
        </w:rPr>
        <w:t>Проанализируем состав и структуру оборотных активов предприятия по их видам в зависимости от участия в процессе производства в табл. 7.</w:t>
      </w:r>
      <w:r w:rsidR="00E301E5" w:rsidRPr="00687890">
        <w:rPr>
          <w:sz w:val="28"/>
          <w:szCs w:val="28"/>
        </w:rPr>
        <w:t xml:space="preserve"> На основании рассчитанных показателей можно сделать вывод о том, что в структуре оборотных активов существенные изменения претерпели такие статьи, как сырье и материалы – рост в 5,6 раз, расходы будущих периодов – рост в 2,6 раз, дебиторская задолженность выросла в 4,6 раз, затраты в незавершенном производстве увеличились на 197,5%, размер денежных средств увеличился в 3 раза, что характеризует перераспределение направление использования части оборотных средств и вызвало их итоговое увеличение в 3,7 раза.</w:t>
      </w:r>
    </w:p>
    <w:p w:rsidR="005E4A09" w:rsidRPr="00687890" w:rsidRDefault="005E4A09" w:rsidP="00687890">
      <w:pPr>
        <w:shd w:val="clear" w:color="000000" w:fill="auto"/>
        <w:spacing w:line="360" w:lineRule="auto"/>
        <w:ind w:firstLine="709"/>
        <w:jc w:val="both"/>
        <w:rPr>
          <w:sz w:val="28"/>
          <w:szCs w:val="24"/>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Таблица 7 – Состав и структура оборотных средств ООО «Евролот-Запад» в </w:t>
      </w:r>
      <w:r w:rsidR="00741750" w:rsidRPr="00687890">
        <w:rPr>
          <w:sz w:val="28"/>
          <w:szCs w:val="28"/>
        </w:rPr>
        <w:t>2006</w:t>
      </w:r>
      <w:r w:rsidRPr="00687890">
        <w:rPr>
          <w:sz w:val="28"/>
          <w:szCs w:val="28"/>
        </w:rPr>
        <w:t>-</w:t>
      </w:r>
      <w:r w:rsidR="00741750" w:rsidRPr="00687890">
        <w:rPr>
          <w:sz w:val="28"/>
          <w:szCs w:val="28"/>
        </w:rPr>
        <w:t>2008</w:t>
      </w:r>
      <w:r w:rsidRPr="00687890">
        <w:rPr>
          <w:sz w:val="28"/>
          <w:szCs w:val="28"/>
        </w:rPr>
        <w:t xml:space="preserve"> гг. по функциональной роли в процессе производства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21"/>
        <w:gridCol w:w="993"/>
        <w:gridCol w:w="566"/>
        <w:gridCol w:w="993"/>
        <w:gridCol w:w="566"/>
        <w:gridCol w:w="993"/>
        <w:gridCol w:w="666"/>
        <w:gridCol w:w="1473"/>
      </w:tblGrid>
      <w:tr w:rsidR="005E4A09" w:rsidRPr="001F7B6C" w:rsidTr="001F7B6C">
        <w:trPr>
          <w:trHeight w:val="23"/>
          <w:jc w:val="center"/>
        </w:trPr>
        <w:tc>
          <w:tcPr>
            <w:tcW w:w="0" w:type="auto"/>
            <w:vMerge w:val="restart"/>
            <w:shd w:val="clear" w:color="auto" w:fill="auto"/>
          </w:tcPr>
          <w:p w:rsidR="005E4A09" w:rsidRPr="001F7B6C" w:rsidRDefault="005E4A09" w:rsidP="001F7B6C">
            <w:pPr>
              <w:shd w:val="clear" w:color="000000" w:fill="auto"/>
              <w:spacing w:line="360" w:lineRule="auto"/>
              <w:rPr>
                <w:szCs w:val="28"/>
              </w:rPr>
            </w:pPr>
            <w:r w:rsidRPr="001F7B6C">
              <w:rPr>
                <w:szCs w:val="28"/>
              </w:rPr>
              <w:t>Показатели</w:t>
            </w:r>
          </w:p>
        </w:tc>
        <w:tc>
          <w:tcPr>
            <w:tcW w:w="0" w:type="auto"/>
            <w:gridSpan w:val="2"/>
            <w:shd w:val="clear" w:color="auto" w:fill="auto"/>
          </w:tcPr>
          <w:p w:rsidR="005E4A09" w:rsidRPr="001F7B6C" w:rsidRDefault="00741750" w:rsidP="001F7B6C">
            <w:pPr>
              <w:shd w:val="clear" w:color="000000" w:fill="auto"/>
              <w:spacing w:line="360" w:lineRule="auto"/>
              <w:rPr>
                <w:szCs w:val="28"/>
              </w:rPr>
            </w:pPr>
            <w:r w:rsidRPr="001F7B6C">
              <w:rPr>
                <w:szCs w:val="28"/>
              </w:rPr>
              <w:t>2006</w:t>
            </w:r>
          </w:p>
        </w:tc>
        <w:tc>
          <w:tcPr>
            <w:tcW w:w="0" w:type="auto"/>
            <w:gridSpan w:val="2"/>
            <w:shd w:val="clear" w:color="auto" w:fill="auto"/>
          </w:tcPr>
          <w:p w:rsidR="005E4A09" w:rsidRPr="001F7B6C" w:rsidRDefault="00741750" w:rsidP="001F7B6C">
            <w:pPr>
              <w:shd w:val="clear" w:color="000000" w:fill="auto"/>
              <w:spacing w:line="360" w:lineRule="auto"/>
              <w:rPr>
                <w:szCs w:val="28"/>
              </w:rPr>
            </w:pPr>
            <w:r w:rsidRPr="001F7B6C">
              <w:rPr>
                <w:szCs w:val="28"/>
              </w:rPr>
              <w:t>2007</w:t>
            </w:r>
          </w:p>
        </w:tc>
        <w:tc>
          <w:tcPr>
            <w:tcW w:w="0" w:type="auto"/>
            <w:gridSpan w:val="2"/>
            <w:shd w:val="clear" w:color="auto" w:fill="auto"/>
          </w:tcPr>
          <w:p w:rsidR="005E4A09" w:rsidRPr="001F7B6C" w:rsidRDefault="00741750" w:rsidP="001F7B6C">
            <w:pPr>
              <w:shd w:val="clear" w:color="000000" w:fill="auto"/>
              <w:spacing w:line="360" w:lineRule="auto"/>
              <w:rPr>
                <w:szCs w:val="28"/>
              </w:rPr>
            </w:pPr>
            <w:r w:rsidRPr="001F7B6C">
              <w:rPr>
                <w:szCs w:val="28"/>
              </w:rPr>
              <w:t>2008</w:t>
            </w:r>
          </w:p>
        </w:tc>
        <w:tc>
          <w:tcPr>
            <w:tcW w:w="0" w:type="auto"/>
            <w:vMerge w:val="restart"/>
            <w:shd w:val="clear" w:color="auto" w:fill="auto"/>
          </w:tcPr>
          <w:p w:rsidR="005E4A09" w:rsidRPr="001F7B6C" w:rsidRDefault="00741750" w:rsidP="001F7B6C">
            <w:pPr>
              <w:shd w:val="clear" w:color="000000" w:fill="auto"/>
              <w:spacing w:line="360" w:lineRule="auto"/>
              <w:rPr>
                <w:szCs w:val="28"/>
              </w:rPr>
            </w:pPr>
            <w:r w:rsidRPr="001F7B6C">
              <w:rPr>
                <w:szCs w:val="28"/>
              </w:rPr>
              <w:t>2008</w:t>
            </w:r>
            <w:r w:rsidR="005E4A09" w:rsidRPr="001F7B6C">
              <w:rPr>
                <w:szCs w:val="28"/>
              </w:rPr>
              <w:t xml:space="preserve"> г. к </w:t>
            </w:r>
            <w:r w:rsidRPr="001F7B6C">
              <w:rPr>
                <w:szCs w:val="28"/>
              </w:rPr>
              <w:t>2007</w:t>
            </w:r>
            <w:r w:rsidR="005E4A09" w:rsidRPr="001F7B6C">
              <w:rPr>
                <w:szCs w:val="28"/>
              </w:rPr>
              <w:t>г.</w:t>
            </w:r>
          </w:p>
        </w:tc>
      </w:tr>
      <w:tr w:rsidR="005E4A09" w:rsidRPr="001F7B6C" w:rsidTr="001F7B6C">
        <w:trPr>
          <w:trHeight w:val="23"/>
          <w:jc w:val="center"/>
        </w:trPr>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vMerge/>
            <w:shd w:val="clear" w:color="auto" w:fill="auto"/>
          </w:tcPr>
          <w:p w:rsidR="005E4A09" w:rsidRPr="001F7B6C" w:rsidRDefault="005E4A09" w:rsidP="001F7B6C">
            <w:pPr>
              <w:shd w:val="clear" w:color="000000" w:fill="auto"/>
              <w:spacing w:line="360" w:lineRule="auto"/>
              <w:rPr>
                <w:szCs w:val="28"/>
              </w:rPr>
            </w:pPr>
          </w:p>
        </w:tc>
      </w:tr>
      <w:tr w:rsidR="007057CE" w:rsidRPr="001F7B6C" w:rsidTr="001F7B6C">
        <w:trPr>
          <w:trHeight w:val="23"/>
          <w:jc w:val="center"/>
        </w:trPr>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Фонды обращения</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18741</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100</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68645</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100</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68954</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100,0</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в 3,7 р.</w:t>
            </w:r>
          </w:p>
        </w:tc>
      </w:tr>
      <w:tr w:rsidR="007057CE" w:rsidRPr="001F7B6C" w:rsidTr="001F7B6C">
        <w:trPr>
          <w:trHeight w:val="23"/>
          <w:jc w:val="center"/>
        </w:trPr>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денежные средства</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4267</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22,7</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10733</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15,6</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7636</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11,1</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в 2,5 р.</w:t>
            </w:r>
          </w:p>
        </w:tc>
      </w:tr>
      <w:tr w:rsidR="007057CE" w:rsidRPr="001F7B6C" w:rsidTr="001F7B6C">
        <w:trPr>
          <w:trHeight w:val="23"/>
          <w:jc w:val="center"/>
        </w:trPr>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дебиторская задолженность</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3084</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16,5</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14303</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20,8</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8351</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12,1</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в 4,6 р.</w:t>
            </w:r>
          </w:p>
        </w:tc>
      </w:tr>
      <w:tr w:rsidR="007057CE" w:rsidRPr="001F7B6C" w:rsidTr="001F7B6C">
        <w:trPr>
          <w:trHeight w:val="23"/>
          <w:jc w:val="center"/>
        </w:trPr>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прочие оборотные активы</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65</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0,3</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653</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1,0</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2891</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4,2</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в 10,1 р.</w:t>
            </w:r>
          </w:p>
        </w:tc>
      </w:tr>
      <w:tr w:rsidR="007057CE" w:rsidRPr="001F7B6C" w:rsidTr="001F7B6C">
        <w:trPr>
          <w:trHeight w:val="23"/>
          <w:jc w:val="center"/>
        </w:trPr>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 xml:space="preserve">готовая продукция </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10096</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53,9</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36796</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53,6</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50076</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72,6</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в 3,6 р.</w:t>
            </w:r>
          </w:p>
        </w:tc>
      </w:tr>
      <w:tr w:rsidR="007057CE" w:rsidRPr="001F7B6C" w:rsidTr="001F7B6C">
        <w:trPr>
          <w:trHeight w:val="23"/>
          <w:jc w:val="center"/>
        </w:trPr>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Производственные оборотные фонды</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1229</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6,3</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6160</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9,0</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10110</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100,0</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в 5 р.</w:t>
            </w:r>
          </w:p>
        </w:tc>
      </w:tr>
      <w:tr w:rsidR="007057CE" w:rsidRPr="001F7B6C" w:rsidTr="001F7B6C">
        <w:trPr>
          <w:trHeight w:val="23"/>
          <w:jc w:val="center"/>
        </w:trPr>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сырье и материалы</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553</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3,0</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3105</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4,5</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7006</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69,3</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в 5,6 р.</w:t>
            </w:r>
          </w:p>
        </w:tc>
      </w:tr>
      <w:tr w:rsidR="007057CE" w:rsidRPr="001F7B6C" w:rsidTr="001F7B6C">
        <w:trPr>
          <w:trHeight w:val="23"/>
          <w:jc w:val="center"/>
        </w:trPr>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затраты в незавер-м производстве</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68</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0,4</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202</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0,3</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155</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1,5</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в 3 р.</w:t>
            </w:r>
          </w:p>
        </w:tc>
      </w:tr>
      <w:tr w:rsidR="007057CE" w:rsidRPr="001F7B6C" w:rsidTr="001F7B6C">
        <w:trPr>
          <w:trHeight w:val="23"/>
          <w:jc w:val="center"/>
        </w:trPr>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расходы будущих периодов</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337</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1,8</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884</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1,3</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1294</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12,8</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в 2,6 р.</w:t>
            </w:r>
          </w:p>
        </w:tc>
      </w:tr>
      <w:tr w:rsidR="007057CE" w:rsidRPr="001F7B6C" w:rsidTr="001F7B6C">
        <w:trPr>
          <w:trHeight w:val="23"/>
          <w:jc w:val="center"/>
        </w:trPr>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 xml:space="preserve">НДС </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271</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1,4</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1969</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2,9</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1655</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16,4</w:t>
            </w:r>
          </w:p>
        </w:tc>
        <w:tc>
          <w:tcPr>
            <w:tcW w:w="0" w:type="auto"/>
            <w:shd w:val="clear" w:color="auto" w:fill="auto"/>
          </w:tcPr>
          <w:p w:rsidR="007057CE" w:rsidRPr="001F7B6C" w:rsidRDefault="007057CE" w:rsidP="001F7B6C">
            <w:pPr>
              <w:shd w:val="clear" w:color="000000" w:fill="auto"/>
              <w:spacing w:line="360" w:lineRule="auto"/>
              <w:rPr>
                <w:szCs w:val="28"/>
              </w:rPr>
            </w:pPr>
            <w:r w:rsidRPr="001F7B6C">
              <w:rPr>
                <w:szCs w:val="28"/>
              </w:rPr>
              <w:t>в 7,3 р.</w:t>
            </w:r>
          </w:p>
        </w:tc>
      </w:tr>
    </w:tbl>
    <w:p w:rsidR="005E4A09" w:rsidRPr="00687890" w:rsidRDefault="005E4A09" w:rsidP="00687890">
      <w:pPr>
        <w:shd w:val="clear" w:color="000000" w:fill="auto"/>
        <w:spacing w:line="360" w:lineRule="auto"/>
        <w:ind w:firstLine="709"/>
        <w:jc w:val="both"/>
        <w:rPr>
          <w:sz w:val="28"/>
          <w:szCs w:val="24"/>
        </w:rPr>
      </w:pPr>
    </w:p>
    <w:p w:rsidR="00E301E5" w:rsidRPr="00687890" w:rsidRDefault="005E4A09" w:rsidP="00687890">
      <w:pPr>
        <w:shd w:val="clear" w:color="000000" w:fill="auto"/>
        <w:spacing w:line="360" w:lineRule="auto"/>
        <w:ind w:firstLine="709"/>
        <w:jc w:val="both"/>
        <w:rPr>
          <w:sz w:val="28"/>
          <w:szCs w:val="28"/>
        </w:rPr>
      </w:pPr>
      <w:r w:rsidRPr="00687890">
        <w:rPr>
          <w:sz w:val="28"/>
          <w:szCs w:val="28"/>
        </w:rPr>
        <w:t>Рассмотрим также состав и структуру источников финансирования оборотных активов предприятия в табл. 8.</w:t>
      </w:r>
      <w:r w:rsidR="00035F51" w:rsidRPr="00687890">
        <w:rPr>
          <w:sz w:val="28"/>
          <w:szCs w:val="28"/>
        </w:rPr>
        <w:t xml:space="preserve"> Привлеченные средства ООО «Евролот Запад» увеличились в 3,9 раза соответственно, строка таблицы «Итого источников» иллюстрирует положительную динамику источников финансирования оборотных средств ООО «Евролот Запад» (рост в 3,9 раза).</w:t>
      </w:r>
    </w:p>
    <w:p w:rsidR="00035F51" w:rsidRPr="00687890" w:rsidRDefault="00035F51" w:rsidP="00687890">
      <w:pPr>
        <w:shd w:val="clear" w:color="000000" w:fill="auto"/>
        <w:spacing w:line="360" w:lineRule="auto"/>
        <w:ind w:firstLine="709"/>
        <w:jc w:val="both"/>
        <w:rPr>
          <w:sz w:val="28"/>
          <w:szCs w:val="24"/>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Таблица 8 – Показатели состава и структуры источников финансирования оборотных средств ООО «Евролот Запад» в </w:t>
      </w:r>
      <w:r w:rsidR="00741750" w:rsidRPr="00687890">
        <w:rPr>
          <w:sz w:val="28"/>
          <w:szCs w:val="28"/>
        </w:rPr>
        <w:t>2006</w:t>
      </w:r>
      <w:r w:rsidRPr="00687890">
        <w:rPr>
          <w:sz w:val="28"/>
          <w:szCs w:val="28"/>
        </w:rPr>
        <w:t>-</w:t>
      </w:r>
      <w:r w:rsidR="00741750" w:rsidRPr="00687890">
        <w:rPr>
          <w:sz w:val="28"/>
          <w:szCs w:val="28"/>
        </w:rPr>
        <w:t>2008</w:t>
      </w:r>
      <w:r w:rsidRPr="00687890">
        <w:rPr>
          <w:sz w:val="28"/>
          <w:szCs w:val="28"/>
        </w:rPr>
        <w:t xml:space="preserve"> гг.</w:t>
      </w:r>
    </w:p>
    <w:tbl>
      <w:tblPr>
        <w:tblW w:w="0" w:type="auto"/>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0"/>
        <w:gridCol w:w="1014"/>
        <w:gridCol w:w="1014"/>
        <w:gridCol w:w="1014"/>
        <w:gridCol w:w="1346"/>
      </w:tblGrid>
      <w:tr w:rsidR="005E4A09" w:rsidRPr="001F7B6C" w:rsidTr="001F7B6C">
        <w:trPr>
          <w:trHeight w:val="23"/>
        </w:trPr>
        <w:tc>
          <w:tcPr>
            <w:tcW w:w="0" w:type="auto"/>
            <w:vMerge w:val="restart"/>
            <w:shd w:val="clear" w:color="auto" w:fill="auto"/>
          </w:tcPr>
          <w:p w:rsidR="005E4A09" w:rsidRPr="001F7B6C" w:rsidRDefault="005E4A09" w:rsidP="001F7B6C">
            <w:pPr>
              <w:shd w:val="clear" w:color="000000" w:fill="auto"/>
              <w:spacing w:line="360" w:lineRule="auto"/>
              <w:rPr>
                <w:szCs w:val="28"/>
              </w:rPr>
            </w:pPr>
            <w:r w:rsidRPr="001F7B6C">
              <w:rPr>
                <w:szCs w:val="28"/>
              </w:rPr>
              <w:t>Показатели</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2006</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2007</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2008</w:t>
            </w:r>
          </w:p>
        </w:tc>
        <w:tc>
          <w:tcPr>
            <w:tcW w:w="0" w:type="auto"/>
            <w:vMerge w:val="restart"/>
            <w:shd w:val="clear" w:color="auto" w:fill="auto"/>
          </w:tcPr>
          <w:p w:rsidR="005E4A09" w:rsidRPr="001F7B6C" w:rsidRDefault="00741750" w:rsidP="001F7B6C">
            <w:pPr>
              <w:shd w:val="clear" w:color="000000" w:fill="auto"/>
              <w:spacing w:line="360" w:lineRule="auto"/>
              <w:rPr>
                <w:szCs w:val="28"/>
              </w:rPr>
            </w:pPr>
            <w:r w:rsidRPr="001F7B6C">
              <w:rPr>
                <w:szCs w:val="28"/>
              </w:rPr>
              <w:t>2008</w:t>
            </w:r>
            <w:r w:rsidR="005E4A09" w:rsidRPr="001F7B6C">
              <w:rPr>
                <w:szCs w:val="28"/>
              </w:rPr>
              <w:t xml:space="preserve"> к </w:t>
            </w:r>
            <w:r w:rsidRPr="001F7B6C">
              <w:rPr>
                <w:szCs w:val="28"/>
              </w:rPr>
              <w:t>2007</w:t>
            </w:r>
            <w:r w:rsidR="005E4A09" w:rsidRPr="001F7B6C">
              <w:rPr>
                <w:szCs w:val="28"/>
              </w:rPr>
              <w:t>г.</w:t>
            </w:r>
          </w:p>
        </w:tc>
      </w:tr>
      <w:tr w:rsidR="005E4A09" w:rsidRPr="001F7B6C" w:rsidTr="001F7B6C">
        <w:trPr>
          <w:trHeight w:val="23"/>
        </w:trPr>
        <w:tc>
          <w:tcPr>
            <w:tcW w:w="0" w:type="auto"/>
            <w:vMerge/>
            <w:shd w:val="clear" w:color="auto" w:fill="auto"/>
          </w:tcPr>
          <w:p w:rsidR="005E4A09" w:rsidRPr="001F7B6C" w:rsidRDefault="005E4A09" w:rsidP="001F7B6C">
            <w:pPr>
              <w:shd w:val="clear" w:color="000000" w:fill="auto"/>
              <w:spacing w:line="360" w:lineRule="auto"/>
              <w:rPr>
                <w:szCs w:val="28"/>
              </w:rPr>
            </w:pP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Тыс. руб.</w:t>
            </w:r>
          </w:p>
        </w:tc>
        <w:tc>
          <w:tcPr>
            <w:tcW w:w="0" w:type="auto"/>
            <w:vMerge/>
            <w:shd w:val="clear" w:color="auto" w:fill="auto"/>
          </w:tcPr>
          <w:p w:rsidR="005E4A09" w:rsidRPr="001F7B6C" w:rsidRDefault="005E4A09" w:rsidP="001F7B6C">
            <w:pPr>
              <w:shd w:val="clear" w:color="000000" w:fill="auto"/>
              <w:spacing w:line="360" w:lineRule="auto"/>
              <w:rPr>
                <w:szCs w:val="28"/>
              </w:rPr>
            </w:pPr>
          </w:p>
        </w:tc>
      </w:tr>
      <w:tr w:rsidR="007A7304" w:rsidRPr="001F7B6C" w:rsidTr="001F7B6C">
        <w:trPr>
          <w:trHeight w:val="23"/>
        </w:trPr>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Собственные</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-1481</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-3353</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1351</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w:t>
            </w:r>
          </w:p>
        </w:tc>
      </w:tr>
      <w:tr w:rsidR="007A7304" w:rsidRPr="001F7B6C" w:rsidTr="001F7B6C">
        <w:trPr>
          <w:trHeight w:val="23"/>
        </w:trPr>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Заемные</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12275</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44232</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66060</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в 3,6 р.</w:t>
            </w:r>
          </w:p>
        </w:tc>
      </w:tr>
      <w:tr w:rsidR="007A7304" w:rsidRPr="001F7B6C" w:rsidTr="001F7B6C">
        <w:trPr>
          <w:trHeight w:val="23"/>
        </w:trPr>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Привлеченные</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17495</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68079</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66041</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в 3,9 р.</w:t>
            </w:r>
          </w:p>
        </w:tc>
      </w:tr>
      <w:tr w:rsidR="007A7304" w:rsidRPr="001F7B6C" w:rsidTr="001F7B6C">
        <w:trPr>
          <w:trHeight w:val="23"/>
        </w:trPr>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Итого источников</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28289</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108958</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133452</w:t>
            </w:r>
          </w:p>
        </w:tc>
        <w:tc>
          <w:tcPr>
            <w:tcW w:w="0" w:type="auto"/>
            <w:shd w:val="clear" w:color="auto" w:fill="auto"/>
          </w:tcPr>
          <w:p w:rsidR="007A7304" w:rsidRPr="001F7B6C" w:rsidRDefault="007A7304" w:rsidP="001F7B6C">
            <w:pPr>
              <w:shd w:val="clear" w:color="000000" w:fill="auto"/>
              <w:spacing w:line="360" w:lineRule="auto"/>
              <w:rPr>
                <w:szCs w:val="28"/>
              </w:rPr>
            </w:pPr>
            <w:r w:rsidRPr="001F7B6C">
              <w:rPr>
                <w:szCs w:val="28"/>
              </w:rPr>
              <w:t>в 3,9 р.</w:t>
            </w:r>
          </w:p>
        </w:tc>
      </w:tr>
    </w:tbl>
    <w:p w:rsidR="005E4A09" w:rsidRPr="00687890" w:rsidRDefault="005E4A09" w:rsidP="00687890">
      <w:pPr>
        <w:shd w:val="clear" w:color="000000" w:fill="auto"/>
        <w:spacing w:line="360" w:lineRule="auto"/>
        <w:ind w:firstLine="709"/>
        <w:jc w:val="both"/>
        <w:rPr>
          <w:sz w:val="28"/>
          <w:szCs w:val="24"/>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Далее рассмотрим группировку активов по степени ликвидности и пассивов по срочности погашения в табл. </w:t>
      </w:r>
      <w:r w:rsidR="00C966E1" w:rsidRPr="00687890">
        <w:rPr>
          <w:sz w:val="28"/>
          <w:szCs w:val="28"/>
        </w:rPr>
        <w:t>9</w:t>
      </w:r>
      <w:r w:rsidRPr="00687890">
        <w:rPr>
          <w:sz w:val="28"/>
          <w:szCs w:val="28"/>
        </w:rPr>
        <w:t>.</w:t>
      </w:r>
    </w:p>
    <w:p w:rsidR="005E4A09" w:rsidRPr="00687890" w:rsidRDefault="005E4A09" w:rsidP="00687890">
      <w:pPr>
        <w:shd w:val="clear" w:color="000000" w:fill="auto"/>
        <w:spacing w:line="360" w:lineRule="auto"/>
        <w:ind w:firstLine="709"/>
        <w:jc w:val="both"/>
        <w:rPr>
          <w:sz w:val="28"/>
          <w:szCs w:val="24"/>
        </w:rPr>
      </w:pPr>
    </w:p>
    <w:p w:rsidR="005E4A09" w:rsidRPr="00687890" w:rsidRDefault="00687890" w:rsidP="00687890">
      <w:pPr>
        <w:shd w:val="clear" w:color="000000" w:fill="auto"/>
        <w:spacing w:line="360" w:lineRule="auto"/>
        <w:ind w:firstLine="709"/>
        <w:jc w:val="both"/>
        <w:rPr>
          <w:sz w:val="28"/>
          <w:szCs w:val="28"/>
        </w:rPr>
      </w:pPr>
      <w:r>
        <w:rPr>
          <w:sz w:val="28"/>
          <w:szCs w:val="28"/>
        </w:rPr>
        <w:br w:type="page"/>
      </w:r>
      <w:r w:rsidR="005E4A09" w:rsidRPr="00687890">
        <w:rPr>
          <w:sz w:val="28"/>
          <w:szCs w:val="28"/>
        </w:rPr>
        <w:t xml:space="preserve">Таблица 9 - Показатели ликвидности баланса ООО «Евролот Запад» в </w:t>
      </w:r>
      <w:r w:rsidR="00741750" w:rsidRPr="00687890">
        <w:rPr>
          <w:sz w:val="28"/>
          <w:szCs w:val="28"/>
        </w:rPr>
        <w:t>2006</w:t>
      </w:r>
      <w:r w:rsidR="005E4A09" w:rsidRPr="00687890">
        <w:rPr>
          <w:sz w:val="28"/>
          <w:szCs w:val="28"/>
        </w:rPr>
        <w:t>–</w:t>
      </w:r>
      <w:r w:rsidR="00741750" w:rsidRPr="00687890">
        <w:rPr>
          <w:sz w:val="28"/>
          <w:szCs w:val="28"/>
        </w:rPr>
        <w:t>2008</w:t>
      </w:r>
      <w:r w:rsidR="005E4A09" w:rsidRPr="00687890">
        <w:rPr>
          <w:sz w:val="28"/>
          <w:szCs w:val="28"/>
        </w:rPr>
        <w:t xml:space="preserve"> 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26"/>
        <w:gridCol w:w="949"/>
        <w:gridCol w:w="3032"/>
        <w:gridCol w:w="949"/>
        <w:gridCol w:w="1815"/>
      </w:tblGrid>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tabs>
                <w:tab w:val="left" w:pos="5730"/>
              </w:tabs>
              <w:spacing w:line="360" w:lineRule="auto"/>
              <w:rPr>
                <w:szCs w:val="28"/>
              </w:rPr>
            </w:pPr>
            <w:r w:rsidRPr="001F7B6C">
              <w:rPr>
                <w:szCs w:val="28"/>
              </w:rPr>
              <w:t>Статьи актива по степени ликвидности</w:t>
            </w:r>
          </w:p>
        </w:tc>
        <w:tc>
          <w:tcPr>
            <w:tcW w:w="0" w:type="auto"/>
            <w:shd w:val="clear" w:color="auto" w:fill="auto"/>
          </w:tcPr>
          <w:p w:rsidR="005E4A09" w:rsidRPr="001F7B6C" w:rsidRDefault="005E4A09" w:rsidP="001F7B6C">
            <w:pPr>
              <w:shd w:val="clear" w:color="000000" w:fill="auto"/>
              <w:tabs>
                <w:tab w:val="left" w:pos="5730"/>
              </w:tabs>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tabs>
                <w:tab w:val="left" w:pos="5730"/>
              </w:tabs>
              <w:spacing w:line="360" w:lineRule="auto"/>
              <w:rPr>
                <w:szCs w:val="28"/>
              </w:rPr>
            </w:pPr>
            <w:r w:rsidRPr="001F7B6C">
              <w:rPr>
                <w:szCs w:val="28"/>
              </w:rPr>
              <w:t>Статьи пассива по срочности обязательств</w:t>
            </w:r>
          </w:p>
        </w:tc>
        <w:tc>
          <w:tcPr>
            <w:tcW w:w="0" w:type="auto"/>
            <w:shd w:val="clear" w:color="auto" w:fill="auto"/>
          </w:tcPr>
          <w:p w:rsidR="005E4A09" w:rsidRPr="001F7B6C" w:rsidRDefault="005E4A09" w:rsidP="001F7B6C">
            <w:pPr>
              <w:shd w:val="clear" w:color="000000" w:fill="auto"/>
              <w:tabs>
                <w:tab w:val="left" w:pos="5730"/>
              </w:tabs>
              <w:spacing w:line="360" w:lineRule="auto"/>
              <w:rPr>
                <w:szCs w:val="28"/>
              </w:rPr>
            </w:pPr>
            <w:r w:rsidRPr="001F7B6C">
              <w:rPr>
                <w:szCs w:val="28"/>
              </w:rPr>
              <w:t>Тыс. руб.</w:t>
            </w:r>
          </w:p>
        </w:tc>
        <w:tc>
          <w:tcPr>
            <w:tcW w:w="0" w:type="auto"/>
            <w:shd w:val="clear" w:color="auto" w:fill="auto"/>
          </w:tcPr>
          <w:p w:rsidR="005E4A09" w:rsidRPr="001F7B6C" w:rsidRDefault="005E4A09" w:rsidP="001F7B6C">
            <w:pPr>
              <w:shd w:val="clear" w:color="000000" w:fill="auto"/>
              <w:tabs>
                <w:tab w:val="left" w:pos="5730"/>
              </w:tabs>
              <w:spacing w:line="360" w:lineRule="auto"/>
              <w:rPr>
                <w:szCs w:val="28"/>
              </w:rPr>
            </w:pPr>
            <w:r w:rsidRPr="001F7B6C">
              <w:rPr>
                <w:szCs w:val="28"/>
              </w:rPr>
              <w:t>Ликвидность баланса</w:t>
            </w:r>
          </w:p>
        </w:tc>
      </w:tr>
      <w:tr w:rsidR="005E4A09" w:rsidRPr="001F7B6C" w:rsidTr="001F7B6C">
        <w:trPr>
          <w:trHeight w:val="23"/>
          <w:jc w:val="center"/>
        </w:trPr>
        <w:tc>
          <w:tcPr>
            <w:tcW w:w="0" w:type="auto"/>
            <w:gridSpan w:val="5"/>
            <w:shd w:val="clear" w:color="auto" w:fill="auto"/>
          </w:tcPr>
          <w:p w:rsidR="005E4A09" w:rsidRPr="001F7B6C" w:rsidRDefault="00741750" w:rsidP="001F7B6C">
            <w:pPr>
              <w:shd w:val="clear" w:color="000000" w:fill="auto"/>
              <w:tabs>
                <w:tab w:val="left" w:pos="5730"/>
              </w:tabs>
              <w:spacing w:line="360" w:lineRule="auto"/>
              <w:rPr>
                <w:szCs w:val="28"/>
              </w:rPr>
            </w:pPr>
            <w:r w:rsidRPr="001F7B6C">
              <w:rPr>
                <w:szCs w:val="28"/>
              </w:rPr>
              <w:t>2006</w:t>
            </w:r>
            <w:r w:rsidR="005E4A09" w:rsidRPr="001F7B6C">
              <w:rPr>
                <w:szCs w:val="28"/>
              </w:rPr>
              <w:t xml:space="preserve"> г.</w:t>
            </w:r>
          </w:p>
        </w:tc>
      </w:tr>
      <w:tr w:rsidR="001B053C" w:rsidRPr="001F7B6C" w:rsidTr="001F7B6C">
        <w:trPr>
          <w:trHeight w:val="23"/>
          <w:jc w:val="center"/>
        </w:trPr>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А1</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4267</w:t>
            </w:r>
          </w:p>
        </w:tc>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П1</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17495</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А1</w:t>
            </w:r>
            <w:r w:rsidRPr="001F7B6C">
              <w:rPr>
                <w:szCs w:val="28"/>
                <w:lang w:val="en-US"/>
              </w:rPr>
              <w:t>&lt;</w:t>
            </w:r>
            <w:r w:rsidRPr="001F7B6C">
              <w:rPr>
                <w:szCs w:val="28"/>
              </w:rPr>
              <w:t>П1</w:t>
            </w:r>
          </w:p>
        </w:tc>
      </w:tr>
      <w:tr w:rsidR="001B053C" w:rsidRPr="001F7B6C" w:rsidTr="001F7B6C">
        <w:trPr>
          <w:trHeight w:val="23"/>
          <w:jc w:val="center"/>
        </w:trPr>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А2</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3149</w:t>
            </w:r>
          </w:p>
        </w:tc>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П2</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1125</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А2</w:t>
            </w:r>
            <w:r w:rsidRPr="001F7B6C">
              <w:rPr>
                <w:szCs w:val="28"/>
                <w:lang w:val="en-US"/>
              </w:rPr>
              <w:t>&gt;</w:t>
            </w:r>
            <w:r w:rsidRPr="001F7B6C">
              <w:rPr>
                <w:szCs w:val="28"/>
              </w:rPr>
              <w:t>П2</w:t>
            </w:r>
          </w:p>
        </w:tc>
      </w:tr>
      <w:tr w:rsidR="001B053C" w:rsidRPr="001F7B6C" w:rsidTr="001F7B6C">
        <w:trPr>
          <w:trHeight w:val="23"/>
          <w:jc w:val="center"/>
        </w:trPr>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А3</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11325</w:t>
            </w:r>
          </w:p>
        </w:tc>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П3</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11150</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А3</w:t>
            </w:r>
            <w:r w:rsidRPr="001F7B6C">
              <w:rPr>
                <w:szCs w:val="28"/>
                <w:lang w:val="en-US"/>
              </w:rPr>
              <w:t>&gt;</w:t>
            </w:r>
            <w:r w:rsidRPr="001F7B6C">
              <w:rPr>
                <w:szCs w:val="28"/>
              </w:rPr>
              <w:t>П3</w:t>
            </w:r>
          </w:p>
        </w:tc>
      </w:tr>
      <w:tr w:rsidR="001B053C" w:rsidRPr="001F7B6C" w:rsidTr="001F7B6C">
        <w:trPr>
          <w:trHeight w:val="23"/>
          <w:jc w:val="center"/>
        </w:trPr>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А4</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9548</w:t>
            </w:r>
          </w:p>
        </w:tc>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П4</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(1481)</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А4</w:t>
            </w:r>
            <w:r w:rsidRPr="001F7B6C">
              <w:rPr>
                <w:szCs w:val="28"/>
                <w:lang w:val="en-US"/>
              </w:rPr>
              <w:t>&lt;</w:t>
            </w:r>
            <w:r w:rsidRPr="001F7B6C">
              <w:rPr>
                <w:szCs w:val="28"/>
              </w:rPr>
              <w:t>П4</w:t>
            </w:r>
          </w:p>
        </w:tc>
      </w:tr>
      <w:tr w:rsidR="00035F51" w:rsidRPr="001F7B6C" w:rsidTr="001F7B6C">
        <w:trPr>
          <w:trHeight w:val="23"/>
          <w:jc w:val="center"/>
        </w:trPr>
        <w:tc>
          <w:tcPr>
            <w:tcW w:w="0" w:type="auto"/>
            <w:shd w:val="clear" w:color="auto" w:fill="auto"/>
          </w:tcPr>
          <w:p w:rsidR="00035F51" w:rsidRPr="001F7B6C" w:rsidRDefault="00035F51" w:rsidP="001F7B6C">
            <w:pPr>
              <w:shd w:val="clear" w:color="000000" w:fill="auto"/>
              <w:tabs>
                <w:tab w:val="left" w:pos="5730"/>
              </w:tabs>
              <w:spacing w:line="360" w:lineRule="auto"/>
              <w:rPr>
                <w:szCs w:val="28"/>
              </w:rPr>
            </w:pPr>
            <w:r w:rsidRPr="001F7B6C">
              <w:rPr>
                <w:szCs w:val="28"/>
              </w:rPr>
              <w:t>Баланс</w:t>
            </w:r>
          </w:p>
        </w:tc>
        <w:tc>
          <w:tcPr>
            <w:tcW w:w="0" w:type="auto"/>
            <w:shd w:val="clear" w:color="auto" w:fill="auto"/>
          </w:tcPr>
          <w:p w:rsidR="00035F51" w:rsidRPr="001F7B6C" w:rsidRDefault="001B053C" w:rsidP="001F7B6C">
            <w:pPr>
              <w:shd w:val="clear" w:color="000000" w:fill="auto"/>
              <w:spacing w:line="360" w:lineRule="auto"/>
              <w:rPr>
                <w:szCs w:val="28"/>
              </w:rPr>
            </w:pPr>
            <w:r w:rsidRPr="001F7B6C">
              <w:rPr>
                <w:szCs w:val="28"/>
              </w:rPr>
              <w:t>28289</w:t>
            </w:r>
          </w:p>
        </w:tc>
        <w:tc>
          <w:tcPr>
            <w:tcW w:w="0" w:type="auto"/>
            <w:shd w:val="clear" w:color="auto" w:fill="auto"/>
          </w:tcPr>
          <w:p w:rsidR="00035F51" w:rsidRPr="001F7B6C" w:rsidRDefault="00035F51" w:rsidP="001F7B6C">
            <w:pPr>
              <w:shd w:val="clear" w:color="000000" w:fill="auto"/>
              <w:tabs>
                <w:tab w:val="left" w:pos="5730"/>
              </w:tabs>
              <w:spacing w:line="360" w:lineRule="auto"/>
              <w:rPr>
                <w:szCs w:val="28"/>
              </w:rPr>
            </w:pPr>
          </w:p>
        </w:tc>
        <w:tc>
          <w:tcPr>
            <w:tcW w:w="0" w:type="auto"/>
            <w:shd w:val="clear" w:color="auto" w:fill="auto"/>
          </w:tcPr>
          <w:p w:rsidR="00035F51" w:rsidRPr="001F7B6C" w:rsidRDefault="001B053C" w:rsidP="001F7B6C">
            <w:pPr>
              <w:shd w:val="clear" w:color="000000" w:fill="auto"/>
              <w:spacing w:line="360" w:lineRule="auto"/>
              <w:rPr>
                <w:szCs w:val="28"/>
              </w:rPr>
            </w:pPr>
            <w:r w:rsidRPr="001F7B6C">
              <w:rPr>
                <w:szCs w:val="28"/>
              </w:rPr>
              <w:t>28289</w:t>
            </w:r>
          </w:p>
        </w:tc>
        <w:tc>
          <w:tcPr>
            <w:tcW w:w="0" w:type="auto"/>
            <w:shd w:val="clear" w:color="auto" w:fill="auto"/>
          </w:tcPr>
          <w:p w:rsidR="00035F51" w:rsidRPr="001F7B6C" w:rsidRDefault="00035F51" w:rsidP="001F7B6C">
            <w:pPr>
              <w:shd w:val="clear" w:color="000000" w:fill="auto"/>
              <w:spacing w:line="360" w:lineRule="auto"/>
              <w:rPr>
                <w:szCs w:val="28"/>
              </w:rPr>
            </w:pPr>
          </w:p>
        </w:tc>
      </w:tr>
      <w:tr w:rsidR="005E4A09" w:rsidRPr="001F7B6C" w:rsidTr="001F7B6C">
        <w:trPr>
          <w:trHeight w:val="23"/>
          <w:jc w:val="center"/>
        </w:trPr>
        <w:tc>
          <w:tcPr>
            <w:tcW w:w="0" w:type="auto"/>
            <w:gridSpan w:val="5"/>
            <w:shd w:val="clear" w:color="auto" w:fill="auto"/>
          </w:tcPr>
          <w:p w:rsidR="005E4A09" w:rsidRPr="001F7B6C" w:rsidRDefault="00741750" w:rsidP="001F7B6C">
            <w:pPr>
              <w:shd w:val="clear" w:color="000000" w:fill="auto"/>
              <w:tabs>
                <w:tab w:val="left" w:pos="5730"/>
              </w:tabs>
              <w:spacing w:line="360" w:lineRule="auto"/>
              <w:rPr>
                <w:szCs w:val="28"/>
              </w:rPr>
            </w:pPr>
            <w:r w:rsidRPr="001F7B6C">
              <w:rPr>
                <w:szCs w:val="28"/>
              </w:rPr>
              <w:t>2007</w:t>
            </w:r>
            <w:r w:rsidR="005E4A09" w:rsidRPr="001F7B6C">
              <w:rPr>
                <w:szCs w:val="28"/>
              </w:rPr>
              <w:t xml:space="preserve"> г.</w:t>
            </w:r>
          </w:p>
        </w:tc>
      </w:tr>
      <w:tr w:rsidR="001B053C" w:rsidRPr="001F7B6C" w:rsidTr="001F7B6C">
        <w:trPr>
          <w:trHeight w:val="23"/>
          <w:jc w:val="center"/>
        </w:trPr>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А1</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10733</w:t>
            </w:r>
          </w:p>
        </w:tc>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П1</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68079</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А1</w:t>
            </w:r>
            <w:r w:rsidRPr="001F7B6C">
              <w:rPr>
                <w:szCs w:val="28"/>
                <w:lang w:val="en-US"/>
              </w:rPr>
              <w:t>&lt;</w:t>
            </w:r>
            <w:r w:rsidRPr="001F7B6C">
              <w:rPr>
                <w:szCs w:val="28"/>
              </w:rPr>
              <w:t>П1</w:t>
            </w:r>
          </w:p>
        </w:tc>
      </w:tr>
      <w:tr w:rsidR="001B053C" w:rsidRPr="001F7B6C" w:rsidTr="001F7B6C">
        <w:trPr>
          <w:trHeight w:val="23"/>
          <w:jc w:val="center"/>
        </w:trPr>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А2</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14956</w:t>
            </w:r>
          </w:p>
        </w:tc>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П2</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4254</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А2</w:t>
            </w:r>
            <w:r w:rsidRPr="001F7B6C">
              <w:rPr>
                <w:szCs w:val="28"/>
                <w:lang w:val="en-US"/>
              </w:rPr>
              <w:t>&gt;</w:t>
            </w:r>
            <w:r w:rsidRPr="001F7B6C">
              <w:rPr>
                <w:szCs w:val="28"/>
              </w:rPr>
              <w:t>П2</w:t>
            </w:r>
          </w:p>
        </w:tc>
      </w:tr>
      <w:tr w:rsidR="001B053C" w:rsidRPr="001F7B6C" w:rsidTr="001F7B6C">
        <w:trPr>
          <w:trHeight w:val="23"/>
          <w:jc w:val="center"/>
        </w:trPr>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А3</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42956</w:t>
            </w:r>
          </w:p>
        </w:tc>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П3</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39978</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А3</w:t>
            </w:r>
            <w:r w:rsidRPr="001F7B6C">
              <w:rPr>
                <w:szCs w:val="28"/>
                <w:lang w:val="en-US"/>
              </w:rPr>
              <w:t>&gt;</w:t>
            </w:r>
            <w:r w:rsidRPr="001F7B6C">
              <w:rPr>
                <w:szCs w:val="28"/>
              </w:rPr>
              <w:t>П3</w:t>
            </w:r>
          </w:p>
        </w:tc>
      </w:tr>
      <w:tr w:rsidR="001B053C" w:rsidRPr="001F7B6C" w:rsidTr="001F7B6C">
        <w:trPr>
          <w:trHeight w:val="23"/>
          <w:jc w:val="center"/>
        </w:trPr>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А4</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40313</w:t>
            </w:r>
          </w:p>
        </w:tc>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П4</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(3353)</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А4</w:t>
            </w:r>
            <w:r w:rsidRPr="001F7B6C">
              <w:rPr>
                <w:szCs w:val="28"/>
                <w:lang w:val="en-US"/>
              </w:rPr>
              <w:t>&gt;</w:t>
            </w:r>
            <w:r w:rsidRPr="001F7B6C">
              <w:rPr>
                <w:szCs w:val="28"/>
              </w:rPr>
              <w:t>П4</w:t>
            </w:r>
          </w:p>
        </w:tc>
      </w:tr>
      <w:tr w:rsidR="00035F51" w:rsidRPr="001F7B6C" w:rsidTr="001F7B6C">
        <w:trPr>
          <w:trHeight w:val="23"/>
          <w:jc w:val="center"/>
        </w:trPr>
        <w:tc>
          <w:tcPr>
            <w:tcW w:w="0" w:type="auto"/>
            <w:shd w:val="clear" w:color="auto" w:fill="auto"/>
          </w:tcPr>
          <w:p w:rsidR="00035F51" w:rsidRPr="001F7B6C" w:rsidRDefault="00035F51" w:rsidP="001F7B6C">
            <w:pPr>
              <w:shd w:val="clear" w:color="000000" w:fill="auto"/>
              <w:tabs>
                <w:tab w:val="left" w:pos="5730"/>
              </w:tabs>
              <w:spacing w:line="360" w:lineRule="auto"/>
              <w:rPr>
                <w:szCs w:val="28"/>
              </w:rPr>
            </w:pPr>
            <w:r w:rsidRPr="001F7B6C">
              <w:rPr>
                <w:szCs w:val="28"/>
              </w:rPr>
              <w:t>Баланс</w:t>
            </w:r>
          </w:p>
        </w:tc>
        <w:tc>
          <w:tcPr>
            <w:tcW w:w="0" w:type="auto"/>
            <w:shd w:val="clear" w:color="auto" w:fill="auto"/>
          </w:tcPr>
          <w:p w:rsidR="00035F51" w:rsidRPr="001F7B6C" w:rsidRDefault="001B053C" w:rsidP="001F7B6C">
            <w:pPr>
              <w:shd w:val="clear" w:color="000000" w:fill="auto"/>
              <w:spacing w:line="360" w:lineRule="auto"/>
              <w:rPr>
                <w:szCs w:val="28"/>
              </w:rPr>
            </w:pPr>
            <w:r w:rsidRPr="001F7B6C">
              <w:rPr>
                <w:szCs w:val="28"/>
              </w:rPr>
              <w:t>108958</w:t>
            </w:r>
          </w:p>
        </w:tc>
        <w:tc>
          <w:tcPr>
            <w:tcW w:w="0" w:type="auto"/>
            <w:shd w:val="clear" w:color="auto" w:fill="auto"/>
          </w:tcPr>
          <w:p w:rsidR="00035F51" w:rsidRPr="001F7B6C" w:rsidRDefault="00035F51" w:rsidP="001F7B6C">
            <w:pPr>
              <w:shd w:val="clear" w:color="000000" w:fill="auto"/>
              <w:tabs>
                <w:tab w:val="left" w:pos="5730"/>
              </w:tabs>
              <w:spacing w:line="360" w:lineRule="auto"/>
              <w:rPr>
                <w:szCs w:val="28"/>
              </w:rPr>
            </w:pPr>
          </w:p>
        </w:tc>
        <w:tc>
          <w:tcPr>
            <w:tcW w:w="0" w:type="auto"/>
            <w:shd w:val="clear" w:color="auto" w:fill="auto"/>
          </w:tcPr>
          <w:p w:rsidR="00035F51" w:rsidRPr="001F7B6C" w:rsidRDefault="001B053C" w:rsidP="001F7B6C">
            <w:pPr>
              <w:shd w:val="clear" w:color="000000" w:fill="auto"/>
              <w:spacing w:line="360" w:lineRule="auto"/>
              <w:rPr>
                <w:szCs w:val="28"/>
              </w:rPr>
            </w:pPr>
            <w:r w:rsidRPr="001F7B6C">
              <w:rPr>
                <w:szCs w:val="28"/>
              </w:rPr>
              <w:t>108958</w:t>
            </w:r>
          </w:p>
        </w:tc>
        <w:tc>
          <w:tcPr>
            <w:tcW w:w="0" w:type="auto"/>
            <w:shd w:val="clear" w:color="auto" w:fill="auto"/>
          </w:tcPr>
          <w:p w:rsidR="00035F51" w:rsidRPr="001F7B6C" w:rsidRDefault="00035F51" w:rsidP="001F7B6C">
            <w:pPr>
              <w:shd w:val="clear" w:color="000000" w:fill="auto"/>
              <w:spacing w:line="360" w:lineRule="auto"/>
              <w:rPr>
                <w:szCs w:val="28"/>
              </w:rPr>
            </w:pPr>
          </w:p>
        </w:tc>
      </w:tr>
      <w:tr w:rsidR="005E4A09" w:rsidRPr="001F7B6C" w:rsidTr="001F7B6C">
        <w:trPr>
          <w:trHeight w:val="23"/>
          <w:jc w:val="center"/>
        </w:trPr>
        <w:tc>
          <w:tcPr>
            <w:tcW w:w="0" w:type="auto"/>
            <w:gridSpan w:val="5"/>
            <w:shd w:val="clear" w:color="auto" w:fill="auto"/>
          </w:tcPr>
          <w:p w:rsidR="005E4A09" w:rsidRPr="001F7B6C" w:rsidRDefault="00741750" w:rsidP="001F7B6C">
            <w:pPr>
              <w:shd w:val="clear" w:color="000000" w:fill="auto"/>
              <w:tabs>
                <w:tab w:val="left" w:pos="5730"/>
              </w:tabs>
              <w:spacing w:line="360" w:lineRule="auto"/>
              <w:rPr>
                <w:szCs w:val="28"/>
              </w:rPr>
            </w:pPr>
            <w:r w:rsidRPr="001F7B6C">
              <w:rPr>
                <w:szCs w:val="28"/>
              </w:rPr>
              <w:t>2008</w:t>
            </w:r>
            <w:r w:rsidR="005E4A09" w:rsidRPr="001F7B6C">
              <w:rPr>
                <w:szCs w:val="28"/>
              </w:rPr>
              <w:t xml:space="preserve"> г.</w:t>
            </w:r>
          </w:p>
        </w:tc>
      </w:tr>
      <w:tr w:rsidR="001B053C" w:rsidRPr="001F7B6C" w:rsidTr="001F7B6C">
        <w:trPr>
          <w:trHeight w:val="23"/>
          <w:jc w:val="center"/>
        </w:trPr>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А1</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7636</w:t>
            </w:r>
          </w:p>
        </w:tc>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П1</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66041</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А1</w:t>
            </w:r>
            <w:r w:rsidRPr="001F7B6C">
              <w:rPr>
                <w:szCs w:val="28"/>
                <w:lang w:val="en-US"/>
              </w:rPr>
              <w:t>&lt;</w:t>
            </w:r>
            <w:r w:rsidRPr="001F7B6C">
              <w:rPr>
                <w:szCs w:val="28"/>
              </w:rPr>
              <w:t>П1</w:t>
            </w:r>
          </w:p>
        </w:tc>
      </w:tr>
      <w:tr w:rsidR="001B053C" w:rsidRPr="001F7B6C" w:rsidTr="001F7B6C">
        <w:trPr>
          <w:trHeight w:val="23"/>
          <w:jc w:val="center"/>
        </w:trPr>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А2</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11242</w:t>
            </w:r>
          </w:p>
        </w:tc>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П2</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24998</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А2</w:t>
            </w:r>
            <w:r w:rsidRPr="001F7B6C">
              <w:rPr>
                <w:szCs w:val="28"/>
                <w:lang w:val="en-US"/>
              </w:rPr>
              <w:t>&lt;</w:t>
            </w:r>
            <w:r w:rsidRPr="001F7B6C">
              <w:rPr>
                <w:szCs w:val="28"/>
              </w:rPr>
              <w:t>П2</w:t>
            </w:r>
          </w:p>
        </w:tc>
      </w:tr>
      <w:tr w:rsidR="001B053C" w:rsidRPr="001F7B6C" w:rsidTr="001F7B6C">
        <w:trPr>
          <w:trHeight w:val="23"/>
          <w:jc w:val="center"/>
        </w:trPr>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А3</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60299</w:t>
            </w:r>
          </w:p>
        </w:tc>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П3</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41062</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А3</w:t>
            </w:r>
            <w:r w:rsidRPr="001F7B6C">
              <w:rPr>
                <w:szCs w:val="28"/>
                <w:lang w:val="en-US"/>
              </w:rPr>
              <w:t>&gt;</w:t>
            </w:r>
            <w:r w:rsidRPr="001F7B6C">
              <w:rPr>
                <w:szCs w:val="28"/>
              </w:rPr>
              <w:t>П3</w:t>
            </w:r>
          </w:p>
        </w:tc>
      </w:tr>
      <w:tr w:rsidR="001B053C" w:rsidRPr="001F7B6C" w:rsidTr="001F7B6C">
        <w:trPr>
          <w:trHeight w:val="23"/>
          <w:jc w:val="center"/>
        </w:trPr>
        <w:tc>
          <w:tcPr>
            <w:tcW w:w="0" w:type="auto"/>
            <w:shd w:val="clear" w:color="auto" w:fill="auto"/>
          </w:tcPr>
          <w:p w:rsidR="001B053C" w:rsidRPr="001F7B6C" w:rsidRDefault="001B053C" w:rsidP="001F7B6C">
            <w:pPr>
              <w:shd w:val="clear" w:color="000000" w:fill="auto"/>
              <w:tabs>
                <w:tab w:val="left" w:pos="5730"/>
              </w:tabs>
              <w:spacing w:line="360" w:lineRule="auto"/>
              <w:rPr>
                <w:szCs w:val="28"/>
              </w:rPr>
            </w:pPr>
            <w:r w:rsidRPr="001F7B6C">
              <w:rPr>
                <w:szCs w:val="28"/>
              </w:rPr>
              <w:t>А4</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54275</w:t>
            </w:r>
          </w:p>
        </w:tc>
        <w:tc>
          <w:tcPr>
            <w:tcW w:w="0" w:type="auto"/>
            <w:shd w:val="clear" w:color="auto" w:fill="auto"/>
          </w:tcPr>
          <w:p w:rsidR="001B053C" w:rsidRPr="001F7B6C" w:rsidRDefault="001B053C" w:rsidP="001F7B6C">
            <w:pPr>
              <w:shd w:val="clear" w:color="000000" w:fill="auto"/>
              <w:tabs>
                <w:tab w:val="center" w:pos="1152"/>
              </w:tabs>
              <w:spacing w:line="360" w:lineRule="auto"/>
              <w:rPr>
                <w:szCs w:val="28"/>
              </w:rPr>
            </w:pPr>
            <w:r w:rsidRPr="001F7B6C">
              <w:rPr>
                <w:szCs w:val="28"/>
              </w:rPr>
              <w:t>П4</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1351</w:t>
            </w:r>
          </w:p>
        </w:tc>
        <w:tc>
          <w:tcPr>
            <w:tcW w:w="0" w:type="auto"/>
            <w:shd w:val="clear" w:color="auto" w:fill="auto"/>
          </w:tcPr>
          <w:p w:rsidR="001B053C" w:rsidRPr="001F7B6C" w:rsidRDefault="001B053C" w:rsidP="001F7B6C">
            <w:pPr>
              <w:shd w:val="clear" w:color="000000" w:fill="auto"/>
              <w:spacing w:line="360" w:lineRule="auto"/>
              <w:rPr>
                <w:szCs w:val="28"/>
              </w:rPr>
            </w:pPr>
            <w:r w:rsidRPr="001F7B6C">
              <w:rPr>
                <w:szCs w:val="28"/>
              </w:rPr>
              <w:t>А4</w:t>
            </w:r>
            <w:r w:rsidRPr="001F7B6C">
              <w:rPr>
                <w:szCs w:val="28"/>
                <w:lang w:val="en-US"/>
              </w:rPr>
              <w:t>&gt;</w:t>
            </w:r>
            <w:r w:rsidRPr="001F7B6C">
              <w:rPr>
                <w:szCs w:val="28"/>
              </w:rPr>
              <w:t>П4</w:t>
            </w:r>
          </w:p>
        </w:tc>
      </w:tr>
      <w:tr w:rsidR="00035F51" w:rsidRPr="001F7B6C" w:rsidTr="001F7B6C">
        <w:trPr>
          <w:trHeight w:val="23"/>
          <w:jc w:val="center"/>
        </w:trPr>
        <w:tc>
          <w:tcPr>
            <w:tcW w:w="0" w:type="auto"/>
            <w:shd w:val="clear" w:color="auto" w:fill="auto"/>
          </w:tcPr>
          <w:p w:rsidR="00035F51" w:rsidRPr="001F7B6C" w:rsidRDefault="00035F51" w:rsidP="001F7B6C">
            <w:pPr>
              <w:shd w:val="clear" w:color="000000" w:fill="auto"/>
              <w:tabs>
                <w:tab w:val="left" w:pos="5730"/>
              </w:tabs>
              <w:spacing w:line="360" w:lineRule="auto"/>
              <w:rPr>
                <w:szCs w:val="28"/>
              </w:rPr>
            </w:pPr>
            <w:r w:rsidRPr="001F7B6C">
              <w:rPr>
                <w:szCs w:val="28"/>
              </w:rPr>
              <w:t>Баланс</w:t>
            </w:r>
          </w:p>
        </w:tc>
        <w:tc>
          <w:tcPr>
            <w:tcW w:w="0" w:type="auto"/>
            <w:shd w:val="clear" w:color="auto" w:fill="auto"/>
          </w:tcPr>
          <w:p w:rsidR="00035F51" w:rsidRPr="001F7B6C" w:rsidRDefault="001B053C" w:rsidP="001F7B6C">
            <w:pPr>
              <w:shd w:val="clear" w:color="000000" w:fill="auto"/>
              <w:spacing w:line="360" w:lineRule="auto"/>
              <w:rPr>
                <w:szCs w:val="28"/>
              </w:rPr>
            </w:pPr>
            <w:r w:rsidRPr="001F7B6C">
              <w:rPr>
                <w:szCs w:val="28"/>
              </w:rPr>
              <w:t>133452</w:t>
            </w:r>
          </w:p>
        </w:tc>
        <w:tc>
          <w:tcPr>
            <w:tcW w:w="0" w:type="auto"/>
            <w:shd w:val="clear" w:color="auto" w:fill="auto"/>
          </w:tcPr>
          <w:p w:rsidR="00035F51" w:rsidRPr="001F7B6C" w:rsidRDefault="00035F51" w:rsidP="001F7B6C">
            <w:pPr>
              <w:shd w:val="clear" w:color="000000" w:fill="auto"/>
              <w:tabs>
                <w:tab w:val="center" w:pos="1152"/>
              </w:tabs>
              <w:spacing w:line="360" w:lineRule="auto"/>
              <w:rPr>
                <w:szCs w:val="28"/>
              </w:rPr>
            </w:pPr>
          </w:p>
        </w:tc>
        <w:tc>
          <w:tcPr>
            <w:tcW w:w="0" w:type="auto"/>
            <w:shd w:val="clear" w:color="auto" w:fill="auto"/>
          </w:tcPr>
          <w:p w:rsidR="00035F51" w:rsidRPr="001F7B6C" w:rsidRDefault="001B053C" w:rsidP="001F7B6C">
            <w:pPr>
              <w:shd w:val="clear" w:color="000000" w:fill="auto"/>
              <w:spacing w:line="360" w:lineRule="auto"/>
              <w:rPr>
                <w:szCs w:val="28"/>
              </w:rPr>
            </w:pPr>
            <w:r w:rsidRPr="001F7B6C">
              <w:rPr>
                <w:szCs w:val="28"/>
              </w:rPr>
              <w:t>133452</w:t>
            </w:r>
          </w:p>
        </w:tc>
        <w:tc>
          <w:tcPr>
            <w:tcW w:w="0" w:type="auto"/>
            <w:shd w:val="clear" w:color="auto" w:fill="auto"/>
          </w:tcPr>
          <w:p w:rsidR="00035F51" w:rsidRPr="001F7B6C" w:rsidRDefault="00035F51" w:rsidP="001F7B6C">
            <w:pPr>
              <w:shd w:val="clear" w:color="000000" w:fill="auto"/>
              <w:spacing w:line="360" w:lineRule="auto"/>
              <w:rPr>
                <w:szCs w:val="28"/>
              </w:rPr>
            </w:pPr>
          </w:p>
        </w:tc>
      </w:tr>
    </w:tbl>
    <w:p w:rsidR="00687890" w:rsidRDefault="00687890" w:rsidP="00687890">
      <w:pPr>
        <w:shd w:val="clear" w:color="000000" w:fill="auto"/>
        <w:spacing w:line="360" w:lineRule="auto"/>
        <w:ind w:firstLine="709"/>
        <w:jc w:val="both"/>
        <w:rPr>
          <w:sz w:val="28"/>
          <w:szCs w:val="28"/>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Для определения ликвидности баланса сопоставим итоги приведенных групп по активу и пассиву.</w:t>
      </w:r>
      <w:r w:rsidR="007A37AE" w:rsidRPr="00687890">
        <w:rPr>
          <w:sz w:val="28"/>
          <w:szCs w:val="28"/>
        </w:rPr>
        <w:t xml:space="preserve"> </w:t>
      </w:r>
      <w:r w:rsidRPr="00687890">
        <w:rPr>
          <w:sz w:val="28"/>
          <w:szCs w:val="28"/>
        </w:rPr>
        <w:t>При анализе результатов расчетов, отраженных в данной таблице, можно сделать вывод о том, что структура баланса не является полностью ликвидной, но может быть охарактеризована, как достаточно удовлетворительная. Далее следует рассмотреть коэффициенты ликвидности (платежеспособности), отразив результаты расчетов в таб</w:t>
      </w:r>
      <w:r w:rsidR="007A37AE" w:rsidRPr="00687890">
        <w:rPr>
          <w:sz w:val="28"/>
          <w:szCs w:val="28"/>
        </w:rPr>
        <w:t>.</w:t>
      </w:r>
      <w:r w:rsidRPr="00687890">
        <w:rPr>
          <w:sz w:val="28"/>
          <w:szCs w:val="28"/>
        </w:rPr>
        <w:t xml:space="preserve"> 10.</w:t>
      </w:r>
    </w:p>
    <w:p w:rsidR="005E4A09" w:rsidRPr="00687890" w:rsidRDefault="005E4A09" w:rsidP="00687890">
      <w:pPr>
        <w:shd w:val="clear" w:color="000000" w:fill="auto"/>
        <w:spacing w:line="360" w:lineRule="auto"/>
        <w:ind w:firstLine="709"/>
        <w:jc w:val="both"/>
        <w:rPr>
          <w:sz w:val="28"/>
          <w:szCs w:val="24"/>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Таблица 10 – Коэффициенты ликвидности ООО «Евролот Запад» в </w:t>
      </w:r>
      <w:r w:rsidR="00741750" w:rsidRPr="00687890">
        <w:rPr>
          <w:sz w:val="28"/>
          <w:szCs w:val="28"/>
        </w:rPr>
        <w:t>2006</w:t>
      </w:r>
      <w:r w:rsidRPr="00687890">
        <w:rPr>
          <w:sz w:val="28"/>
          <w:szCs w:val="28"/>
        </w:rPr>
        <w:t>-</w:t>
      </w:r>
      <w:r w:rsidR="00741750" w:rsidRPr="00687890">
        <w:rPr>
          <w:sz w:val="28"/>
          <w:szCs w:val="28"/>
        </w:rPr>
        <w:t>2008</w:t>
      </w:r>
      <w:r w:rsidRPr="00687890">
        <w:rPr>
          <w:sz w:val="28"/>
          <w:szCs w:val="28"/>
        </w:rPr>
        <w:t>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06"/>
        <w:gridCol w:w="2170"/>
        <w:gridCol w:w="699"/>
        <w:gridCol w:w="699"/>
        <w:gridCol w:w="699"/>
        <w:gridCol w:w="1698"/>
      </w:tblGrid>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 xml:space="preserve">Коэффициенты </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Нормативное значение</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2006</w:t>
            </w:r>
            <w:r w:rsidR="005E4A09" w:rsidRPr="001F7B6C">
              <w:rPr>
                <w:szCs w:val="28"/>
              </w:rPr>
              <w:t>г</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2007</w:t>
            </w:r>
            <w:r w:rsidR="005E4A09" w:rsidRPr="001F7B6C">
              <w:rPr>
                <w:szCs w:val="28"/>
              </w:rPr>
              <w:t>г</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2008</w:t>
            </w:r>
            <w:r w:rsidR="005E4A09" w:rsidRPr="001F7B6C">
              <w:rPr>
                <w:szCs w:val="28"/>
              </w:rPr>
              <w:t>г</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2008</w:t>
            </w:r>
            <w:r w:rsidR="00687890" w:rsidRPr="001F7B6C">
              <w:rPr>
                <w:szCs w:val="28"/>
              </w:rPr>
              <w:t xml:space="preserve"> </w:t>
            </w:r>
            <w:r w:rsidR="005E4A09" w:rsidRPr="001F7B6C">
              <w:rPr>
                <w:szCs w:val="28"/>
              </w:rPr>
              <w:t xml:space="preserve">в % к </w:t>
            </w:r>
            <w:r w:rsidRPr="001F7B6C">
              <w:rPr>
                <w:szCs w:val="28"/>
              </w:rPr>
              <w:t>2006</w:t>
            </w:r>
            <w:r w:rsidR="005E4A09" w:rsidRPr="001F7B6C">
              <w:rPr>
                <w:szCs w:val="28"/>
              </w:rPr>
              <w:t>г.</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Коэффициент общей ликвидности</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1,5 - 2</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0,15</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1,01</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0,95</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0,8</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Коэффициент срочной ликвидности</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0,8 - 1</w:t>
            </w:r>
          </w:p>
        </w:tc>
        <w:tc>
          <w:tcPr>
            <w:tcW w:w="0" w:type="auto"/>
            <w:shd w:val="clear" w:color="auto" w:fill="auto"/>
          </w:tcPr>
          <w:p w:rsidR="005E4A09" w:rsidRPr="001F7B6C" w:rsidRDefault="005E4A09" w:rsidP="001F7B6C">
            <w:pPr>
              <w:shd w:val="clear" w:color="000000" w:fill="auto"/>
              <w:tabs>
                <w:tab w:val="left" w:pos="1056"/>
              </w:tabs>
              <w:spacing w:line="360" w:lineRule="auto"/>
              <w:rPr>
                <w:szCs w:val="28"/>
              </w:rPr>
            </w:pPr>
            <w:r w:rsidRPr="001F7B6C">
              <w:rPr>
                <w:szCs w:val="28"/>
              </w:rPr>
              <w:t>1,22</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1,1</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1,2</w:t>
            </w:r>
          </w:p>
        </w:tc>
        <w:tc>
          <w:tcPr>
            <w:tcW w:w="0" w:type="auto"/>
            <w:shd w:val="clear" w:color="auto" w:fill="auto"/>
          </w:tcPr>
          <w:p w:rsidR="005E4A09" w:rsidRPr="001F7B6C" w:rsidRDefault="005E4A09" w:rsidP="001F7B6C">
            <w:pPr>
              <w:shd w:val="clear" w:color="000000" w:fill="auto"/>
              <w:tabs>
                <w:tab w:val="left" w:pos="608"/>
                <w:tab w:val="center" w:pos="796"/>
              </w:tabs>
              <w:spacing w:line="360" w:lineRule="auto"/>
              <w:rPr>
                <w:szCs w:val="28"/>
              </w:rPr>
            </w:pPr>
            <w:r w:rsidRPr="001F7B6C">
              <w:rPr>
                <w:szCs w:val="28"/>
              </w:rPr>
              <w:t>-0,02</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Коэффициент абсолютной ликвидности</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0,2 - 0,5</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0,1</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0,23</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0,15</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0,05</w:t>
            </w:r>
          </w:p>
        </w:tc>
      </w:tr>
    </w:tbl>
    <w:p w:rsidR="005E4A09" w:rsidRPr="00687890" w:rsidRDefault="005E4A09" w:rsidP="00687890">
      <w:pPr>
        <w:shd w:val="clear" w:color="000000" w:fill="auto"/>
        <w:spacing w:line="360" w:lineRule="auto"/>
        <w:ind w:firstLine="709"/>
        <w:jc w:val="both"/>
        <w:rPr>
          <w:sz w:val="28"/>
          <w:szCs w:val="24"/>
        </w:rPr>
      </w:pPr>
    </w:p>
    <w:p w:rsidR="00645287" w:rsidRPr="00687890" w:rsidRDefault="00645287" w:rsidP="00687890">
      <w:pPr>
        <w:shd w:val="clear" w:color="000000" w:fill="auto"/>
        <w:spacing w:line="360" w:lineRule="auto"/>
        <w:ind w:firstLine="709"/>
        <w:jc w:val="both"/>
        <w:rPr>
          <w:sz w:val="28"/>
          <w:szCs w:val="28"/>
        </w:rPr>
      </w:pPr>
      <w:r w:rsidRPr="00687890">
        <w:rPr>
          <w:sz w:val="28"/>
          <w:szCs w:val="28"/>
        </w:rPr>
        <w:t>Из данных таблицы можно сделать вывод, что коэффициент общей ликвидности в 2008 году составляет 0,95, по сравнению с 2006 годом этот коэффициент увеличился 0,8. платежеспособность предприятия ниже нормативного значения. При предъявлении к предприятию каких-либо требований со стороны кредиторов оно сможет расплатиться по своим обязательствам в 2008 году.</w:t>
      </w:r>
    </w:p>
    <w:p w:rsidR="005E4A09" w:rsidRPr="00687890" w:rsidRDefault="005E4A09" w:rsidP="00687890">
      <w:pPr>
        <w:shd w:val="clear" w:color="000000" w:fill="auto"/>
        <w:spacing w:line="360" w:lineRule="auto"/>
        <w:ind w:firstLine="709"/>
        <w:jc w:val="both"/>
        <w:rPr>
          <w:sz w:val="28"/>
          <w:szCs w:val="28"/>
        </w:rPr>
      </w:pPr>
      <w:r w:rsidRPr="00687890">
        <w:rPr>
          <w:sz w:val="28"/>
          <w:szCs w:val="28"/>
        </w:rPr>
        <w:t>Коэффициент срочной ликвидности характеризует общую обеспеченность организации оборотными средствами для ведения хозяйственной деятельности и своевременного погашения краткосрочных обязательств организации. У ООО «Евролот Запад» показатели данного коэффициента превышают нормальное ограничение, но наблюдается отрицательная динамика (снижение коэффициента на 0,02). Тем не менее можно сделать вывод о том, что ООО «Евролот Запад» располагает некоторым объемом свободных ресурсов (чем выше коэффициент, тем больше этот объем), формируемых за счет собственных источников.</w:t>
      </w:r>
    </w:p>
    <w:p w:rsidR="005E4A09" w:rsidRPr="00687890" w:rsidRDefault="005E4A09" w:rsidP="00687890">
      <w:pPr>
        <w:shd w:val="clear" w:color="000000" w:fill="auto"/>
        <w:spacing w:line="360" w:lineRule="auto"/>
        <w:ind w:firstLine="709"/>
        <w:jc w:val="both"/>
        <w:rPr>
          <w:sz w:val="28"/>
          <w:szCs w:val="28"/>
        </w:rPr>
      </w:pPr>
      <w:r w:rsidRPr="00687890">
        <w:rPr>
          <w:sz w:val="28"/>
          <w:szCs w:val="28"/>
        </w:rPr>
        <w:t xml:space="preserve">Коэффициент абсолютной ликвидности показывает, какая часть краткосрочных обязательств может быть погашено немедленно. В </w:t>
      </w:r>
      <w:r w:rsidR="00741750" w:rsidRPr="00687890">
        <w:rPr>
          <w:sz w:val="28"/>
          <w:szCs w:val="28"/>
        </w:rPr>
        <w:t>2006</w:t>
      </w:r>
      <w:r w:rsidRPr="00687890">
        <w:rPr>
          <w:sz w:val="28"/>
          <w:szCs w:val="28"/>
        </w:rPr>
        <w:t xml:space="preserve"> году этот показатель равен 0,1, следовательно, предприятие могло погасить 10% своих обязательств, но уже к </w:t>
      </w:r>
      <w:r w:rsidR="00741750" w:rsidRPr="00687890">
        <w:rPr>
          <w:sz w:val="28"/>
          <w:szCs w:val="28"/>
        </w:rPr>
        <w:t>2008</w:t>
      </w:r>
      <w:r w:rsidRPr="00687890">
        <w:rPr>
          <w:sz w:val="28"/>
          <w:szCs w:val="28"/>
        </w:rPr>
        <w:t xml:space="preserve"> году данный коэффициент составляет 0,15, т.е. предприятие может погасить всего 15% своих обязательств.</w:t>
      </w:r>
    </w:p>
    <w:p w:rsidR="005E4A09" w:rsidRPr="00687890" w:rsidRDefault="005E4A09" w:rsidP="00687890">
      <w:pPr>
        <w:shd w:val="clear" w:color="000000" w:fill="auto"/>
        <w:spacing w:line="360" w:lineRule="auto"/>
        <w:ind w:firstLine="709"/>
        <w:jc w:val="both"/>
        <w:rPr>
          <w:sz w:val="28"/>
          <w:szCs w:val="28"/>
        </w:rPr>
      </w:pPr>
      <w:r w:rsidRPr="00687890">
        <w:rPr>
          <w:sz w:val="28"/>
          <w:szCs w:val="28"/>
        </w:rPr>
        <w:t>Рассчитаем показатели эффективности использования оборотных активов в табл. 1</w:t>
      </w:r>
      <w:r w:rsidR="00C966E1" w:rsidRPr="00687890">
        <w:rPr>
          <w:sz w:val="28"/>
          <w:szCs w:val="28"/>
        </w:rPr>
        <w:t>1</w:t>
      </w:r>
      <w:r w:rsidRPr="00687890">
        <w:rPr>
          <w:sz w:val="28"/>
          <w:szCs w:val="28"/>
        </w:rPr>
        <w:t>.</w:t>
      </w:r>
      <w:r w:rsidR="007A37AE" w:rsidRPr="00687890">
        <w:rPr>
          <w:sz w:val="28"/>
          <w:szCs w:val="28"/>
        </w:rPr>
        <w:t xml:space="preserve"> Как видно на предприятии в </w:t>
      </w:r>
      <w:r w:rsidR="00741750" w:rsidRPr="00687890">
        <w:rPr>
          <w:sz w:val="28"/>
          <w:szCs w:val="28"/>
        </w:rPr>
        <w:t>2007</w:t>
      </w:r>
      <w:r w:rsidR="007A37AE" w:rsidRPr="00687890">
        <w:rPr>
          <w:sz w:val="28"/>
          <w:szCs w:val="28"/>
        </w:rPr>
        <w:t xml:space="preserve"> и </w:t>
      </w:r>
      <w:r w:rsidR="00741750" w:rsidRPr="00687890">
        <w:rPr>
          <w:sz w:val="28"/>
          <w:szCs w:val="28"/>
        </w:rPr>
        <w:t>2008</w:t>
      </w:r>
      <w:r w:rsidR="007A37AE" w:rsidRPr="00687890">
        <w:rPr>
          <w:sz w:val="28"/>
          <w:szCs w:val="28"/>
        </w:rPr>
        <w:t xml:space="preserve">гг по сравнению с </w:t>
      </w:r>
      <w:r w:rsidR="00741750" w:rsidRPr="00687890">
        <w:rPr>
          <w:sz w:val="28"/>
          <w:szCs w:val="28"/>
        </w:rPr>
        <w:t>2006</w:t>
      </w:r>
      <w:r w:rsidR="007A37AE" w:rsidRPr="00687890">
        <w:rPr>
          <w:sz w:val="28"/>
          <w:szCs w:val="28"/>
        </w:rPr>
        <w:t xml:space="preserve">г. произошло уменьшение почти всех показателей деловой активности, но в </w:t>
      </w:r>
      <w:r w:rsidR="00741750" w:rsidRPr="00687890">
        <w:rPr>
          <w:sz w:val="28"/>
          <w:szCs w:val="28"/>
        </w:rPr>
        <w:t>2008</w:t>
      </w:r>
      <w:r w:rsidR="007A37AE" w:rsidRPr="00687890">
        <w:rPr>
          <w:sz w:val="28"/>
          <w:szCs w:val="28"/>
        </w:rPr>
        <w:t xml:space="preserve">г. по сравнению с </w:t>
      </w:r>
      <w:r w:rsidR="00741750" w:rsidRPr="00687890">
        <w:rPr>
          <w:sz w:val="28"/>
          <w:szCs w:val="28"/>
        </w:rPr>
        <w:t>2007</w:t>
      </w:r>
      <w:r w:rsidR="007A37AE" w:rsidRPr="00687890">
        <w:rPr>
          <w:sz w:val="28"/>
          <w:szCs w:val="28"/>
        </w:rPr>
        <w:t>г. произошло увеличение почти всех показателей, что повлекло за собой снижение периода оборота в днях, проанализируем более подробно изменение коэффициентов оборачиваемости предприятия.</w:t>
      </w:r>
      <w:r w:rsidR="002765CE" w:rsidRPr="00687890">
        <w:rPr>
          <w:sz w:val="28"/>
          <w:szCs w:val="28"/>
        </w:rPr>
        <w:t xml:space="preserve"> </w:t>
      </w:r>
      <w:r w:rsidR="007A37AE" w:rsidRPr="00687890">
        <w:rPr>
          <w:sz w:val="28"/>
          <w:szCs w:val="28"/>
        </w:rPr>
        <w:t xml:space="preserve">Коэффициент оборачиваемости активов показывает, что в </w:t>
      </w:r>
      <w:r w:rsidR="00741750" w:rsidRPr="00687890">
        <w:rPr>
          <w:sz w:val="28"/>
          <w:szCs w:val="28"/>
        </w:rPr>
        <w:t>2006</w:t>
      </w:r>
      <w:r w:rsidR="007A37AE" w:rsidRPr="00687890">
        <w:rPr>
          <w:sz w:val="28"/>
          <w:szCs w:val="28"/>
        </w:rPr>
        <w:t xml:space="preserve">г. активы предприятия в течение года оборачивались 347,5 раза, при этом период оборота составил 1 день, к </w:t>
      </w:r>
      <w:r w:rsidR="00741750" w:rsidRPr="00687890">
        <w:rPr>
          <w:sz w:val="28"/>
          <w:szCs w:val="28"/>
        </w:rPr>
        <w:t>2008</w:t>
      </w:r>
      <w:r w:rsidR="007A37AE" w:rsidRPr="00687890">
        <w:rPr>
          <w:sz w:val="28"/>
          <w:szCs w:val="28"/>
        </w:rPr>
        <w:t xml:space="preserve">г. ситуация изменилась и активы стали совершать меньшее число оборотов 3,3, при этом период оборота составил 109,1 дня, что на 108,1 дней больше чем было в </w:t>
      </w:r>
      <w:r w:rsidR="00741750" w:rsidRPr="00687890">
        <w:rPr>
          <w:sz w:val="28"/>
          <w:szCs w:val="28"/>
        </w:rPr>
        <w:t>2006</w:t>
      </w:r>
      <w:r w:rsidR="007A37AE" w:rsidRPr="00687890">
        <w:rPr>
          <w:sz w:val="28"/>
          <w:szCs w:val="28"/>
        </w:rPr>
        <w:t>г.</w:t>
      </w:r>
    </w:p>
    <w:p w:rsidR="005E4A09" w:rsidRPr="00687890" w:rsidRDefault="005E4A09" w:rsidP="00687890">
      <w:pPr>
        <w:shd w:val="clear" w:color="000000" w:fill="auto"/>
        <w:spacing w:line="360" w:lineRule="auto"/>
        <w:ind w:firstLine="709"/>
        <w:jc w:val="both"/>
        <w:rPr>
          <w:sz w:val="28"/>
          <w:szCs w:val="24"/>
        </w:rPr>
      </w:pPr>
    </w:p>
    <w:p w:rsidR="005E4A09" w:rsidRPr="00687890" w:rsidRDefault="005E4A09" w:rsidP="00687890">
      <w:pPr>
        <w:shd w:val="clear" w:color="000000" w:fill="auto"/>
        <w:spacing w:line="360" w:lineRule="auto"/>
        <w:ind w:firstLine="709"/>
        <w:jc w:val="both"/>
        <w:rPr>
          <w:sz w:val="28"/>
          <w:szCs w:val="28"/>
        </w:rPr>
      </w:pPr>
      <w:r w:rsidRPr="00687890">
        <w:rPr>
          <w:sz w:val="28"/>
          <w:szCs w:val="28"/>
        </w:rPr>
        <w:t>Таблица 1</w:t>
      </w:r>
      <w:r w:rsidR="00C966E1" w:rsidRPr="00687890">
        <w:rPr>
          <w:sz w:val="28"/>
          <w:szCs w:val="28"/>
        </w:rPr>
        <w:t>1</w:t>
      </w:r>
      <w:r w:rsidRPr="00687890">
        <w:rPr>
          <w:sz w:val="28"/>
          <w:szCs w:val="28"/>
        </w:rPr>
        <w:t xml:space="preserve"> – Показатели эффективности использования оборотных активов ООО «Евролот Запад» в </w:t>
      </w:r>
      <w:r w:rsidR="00741750" w:rsidRPr="00687890">
        <w:rPr>
          <w:sz w:val="28"/>
          <w:szCs w:val="28"/>
        </w:rPr>
        <w:t>2006</w:t>
      </w:r>
      <w:r w:rsidRPr="00687890">
        <w:rPr>
          <w:sz w:val="28"/>
          <w:szCs w:val="28"/>
        </w:rPr>
        <w:t>-</w:t>
      </w:r>
      <w:r w:rsidR="00741750" w:rsidRPr="00687890">
        <w:rPr>
          <w:sz w:val="28"/>
          <w:szCs w:val="28"/>
        </w:rPr>
        <w:t>2008</w:t>
      </w:r>
      <w:r w:rsidRPr="00687890">
        <w:rPr>
          <w:sz w:val="28"/>
          <w:szCs w:val="28"/>
        </w:rPr>
        <w:t>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00"/>
        <w:gridCol w:w="699"/>
        <w:gridCol w:w="699"/>
        <w:gridCol w:w="699"/>
        <w:gridCol w:w="1939"/>
      </w:tblGrid>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 xml:space="preserve">Коэффициенты </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2006</w:t>
            </w:r>
            <w:r w:rsidR="005E4A09" w:rsidRPr="001F7B6C">
              <w:rPr>
                <w:szCs w:val="28"/>
              </w:rPr>
              <w:t>г</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2007</w:t>
            </w:r>
            <w:r w:rsidR="005E4A09" w:rsidRPr="001F7B6C">
              <w:rPr>
                <w:szCs w:val="28"/>
              </w:rPr>
              <w:t>г</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2008</w:t>
            </w:r>
            <w:r w:rsidR="005E4A09" w:rsidRPr="001F7B6C">
              <w:rPr>
                <w:szCs w:val="28"/>
              </w:rPr>
              <w:t>г</w:t>
            </w:r>
          </w:p>
        </w:tc>
        <w:tc>
          <w:tcPr>
            <w:tcW w:w="0" w:type="auto"/>
            <w:shd w:val="clear" w:color="auto" w:fill="auto"/>
          </w:tcPr>
          <w:p w:rsidR="005E4A09" w:rsidRPr="001F7B6C" w:rsidRDefault="00741750" w:rsidP="001F7B6C">
            <w:pPr>
              <w:shd w:val="clear" w:color="000000" w:fill="auto"/>
              <w:spacing w:line="360" w:lineRule="auto"/>
              <w:rPr>
                <w:szCs w:val="28"/>
              </w:rPr>
            </w:pPr>
            <w:r w:rsidRPr="001F7B6C">
              <w:rPr>
                <w:szCs w:val="28"/>
              </w:rPr>
              <w:t>2008</w:t>
            </w:r>
            <w:r w:rsidR="005E4A09" w:rsidRPr="001F7B6C">
              <w:rPr>
                <w:szCs w:val="28"/>
              </w:rPr>
              <w:t xml:space="preserve"> г. в % к </w:t>
            </w:r>
            <w:r w:rsidRPr="001F7B6C">
              <w:rPr>
                <w:szCs w:val="28"/>
              </w:rPr>
              <w:t>2007</w:t>
            </w:r>
            <w:r w:rsidR="005E4A09" w:rsidRPr="001F7B6C">
              <w:rPr>
                <w:szCs w:val="28"/>
              </w:rPr>
              <w:t xml:space="preserve"> г.</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коэффициент оборачиваемости</w:t>
            </w:r>
            <w:r w:rsidR="00E301E5" w:rsidRPr="001F7B6C">
              <w:rPr>
                <w:szCs w:val="28"/>
              </w:rPr>
              <w:t xml:space="preserve"> ОА</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347,5</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3,2</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3,3</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0,1</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время оборота, дней</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1,0</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112,5</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109,1</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3,4</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-коэффициент оборачиваемости</w:t>
            </w:r>
            <w:r w:rsidR="00E301E5" w:rsidRPr="001F7B6C">
              <w:rPr>
                <w:szCs w:val="28"/>
              </w:rPr>
              <w:t xml:space="preserve"> ДЗ</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943</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29,4</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26,4</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-3,0</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 время оборота, дней</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0,38</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12,2</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13,6</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1,4</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-коэффициент оборачиваемости</w:t>
            </w:r>
            <w:r w:rsidR="00E301E5" w:rsidRPr="001F7B6C">
              <w:rPr>
                <w:szCs w:val="28"/>
              </w:rPr>
              <w:t xml:space="preserve"> МПЗ</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6,95</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7,5</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0,55</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 время оборота, дней</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51,8</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48</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-3,8</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-коэффициент оборачиваемости</w:t>
            </w:r>
            <w:r w:rsidR="00E301E5" w:rsidRPr="001F7B6C">
              <w:rPr>
                <w:szCs w:val="28"/>
              </w:rPr>
              <w:t xml:space="preserve"> СОС</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-62,3</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-57,2</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-95</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-37,8</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 время оборота, дней</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-5,8</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-6,3</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-3,8</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2,5</w:t>
            </w:r>
          </w:p>
        </w:tc>
      </w:tr>
      <w:tr w:rsidR="005E4A09" w:rsidRPr="001F7B6C" w:rsidTr="001F7B6C">
        <w:trPr>
          <w:trHeight w:val="23"/>
          <w:jc w:val="center"/>
        </w:trPr>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Длительность операционного цикла, дней</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0,38</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64</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61,6</w:t>
            </w:r>
          </w:p>
        </w:tc>
        <w:tc>
          <w:tcPr>
            <w:tcW w:w="0" w:type="auto"/>
            <w:shd w:val="clear" w:color="auto" w:fill="auto"/>
          </w:tcPr>
          <w:p w:rsidR="005E4A09" w:rsidRPr="001F7B6C" w:rsidRDefault="005E4A09" w:rsidP="001F7B6C">
            <w:pPr>
              <w:shd w:val="clear" w:color="000000" w:fill="auto"/>
              <w:spacing w:line="360" w:lineRule="auto"/>
              <w:rPr>
                <w:szCs w:val="28"/>
              </w:rPr>
            </w:pPr>
            <w:r w:rsidRPr="001F7B6C">
              <w:rPr>
                <w:szCs w:val="28"/>
              </w:rPr>
              <w:t>-2,4</w:t>
            </w:r>
          </w:p>
        </w:tc>
      </w:tr>
    </w:tbl>
    <w:p w:rsidR="005E4A09" w:rsidRPr="00687890" w:rsidRDefault="005E4A09" w:rsidP="00687890">
      <w:pPr>
        <w:shd w:val="clear" w:color="000000" w:fill="auto"/>
        <w:spacing w:line="360" w:lineRule="auto"/>
        <w:ind w:firstLine="709"/>
        <w:jc w:val="both"/>
        <w:rPr>
          <w:sz w:val="28"/>
          <w:szCs w:val="24"/>
        </w:rPr>
      </w:pPr>
    </w:p>
    <w:p w:rsidR="007A37AE" w:rsidRPr="00687890" w:rsidRDefault="005E4A09" w:rsidP="00687890">
      <w:pPr>
        <w:shd w:val="clear" w:color="000000" w:fill="auto"/>
        <w:spacing w:line="360" w:lineRule="auto"/>
        <w:ind w:firstLine="709"/>
        <w:jc w:val="both"/>
        <w:rPr>
          <w:sz w:val="28"/>
          <w:szCs w:val="28"/>
        </w:rPr>
      </w:pPr>
      <w:r w:rsidRPr="00687890">
        <w:rPr>
          <w:sz w:val="28"/>
          <w:szCs w:val="28"/>
        </w:rPr>
        <w:t xml:space="preserve">Оборачиваемость дебиторской задолженности показывает, что она стала в </w:t>
      </w:r>
      <w:r w:rsidR="00741750" w:rsidRPr="00687890">
        <w:rPr>
          <w:sz w:val="28"/>
          <w:szCs w:val="28"/>
        </w:rPr>
        <w:t>2008</w:t>
      </w:r>
      <w:r w:rsidRPr="00687890">
        <w:rPr>
          <w:sz w:val="28"/>
          <w:szCs w:val="28"/>
        </w:rPr>
        <w:t xml:space="preserve">г. совершать 3 оборота меньше чем в </w:t>
      </w:r>
      <w:r w:rsidR="00741750" w:rsidRPr="00687890">
        <w:rPr>
          <w:sz w:val="28"/>
          <w:szCs w:val="28"/>
        </w:rPr>
        <w:t>2007</w:t>
      </w:r>
      <w:r w:rsidRPr="00687890">
        <w:rPr>
          <w:sz w:val="28"/>
          <w:szCs w:val="28"/>
        </w:rPr>
        <w:t>г.,при этом период оборота увеличился 1,4 дня.</w:t>
      </w:r>
      <w:r w:rsidR="00E301E5" w:rsidRPr="00687890">
        <w:rPr>
          <w:sz w:val="28"/>
          <w:szCs w:val="28"/>
        </w:rPr>
        <w:t xml:space="preserve"> </w:t>
      </w:r>
      <w:r w:rsidRPr="00687890">
        <w:rPr>
          <w:sz w:val="28"/>
          <w:szCs w:val="28"/>
        </w:rPr>
        <w:t xml:space="preserve">Оборачиваемость МПЗ в </w:t>
      </w:r>
      <w:r w:rsidR="00741750" w:rsidRPr="00687890">
        <w:rPr>
          <w:sz w:val="28"/>
          <w:szCs w:val="28"/>
        </w:rPr>
        <w:t>2006</w:t>
      </w:r>
      <w:r w:rsidRPr="00687890">
        <w:rPr>
          <w:sz w:val="28"/>
          <w:szCs w:val="28"/>
        </w:rPr>
        <w:t xml:space="preserve">г. определить невозможно, но в </w:t>
      </w:r>
      <w:r w:rsidR="00741750" w:rsidRPr="00687890">
        <w:rPr>
          <w:sz w:val="28"/>
          <w:szCs w:val="28"/>
        </w:rPr>
        <w:t>2008</w:t>
      </w:r>
      <w:r w:rsidRPr="00687890">
        <w:rPr>
          <w:sz w:val="28"/>
          <w:szCs w:val="28"/>
        </w:rPr>
        <w:t>г. этот показатель составляет 7,5 оборота, при этом период его оборота составляет 48 дней.</w:t>
      </w:r>
      <w:r w:rsidR="00E301E5" w:rsidRPr="00687890">
        <w:rPr>
          <w:sz w:val="28"/>
          <w:szCs w:val="28"/>
        </w:rPr>
        <w:t xml:space="preserve"> </w:t>
      </w:r>
      <w:r w:rsidRPr="00687890">
        <w:rPr>
          <w:sz w:val="28"/>
          <w:szCs w:val="28"/>
        </w:rPr>
        <w:t xml:space="preserve">По показателю длительности операционного цикла определяют, сколько дней в среднем требуется для производства, продажи и оплаты продукции предприятия. </w:t>
      </w:r>
      <w:r w:rsidR="007A37AE" w:rsidRPr="00687890">
        <w:rPr>
          <w:sz w:val="28"/>
          <w:szCs w:val="28"/>
        </w:rPr>
        <w:t xml:space="preserve">Исходя из расчетных данных можно сделать вывод, что в среднем для производства, продажи и оплаты продукции предприятия в </w:t>
      </w:r>
      <w:r w:rsidR="00741750" w:rsidRPr="00687890">
        <w:rPr>
          <w:sz w:val="28"/>
          <w:szCs w:val="28"/>
        </w:rPr>
        <w:t>2006</w:t>
      </w:r>
      <w:r w:rsidR="007A37AE" w:rsidRPr="00687890">
        <w:rPr>
          <w:sz w:val="28"/>
          <w:szCs w:val="28"/>
        </w:rPr>
        <w:t xml:space="preserve">г. требовалось 0,38 дня, в </w:t>
      </w:r>
      <w:r w:rsidR="00741750" w:rsidRPr="00687890">
        <w:rPr>
          <w:sz w:val="28"/>
          <w:szCs w:val="28"/>
        </w:rPr>
        <w:t>2007</w:t>
      </w:r>
      <w:r w:rsidR="007A37AE" w:rsidRPr="00687890">
        <w:rPr>
          <w:sz w:val="28"/>
          <w:szCs w:val="28"/>
        </w:rPr>
        <w:t xml:space="preserve">г. этот показатель составил 64 дня, но в </w:t>
      </w:r>
      <w:r w:rsidR="00741750" w:rsidRPr="00687890">
        <w:rPr>
          <w:sz w:val="28"/>
          <w:szCs w:val="28"/>
        </w:rPr>
        <w:t>2008</w:t>
      </w:r>
      <w:r w:rsidR="007A37AE" w:rsidRPr="00687890">
        <w:rPr>
          <w:sz w:val="28"/>
          <w:szCs w:val="28"/>
        </w:rPr>
        <w:t xml:space="preserve">г. произошло снижение этого показателя по сравнению с </w:t>
      </w:r>
      <w:r w:rsidR="00741750" w:rsidRPr="00687890">
        <w:rPr>
          <w:sz w:val="28"/>
          <w:szCs w:val="28"/>
        </w:rPr>
        <w:t>2007</w:t>
      </w:r>
      <w:r w:rsidR="007A37AE" w:rsidRPr="00687890">
        <w:rPr>
          <w:sz w:val="28"/>
          <w:szCs w:val="28"/>
        </w:rPr>
        <w:t>г на 2,4 дня и составило 61,6 дня.</w:t>
      </w:r>
    </w:p>
    <w:p w:rsidR="00FC4127" w:rsidRPr="00687890" w:rsidRDefault="007A37AE" w:rsidP="00687890">
      <w:pPr>
        <w:shd w:val="clear" w:color="000000" w:fill="auto"/>
        <w:spacing w:line="360" w:lineRule="auto"/>
        <w:ind w:firstLine="709"/>
        <w:jc w:val="both"/>
        <w:rPr>
          <w:sz w:val="28"/>
          <w:szCs w:val="28"/>
        </w:rPr>
      </w:pPr>
      <w:r w:rsidRPr="00687890">
        <w:rPr>
          <w:sz w:val="28"/>
          <w:szCs w:val="28"/>
        </w:rPr>
        <w:t>Проведя анализ финансового состояния предприятия, необходимо провести более углубленный анализ финансовых результатов деятельности предприятия – анализ прибыли и рентабельности.</w:t>
      </w:r>
    </w:p>
    <w:p w:rsidR="007A37AE" w:rsidRPr="00687890" w:rsidRDefault="00687890" w:rsidP="00687890">
      <w:pPr>
        <w:shd w:val="clear" w:color="000000" w:fill="auto"/>
        <w:spacing w:line="360" w:lineRule="auto"/>
        <w:ind w:firstLine="709"/>
        <w:jc w:val="both"/>
        <w:rPr>
          <w:b/>
          <w:sz w:val="28"/>
          <w:szCs w:val="28"/>
        </w:rPr>
      </w:pPr>
      <w:r>
        <w:rPr>
          <w:sz w:val="28"/>
          <w:szCs w:val="28"/>
        </w:rPr>
        <w:br w:type="page"/>
      </w:r>
      <w:r w:rsidR="007A37AE" w:rsidRPr="00687890">
        <w:rPr>
          <w:b/>
          <w:sz w:val="28"/>
          <w:szCs w:val="28"/>
        </w:rPr>
        <w:t>2.3 Анализ финансовых результатов деятельности предприятия</w:t>
      </w:r>
    </w:p>
    <w:p w:rsidR="007A37AE" w:rsidRPr="00687890" w:rsidRDefault="007A37AE" w:rsidP="00687890">
      <w:pPr>
        <w:shd w:val="clear" w:color="000000" w:fill="auto"/>
        <w:spacing w:line="360" w:lineRule="auto"/>
        <w:ind w:firstLine="709"/>
        <w:jc w:val="both"/>
        <w:rPr>
          <w:sz w:val="28"/>
          <w:szCs w:val="28"/>
        </w:rPr>
      </w:pPr>
    </w:p>
    <w:p w:rsidR="007A37AE" w:rsidRPr="00687890" w:rsidRDefault="007A37AE" w:rsidP="00687890">
      <w:pPr>
        <w:shd w:val="clear" w:color="000000" w:fill="auto"/>
        <w:autoSpaceDE w:val="0"/>
        <w:autoSpaceDN w:val="0"/>
        <w:adjustRightInd w:val="0"/>
        <w:spacing w:line="360" w:lineRule="auto"/>
        <w:ind w:firstLine="709"/>
        <w:jc w:val="both"/>
        <w:rPr>
          <w:sz w:val="28"/>
          <w:szCs w:val="28"/>
        </w:rPr>
      </w:pPr>
      <w:r w:rsidRPr="00687890">
        <w:rPr>
          <w:sz w:val="28"/>
          <w:szCs w:val="28"/>
        </w:rPr>
        <w:t>После анализа эффективности использования оборотных активов важно определить степень их использования, так как рациональное использование сырья, материалов, топлива и других видов материальных ресурсов - важнейший фактор роста производства и снижения себестоимости продукции, а следовательно, роста прибыли и рентабельности. Для этого нам необходимо произвести расчет следующих показателей: материалоемкость и обратного показателя материалоемкости – материалоотдачи. Материалоемкость показывает, какой объем реализации услуг приходится на каждый рубль вложенных в производство материальных ресурсов.</w:t>
      </w:r>
    </w:p>
    <w:p w:rsidR="007A37AE" w:rsidRPr="00687890" w:rsidRDefault="007A37AE"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Показатель материалоемкости в </w:t>
      </w:r>
      <w:r w:rsidR="00741750" w:rsidRPr="00687890">
        <w:rPr>
          <w:sz w:val="28"/>
          <w:szCs w:val="28"/>
        </w:rPr>
        <w:t>2007</w:t>
      </w:r>
      <w:r w:rsidRPr="00687890">
        <w:rPr>
          <w:sz w:val="28"/>
          <w:szCs w:val="28"/>
        </w:rPr>
        <w:t>-</w:t>
      </w:r>
      <w:r w:rsidR="00741750" w:rsidRPr="00687890">
        <w:rPr>
          <w:sz w:val="28"/>
          <w:szCs w:val="28"/>
        </w:rPr>
        <w:t>2008</w:t>
      </w:r>
      <w:r w:rsidRPr="00687890">
        <w:rPr>
          <w:sz w:val="28"/>
          <w:szCs w:val="28"/>
        </w:rPr>
        <w:t xml:space="preserve"> гг. составил 0,85 руб. выручки на каждый рубль, вложенный в материальные ресурсы.</w:t>
      </w:r>
    </w:p>
    <w:p w:rsidR="007A37AE" w:rsidRPr="00687890" w:rsidRDefault="007A37AE" w:rsidP="00687890">
      <w:pPr>
        <w:shd w:val="clear" w:color="000000" w:fill="auto"/>
        <w:autoSpaceDE w:val="0"/>
        <w:autoSpaceDN w:val="0"/>
        <w:adjustRightInd w:val="0"/>
        <w:spacing w:line="360" w:lineRule="auto"/>
        <w:ind w:firstLine="709"/>
        <w:jc w:val="both"/>
        <w:rPr>
          <w:sz w:val="28"/>
          <w:szCs w:val="28"/>
        </w:rPr>
      </w:pPr>
      <w:r w:rsidRPr="00687890">
        <w:rPr>
          <w:sz w:val="28"/>
          <w:szCs w:val="28"/>
        </w:rPr>
        <w:t>Показатель материалоотдачи составил 1,18 руб. выручки с каждого рубля, вложенного в материальные ресурсы.</w:t>
      </w:r>
    </w:p>
    <w:p w:rsidR="007A37AE" w:rsidRPr="00687890" w:rsidRDefault="007A37AE" w:rsidP="00687890">
      <w:pPr>
        <w:shd w:val="clear" w:color="000000" w:fill="auto"/>
        <w:spacing w:line="360" w:lineRule="auto"/>
        <w:ind w:firstLine="709"/>
        <w:jc w:val="both"/>
        <w:rPr>
          <w:sz w:val="28"/>
          <w:szCs w:val="28"/>
        </w:rPr>
      </w:pPr>
      <w:r w:rsidRPr="00687890">
        <w:rPr>
          <w:sz w:val="28"/>
          <w:szCs w:val="28"/>
        </w:rPr>
        <w:t>Значения показателей в течение исследуемого периода не изменялись. Это можно объяснить тем, что на предприятии на продукты питания собственного производства составлены калькуляции и используются нормы технологического сборника рецептур, т.е. вложение сырья в производство продукции и реализуемая торговая наценка нормированы и, следовательно, соотношение себестоимости и наценки остается неизменным, а отсюда и вытекает постоянство вышеприведенных показателей, т.е. денежная выручка и материальные затраты изменяются пропорционально.</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Теперь рассчитаем продолжительность производственно-финансового цикла (ПФЦ) в таблице </w:t>
      </w:r>
      <w:r w:rsidR="00777B29" w:rsidRPr="00687890">
        <w:rPr>
          <w:sz w:val="28"/>
          <w:szCs w:val="28"/>
        </w:rPr>
        <w:t>12</w:t>
      </w:r>
      <w:r w:rsidRPr="00687890">
        <w:rPr>
          <w:sz w:val="28"/>
          <w:szCs w:val="28"/>
        </w:rPr>
        <w:t>.</w:t>
      </w:r>
    </w:p>
    <w:p w:rsidR="00242FBD" w:rsidRPr="00687890" w:rsidRDefault="00242FBD" w:rsidP="00687890">
      <w:pPr>
        <w:shd w:val="clear" w:color="000000" w:fill="auto"/>
        <w:autoSpaceDE w:val="0"/>
        <w:autoSpaceDN w:val="0"/>
        <w:adjustRightInd w:val="0"/>
        <w:spacing w:line="360" w:lineRule="auto"/>
        <w:ind w:firstLine="709"/>
        <w:jc w:val="both"/>
        <w:rPr>
          <w:sz w:val="28"/>
          <w:szCs w:val="24"/>
        </w:rPr>
      </w:pP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Таблица </w:t>
      </w:r>
      <w:r w:rsidR="00777B29" w:rsidRPr="00687890">
        <w:rPr>
          <w:sz w:val="28"/>
          <w:szCs w:val="28"/>
        </w:rPr>
        <w:t>12</w:t>
      </w:r>
      <w:r w:rsidRPr="00687890">
        <w:rPr>
          <w:sz w:val="28"/>
          <w:szCs w:val="28"/>
        </w:rPr>
        <w:t xml:space="preserve"> – Длительность производственно-финансовых циклов </w:t>
      </w:r>
      <w:r w:rsidR="00035F51" w:rsidRPr="00687890">
        <w:rPr>
          <w:sz w:val="28"/>
          <w:szCs w:val="28"/>
        </w:rPr>
        <w:t xml:space="preserve">в </w:t>
      </w:r>
      <w:r w:rsidRPr="00687890">
        <w:rPr>
          <w:sz w:val="28"/>
          <w:szCs w:val="28"/>
        </w:rPr>
        <w:t>2006-2008 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15"/>
        <w:gridCol w:w="1143"/>
        <w:gridCol w:w="816"/>
        <w:gridCol w:w="816"/>
        <w:gridCol w:w="816"/>
        <w:gridCol w:w="1116"/>
      </w:tblGrid>
      <w:tr w:rsidR="00242FBD" w:rsidRPr="001F7B6C" w:rsidTr="001F7B6C">
        <w:trPr>
          <w:trHeight w:val="23"/>
          <w:jc w:val="center"/>
        </w:trPr>
        <w:tc>
          <w:tcPr>
            <w:tcW w:w="0" w:type="auto"/>
            <w:shd w:val="clear" w:color="auto" w:fill="auto"/>
          </w:tcPr>
          <w:p w:rsidR="00242FBD" w:rsidRPr="001F7B6C" w:rsidRDefault="00035F51" w:rsidP="001F7B6C">
            <w:pPr>
              <w:shd w:val="clear" w:color="000000" w:fill="auto"/>
              <w:autoSpaceDE w:val="0"/>
              <w:autoSpaceDN w:val="0"/>
              <w:adjustRightInd w:val="0"/>
              <w:spacing w:line="360" w:lineRule="auto"/>
              <w:rPr>
                <w:szCs w:val="28"/>
              </w:rPr>
            </w:pPr>
            <w:r w:rsidRPr="001F7B6C">
              <w:rPr>
                <w:szCs w:val="28"/>
              </w:rPr>
              <w:t>П</w:t>
            </w:r>
            <w:r w:rsidR="00242FBD" w:rsidRPr="001F7B6C">
              <w:rPr>
                <w:szCs w:val="28"/>
              </w:rPr>
              <w:t>оказатель</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усл. обозн.</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2006 г.</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2007 г.</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2008 г.</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изменение</w:t>
            </w:r>
          </w:p>
        </w:tc>
      </w:tr>
      <w:tr w:rsidR="00242FBD" w:rsidRPr="001F7B6C" w:rsidTr="001F7B6C">
        <w:trPr>
          <w:trHeight w:val="23"/>
          <w:jc w:val="center"/>
        </w:trPr>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Длина периода</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Т</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360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360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360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0</w:t>
            </w:r>
          </w:p>
        </w:tc>
      </w:tr>
      <w:tr w:rsidR="001C7551" w:rsidRPr="001F7B6C" w:rsidTr="001F7B6C">
        <w:trPr>
          <w:trHeight w:val="23"/>
          <w:jc w:val="center"/>
        </w:trPr>
        <w:tc>
          <w:tcPr>
            <w:tcW w:w="0" w:type="auto"/>
            <w:shd w:val="clear" w:color="auto" w:fill="auto"/>
          </w:tcPr>
          <w:p w:rsidR="001C7551" w:rsidRPr="001F7B6C" w:rsidRDefault="001C7551" w:rsidP="001F7B6C">
            <w:pPr>
              <w:shd w:val="clear" w:color="000000" w:fill="auto"/>
              <w:autoSpaceDE w:val="0"/>
              <w:autoSpaceDN w:val="0"/>
              <w:adjustRightInd w:val="0"/>
              <w:spacing w:line="360" w:lineRule="auto"/>
              <w:rPr>
                <w:szCs w:val="28"/>
              </w:rPr>
            </w:pPr>
            <w:r w:rsidRPr="001F7B6C">
              <w:rPr>
                <w:szCs w:val="28"/>
              </w:rPr>
              <w:t>Производственные запасы</w:t>
            </w:r>
          </w:p>
        </w:tc>
        <w:tc>
          <w:tcPr>
            <w:tcW w:w="0" w:type="auto"/>
            <w:shd w:val="clear" w:color="auto" w:fill="auto"/>
          </w:tcPr>
          <w:p w:rsidR="001C7551" w:rsidRPr="001F7B6C" w:rsidRDefault="001C7551" w:rsidP="001F7B6C">
            <w:pPr>
              <w:shd w:val="clear" w:color="000000" w:fill="auto"/>
              <w:autoSpaceDE w:val="0"/>
              <w:autoSpaceDN w:val="0"/>
              <w:adjustRightInd w:val="0"/>
              <w:spacing w:line="360" w:lineRule="auto"/>
              <w:rPr>
                <w:szCs w:val="28"/>
              </w:rPr>
            </w:pPr>
            <w:r w:rsidRPr="001F7B6C">
              <w:rPr>
                <w:szCs w:val="28"/>
              </w:rPr>
              <w:t>ПЗ</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11054</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40987</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58644</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47590</w:t>
            </w:r>
          </w:p>
        </w:tc>
      </w:tr>
      <w:tr w:rsidR="001C7551" w:rsidRPr="001F7B6C" w:rsidTr="001F7B6C">
        <w:trPr>
          <w:trHeight w:val="23"/>
          <w:jc w:val="center"/>
        </w:trPr>
        <w:tc>
          <w:tcPr>
            <w:tcW w:w="0" w:type="auto"/>
            <w:shd w:val="clear" w:color="auto" w:fill="auto"/>
          </w:tcPr>
          <w:p w:rsidR="001C7551" w:rsidRPr="001F7B6C" w:rsidRDefault="001C7551" w:rsidP="001F7B6C">
            <w:pPr>
              <w:shd w:val="clear" w:color="000000" w:fill="auto"/>
              <w:autoSpaceDE w:val="0"/>
              <w:autoSpaceDN w:val="0"/>
              <w:adjustRightInd w:val="0"/>
              <w:spacing w:line="360" w:lineRule="auto"/>
              <w:rPr>
                <w:szCs w:val="28"/>
              </w:rPr>
            </w:pPr>
            <w:r w:rsidRPr="001F7B6C">
              <w:rPr>
                <w:szCs w:val="28"/>
              </w:rPr>
              <w:t>Затраты на производство</w:t>
            </w:r>
          </w:p>
        </w:tc>
        <w:tc>
          <w:tcPr>
            <w:tcW w:w="0" w:type="auto"/>
            <w:shd w:val="clear" w:color="auto" w:fill="auto"/>
          </w:tcPr>
          <w:p w:rsidR="001C7551" w:rsidRPr="001F7B6C" w:rsidRDefault="001C7551" w:rsidP="001F7B6C">
            <w:pPr>
              <w:shd w:val="clear" w:color="000000" w:fill="auto"/>
              <w:autoSpaceDE w:val="0"/>
              <w:autoSpaceDN w:val="0"/>
              <w:adjustRightInd w:val="0"/>
              <w:spacing w:line="360" w:lineRule="auto"/>
              <w:rPr>
                <w:szCs w:val="28"/>
              </w:rPr>
            </w:pPr>
            <w:r w:rsidRPr="001F7B6C">
              <w:rPr>
                <w:szCs w:val="28"/>
              </w:rPr>
              <w:t>З</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38413</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194866</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428495</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390092</w:t>
            </w:r>
          </w:p>
        </w:tc>
      </w:tr>
      <w:tr w:rsidR="00242FBD" w:rsidRPr="001F7B6C" w:rsidTr="001F7B6C">
        <w:trPr>
          <w:trHeight w:val="23"/>
          <w:jc w:val="center"/>
        </w:trPr>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Время обращения производственных запасов</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ВОЗ</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22,84</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22,53</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15,31</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-7,53</w:t>
            </w:r>
          </w:p>
        </w:tc>
      </w:tr>
      <w:tr w:rsidR="001C7551" w:rsidRPr="001F7B6C" w:rsidTr="001F7B6C">
        <w:trPr>
          <w:trHeight w:val="23"/>
          <w:jc w:val="center"/>
        </w:trPr>
        <w:tc>
          <w:tcPr>
            <w:tcW w:w="0" w:type="auto"/>
            <w:shd w:val="clear" w:color="auto" w:fill="auto"/>
          </w:tcPr>
          <w:p w:rsidR="001C7551" w:rsidRPr="001F7B6C" w:rsidRDefault="001C7551" w:rsidP="001F7B6C">
            <w:pPr>
              <w:shd w:val="clear" w:color="000000" w:fill="auto"/>
              <w:autoSpaceDE w:val="0"/>
              <w:autoSpaceDN w:val="0"/>
              <w:adjustRightInd w:val="0"/>
              <w:spacing w:line="360" w:lineRule="auto"/>
              <w:rPr>
                <w:szCs w:val="28"/>
              </w:rPr>
            </w:pPr>
            <w:r w:rsidRPr="001F7B6C">
              <w:rPr>
                <w:szCs w:val="28"/>
              </w:rPr>
              <w:t>Дебиторская задолженность</w:t>
            </w:r>
          </w:p>
        </w:tc>
        <w:tc>
          <w:tcPr>
            <w:tcW w:w="0" w:type="auto"/>
            <w:shd w:val="clear" w:color="auto" w:fill="auto"/>
          </w:tcPr>
          <w:p w:rsidR="001C7551" w:rsidRPr="001F7B6C" w:rsidRDefault="001C7551" w:rsidP="001F7B6C">
            <w:pPr>
              <w:shd w:val="clear" w:color="000000" w:fill="auto"/>
              <w:autoSpaceDE w:val="0"/>
              <w:autoSpaceDN w:val="0"/>
              <w:adjustRightInd w:val="0"/>
              <w:spacing w:line="360" w:lineRule="auto"/>
              <w:rPr>
                <w:szCs w:val="28"/>
              </w:rPr>
            </w:pPr>
            <w:r w:rsidRPr="001F7B6C">
              <w:rPr>
                <w:szCs w:val="28"/>
              </w:rPr>
              <w:t>ДЗ</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3084</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14303</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8351</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5267</w:t>
            </w:r>
          </w:p>
        </w:tc>
      </w:tr>
      <w:tr w:rsidR="00242FBD" w:rsidRPr="001F7B6C" w:rsidTr="001F7B6C">
        <w:trPr>
          <w:trHeight w:val="23"/>
          <w:jc w:val="center"/>
        </w:trPr>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Выручка от реализации</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В</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285244</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350130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430999</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145755</w:t>
            </w:r>
          </w:p>
        </w:tc>
      </w:tr>
      <w:tr w:rsidR="00242FBD" w:rsidRPr="001F7B6C" w:rsidTr="001F7B6C">
        <w:trPr>
          <w:trHeight w:val="23"/>
          <w:jc w:val="center"/>
        </w:trPr>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Время обращения дебиторской задолженности</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ВОД</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40,19</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52,43</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41,63</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1,44</w:t>
            </w:r>
          </w:p>
        </w:tc>
      </w:tr>
      <w:tr w:rsidR="001C7551" w:rsidRPr="001F7B6C" w:rsidTr="001F7B6C">
        <w:trPr>
          <w:trHeight w:val="23"/>
          <w:jc w:val="center"/>
        </w:trPr>
        <w:tc>
          <w:tcPr>
            <w:tcW w:w="0" w:type="auto"/>
            <w:shd w:val="clear" w:color="auto" w:fill="auto"/>
          </w:tcPr>
          <w:p w:rsidR="001C7551" w:rsidRPr="001F7B6C" w:rsidRDefault="001C7551" w:rsidP="001F7B6C">
            <w:pPr>
              <w:shd w:val="clear" w:color="000000" w:fill="auto"/>
              <w:autoSpaceDE w:val="0"/>
              <w:autoSpaceDN w:val="0"/>
              <w:adjustRightInd w:val="0"/>
              <w:spacing w:line="360" w:lineRule="auto"/>
              <w:rPr>
                <w:szCs w:val="28"/>
              </w:rPr>
            </w:pPr>
            <w:r w:rsidRPr="001F7B6C">
              <w:rPr>
                <w:szCs w:val="28"/>
              </w:rPr>
              <w:t>Кредиторская задолженность</w:t>
            </w:r>
          </w:p>
        </w:tc>
        <w:tc>
          <w:tcPr>
            <w:tcW w:w="0" w:type="auto"/>
            <w:shd w:val="clear" w:color="auto" w:fill="auto"/>
          </w:tcPr>
          <w:p w:rsidR="001C7551" w:rsidRPr="001F7B6C" w:rsidRDefault="001C7551" w:rsidP="001F7B6C">
            <w:pPr>
              <w:shd w:val="clear" w:color="000000" w:fill="auto"/>
              <w:autoSpaceDE w:val="0"/>
              <w:autoSpaceDN w:val="0"/>
              <w:adjustRightInd w:val="0"/>
              <w:spacing w:line="360" w:lineRule="auto"/>
              <w:rPr>
                <w:szCs w:val="28"/>
              </w:rPr>
            </w:pPr>
            <w:r w:rsidRPr="001F7B6C">
              <w:rPr>
                <w:szCs w:val="28"/>
              </w:rPr>
              <w:t>КЗ</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17495</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68079</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66041</w:t>
            </w:r>
          </w:p>
        </w:tc>
        <w:tc>
          <w:tcPr>
            <w:tcW w:w="0" w:type="auto"/>
            <w:shd w:val="clear" w:color="auto" w:fill="auto"/>
          </w:tcPr>
          <w:p w:rsidR="001C7551" w:rsidRPr="001F7B6C" w:rsidRDefault="001C7551" w:rsidP="001F7B6C">
            <w:pPr>
              <w:shd w:val="clear" w:color="000000" w:fill="auto"/>
              <w:spacing w:line="360" w:lineRule="auto"/>
              <w:rPr>
                <w:szCs w:val="28"/>
              </w:rPr>
            </w:pPr>
            <w:r w:rsidRPr="001F7B6C">
              <w:rPr>
                <w:szCs w:val="28"/>
              </w:rPr>
              <w:t>48546</w:t>
            </w:r>
          </w:p>
        </w:tc>
      </w:tr>
      <w:tr w:rsidR="00242FBD" w:rsidRPr="001F7B6C" w:rsidTr="001F7B6C">
        <w:trPr>
          <w:trHeight w:val="23"/>
          <w:jc w:val="center"/>
        </w:trPr>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Время обращения кредиторской задолженности</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ВОК</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16,76</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10,61</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34,67</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17,90</w:t>
            </w:r>
          </w:p>
        </w:tc>
      </w:tr>
      <w:tr w:rsidR="00242FBD" w:rsidRPr="001F7B6C" w:rsidTr="001F7B6C">
        <w:trPr>
          <w:trHeight w:val="23"/>
          <w:jc w:val="center"/>
        </w:trPr>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Продолжительность финансового цикла</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ПФЦ</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46,27</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64,34</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22,27</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-23,99</w:t>
            </w:r>
          </w:p>
        </w:tc>
      </w:tr>
    </w:tbl>
    <w:p w:rsidR="00242FBD" w:rsidRPr="00687890" w:rsidRDefault="00242FBD" w:rsidP="00687890">
      <w:pPr>
        <w:shd w:val="clear" w:color="000000" w:fill="auto"/>
        <w:autoSpaceDE w:val="0"/>
        <w:autoSpaceDN w:val="0"/>
        <w:adjustRightInd w:val="0"/>
        <w:spacing w:line="360" w:lineRule="auto"/>
        <w:ind w:firstLine="709"/>
        <w:jc w:val="both"/>
        <w:rPr>
          <w:sz w:val="28"/>
          <w:szCs w:val="24"/>
        </w:rPr>
      </w:pPr>
    </w:p>
    <w:p w:rsidR="00C70BA4" w:rsidRPr="00687890" w:rsidRDefault="00C70BA4" w:rsidP="00687890">
      <w:pPr>
        <w:shd w:val="clear" w:color="000000" w:fill="auto"/>
        <w:spacing w:line="360" w:lineRule="auto"/>
        <w:ind w:firstLine="709"/>
        <w:jc w:val="both"/>
        <w:rPr>
          <w:sz w:val="28"/>
          <w:szCs w:val="28"/>
        </w:rPr>
      </w:pPr>
      <w:r w:rsidRPr="00687890">
        <w:rPr>
          <w:sz w:val="28"/>
          <w:szCs w:val="28"/>
        </w:rPr>
        <w:t>Как видно из данных таблицы 12, продолжительность ПФЦ снизилась на 23,99 дня или почти в два раз. Как правило, в условиях рыночной экономики увеличение продолжительности операционного цикла оценивается отрицательно. В данном случае произошло увеличение количества оборотов средств в запасах с одновременным увеличением продолжительности оборота кредиторской задолженности, т.е. замедлением ее оборачиваемости, что и привело в целом к сокращению продолжительности финансового цикла. Это положительно влияет на эффективность финансово-хозяйственной деятельности, т.к. происходит дополнительное высвобождение средств и ускорение их оборачиваемости.</w:t>
      </w:r>
    </w:p>
    <w:p w:rsidR="00242FBD" w:rsidRPr="00687890" w:rsidRDefault="00242FBD" w:rsidP="00687890">
      <w:pPr>
        <w:shd w:val="clear" w:color="000000" w:fill="auto"/>
        <w:spacing w:line="360" w:lineRule="auto"/>
        <w:ind w:firstLine="709"/>
        <w:jc w:val="both"/>
        <w:rPr>
          <w:sz w:val="28"/>
          <w:szCs w:val="28"/>
        </w:rPr>
      </w:pPr>
      <w:r w:rsidRPr="00687890">
        <w:rPr>
          <w:sz w:val="28"/>
          <w:szCs w:val="28"/>
        </w:rPr>
        <w:t xml:space="preserve">В случае </w:t>
      </w:r>
      <w:r w:rsidR="00777B29" w:rsidRPr="00687890">
        <w:rPr>
          <w:sz w:val="28"/>
          <w:szCs w:val="28"/>
        </w:rPr>
        <w:t>ООО «Евролот Запад»</w:t>
      </w:r>
      <w:r w:rsidRPr="00687890">
        <w:rPr>
          <w:sz w:val="28"/>
          <w:szCs w:val="28"/>
        </w:rPr>
        <w:t xml:space="preserve"> это можно объяснить незначительным увеличением дебиторской задолженности в </w:t>
      </w:r>
      <w:smartTag w:uri="urn:schemas-microsoft-com:office:smarttags" w:element="metricconverter">
        <w:smartTagPr>
          <w:attr w:name="ProductID" w:val="2008 г"/>
        </w:smartTagPr>
        <w:r w:rsidRPr="00687890">
          <w:rPr>
            <w:sz w:val="28"/>
            <w:szCs w:val="28"/>
          </w:rPr>
          <w:t>2008 г</w:t>
        </w:r>
      </w:smartTag>
      <w:r w:rsidRPr="00687890">
        <w:rPr>
          <w:sz w:val="28"/>
          <w:szCs w:val="28"/>
        </w:rPr>
        <w:t xml:space="preserve">. по сравнению с </w:t>
      </w:r>
      <w:smartTag w:uri="urn:schemas-microsoft-com:office:smarttags" w:element="metricconverter">
        <w:smartTagPr>
          <w:attr w:name="ProductID" w:val="2006 г"/>
        </w:smartTagPr>
        <w:r w:rsidRPr="00687890">
          <w:rPr>
            <w:sz w:val="28"/>
            <w:szCs w:val="28"/>
          </w:rPr>
          <w:t>2006 г</w:t>
        </w:r>
      </w:smartTag>
      <w:r w:rsidRPr="00687890">
        <w:rPr>
          <w:sz w:val="28"/>
          <w:szCs w:val="28"/>
        </w:rPr>
        <w:t>. с одновременным ростом выручки. Данный факт несомненно положительно сказался на деятельности предприятия.</w:t>
      </w:r>
    </w:p>
    <w:p w:rsidR="00242FBD" w:rsidRPr="00687890" w:rsidRDefault="00242FBD" w:rsidP="00687890">
      <w:pPr>
        <w:shd w:val="clear" w:color="000000" w:fill="auto"/>
        <w:spacing w:line="360" w:lineRule="auto"/>
        <w:ind w:firstLine="709"/>
        <w:jc w:val="both"/>
        <w:rPr>
          <w:sz w:val="28"/>
          <w:szCs w:val="28"/>
        </w:rPr>
      </w:pPr>
      <w:r w:rsidRPr="00687890">
        <w:rPr>
          <w:sz w:val="28"/>
          <w:szCs w:val="28"/>
        </w:rPr>
        <w:t>Данная ситуация положительно сказывается на деятельности предприятия, приводя к ускорению движение денежных потоков.</w:t>
      </w:r>
    </w:p>
    <w:p w:rsidR="00242FBD" w:rsidRPr="00687890" w:rsidRDefault="00242FBD" w:rsidP="00687890">
      <w:pPr>
        <w:shd w:val="clear" w:color="000000" w:fill="auto"/>
        <w:spacing w:line="360" w:lineRule="auto"/>
        <w:ind w:firstLine="709"/>
        <w:jc w:val="both"/>
        <w:rPr>
          <w:sz w:val="28"/>
          <w:szCs w:val="28"/>
        </w:rPr>
      </w:pPr>
      <w:r w:rsidRPr="00687890">
        <w:rPr>
          <w:sz w:val="28"/>
          <w:szCs w:val="28"/>
        </w:rPr>
        <w:t xml:space="preserve">Но все же </w:t>
      </w:r>
      <w:r w:rsidR="00777B29" w:rsidRPr="00687890">
        <w:rPr>
          <w:sz w:val="28"/>
          <w:szCs w:val="28"/>
        </w:rPr>
        <w:t>ООО «Евролот Запад»</w:t>
      </w:r>
      <w:r w:rsidRPr="00687890">
        <w:rPr>
          <w:sz w:val="28"/>
          <w:szCs w:val="28"/>
        </w:rPr>
        <w:t xml:space="preserve"> следует обратить внимание на значительные суммы дебиторской задолженности и их рост в исследуемом периоде. Здесь можно порекомендовать отгрузку товаров покупателям с предоплатой, взыскание задолженности, тем более что пока оборачиваемость дебиторской задолженности значительно ниже оборачиваемости запасов предприятия. Данная мера позволит провести перегруппировку в составе оборотных активов и тем самым уменьшить налогооблагаемую базу, ускорить оборачиваемость активов в целом.</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Для нормального функционирования предприятия, повышения его финансовой устойчивости и платежеспособности требуется, чтобы темпы роста объемов продаж были выше темпов роста активов, а темпы роста чистого денежного потока опережали темпы роста объема продаж </w:t>
      </w:r>
      <w:r w:rsidRPr="00687890">
        <w:rPr>
          <w:bCs/>
          <w:iCs/>
          <w:sz w:val="28"/>
          <w:szCs w:val="28"/>
        </w:rPr>
        <w:t>[22]</w:t>
      </w:r>
      <w:r w:rsidRPr="00687890">
        <w:rPr>
          <w:sz w:val="28"/>
          <w:szCs w:val="28"/>
        </w:rPr>
        <w:t>:</w:t>
      </w:r>
    </w:p>
    <w:p w:rsidR="007B79DC" w:rsidRDefault="007B79DC" w:rsidP="00687890">
      <w:pPr>
        <w:shd w:val="clear" w:color="000000" w:fill="auto"/>
        <w:autoSpaceDE w:val="0"/>
        <w:autoSpaceDN w:val="0"/>
        <w:adjustRightInd w:val="0"/>
        <w:spacing w:line="360" w:lineRule="auto"/>
        <w:ind w:firstLine="709"/>
        <w:jc w:val="both"/>
        <w:rPr>
          <w:sz w:val="28"/>
          <w:szCs w:val="28"/>
        </w:rPr>
      </w:pPr>
    </w:p>
    <w:p w:rsidR="00242FBD" w:rsidRPr="00687890" w:rsidRDefault="00242FBD" w:rsidP="00687890">
      <w:pPr>
        <w:shd w:val="clear" w:color="000000" w:fill="auto"/>
        <w:autoSpaceDE w:val="0"/>
        <w:autoSpaceDN w:val="0"/>
        <w:adjustRightInd w:val="0"/>
        <w:spacing w:line="360" w:lineRule="auto"/>
        <w:ind w:firstLine="709"/>
        <w:jc w:val="both"/>
        <w:rPr>
          <w:bCs/>
          <w:iCs/>
          <w:sz w:val="28"/>
          <w:szCs w:val="28"/>
        </w:rPr>
      </w:pPr>
      <w:r w:rsidRPr="00687890">
        <w:rPr>
          <w:sz w:val="28"/>
          <w:szCs w:val="28"/>
        </w:rPr>
        <w:t xml:space="preserve">100 &lt; </w:t>
      </w:r>
      <w:r w:rsidRPr="00687890">
        <w:rPr>
          <w:iCs/>
          <w:sz w:val="28"/>
          <w:szCs w:val="28"/>
        </w:rPr>
        <w:t>Т</w:t>
      </w:r>
      <w:r w:rsidRPr="00687890">
        <w:rPr>
          <w:iCs/>
          <w:sz w:val="28"/>
          <w:szCs w:val="28"/>
          <w:vertAlign w:val="subscript"/>
        </w:rPr>
        <w:t>Акт</w:t>
      </w:r>
      <w:r w:rsidRPr="00687890">
        <w:rPr>
          <w:iCs/>
          <w:sz w:val="28"/>
          <w:szCs w:val="28"/>
        </w:rPr>
        <w:t>&lt;Т</w:t>
      </w:r>
      <w:r w:rsidRPr="00687890">
        <w:rPr>
          <w:iCs/>
          <w:sz w:val="28"/>
          <w:szCs w:val="28"/>
          <w:vertAlign w:val="subscript"/>
        </w:rPr>
        <w:t>РП</w:t>
      </w:r>
      <w:r w:rsidRPr="00687890">
        <w:rPr>
          <w:iCs/>
          <w:sz w:val="28"/>
          <w:szCs w:val="28"/>
        </w:rPr>
        <w:t>&lt;Т</w:t>
      </w:r>
      <w:r w:rsidRPr="00687890">
        <w:rPr>
          <w:iCs/>
          <w:sz w:val="28"/>
          <w:szCs w:val="28"/>
          <w:vertAlign w:val="subscript"/>
        </w:rPr>
        <w:t>ЧДП</w:t>
      </w:r>
      <w:r w:rsidR="00687890" w:rsidRPr="00687890">
        <w:rPr>
          <w:bCs/>
          <w:iCs/>
          <w:sz w:val="28"/>
          <w:szCs w:val="28"/>
        </w:rPr>
        <w:t xml:space="preserve"> </w:t>
      </w:r>
      <w:r w:rsidRPr="00687890">
        <w:rPr>
          <w:bCs/>
          <w:iCs/>
          <w:sz w:val="28"/>
          <w:szCs w:val="28"/>
        </w:rPr>
        <w:t>(</w:t>
      </w:r>
      <w:r w:rsidR="001C7551" w:rsidRPr="00687890">
        <w:rPr>
          <w:bCs/>
          <w:iCs/>
          <w:sz w:val="28"/>
          <w:szCs w:val="28"/>
        </w:rPr>
        <w:t>1</w:t>
      </w:r>
      <w:r w:rsidRPr="00687890">
        <w:rPr>
          <w:bCs/>
          <w:iCs/>
          <w:sz w:val="28"/>
          <w:szCs w:val="28"/>
        </w:rPr>
        <w:t>)</w:t>
      </w:r>
    </w:p>
    <w:p w:rsidR="007B79DC" w:rsidRDefault="007B79DC" w:rsidP="00687890">
      <w:pPr>
        <w:pStyle w:val="af"/>
        <w:widowControl w:val="0"/>
        <w:shd w:val="clear" w:color="000000" w:fill="auto"/>
        <w:spacing w:after="0" w:line="360" w:lineRule="auto"/>
        <w:ind w:firstLine="709"/>
        <w:jc w:val="both"/>
        <w:rPr>
          <w:color w:val="auto"/>
        </w:rPr>
      </w:pPr>
    </w:p>
    <w:p w:rsidR="00242FBD" w:rsidRPr="00687890" w:rsidRDefault="00242FBD" w:rsidP="00687890">
      <w:pPr>
        <w:pStyle w:val="af"/>
        <w:widowControl w:val="0"/>
        <w:shd w:val="clear" w:color="000000" w:fill="auto"/>
        <w:spacing w:after="0" w:line="360" w:lineRule="auto"/>
        <w:ind w:firstLine="709"/>
        <w:jc w:val="both"/>
        <w:rPr>
          <w:color w:val="auto"/>
        </w:rPr>
      </w:pPr>
      <w:r w:rsidRPr="00687890">
        <w:rPr>
          <w:color w:val="auto"/>
        </w:rPr>
        <w:t xml:space="preserve">Проверим это утверждение для </w:t>
      </w:r>
      <w:r w:rsidR="00777B29" w:rsidRPr="00687890">
        <w:rPr>
          <w:color w:val="auto"/>
        </w:rPr>
        <w:t>ООО «Евролот Запад»</w:t>
      </w:r>
      <w:r w:rsidRPr="00687890">
        <w:rPr>
          <w:color w:val="auto"/>
        </w:rPr>
        <w:t xml:space="preserve">, для этого представим исходные и расчетные данные в табл. </w:t>
      </w:r>
      <w:r w:rsidR="001C7551" w:rsidRPr="00687890">
        <w:rPr>
          <w:color w:val="auto"/>
        </w:rPr>
        <w:t>13</w:t>
      </w:r>
      <w:r w:rsidRPr="00687890">
        <w:rPr>
          <w:color w:val="auto"/>
        </w:rPr>
        <w:t>.</w:t>
      </w:r>
    </w:p>
    <w:p w:rsidR="00C70BA4" w:rsidRPr="00687890" w:rsidRDefault="00C70BA4" w:rsidP="00687890">
      <w:pPr>
        <w:pStyle w:val="af"/>
        <w:widowControl w:val="0"/>
        <w:shd w:val="clear" w:color="000000" w:fill="auto"/>
        <w:spacing w:after="0" w:line="360" w:lineRule="auto"/>
        <w:ind w:firstLine="709"/>
        <w:jc w:val="both"/>
        <w:rPr>
          <w:color w:val="auto"/>
        </w:rPr>
      </w:pPr>
      <w:r w:rsidRPr="00687890">
        <w:rPr>
          <w:color w:val="auto"/>
        </w:rPr>
        <w:t xml:space="preserve">Таким образом, соотношение </w:t>
      </w:r>
      <w:smartTag w:uri="urn:schemas-microsoft-com:office:smarttags" w:element="metricconverter">
        <w:smartTagPr>
          <w:attr w:name="ProductID" w:val="2006 г"/>
        </w:smartTagPr>
        <w:r w:rsidRPr="00687890">
          <w:rPr>
            <w:color w:val="auto"/>
          </w:rPr>
          <w:t>2006 г</w:t>
        </w:r>
      </w:smartTag>
      <w:r w:rsidRPr="00687890">
        <w:rPr>
          <w:color w:val="auto"/>
        </w:rPr>
        <w:t xml:space="preserve">.: 100 &lt; </w:t>
      </w:r>
      <w:r w:rsidRPr="00687890">
        <w:rPr>
          <w:iCs/>
          <w:color w:val="auto"/>
        </w:rPr>
        <w:t>Т</w:t>
      </w:r>
      <w:r w:rsidRPr="00687890">
        <w:rPr>
          <w:iCs/>
          <w:color w:val="auto"/>
          <w:vertAlign w:val="subscript"/>
        </w:rPr>
        <w:t>Акт</w:t>
      </w:r>
      <w:r w:rsidR="006F6114">
        <w:rPr>
          <w:iCs/>
          <w:color w:val="auto"/>
          <w:vertAlign w:val="subscript"/>
        </w:rPr>
        <w:pict>
          <v:shape id="_x0000_i1027" type="#_x0000_t75" style="width:14.25pt;height:14.25pt">
            <v:imagedata r:id="rId11" o:title=""/>
          </v:shape>
        </w:pict>
      </w:r>
      <w:r w:rsidRPr="00687890">
        <w:rPr>
          <w:iCs/>
          <w:color w:val="auto"/>
        </w:rPr>
        <w:t>Т</w:t>
      </w:r>
      <w:r w:rsidRPr="00687890">
        <w:rPr>
          <w:iCs/>
          <w:color w:val="auto"/>
          <w:vertAlign w:val="subscript"/>
        </w:rPr>
        <w:t>РП</w:t>
      </w:r>
      <w:r w:rsidRPr="00687890">
        <w:rPr>
          <w:iCs/>
          <w:color w:val="auto"/>
        </w:rPr>
        <w:t>&lt;Т</w:t>
      </w:r>
      <w:r w:rsidRPr="00687890">
        <w:rPr>
          <w:iCs/>
          <w:color w:val="auto"/>
          <w:vertAlign w:val="subscript"/>
        </w:rPr>
        <w:t>ЧДП</w:t>
      </w:r>
    </w:p>
    <w:p w:rsidR="00C70BA4" w:rsidRPr="00687890" w:rsidRDefault="00C70BA4" w:rsidP="00687890">
      <w:pPr>
        <w:pStyle w:val="af"/>
        <w:widowControl w:val="0"/>
        <w:shd w:val="clear" w:color="000000" w:fill="auto"/>
        <w:spacing w:after="0" w:line="360" w:lineRule="auto"/>
        <w:ind w:firstLine="709"/>
        <w:jc w:val="both"/>
        <w:rPr>
          <w:color w:val="auto"/>
        </w:rPr>
      </w:pPr>
      <w:r w:rsidRPr="00687890">
        <w:rPr>
          <w:color w:val="auto"/>
        </w:rPr>
        <w:t>- то есть, темп роста выручки предприятия был ниже темпа роста активов, но в целом соотношение соблюдается.</w:t>
      </w:r>
    </w:p>
    <w:p w:rsidR="00FA1D2B" w:rsidRDefault="00FA1D2B" w:rsidP="00687890">
      <w:pPr>
        <w:pStyle w:val="af"/>
        <w:widowControl w:val="0"/>
        <w:shd w:val="clear" w:color="000000" w:fill="auto"/>
        <w:spacing w:after="0" w:line="360" w:lineRule="auto"/>
        <w:ind w:firstLine="709"/>
        <w:jc w:val="both"/>
        <w:rPr>
          <w:color w:val="auto"/>
        </w:rPr>
      </w:pPr>
    </w:p>
    <w:p w:rsidR="00242FBD" w:rsidRPr="00687890" w:rsidRDefault="00242FBD" w:rsidP="00687890">
      <w:pPr>
        <w:pStyle w:val="af"/>
        <w:widowControl w:val="0"/>
        <w:shd w:val="clear" w:color="000000" w:fill="auto"/>
        <w:spacing w:after="0" w:line="360" w:lineRule="auto"/>
        <w:ind w:firstLine="709"/>
        <w:jc w:val="both"/>
        <w:rPr>
          <w:color w:val="auto"/>
        </w:rPr>
      </w:pPr>
      <w:r w:rsidRPr="00687890">
        <w:rPr>
          <w:color w:val="auto"/>
        </w:rPr>
        <w:t xml:space="preserve">Таблица </w:t>
      </w:r>
      <w:r w:rsidR="001C7551" w:rsidRPr="00687890">
        <w:rPr>
          <w:color w:val="auto"/>
        </w:rPr>
        <w:t>13</w:t>
      </w:r>
      <w:r w:rsidRPr="00687890">
        <w:rPr>
          <w:color w:val="auto"/>
        </w:rPr>
        <w:t xml:space="preserve"> – Расчет темпов роста</w:t>
      </w:r>
    </w:p>
    <w:tbl>
      <w:tblPr>
        <w:tblW w:w="0" w:type="auto"/>
        <w:tblInd w:w="7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44"/>
        <w:gridCol w:w="826"/>
        <w:gridCol w:w="932"/>
        <w:gridCol w:w="766"/>
      </w:tblGrid>
      <w:tr w:rsidR="00242FBD" w:rsidRPr="001F7B6C" w:rsidTr="001F7B6C">
        <w:trPr>
          <w:trHeight w:val="23"/>
        </w:trPr>
        <w:tc>
          <w:tcPr>
            <w:tcW w:w="0" w:type="auto"/>
            <w:shd w:val="clear" w:color="auto" w:fill="auto"/>
          </w:tcPr>
          <w:p w:rsidR="00242FBD" w:rsidRPr="001F7B6C" w:rsidRDefault="00242FBD" w:rsidP="001F7B6C">
            <w:pPr>
              <w:pStyle w:val="af"/>
              <w:widowControl w:val="0"/>
              <w:shd w:val="clear" w:color="000000" w:fill="auto"/>
              <w:spacing w:after="0" w:line="360" w:lineRule="auto"/>
              <w:rPr>
                <w:color w:val="auto"/>
                <w:sz w:val="20"/>
              </w:rPr>
            </w:pPr>
            <w:r w:rsidRPr="001F7B6C">
              <w:rPr>
                <w:color w:val="auto"/>
                <w:sz w:val="20"/>
              </w:rPr>
              <w:t>Показатель, тыс. руб.</w:t>
            </w:r>
          </w:p>
        </w:tc>
        <w:tc>
          <w:tcPr>
            <w:tcW w:w="0" w:type="auto"/>
            <w:shd w:val="clear" w:color="auto" w:fill="auto"/>
          </w:tcPr>
          <w:p w:rsidR="00242FBD" w:rsidRPr="001F7B6C" w:rsidRDefault="00242FBD" w:rsidP="001F7B6C">
            <w:pPr>
              <w:pStyle w:val="af"/>
              <w:widowControl w:val="0"/>
              <w:shd w:val="clear" w:color="000000" w:fill="auto"/>
              <w:spacing w:after="0" w:line="360" w:lineRule="auto"/>
              <w:rPr>
                <w:color w:val="auto"/>
                <w:sz w:val="20"/>
              </w:rPr>
            </w:pPr>
            <w:r w:rsidRPr="001F7B6C">
              <w:rPr>
                <w:color w:val="auto"/>
                <w:sz w:val="20"/>
              </w:rPr>
              <w:t>активы</w:t>
            </w:r>
          </w:p>
        </w:tc>
        <w:tc>
          <w:tcPr>
            <w:tcW w:w="0" w:type="auto"/>
            <w:shd w:val="clear" w:color="auto" w:fill="auto"/>
          </w:tcPr>
          <w:p w:rsidR="00242FBD" w:rsidRPr="001F7B6C" w:rsidRDefault="00242FBD" w:rsidP="001F7B6C">
            <w:pPr>
              <w:pStyle w:val="af"/>
              <w:widowControl w:val="0"/>
              <w:shd w:val="clear" w:color="000000" w:fill="auto"/>
              <w:spacing w:after="0" w:line="360" w:lineRule="auto"/>
              <w:rPr>
                <w:color w:val="auto"/>
                <w:sz w:val="20"/>
              </w:rPr>
            </w:pPr>
            <w:r w:rsidRPr="001F7B6C">
              <w:rPr>
                <w:color w:val="auto"/>
                <w:sz w:val="20"/>
              </w:rPr>
              <w:t>выручка</w:t>
            </w:r>
          </w:p>
        </w:tc>
        <w:tc>
          <w:tcPr>
            <w:tcW w:w="0" w:type="auto"/>
            <w:shd w:val="clear" w:color="auto" w:fill="auto"/>
          </w:tcPr>
          <w:p w:rsidR="00242FBD" w:rsidRPr="001F7B6C" w:rsidRDefault="00242FBD" w:rsidP="001F7B6C">
            <w:pPr>
              <w:pStyle w:val="af"/>
              <w:widowControl w:val="0"/>
              <w:shd w:val="clear" w:color="000000" w:fill="auto"/>
              <w:spacing w:after="0" w:line="360" w:lineRule="auto"/>
              <w:rPr>
                <w:color w:val="auto"/>
                <w:sz w:val="20"/>
              </w:rPr>
            </w:pPr>
            <w:r w:rsidRPr="001F7B6C">
              <w:rPr>
                <w:color w:val="auto"/>
                <w:sz w:val="20"/>
              </w:rPr>
              <w:t>ЧДП</w:t>
            </w:r>
          </w:p>
        </w:tc>
      </w:tr>
      <w:tr w:rsidR="00242FBD" w:rsidRPr="001F7B6C" w:rsidTr="001F7B6C">
        <w:trPr>
          <w:trHeight w:val="23"/>
        </w:trPr>
        <w:tc>
          <w:tcPr>
            <w:tcW w:w="0" w:type="auto"/>
            <w:shd w:val="clear" w:color="auto" w:fill="auto"/>
          </w:tcPr>
          <w:p w:rsidR="00242FBD" w:rsidRPr="001F7B6C" w:rsidRDefault="00242FBD" w:rsidP="001F7B6C">
            <w:pPr>
              <w:pStyle w:val="af"/>
              <w:widowControl w:val="0"/>
              <w:shd w:val="clear" w:color="000000" w:fill="auto"/>
              <w:spacing w:after="0" w:line="360" w:lineRule="auto"/>
              <w:rPr>
                <w:color w:val="auto"/>
                <w:sz w:val="20"/>
              </w:rPr>
            </w:pPr>
            <w:r w:rsidRPr="001F7B6C">
              <w:rPr>
                <w:color w:val="auto"/>
                <w:sz w:val="20"/>
              </w:rPr>
              <w:t>2005 г.</w:t>
            </w:r>
          </w:p>
        </w:tc>
        <w:tc>
          <w:tcPr>
            <w:tcW w:w="0" w:type="auto"/>
            <w:shd w:val="clear" w:color="auto" w:fill="auto"/>
          </w:tcPr>
          <w:p w:rsidR="00242FBD" w:rsidRPr="001F7B6C" w:rsidRDefault="00F3720D" w:rsidP="001F7B6C">
            <w:pPr>
              <w:shd w:val="clear" w:color="000000" w:fill="auto"/>
              <w:spacing w:line="360" w:lineRule="auto"/>
              <w:rPr>
                <w:szCs w:val="28"/>
              </w:rPr>
            </w:pPr>
            <w:r w:rsidRPr="001F7B6C">
              <w:rPr>
                <w:szCs w:val="28"/>
              </w:rPr>
              <w:t>19</w:t>
            </w:r>
          </w:p>
        </w:tc>
        <w:tc>
          <w:tcPr>
            <w:tcW w:w="0" w:type="auto"/>
            <w:shd w:val="clear" w:color="auto" w:fill="auto"/>
          </w:tcPr>
          <w:p w:rsidR="00242FBD" w:rsidRPr="001F7B6C" w:rsidRDefault="00F3720D" w:rsidP="001F7B6C">
            <w:pPr>
              <w:shd w:val="clear" w:color="000000" w:fill="auto"/>
              <w:spacing w:line="360" w:lineRule="auto"/>
              <w:rPr>
                <w:szCs w:val="28"/>
              </w:rPr>
            </w:pPr>
            <w:r w:rsidRPr="001F7B6C">
              <w:rPr>
                <w:szCs w:val="28"/>
              </w:rPr>
              <w:t>3301</w:t>
            </w:r>
          </w:p>
        </w:tc>
        <w:tc>
          <w:tcPr>
            <w:tcW w:w="0" w:type="auto"/>
            <w:shd w:val="clear" w:color="auto" w:fill="auto"/>
          </w:tcPr>
          <w:p w:rsidR="00242FBD" w:rsidRPr="001F7B6C" w:rsidRDefault="00F3720D" w:rsidP="001F7B6C">
            <w:pPr>
              <w:shd w:val="clear" w:color="000000" w:fill="auto"/>
              <w:spacing w:line="360" w:lineRule="auto"/>
              <w:rPr>
                <w:szCs w:val="28"/>
              </w:rPr>
            </w:pPr>
            <w:r w:rsidRPr="001F7B6C">
              <w:rPr>
                <w:szCs w:val="28"/>
              </w:rPr>
              <w:t>96</w:t>
            </w:r>
          </w:p>
        </w:tc>
      </w:tr>
      <w:tr w:rsidR="00242FBD" w:rsidRPr="001F7B6C" w:rsidTr="001F7B6C">
        <w:trPr>
          <w:trHeight w:val="23"/>
        </w:trPr>
        <w:tc>
          <w:tcPr>
            <w:tcW w:w="0" w:type="auto"/>
            <w:shd w:val="clear" w:color="auto" w:fill="auto"/>
          </w:tcPr>
          <w:p w:rsidR="00242FBD" w:rsidRPr="001F7B6C" w:rsidRDefault="00242FBD" w:rsidP="001F7B6C">
            <w:pPr>
              <w:pStyle w:val="af"/>
              <w:widowControl w:val="0"/>
              <w:shd w:val="clear" w:color="000000" w:fill="auto"/>
              <w:spacing w:after="0" w:line="360" w:lineRule="auto"/>
              <w:rPr>
                <w:color w:val="auto"/>
                <w:sz w:val="20"/>
              </w:rPr>
            </w:pPr>
            <w:r w:rsidRPr="001F7B6C">
              <w:rPr>
                <w:color w:val="auto"/>
                <w:sz w:val="20"/>
              </w:rPr>
              <w:t>2006 г.</w:t>
            </w:r>
          </w:p>
        </w:tc>
        <w:tc>
          <w:tcPr>
            <w:tcW w:w="0" w:type="auto"/>
            <w:shd w:val="clear" w:color="auto" w:fill="auto"/>
          </w:tcPr>
          <w:p w:rsidR="00242FBD" w:rsidRPr="001F7B6C" w:rsidRDefault="00F3720D" w:rsidP="001F7B6C">
            <w:pPr>
              <w:shd w:val="clear" w:color="000000" w:fill="auto"/>
              <w:spacing w:line="360" w:lineRule="auto"/>
              <w:rPr>
                <w:szCs w:val="28"/>
              </w:rPr>
            </w:pPr>
            <w:r w:rsidRPr="001F7B6C">
              <w:rPr>
                <w:szCs w:val="28"/>
              </w:rPr>
              <w:t>28289</w:t>
            </w:r>
          </w:p>
        </w:tc>
        <w:tc>
          <w:tcPr>
            <w:tcW w:w="0" w:type="auto"/>
            <w:shd w:val="clear" w:color="auto" w:fill="auto"/>
          </w:tcPr>
          <w:p w:rsidR="00242FBD" w:rsidRPr="001F7B6C" w:rsidRDefault="00F3720D" w:rsidP="001F7B6C">
            <w:pPr>
              <w:shd w:val="clear" w:color="000000" w:fill="auto"/>
              <w:spacing w:line="360" w:lineRule="auto"/>
              <w:rPr>
                <w:szCs w:val="28"/>
              </w:rPr>
            </w:pPr>
            <w:r w:rsidRPr="001F7B6C">
              <w:rPr>
                <w:szCs w:val="28"/>
              </w:rPr>
              <w:t>45378</w:t>
            </w:r>
          </w:p>
        </w:tc>
        <w:tc>
          <w:tcPr>
            <w:tcW w:w="0" w:type="auto"/>
            <w:shd w:val="clear" w:color="auto" w:fill="auto"/>
          </w:tcPr>
          <w:p w:rsidR="00242FBD" w:rsidRPr="001F7B6C" w:rsidRDefault="00F3720D" w:rsidP="001F7B6C">
            <w:pPr>
              <w:shd w:val="clear" w:color="000000" w:fill="auto"/>
              <w:spacing w:line="360" w:lineRule="auto"/>
              <w:rPr>
                <w:szCs w:val="28"/>
              </w:rPr>
            </w:pPr>
            <w:r w:rsidRPr="001F7B6C">
              <w:rPr>
                <w:szCs w:val="28"/>
              </w:rPr>
              <w:t>2867</w:t>
            </w:r>
          </w:p>
        </w:tc>
      </w:tr>
      <w:tr w:rsidR="00242FBD" w:rsidRPr="001F7B6C" w:rsidTr="001F7B6C">
        <w:trPr>
          <w:trHeight w:val="23"/>
        </w:trPr>
        <w:tc>
          <w:tcPr>
            <w:tcW w:w="0" w:type="auto"/>
            <w:shd w:val="clear" w:color="auto" w:fill="auto"/>
          </w:tcPr>
          <w:p w:rsidR="00242FBD" w:rsidRPr="001F7B6C" w:rsidRDefault="00242FBD" w:rsidP="001F7B6C">
            <w:pPr>
              <w:pStyle w:val="af"/>
              <w:widowControl w:val="0"/>
              <w:shd w:val="clear" w:color="000000" w:fill="auto"/>
              <w:spacing w:after="0" w:line="360" w:lineRule="auto"/>
              <w:rPr>
                <w:color w:val="auto"/>
                <w:sz w:val="20"/>
              </w:rPr>
            </w:pPr>
            <w:r w:rsidRPr="001F7B6C">
              <w:rPr>
                <w:color w:val="auto"/>
                <w:sz w:val="20"/>
              </w:rPr>
              <w:t>2007 г.</w:t>
            </w:r>
          </w:p>
        </w:tc>
        <w:tc>
          <w:tcPr>
            <w:tcW w:w="0" w:type="auto"/>
            <w:shd w:val="clear" w:color="auto" w:fill="auto"/>
          </w:tcPr>
          <w:p w:rsidR="00242FBD" w:rsidRPr="001F7B6C" w:rsidRDefault="001C7551" w:rsidP="001F7B6C">
            <w:pPr>
              <w:shd w:val="clear" w:color="000000" w:fill="auto"/>
              <w:spacing w:line="360" w:lineRule="auto"/>
              <w:rPr>
                <w:szCs w:val="28"/>
              </w:rPr>
            </w:pPr>
            <w:r w:rsidRPr="001F7B6C">
              <w:rPr>
                <w:szCs w:val="28"/>
              </w:rPr>
              <w:t>108958</w:t>
            </w:r>
          </w:p>
        </w:tc>
        <w:tc>
          <w:tcPr>
            <w:tcW w:w="0" w:type="auto"/>
            <w:shd w:val="clear" w:color="auto" w:fill="auto"/>
          </w:tcPr>
          <w:p w:rsidR="00242FBD" w:rsidRPr="001F7B6C" w:rsidRDefault="001C7551" w:rsidP="001F7B6C">
            <w:pPr>
              <w:shd w:val="clear" w:color="000000" w:fill="auto"/>
              <w:spacing w:line="360" w:lineRule="auto"/>
              <w:rPr>
                <w:szCs w:val="28"/>
              </w:rPr>
            </w:pPr>
            <w:r w:rsidRPr="001F7B6C">
              <w:rPr>
                <w:szCs w:val="28"/>
              </w:rPr>
              <w:t>229575</w:t>
            </w:r>
          </w:p>
        </w:tc>
        <w:tc>
          <w:tcPr>
            <w:tcW w:w="0" w:type="auto"/>
            <w:shd w:val="clear" w:color="auto" w:fill="auto"/>
          </w:tcPr>
          <w:p w:rsidR="00242FBD" w:rsidRPr="001F7B6C" w:rsidRDefault="00F3720D" w:rsidP="001F7B6C">
            <w:pPr>
              <w:shd w:val="clear" w:color="000000" w:fill="auto"/>
              <w:spacing w:line="360" w:lineRule="auto"/>
              <w:rPr>
                <w:szCs w:val="28"/>
              </w:rPr>
            </w:pPr>
            <w:r w:rsidRPr="001F7B6C">
              <w:rPr>
                <w:szCs w:val="28"/>
              </w:rPr>
              <w:t>7636</w:t>
            </w:r>
          </w:p>
        </w:tc>
      </w:tr>
      <w:tr w:rsidR="00242FBD" w:rsidRPr="001F7B6C" w:rsidTr="001F7B6C">
        <w:trPr>
          <w:trHeight w:val="23"/>
        </w:trPr>
        <w:tc>
          <w:tcPr>
            <w:tcW w:w="0" w:type="auto"/>
            <w:shd w:val="clear" w:color="auto" w:fill="auto"/>
          </w:tcPr>
          <w:p w:rsidR="00242FBD" w:rsidRPr="001F7B6C" w:rsidRDefault="00242FBD" w:rsidP="001F7B6C">
            <w:pPr>
              <w:pStyle w:val="af"/>
              <w:widowControl w:val="0"/>
              <w:shd w:val="clear" w:color="000000" w:fill="auto"/>
              <w:spacing w:after="0" w:line="360" w:lineRule="auto"/>
              <w:rPr>
                <w:color w:val="auto"/>
                <w:sz w:val="20"/>
              </w:rPr>
            </w:pPr>
            <w:r w:rsidRPr="001F7B6C">
              <w:rPr>
                <w:color w:val="auto"/>
                <w:sz w:val="20"/>
              </w:rPr>
              <w:t>2008 г.</w:t>
            </w:r>
          </w:p>
        </w:tc>
        <w:tc>
          <w:tcPr>
            <w:tcW w:w="0" w:type="auto"/>
            <w:shd w:val="clear" w:color="auto" w:fill="auto"/>
          </w:tcPr>
          <w:p w:rsidR="00242FBD" w:rsidRPr="001F7B6C" w:rsidRDefault="001C7551" w:rsidP="001F7B6C">
            <w:pPr>
              <w:shd w:val="clear" w:color="000000" w:fill="auto"/>
              <w:spacing w:line="360" w:lineRule="auto"/>
              <w:rPr>
                <w:szCs w:val="28"/>
              </w:rPr>
            </w:pPr>
            <w:r w:rsidRPr="001F7B6C">
              <w:rPr>
                <w:szCs w:val="28"/>
              </w:rPr>
              <w:t>133452</w:t>
            </w:r>
          </w:p>
        </w:tc>
        <w:tc>
          <w:tcPr>
            <w:tcW w:w="0" w:type="auto"/>
            <w:shd w:val="clear" w:color="auto" w:fill="auto"/>
          </w:tcPr>
          <w:p w:rsidR="00242FBD" w:rsidRPr="001F7B6C" w:rsidRDefault="001C7551" w:rsidP="001F7B6C">
            <w:pPr>
              <w:shd w:val="clear" w:color="000000" w:fill="auto"/>
              <w:spacing w:line="360" w:lineRule="auto"/>
              <w:rPr>
                <w:szCs w:val="28"/>
              </w:rPr>
            </w:pPr>
            <w:r w:rsidRPr="001F7B6C">
              <w:rPr>
                <w:szCs w:val="28"/>
              </w:rPr>
              <w:t>509545</w:t>
            </w:r>
          </w:p>
        </w:tc>
        <w:tc>
          <w:tcPr>
            <w:tcW w:w="0" w:type="auto"/>
            <w:shd w:val="clear" w:color="auto" w:fill="auto"/>
          </w:tcPr>
          <w:p w:rsidR="00242FBD" w:rsidRPr="001F7B6C" w:rsidRDefault="00F3720D" w:rsidP="001F7B6C">
            <w:pPr>
              <w:shd w:val="clear" w:color="000000" w:fill="auto"/>
              <w:spacing w:line="360" w:lineRule="auto"/>
              <w:rPr>
                <w:szCs w:val="28"/>
              </w:rPr>
            </w:pPr>
            <w:r w:rsidRPr="001F7B6C">
              <w:rPr>
                <w:szCs w:val="28"/>
              </w:rPr>
              <w:t>10733</w:t>
            </w:r>
          </w:p>
        </w:tc>
      </w:tr>
      <w:tr w:rsidR="00242FBD" w:rsidRPr="001F7B6C" w:rsidTr="001F7B6C">
        <w:trPr>
          <w:trHeight w:val="23"/>
        </w:trPr>
        <w:tc>
          <w:tcPr>
            <w:tcW w:w="0" w:type="auto"/>
            <w:shd w:val="clear" w:color="auto" w:fill="auto"/>
          </w:tcPr>
          <w:p w:rsidR="00242FBD" w:rsidRPr="001F7B6C" w:rsidRDefault="00242FBD" w:rsidP="001F7B6C">
            <w:pPr>
              <w:pStyle w:val="af"/>
              <w:widowControl w:val="0"/>
              <w:shd w:val="clear" w:color="000000" w:fill="auto"/>
              <w:spacing w:after="0" w:line="360" w:lineRule="auto"/>
              <w:rPr>
                <w:color w:val="auto"/>
                <w:sz w:val="20"/>
              </w:rPr>
            </w:pPr>
            <w:r w:rsidRPr="001F7B6C">
              <w:rPr>
                <w:color w:val="auto"/>
                <w:sz w:val="20"/>
              </w:rPr>
              <w:t>Темп роста 2006 г.</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120,11</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109,61</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351,12</w:t>
            </w:r>
          </w:p>
        </w:tc>
      </w:tr>
      <w:tr w:rsidR="00242FBD" w:rsidRPr="001F7B6C" w:rsidTr="001F7B6C">
        <w:trPr>
          <w:trHeight w:val="23"/>
        </w:trPr>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Темп роста 2007 г.</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115,16</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122,75</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114,90</w:t>
            </w:r>
          </w:p>
        </w:tc>
      </w:tr>
      <w:tr w:rsidR="00242FBD" w:rsidRPr="001F7B6C" w:rsidTr="001F7B6C">
        <w:trPr>
          <w:trHeight w:val="23"/>
        </w:trPr>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Темп роста 2008 г.</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148,12</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123,10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163,88</w:t>
            </w:r>
          </w:p>
        </w:tc>
      </w:tr>
    </w:tbl>
    <w:p w:rsidR="00242FBD" w:rsidRPr="00687890" w:rsidRDefault="00242FBD" w:rsidP="00687890">
      <w:pPr>
        <w:pStyle w:val="af"/>
        <w:widowControl w:val="0"/>
        <w:shd w:val="clear" w:color="000000" w:fill="auto"/>
        <w:spacing w:after="0" w:line="360" w:lineRule="auto"/>
        <w:ind w:firstLine="709"/>
        <w:jc w:val="both"/>
        <w:rPr>
          <w:color w:val="auto"/>
          <w:szCs w:val="24"/>
        </w:rPr>
      </w:pPr>
    </w:p>
    <w:p w:rsidR="00242FBD" w:rsidRPr="00687890" w:rsidRDefault="00242FBD" w:rsidP="00687890">
      <w:pPr>
        <w:pStyle w:val="af"/>
        <w:widowControl w:val="0"/>
        <w:shd w:val="clear" w:color="000000" w:fill="auto"/>
        <w:spacing w:after="0" w:line="360" w:lineRule="auto"/>
        <w:ind w:firstLine="709"/>
        <w:jc w:val="both"/>
        <w:rPr>
          <w:color w:val="auto"/>
        </w:rPr>
      </w:pPr>
      <w:r w:rsidRPr="00687890">
        <w:rPr>
          <w:color w:val="auto"/>
        </w:rPr>
        <w:t xml:space="preserve">Соотношение </w:t>
      </w:r>
      <w:smartTag w:uri="urn:schemas-microsoft-com:office:smarttags" w:element="metricconverter">
        <w:smartTagPr>
          <w:attr w:name="ProductID" w:val="2007 г"/>
        </w:smartTagPr>
        <w:r w:rsidRPr="00687890">
          <w:rPr>
            <w:color w:val="auto"/>
          </w:rPr>
          <w:t>2007 г</w:t>
        </w:r>
      </w:smartTag>
      <w:r w:rsidRPr="00687890">
        <w:rPr>
          <w:color w:val="auto"/>
        </w:rPr>
        <w:t xml:space="preserve">.: 100 &lt; </w:t>
      </w:r>
      <w:r w:rsidRPr="00687890">
        <w:rPr>
          <w:iCs/>
          <w:color w:val="auto"/>
        </w:rPr>
        <w:t>Т</w:t>
      </w:r>
      <w:r w:rsidRPr="00687890">
        <w:rPr>
          <w:iCs/>
          <w:color w:val="auto"/>
          <w:vertAlign w:val="subscript"/>
        </w:rPr>
        <w:t>Акт</w:t>
      </w:r>
      <w:r w:rsidRPr="00687890">
        <w:rPr>
          <w:iCs/>
          <w:color w:val="auto"/>
        </w:rPr>
        <w:t>&lt;Т</w:t>
      </w:r>
      <w:r w:rsidRPr="00687890">
        <w:rPr>
          <w:iCs/>
          <w:color w:val="auto"/>
          <w:vertAlign w:val="subscript"/>
        </w:rPr>
        <w:t>РП</w:t>
      </w:r>
      <w:r w:rsidR="006F6114">
        <w:rPr>
          <w:iCs/>
          <w:color w:val="auto"/>
          <w:vertAlign w:val="subscript"/>
        </w:rPr>
        <w:pict>
          <v:shape id="_x0000_i1028" type="#_x0000_t75" style="width:14.25pt;height:14.25pt">
            <v:imagedata r:id="rId11" o:title=""/>
          </v:shape>
        </w:pict>
      </w:r>
      <w:r w:rsidRPr="00687890">
        <w:rPr>
          <w:iCs/>
          <w:color w:val="auto"/>
        </w:rPr>
        <w:t>Т</w:t>
      </w:r>
      <w:r w:rsidRPr="00687890">
        <w:rPr>
          <w:iCs/>
          <w:color w:val="auto"/>
          <w:vertAlign w:val="subscript"/>
        </w:rPr>
        <w:t>ЧДП</w:t>
      </w:r>
    </w:p>
    <w:p w:rsidR="00242FBD" w:rsidRPr="00687890" w:rsidRDefault="00242FBD" w:rsidP="00687890">
      <w:pPr>
        <w:pStyle w:val="af"/>
        <w:widowControl w:val="0"/>
        <w:shd w:val="clear" w:color="000000" w:fill="auto"/>
        <w:spacing w:after="0" w:line="360" w:lineRule="auto"/>
        <w:ind w:firstLine="709"/>
        <w:jc w:val="both"/>
        <w:rPr>
          <w:color w:val="auto"/>
        </w:rPr>
      </w:pPr>
      <w:r w:rsidRPr="00687890">
        <w:rPr>
          <w:color w:val="auto"/>
        </w:rPr>
        <w:t xml:space="preserve">- то есть, темп роста чистого денежного потока ниже темпов роста и активов и выручки, что говорит о снижении финансовой устойчивости и платежеспособности </w:t>
      </w:r>
      <w:r w:rsidR="00777B29" w:rsidRPr="00687890">
        <w:rPr>
          <w:color w:val="auto"/>
        </w:rPr>
        <w:t>ООО «Евролот Запад»</w:t>
      </w:r>
      <w:r w:rsidRPr="00687890">
        <w:rPr>
          <w:color w:val="auto"/>
        </w:rPr>
        <w:t>.</w:t>
      </w:r>
    </w:p>
    <w:p w:rsidR="00242FBD" w:rsidRPr="00687890" w:rsidRDefault="00242FBD" w:rsidP="00687890">
      <w:pPr>
        <w:pStyle w:val="af"/>
        <w:widowControl w:val="0"/>
        <w:shd w:val="clear" w:color="000000" w:fill="auto"/>
        <w:spacing w:after="0" w:line="360" w:lineRule="auto"/>
        <w:ind w:firstLine="709"/>
        <w:jc w:val="both"/>
        <w:rPr>
          <w:color w:val="auto"/>
        </w:rPr>
      </w:pPr>
      <w:r w:rsidRPr="00687890">
        <w:rPr>
          <w:color w:val="auto"/>
        </w:rPr>
        <w:t xml:space="preserve">Соотношение </w:t>
      </w:r>
      <w:smartTag w:uri="urn:schemas-microsoft-com:office:smarttags" w:element="metricconverter">
        <w:smartTagPr>
          <w:attr w:name="ProductID" w:val="2008 г"/>
        </w:smartTagPr>
        <w:r w:rsidRPr="00687890">
          <w:rPr>
            <w:color w:val="auto"/>
          </w:rPr>
          <w:t>2008 г</w:t>
        </w:r>
      </w:smartTag>
      <w:r w:rsidRPr="00687890">
        <w:rPr>
          <w:color w:val="auto"/>
        </w:rPr>
        <w:t xml:space="preserve">.: 100 &lt; </w:t>
      </w:r>
      <w:r w:rsidRPr="00687890">
        <w:rPr>
          <w:iCs/>
          <w:color w:val="auto"/>
        </w:rPr>
        <w:t>Т</w:t>
      </w:r>
      <w:r w:rsidRPr="00687890">
        <w:rPr>
          <w:iCs/>
          <w:color w:val="auto"/>
          <w:vertAlign w:val="subscript"/>
        </w:rPr>
        <w:t>Акт</w:t>
      </w:r>
      <w:r w:rsidR="006F6114">
        <w:rPr>
          <w:iCs/>
          <w:color w:val="auto"/>
          <w:vertAlign w:val="subscript"/>
        </w:rPr>
        <w:pict>
          <v:shape id="_x0000_i1029" type="#_x0000_t75" style="width:14.25pt;height:14.25pt">
            <v:imagedata r:id="rId11" o:title=""/>
          </v:shape>
        </w:pict>
      </w:r>
      <w:r w:rsidRPr="00687890">
        <w:rPr>
          <w:iCs/>
          <w:color w:val="auto"/>
        </w:rPr>
        <w:t>Т</w:t>
      </w:r>
      <w:r w:rsidRPr="00687890">
        <w:rPr>
          <w:iCs/>
          <w:color w:val="auto"/>
          <w:vertAlign w:val="subscript"/>
        </w:rPr>
        <w:t>РП</w:t>
      </w:r>
      <w:r w:rsidRPr="00687890">
        <w:rPr>
          <w:iCs/>
          <w:color w:val="auto"/>
        </w:rPr>
        <w:t>&lt;Т</w:t>
      </w:r>
      <w:r w:rsidRPr="00687890">
        <w:rPr>
          <w:iCs/>
          <w:color w:val="auto"/>
          <w:vertAlign w:val="subscript"/>
        </w:rPr>
        <w:t>ЧДП</w:t>
      </w:r>
    </w:p>
    <w:p w:rsidR="00242FBD" w:rsidRPr="00687890" w:rsidRDefault="00242FBD" w:rsidP="00687890">
      <w:pPr>
        <w:pStyle w:val="af"/>
        <w:widowControl w:val="0"/>
        <w:shd w:val="clear" w:color="000000" w:fill="auto"/>
        <w:spacing w:after="0" w:line="360" w:lineRule="auto"/>
        <w:ind w:firstLine="709"/>
        <w:jc w:val="both"/>
        <w:rPr>
          <w:color w:val="auto"/>
        </w:rPr>
      </w:pPr>
      <w:r w:rsidRPr="00687890">
        <w:rPr>
          <w:color w:val="auto"/>
        </w:rPr>
        <w:t>- то есть, темп роста выручки предприятия был ниже темпа роста активов, но в целом соотношение соблюдается.</w:t>
      </w:r>
    </w:p>
    <w:p w:rsidR="00242FBD" w:rsidRPr="00687890" w:rsidRDefault="00F3720D" w:rsidP="00687890">
      <w:pPr>
        <w:shd w:val="clear" w:color="000000" w:fill="auto"/>
        <w:spacing w:line="360" w:lineRule="auto"/>
        <w:ind w:firstLine="709"/>
        <w:jc w:val="both"/>
        <w:rPr>
          <w:sz w:val="28"/>
          <w:szCs w:val="28"/>
        </w:rPr>
      </w:pPr>
      <w:r w:rsidRPr="00687890">
        <w:rPr>
          <w:sz w:val="28"/>
          <w:szCs w:val="28"/>
        </w:rPr>
        <w:t>Д</w:t>
      </w:r>
      <w:r w:rsidR="00242FBD" w:rsidRPr="00687890">
        <w:rPr>
          <w:sz w:val="28"/>
          <w:szCs w:val="28"/>
        </w:rPr>
        <w:t xml:space="preserve">ля выработки рекомендаций необходимо предварительно выяснить, в какой степени прирост розничного товарооборота, составивший за весь период </w:t>
      </w:r>
      <w:r w:rsidRPr="00687890">
        <w:rPr>
          <w:sz w:val="28"/>
          <w:szCs w:val="28"/>
        </w:rPr>
        <w:t>464167</w:t>
      </w:r>
      <w:r w:rsidR="00242FBD" w:rsidRPr="00687890">
        <w:rPr>
          <w:sz w:val="28"/>
          <w:szCs w:val="28"/>
        </w:rPr>
        <w:t xml:space="preserve"> тыс. руб., был обеспечен за счет интенсивных и экстенсивных факторов. В качестве интенсивных факторов выступают производительность труда работников предприятия и фондоотдача. Влияние этих факторов в течение всего периода вычисляется по следующей формуле:</w:t>
      </w:r>
    </w:p>
    <w:p w:rsidR="00FA1D2B" w:rsidRDefault="00FA1D2B" w:rsidP="00687890">
      <w:pPr>
        <w:shd w:val="clear" w:color="000000" w:fill="auto"/>
        <w:spacing w:line="360" w:lineRule="auto"/>
        <w:ind w:firstLine="709"/>
        <w:jc w:val="both"/>
        <w:rPr>
          <w:sz w:val="28"/>
          <w:szCs w:val="28"/>
        </w:rPr>
      </w:pPr>
    </w:p>
    <w:p w:rsidR="00242FBD" w:rsidRPr="00687890" w:rsidRDefault="006F6114" w:rsidP="00687890">
      <w:pPr>
        <w:shd w:val="clear" w:color="000000" w:fill="auto"/>
        <w:spacing w:line="360" w:lineRule="auto"/>
        <w:ind w:firstLine="709"/>
        <w:jc w:val="both"/>
        <w:rPr>
          <w:sz w:val="28"/>
          <w:szCs w:val="28"/>
        </w:rPr>
      </w:pPr>
      <w:r>
        <w:rPr>
          <w:sz w:val="28"/>
          <w:szCs w:val="28"/>
        </w:rPr>
        <w:pict>
          <v:shape id="_x0000_i1030" type="#_x0000_t75" style="width:390pt;height:40.5pt">
            <v:imagedata r:id="rId12" o:title=""/>
          </v:shape>
        </w:pict>
      </w:r>
    </w:p>
    <w:p w:rsidR="00FA1D2B" w:rsidRDefault="00FA1D2B" w:rsidP="00687890">
      <w:pPr>
        <w:shd w:val="clear" w:color="000000" w:fill="auto"/>
        <w:spacing w:line="360" w:lineRule="auto"/>
        <w:ind w:firstLine="709"/>
        <w:jc w:val="both"/>
        <w:rPr>
          <w:sz w:val="28"/>
          <w:szCs w:val="28"/>
        </w:rPr>
      </w:pPr>
    </w:p>
    <w:p w:rsidR="00242FBD" w:rsidRPr="00687890" w:rsidRDefault="00242FBD" w:rsidP="00687890">
      <w:pPr>
        <w:shd w:val="clear" w:color="000000" w:fill="auto"/>
        <w:spacing w:line="360" w:lineRule="auto"/>
        <w:ind w:firstLine="709"/>
        <w:jc w:val="both"/>
        <w:rPr>
          <w:sz w:val="28"/>
          <w:szCs w:val="28"/>
        </w:rPr>
      </w:pPr>
      <w:r w:rsidRPr="00687890">
        <w:rPr>
          <w:sz w:val="28"/>
          <w:szCs w:val="28"/>
        </w:rPr>
        <w:t>Таким образом, прирост выручки предприятия только на 10,01% достигнут за счет интенсивных факторов, что является довольно низким фактором. Следующим шагом является разграничение влияния каждого интенсивного фактора. Вклад роста фондоотдачи составляет:</w:t>
      </w:r>
    </w:p>
    <w:p w:rsidR="00FA1D2B" w:rsidRDefault="00FA1D2B" w:rsidP="00687890">
      <w:pPr>
        <w:shd w:val="clear" w:color="000000" w:fill="auto"/>
        <w:spacing w:line="360" w:lineRule="auto"/>
        <w:ind w:firstLine="709"/>
        <w:jc w:val="both"/>
        <w:rPr>
          <w:sz w:val="28"/>
          <w:szCs w:val="28"/>
        </w:rPr>
      </w:pPr>
    </w:p>
    <w:p w:rsidR="00242FBD" w:rsidRPr="00687890" w:rsidRDefault="006F6114" w:rsidP="00687890">
      <w:pPr>
        <w:shd w:val="clear" w:color="000000" w:fill="auto"/>
        <w:spacing w:line="360" w:lineRule="auto"/>
        <w:ind w:firstLine="709"/>
        <w:jc w:val="both"/>
        <w:rPr>
          <w:sz w:val="28"/>
          <w:szCs w:val="28"/>
        </w:rPr>
      </w:pPr>
      <w:r>
        <w:rPr>
          <w:sz w:val="28"/>
          <w:szCs w:val="28"/>
        </w:rPr>
        <w:pict>
          <v:shape id="_x0000_i1031" type="#_x0000_t75" style="width:315pt;height:33.75pt">
            <v:imagedata r:id="rId13" o:title=""/>
          </v:shape>
        </w:pict>
      </w:r>
      <w:r w:rsidR="00242FBD" w:rsidRPr="00687890">
        <w:rPr>
          <w:sz w:val="28"/>
          <w:szCs w:val="28"/>
        </w:rPr>
        <w:t>.</w:t>
      </w:r>
    </w:p>
    <w:p w:rsidR="00FA1D2B" w:rsidRDefault="00FA1D2B" w:rsidP="00687890">
      <w:pPr>
        <w:shd w:val="clear" w:color="000000" w:fill="auto"/>
        <w:spacing w:line="360" w:lineRule="auto"/>
        <w:ind w:firstLine="709"/>
        <w:jc w:val="both"/>
        <w:rPr>
          <w:sz w:val="28"/>
          <w:szCs w:val="28"/>
        </w:rPr>
      </w:pPr>
    </w:p>
    <w:p w:rsidR="00242FBD" w:rsidRPr="00687890" w:rsidRDefault="00242FBD" w:rsidP="00687890">
      <w:pPr>
        <w:shd w:val="clear" w:color="000000" w:fill="auto"/>
        <w:spacing w:line="360" w:lineRule="auto"/>
        <w:ind w:firstLine="709"/>
        <w:jc w:val="both"/>
        <w:rPr>
          <w:sz w:val="28"/>
          <w:szCs w:val="28"/>
        </w:rPr>
      </w:pPr>
      <w:r w:rsidRPr="00687890">
        <w:rPr>
          <w:sz w:val="28"/>
          <w:szCs w:val="28"/>
        </w:rPr>
        <w:t>Следовательно, за счет роста производительности труда прирост розничного товарооборота равен: Д</w:t>
      </w:r>
      <w:r w:rsidRPr="00687890">
        <w:rPr>
          <w:sz w:val="28"/>
          <w:szCs w:val="28"/>
          <w:vertAlign w:val="subscript"/>
        </w:rPr>
        <w:t xml:space="preserve">ПР </w:t>
      </w:r>
      <w:r w:rsidRPr="00687890">
        <w:rPr>
          <w:sz w:val="28"/>
          <w:szCs w:val="28"/>
        </w:rPr>
        <w:t xml:space="preserve">= -88,99 – (-133,02) = 44,03%. Столь значительное влияние производительности труда на развитие оборота розничной торговли свидетельствуют о достаточной эффективности трудовой политики на предприятии </w:t>
      </w:r>
      <w:r w:rsidR="00777B29" w:rsidRPr="00687890">
        <w:rPr>
          <w:sz w:val="28"/>
          <w:szCs w:val="28"/>
        </w:rPr>
        <w:t>ООО «Евролот Запад»</w:t>
      </w:r>
      <w:r w:rsidRPr="00687890">
        <w:rPr>
          <w:sz w:val="28"/>
          <w:szCs w:val="28"/>
        </w:rPr>
        <w:t>.</w:t>
      </w:r>
    </w:p>
    <w:p w:rsidR="00242FBD" w:rsidRPr="00687890" w:rsidRDefault="00242FBD" w:rsidP="00687890">
      <w:pPr>
        <w:shd w:val="clear" w:color="000000" w:fill="auto"/>
        <w:spacing w:line="360" w:lineRule="auto"/>
        <w:ind w:firstLine="709"/>
        <w:jc w:val="both"/>
        <w:rPr>
          <w:sz w:val="28"/>
          <w:szCs w:val="28"/>
        </w:rPr>
      </w:pPr>
      <w:r w:rsidRPr="00687890">
        <w:rPr>
          <w:sz w:val="28"/>
          <w:szCs w:val="28"/>
        </w:rPr>
        <w:t xml:space="preserve">Первым этапом анализа затрат на производство является анализ структуры затрат на производство и ее изменение за отчетный период по отдельным элементам затрат, а также анализ статей расходов фактически выпущенной продукции. Данный анализ начинается с определения удельных весов (в процентах) отдельных элементов затрат в общей сумме затрат и их изменения за отчетный период. Представим данные о размере затрат на производство в табл. </w:t>
      </w:r>
      <w:r w:rsidR="00F3720D" w:rsidRPr="00687890">
        <w:rPr>
          <w:sz w:val="28"/>
          <w:szCs w:val="28"/>
        </w:rPr>
        <w:t>14</w:t>
      </w:r>
      <w:r w:rsidRPr="00687890">
        <w:rPr>
          <w:sz w:val="28"/>
          <w:szCs w:val="28"/>
        </w:rPr>
        <w:t>.</w:t>
      </w:r>
    </w:p>
    <w:p w:rsidR="00C33114" w:rsidRPr="00687890" w:rsidRDefault="00C33114" w:rsidP="00687890">
      <w:pPr>
        <w:shd w:val="clear" w:color="000000" w:fill="auto"/>
        <w:spacing w:line="360" w:lineRule="auto"/>
        <w:ind w:firstLine="709"/>
        <w:jc w:val="both"/>
        <w:rPr>
          <w:sz w:val="28"/>
          <w:szCs w:val="24"/>
        </w:rPr>
      </w:pPr>
    </w:p>
    <w:p w:rsidR="00242FBD" w:rsidRPr="00687890" w:rsidRDefault="00242FBD" w:rsidP="00687890">
      <w:pPr>
        <w:pStyle w:val="21"/>
        <w:widowControl w:val="0"/>
        <w:numPr>
          <w:ilvl w:val="12"/>
          <w:numId w:val="0"/>
        </w:numPr>
        <w:shd w:val="clear" w:color="000000" w:fill="auto"/>
        <w:ind w:firstLine="709"/>
      </w:pPr>
      <w:r w:rsidRPr="00687890">
        <w:t xml:space="preserve">Таблица </w:t>
      </w:r>
      <w:r w:rsidR="00F3720D" w:rsidRPr="00687890">
        <w:t>14</w:t>
      </w:r>
      <w:r w:rsidRPr="00687890">
        <w:t xml:space="preserve"> – Затраты на производство по видам деятельности, 2006-2008 гг., тыс.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07"/>
        <w:gridCol w:w="816"/>
        <w:gridCol w:w="816"/>
        <w:gridCol w:w="816"/>
        <w:gridCol w:w="1116"/>
      </w:tblGrid>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затраты</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2006 г.</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2007 г.</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2008 г.</w:t>
            </w:r>
          </w:p>
        </w:tc>
        <w:tc>
          <w:tcPr>
            <w:tcW w:w="0" w:type="auto"/>
            <w:shd w:val="clear" w:color="auto" w:fill="auto"/>
          </w:tcPr>
          <w:p w:rsidR="00242FBD" w:rsidRPr="001F7B6C" w:rsidRDefault="00242FBD" w:rsidP="001F7B6C">
            <w:pPr>
              <w:shd w:val="clear" w:color="000000" w:fill="auto"/>
              <w:autoSpaceDE w:val="0"/>
              <w:autoSpaceDN w:val="0"/>
              <w:adjustRightInd w:val="0"/>
              <w:spacing w:line="360" w:lineRule="auto"/>
              <w:rPr>
                <w:szCs w:val="28"/>
              </w:rPr>
            </w:pPr>
            <w:r w:rsidRPr="001F7B6C">
              <w:rPr>
                <w:szCs w:val="28"/>
              </w:rPr>
              <w:t>изменение</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По текущей деятельности, в т.ч.:</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333325</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408778</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524276</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190951</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 оплата приобретенных товаров, работ, услуг, сырья и иных оборотных активов</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215300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278501</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388503</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173203</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 оплата труда</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23294</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40910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48350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25056</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 выплата дивидендов, процентов</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1171</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2040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869</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 расчеты по налогам и сборам</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33900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50695</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55141</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21241</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 расчеты с внебюджетными фондами</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6767</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8730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10079</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3312</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 прочие расходы</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52893</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29942</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20163</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-32730</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По инвестиционной деятельности, в т.ч.</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10356</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16643</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24100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13744</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 приобретение объектов основных средств</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9356</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9793</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20453</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11097</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 займы предоставленные другим организациям</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1000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6850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3647</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2647</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По финансовой деятельности, в т.ч.</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2000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-2000</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 погашение займов и кредитов, без процентов</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2000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0</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-2000</w:t>
            </w:r>
          </w:p>
        </w:tc>
      </w:tr>
      <w:tr w:rsidR="00242FBD" w:rsidRPr="001F7B6C" w:rsidTr="001F7B6C">
        <w:trPr>
          <w:trHeight w:val="23"/>
          <w:jc w:val="center"/>
        </w:trPr>
        <w:tc>
          <w:tcPr>
            <w:tcW w:w="0" w:type="auto"/>
            <w:shd w:val="clear" w:color="auto" w:fill="auto"/>
          </w:tcPr>
          <w:p w:rsidR="00242FBD" w:rsidRPr="001F7B6C" w:rsidRDefault="00242FBD" w:rsidP="001F7B6C">
            <w:pPr>
              <w:pStyle w:val="21"/>
              <w:widowControl w:val="0"/>
              <w:numPr>
                <w:ilvl w:val="12"/>
                <w:numId w:val="0"/>
              </w:numPr>
              <w:shd w:val="clear" w:color="000000" w:fill="auto"/>
              <w:jc w:val="left"/>
              <w:rPr>
                <w:sz w:val="20"/>
                <w:szCs w:val="28"/>
              </w:rPr>
            </w:pPr>
            <w:r w:rsidRPr="001F7B6C">
              <w:rPr>
                <w:sz w:val="20"/>
                <w:szCs w:val="28"/>
              </w:rPr>
              <w:t>Итого затрат</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345681</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425421</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548376</w:t>
            </w:r>
          </w:p>
        </w:tc>
        <w:tc>
          <w:tcPr>
            <w:tcW w:w="0" w:type="auto"/>
            <w:shd w:val="clear" w:color="auto" w:fill="auto"/>
          </w:tcPr>
          <w:p w:rsidR="00242FBD" w:rsidRPr="001F7B6C" w:rsidRDefault="00242FBD" w:rsidP="001F7B6C">
            <w:pPr>
              <w:shd w:val="clear" w:color="000000" w:fill="auto"/>
              <w:spacing w:line="360" w:lineRule="auto"/>
              <w:rPr>
                <w:szCs w:val="28"/>
              </w:rPr>
            </w:pPr>
            <w:r w:rsidRPr="001F7B6C">
              <w:rPr>
                <w:szCs w:val="28"/>
              </w:rPr>
              <w:t>202695</w:t>
            </w:r>
          </w:p>
        </w:tc>
      </w:tr>
    </w:tbl>
    <w:p w:rsidR="00242FBD" w:rsidRPr="00687890" w:rsidRDefault="00242FBD" w:rsidP="00687890">
      <w:pPr>
        <w:pStyle w:val="21"/>
        <w:widowControl w:val="0"/>
        <w:numPr>
          <w:ilvl w:val="12"/>
          <w:numId w:val="0"/>
        </w:numPr>
        <w:shd w:val="clear" w:color="000000" w:fill="auto"/>
        <w:ind w:firstLine="709"/>
      </w:pPr>
    </w:p>
    <w:p w:rsidR="00242FBD" w:rsidRPr="00687890" w:rsidRDefault="00242FBD" w:rsidP="00687890">
      <w:pPr>
        <w:shd w:val="clear" w:color="000000" w:fill="auto"/>
        <w:spacing w:line="360" w:lineRule="auto"/>
        <w:ind w:firstLine="709"/>
        <w:jc w:val="both"/>
        <w:rPr>
          <w:sz w:val="28"/>
          <w:szCs w:val="28"/>
        </w:rPr>
      </w:pPr>
      <w:r w:rsidRPr="00687890">
        <w:rPr>
          <w:sz w:val="28"/>
          <w:szCs w:val="28"/>
        </w:rPr>
        <w:t>В целом анализ затрат показывает, что:</w:t>
      </w:r>
    </w:p>
    <w:p w:rsidR="00242FBD" w:rsidRPr="00687890" w:rsidRDefault="00242FBD" w:rsidP="00687890">
      <w:pPr>
        <w:shd w:val="clear" w:color="000000" w:fill="auto"/>
        <w:spacing w:line="360" w:lineRule="auto"/>
        <w:ind w:firstLine="709"/>
        <w:jc w:val="both"/>
        <w:rPr>
          <w:sz w:val="28"/>
          <w:szCs w:val="28"/>
        </w:rPr>
      </w:pPr>
      <w:r w:rsidRPr="00687890">
        <w:rPr>
          <w:sz w:val="28"/>
          <w:szCs w:val="28"/>
        </w:rPr>
        <w:t xml:space="preserve">- себестоимость продукции по предприятию в </w:t>
      </w:r>
      <w:smartTag w:uri="urn:schemas-microsoft-com:office:smarttags" w:element="metricconverter">
        <w:smartTagPr>
          <w:attr w:name="ProductID" w:val="2008 г"/>
        </w:smartTagPr>
        <w:r w:rsidRPr="00687890">
          <w:rPr>
            <w:sz w:val="28"/>
            <w:szCs w:val="28"/>
          </w:rPr>
          <w:t>2008 г</w:t>
        </w:r>
      </w:smartTag>
      <w:r w:rsidRPr="00687890">
        <w:rPr>
          <w:sz w:val="28"/>
          <w:szCs w:val="28"/>
        </w:rPr>
        <w:t xml:space="preserve">. по сравнению с </w:t>
      </w:r>
      <w:smartTag w:uri="urn:schemas-microsoft-com:office:smarttags" w:element="metricconverter">
        <w:smartTagPr>
          <w:attr w:name="ProductID" w:val="2007 г"/>
        </w:smartTagPr>
        <w:r w:rsidRPr="00687890">
          <w:rPr>
            <w:sz w:val="28"/>
            <w:szCs w:val="28"/>
          </w:rPr>
          <w:t>2007 г</w:t>
        </w:r>
      </w:smartTag>
      <w:r w:rsidRPr="00687890">
        <w:rPr>
          <w:sz w:val="28"/>
          <w:szCs w:val="28"/>
        </w:rPr>
        <w:t>. значительно увеличилась на 190951 тыс. руб. или на 57,28%.</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данное изменение произошло в основном за счет роста стоимости сырья на 173203 тыс. руб.;</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 как положительный следует отметить факт инвестиционной деятельности предприятия – вложение средств в оборудование (20453 тыс. руб. в </w:t>
      </w:r>
      <w:smartTag w:uri="urn:schemas-microsoft-com:office:smarttags" w:element="metricconverter">
        <w:smartTagPr>
          <w:attr w:name="ProductID" w:val="2008 г"/>
        </w:smartTagPr>
        <w:r w:rsidRPr="00687890">
          <w:rPr>
            <w:sz w:val="28"/>
            <w:szCs w:val="28"/>
          </w:rPr>
          <w:t>2008 г</w:t>
        </w:r>
      </w:smartTag>
      <w:r w:rsidRPr="00687890">
        <w:rPr>
          <w:sz w:val="28"/>
          <w:szCs w:val="28"/>
        </w:rPr>
        <w:t>.).</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Важный обобщающий показатель себестоимости продукции - затраты на один рубль товарной продукции, который выгоден тем, что, во-первых, очень универсальный: может рассчитываться в любой отрасли производства, и, во-вторых, наглядно показывает прямую связь между себестоимостью и прибылью. Определяется он отношением общей суммы затрат на производство и реализацию продукции к стоимости произведенной продукции в действующих ценах 10, С.82].</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 процессе расчета затрат на один рубль товарной продукции изучим также динамику затрат на рубль товарной продукции.</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Из таблицы </w:t>
      </w:r>
      <w:r w:rsidR="00F63FC7" w:rsidRPr="00687890">
        <w:rPr>
          <w:sz w:val="28"/>
          <w:szCs w:val="28"/>
        </w:rPr>
        <w:t>15</w:t>
      </w:r>
      <w:r w:rsidRPr="00687890">
        <w:rPr>
          <w:sz w:val="28"/>
          <w:szCs w:val="28"/>
        </w:rPr>
        <w:t xml:space="preserve"> видно, что за пять лет предприятие добилось значительных успехов в снижении затрат на рубль товарной продукции. За этот период уровень данного показателя на </w:t>
      </w:r>
      <w:r w:rsidR="00777B29" w:rsidRPr="00687890">
        <w:rPr>
          <w:sz w:val="28"/>
          <w:szCs w:val="28"/>
        </w:rPr>
        <w:t>ООО «Евролот Запад»</w:t>
      </w:r>
      <w:r w:rsidRPr="00687890">
        <w:rPr>
          <w:sz w:val="28"/>
          <w:szCs w:val="28"/>
        </w:rPr>
        <w:t xml:space="preserve"> снизился на 8,.9%, что подтверждает вывод об изменении общей суммы затрат за счет снижения себестоимости выпускаемой продукции.</w:t>
      </w:r>
    </w:p>
    <w:p w:rsidR="00242FBD" w:rsidRPr="00687890" w:rsidRDefault="00242FBD" w:rsidP="00687890">
      <w:pPr>
        <w:shd w:val="clear" w:color="000000" w:fill="auto"/>
        <w:autoSpaceDE w:val="0"/>
        <w:autoSpaceDN w:val="0"/>
        <w:adjustRightInd w:val="0"/>
        <w:spacing w:line="360" w:lineRule="auto"/>
        <w:ind w:firstLine="709"/>
        <w:jc w:val="both"/>
        <w:rPr>
          <w:sz w:val="28"/>
          <w:szCs w:val="24"/>
        </w:rPr>
      </w:pP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Таблица </w:t>
      </w:r>
      <w:r w:rsidR="00F63FC7" w:rsidRPr="00687890">
        <w:rPr>
          <w:sz w:val="28"/>
          <w:szCs w:val="28"/>
        </w:rPr>
        <w:t>15</w:t>
      </w:r>
      <w:r w:rsidRPr="00687890">
        <w:rPr>
          <w:sz w:val="28"/>
          <w:szCs w:val="28"/>
        </w:rPr>
        <w:t xml:space="preserve"> - Динамика затрат на рубль товарной продукции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480"/>
        <w:gridCol w:w="2049"/>
        <w:gridCol w:w="1973"/>
        <w:gridCol w:w="2170"/>
      </w:tblGrid>
      <w:tr w:rsidR="00242FBD" w:rsidRPr="00FA1D2B" w:rsidTr="00FA1D2B">
        <w:trPr>
          <w:trHeight w:val="23"/>
        </w:trPr>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Год</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Уровень показателя, %</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Темп роста цепной, %</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Темп роста базисный, %</w:t>
            </w:r>
          </w:p>
        </w:tc>
      </w:tr>
      <w:tr w:rsidR="00242FBD" w:rsidRPr="00FA1D2B" w:rsidTr="00FA1D2B">
        <w:trPr>
          <w:trHeight w:val="23"/>
        </w:trPr>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2005</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85</w:t>
            </w:r>
          </w:p>
        </w:tc>
        <w:tc>
          <w:tcPr>
            <w:tcW w:w="0" w:type="auto"/>
          </w:tcPr>
          <w:p w:rsidR="00242FBD" w:rsidRPr="00FA1D2B" w:rsidRDefault="00F63FC7" w:rsidP="00FA1D2B">
            <w:pPr>
              <w:shd w:val="clear" w:color="000000" w:fill="auto"/>
              <w:autoSpaceDE w:val="0"/>
              <w:autoSpaceDN w:val="0"/>
              <w:adjustRightInd w:val="0"/>
              <w:spacing w:line="360" w:lineRule="auto"/>
              <w:rPr>
                <w:szCs w:val="28"/>
              </w:rPr>
            </w:pPr>
            <w:r w:rsidRPr="00FA1D2B">
              <w:rPr>
                <w:szCs w:val="28"/>
              </w:rPr>
              <w:t>100,0</w:t>
            </w:r>
          </w:p>
        </w:tc>
        <w:tc>
          <w:tcPr>
            <w:tcW w:w="0" w:type="auto"/>
          </w:tcPr>
          <w:p w:rsidR="00242FBD" w:rsidRPr="00FA1D2B" w:rsidRDefault="00F63FC7" w:rsidP="00FA1D2B">
            <w:pPr>
              <w:shd w:val="clear" w:color="000000" w:fill="auto"/>
              <w:autoSpaceDE w:val="0"/>
              <w:autoSpaceDN w:val="0"/>
              <w:adjustRightInd w:val="0"/>
              <w:spacing w:line="360" w:lineRule="auto"/>
              <w:rPr>
                <w:szCs w:val="28"/>
              </w:rPr>
            </w:pPr>
            <w:r w:rsidRPr="00FA1D2B">
              <w:rPr>
                <w:szCs w:val="28"/>
              </w:rPr>
              <w:t>100,0</w:t>
            </w:r>
          </w:p>
        </w:tc>
      </w:tr>
      <w:tr w:rsidR="00242FBD" w:rsidRPr="00FA1D2B" w:rsidTr="00FA1D2B">
        <w:trPr>
          <w:trHeight w:val="23"/>
        </w:trPr>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2006</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84</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98.8</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95.5</w:t>
            </w:r>
          </w:p>
        </w:tc>
      </w:tr>
      <w:tr w:rsidR="00242FBD" w:rsidRPr="00FA1D2B" w:rsidTr="00FA1D2B">
        <w:trPr>
          <w:trHeight w:val="23"/>
        </w:trPr>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2007</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79</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94.0</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89.8</w:t>
            </w:r>
          </w:p>
        </w:tc>
      </w:tr>
      <w:tr w:rsidR="00242FBD" w:rsidRPr="00FA1D2B" w:rsidTr="00FA1D2B">
        <w:trPr>
          <w:trHeight w:val="23"/>
        </w:trPr>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2008</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72</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91.1</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81.8</w:t>
            </w:r>
          </w:p>
        </w:tc>
      </w:tr>
    </w:tbl>
    <w:p w:rsidR="00242FBD" w:rsidRPr="00687890" w:rsidRDefault="00242FBD" w:rsidP="00687890">
      <w:pPr>
        <w:shd w:val="clear" w:color="000000" w:fill="auto"/>
        <w:autoSpaceDE w:val="0"/>
        <w:autoSpaceDN w:val="0"/>
        <w:adjustRightInd w:val="0"/>
        <w:spacing w:line="360" w:lineRule="auto"/>
        <w:ind w:firstLine="709"/>
        <w:jc w:val="both"/>
        <w:rPr>
          <w:sz w:val="28"/>
          <w:szCs w:val="24"/>
        </w:rPr>
      </w:pPr>
    </w:p>
    <w:p w:rsidR="00FA1D2B"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Затраты на рубль товарной продукции непосредственно зависят от изменения общей суммы затрат на производство и реализацию продукции и от изменения стоимости произведенной продукции. На общую сумму затрат оказывают влияние объем производства продукции, ее структура, изменение переменных и постоянных затрат, которые в свою очередь могут увеличиваться или уменьшаться за счет уровня ресурсоемкости продукции и цен на потребленные ресурсы. Стоимость товарной продукции зависит от объема выпуска, его структуры и цен на продукцию. Взаимосвязь перечисленных факторов показана на рисунке </w:t>
      </w:r>
      <w:r w:rsidR="00F63FC7" w:rsidRPr="00687890">
        <w:rPr>
          <w:sz w:val="28"/>
          <w:szCs w:val="28"/>
        </w:rPr>
        <w:t>5</w:t>
      </w:r>
      <w:r w:rsidRPr="00687890">
        <w:rPr>
          <w:sz w:val="28"/>
          <w:szCs w:val="28"/>
        </w:rPr>
        <w:t>.</w:t>
      </w:r>
    </w:p>
    <w:p w:rsidR="00242FBD" w:rsidRDefault="00242FBD" w:rsidP="00687890">
      <w:pPr>
        <w:shd w:val="clear" w:color="000000" w:fill="auto"/>
        <w:autoSpaceDE w:val="0"/>
        <w:autoSpaceDN w:val="0"/>
        <w:adjustRightInd w:val="0"/>
        <w:spacing w:line="360" w:lineRule="auto"/>
        <w:ind w:firstLine="709"/>
        <w:jc w:val="both"/>
        <w:rPr>
          <w:sz w:val="28"/>
          <w:szCs w:val="28"/>
        </w:rPr>
      </w:pPr>
    </w:p>
    <w:p w:rsidR="00FA1D2B" w:rsidRDefault="00FA1D2B" w:rsidP="00687890">
      <w:pPr>
        <w:shd w:val="clear" w:color="000000" w:fill="auto"/>
        <w:autoSpaceDE w:val="0"/>
        <w:autoSpaceDN w:val="0"/>
        <w:adjustRightInd w:val="0"/>
        <w:spacing w:line="360" w:lineRule="auto"/>
        <w:ind w:firstLine="709"/>
        <w:jc w:val="both"/>
        <w:rPr>
          <w:sz w:val="28"/>
          <w:szCs w:val="28"/>
        </w:rPr>
        <w:sectPr w:rsidR="00FA1D2B" w:rsidSect="00687890">
          <w:pgSz w:w="11906" w:h="16838"/>
          <w:pgMar w:top="1134" w:right="850" w:bottom="1134" w:left="1701" w:header="709" w:footer="709" w:gutter="0"/>
          <w:pgNumType w:start="2"/>
          <w:cols w:space="708"/>
          <w:docGrid w:linePitch="381"/>
        </w:sectPr>
      </w:pPr>
    </w:p>
    <w:tbl>
      <w:tblPr>
        <w:tblW w:w="91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68"/>
        <w:gridCol w:w="660"/>
        <w:gridCol w:w="2376"/>
        <w:gridCol w:w="540"/>
        <w:gridCol w:w="2442"/>
      </w:tblGrid>
      <w:tr w:rsidR="00242FBD" w:rsidRPr="007B79DC" w:rsidTr="001F7B6C">
        <w:trPr>
          <w:jc w:val="center"/>
        </w:trPr>
        <w:tc>
          <w:tcPr>
            <w:tcW w:w="9186" w:type="dxa"/>
            <w:gridSpan w:val="5"/>
            <w:shd w:val="clear" w:color="auto" w:fill="auto"/>
          </w:tcPr>
          <w:p w:rsidR="00242FBD" w:rsidRPr="007B79DC" w:rsidRDefault="00FA1D2B" w:rsidP="001F7B6C">
            <w:pPr>
              <w:shd w:val="clear" w:color="000000" w:fill="auto"/>
              <w:autoSpaceDE w:val="0"/>
              <w:autoSpaceDN w:val="0"/>
              <w:adjustRightInd w:val="0"/>
              <w:spacing w:line="360" w:lineRule="auto"/>
              <w:jc w:val="center"/>
            </w:pPr>
            <w:r w:rsidRPr="007B79DC">
              <w:br w:type="page"/>
            </w:r>
            <w:r w:rsidR="00242FBD" w:rsidRPr="007B79DC">
              <w:t>Изменение затрат на рубль товарной продукции</w:t>
            </w:r>
          </w:p>
        </w:tc>
      </w:tr>
      <w:tr w:rsidR="00242FBD" w:rsidRPr="007B79DC" w:rsidTr="001F7B6C">
        <w:trPr>
          <w:jc w:val="center"/>
        </w:trPr>
        <w:tc>
          <w:tcPr>
            <w:tcW w:w="3168" w:type="dxa"/>
            <w:tcBorders>
              <w:left w:val="nil"/>
              <w:right w:val="nil"/>
            </w:tcBorders>
            <w:shd w:val="clear" w:color="auto" w:fill="auto"/>
          </w:tcPr>
          <w:p w:rsidR="00242FBD" w:rsidRPr="007B79DC" w:rsidRDefault="006F6114" w:rsidP="001F7B6C">
            <w:pPr>
              <w:shd w:val="clear" w:color="000000" w:fill="auto"/>
              <w:autoSpaceDE w:val="0"/>
              <w:autoSpaceDN w:val="0"/>
              <w:adjustRightInd w:val="0"/>
              <w:spacing w:line="360" w:lineRule="auto"/>
              <w:jc w:val="center"/>
            </w:pPr>
            <w:r>
              <w:rPr>
                <w:noProof/>
              </w:rPr>
              <w:pict>
                <v:line id="_x0000_s1026" style="position:absolute;left:0;text-align:left;flip:x;z-index:251654144;mso-position-horizontal-relative:text;mso-position-vertical-relative:text" from="45.1pt,.25pt" to="45.2pt,18pt"/>
              </w:pict>
            </w:r>
          </w:p>
        </w:tc>
        <w:tc>
          <w:tcPr>
            <w:tcW w:w="660" w:type="dxa"/>
            <w:tcBorders>
              <w:left w:val="nil"/>
              <w:bottom w:val="nil"/>
              <w:right w:val="nil"/>
            </w:tcBorders>
            <w:shd w:val="clear" w:color="auto" w:fill="auto"/>
          </w:tcPr>
          <w:p w:rsidR="00242FBD" w:rsidRPr="007B79DC" w:rsidRDefault="006F6114" w:rsidP="001F7B6C">
            <w:pPr>
              <w:shd w:val="clear" w:color="000000" w:fill="auto"/>
              <w:autoSpaceDE w:val="0"/>
              <w:autoSpaceDN w:val="0"/>
              <w:adjustRightInd w:val="0"/>
              <w:spacing w:line="360" w:lineRule="auto"/>
              <w:jc w:val="center"/>
            </w:pPr>
            <w:r>
              <w:rPr>
                <w:noProof/>
              </w:rPr>
              <w:pict>
                <v:line id="_x0000_s1027" style="position:absolute;left:0;text-align:left;flip:x;z-index:251655168;mso-position-horizontal-relative:text;mso-position-vertical-relative:text" from="-5.4pt,-.45pt" to="9pt,98pt"/>
              </w:pict>
            </w:r>
          </w:p>
        </w:tc>
        <w:tc>
          <w:tcPr>
            <w:tcW w:w="2376" w:type="dxa"/>
            <w:tcBorders>
              <w:left w:val="nil"/>
              <w:right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540" w:type="dxa"/>
            <w:tcBorders>
              <w:left w:val="nil"/>
              <w:bottom w:val="nil"/>
              <w:right w:val="nil"/>
            </w:tcBorders>
            <w:shd w:val="clear" w:color="auto" w:fill="auto"/>
          </w:tcPr>
          <w:p w:rsidR="00242FBD" w:rsidRPr="007B79DC" w:rsidRDefault="006F6114" w:rsidP="001F7B6C">
            <w:pPr>
              <w:shd w:val="clear" w:color="000000" w:fill="auto"/>
              <w:autoSpaceDE w:val="0"/>
              <w:autoSpaceDN w:val="0"/>
              <w:adjustRightInd w:val="0"/>
              <w:spacing w:line="360" w:lineRule="auto"/>
              <w:jc w:val="center"/>
            </w:pPr>
            <w:r>
              <w:rPr>
                <w:noProof/>
              </w:rPr>
              <w:pict>
                <v:line id="_x0000_s1028" style="position:absolute;left:0;text-align:left;flip:x;z-index:251656192;mso-position-horizontal-relative:text;mso-position-vertical-relative:text" from="-5.4pt,-.35pt" to="3.6pt,98.65pt"/>
              </w:pict>
            </w:r>
          </w:p>
        </w:tc>
        <w:tc>
          <w:tcPr>
            <w:tcW w:w="2442" w:type="dxa"/>
            <w:tcBorders>
              <w:left w:val="nil"/>
              <w:right w:val="nil"/>
            </w:tcBorders>
            <w:shd w:val="clear" w:color="auto" w:fill="auto"/>
          </w:tcPr>
          <w:p w:rsidR="00242FBD" w:rsidRPr="007B79DC" w:rsidRDefault="006F6114" w:rsidP="001F7B6C">
            <w:pPr>
              <w:shd w:val="clear" w:color="000000" w:fill="auto"/>
              <w:autoSpaceDE w:val="0"/>
              <w:autoSpaceDN w:val="0"/>
              <w:adjustRightInd w:val="0"/>
              <w:spacing w:line="360" w:lineRule="auto"/>
              <w:jc w:val="center"/>
            </w:pPr>
            <w:r>
              <w:rPr>
                <w:noProof/>
              </w:rPr>
              <w:pict>
                <v:line id="_x0000_s1029" style="position:absolute;left:0;text-align:left;flip:x;z-index:251657216;mso-position-horizontal-relative:text;mso-position-vertical-relative:text" from="76.8pt,.15pt" to="82.2pt,18pt"/>
              </w:pict>
            </w:r>
          </w:p>
        </w:tc>
      </w:tr>
      <w:tr w:rsidR="00242FBD" w:rsidRPr="007B79DC" w:rsidTr="001F7B6C">
        <w:trPr>
          <w:jc w:val="center"/>
        </w:trPr>
        <w:tc>
          <w:tcPr>
            <w:tcW w:w="3168" w:type="dxa"/>
            <w:shd w:val="clear" w:color="auto" w:fill="auto"/>
          </w:tcPr>
          <w:p w:rsidR="00242FBD" w:rsidRPr="007B79DC" w:rsidRDefault="00242FBD" w:rsidP="001F7B6C">
            <w:pPr>
              <w:shd w:val="clear" w:color="000000" w:fill="auto"/>
              <w:autoSpaceDE w:val="0"/>
              <w:autoSpaceDN w:val="0"/>
              <w:adjustRightInd w:val="0"/>
              <w:spacing w:line="360" w:lineRule="auto"/>
              <w:jc w:val="center"/>
            </w:pPr>
            <w:r w:rsidRPr="007B79DC">
              <w:t>Изменение объема выпуска продукции</w:t>
            </w:r>
          </w:p>
        </w:tc>
        <w:tc>
          <w:tcPr>
            <w:tcW w:w="660" w:type="dxa"/>
            <w:tcBorders>
              <w:top w:val="nil"/>
              <w:bottom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2376" w:type="dxa"/>
            <w:shd w:val="clear" w:color="auto" w:fill="auto"/>
          </w:tcPr>
          <w:p w:rsidR="00242FBD" w:rsidRPr="007B79DC" w:rsidRDefault="00242FBD" w:rsidP="001F7B6C">
            <w:pPr>
              <w:shd w:val="clear" w:color="000000" w:fill="auto"/>
              <w:autoSpaceDE w:val="0"/>
              <w:autoSpaceDN w:val="0"/>
              <w:adjustRightInd w:val="0"/>
              <w:spacing w:line="360" w:lineRule="auto"/>
              <w:jc w:val="center"/>
            </w:pPr>
            <w:r w:rsidRPr="007B79DC">
              <w:t>Изменение структуры выпуска продукции</w:t>
            </w:r>
          </w:p>
        </w:tc>
        <w:tc>
          <w:tcPr>
            <w:tcW w:w="540" w:type="dxa"/>
            <w:tcBorders>
              <w:top w:val="nil"/>
              <w:bottom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2442" w:type="dxa"/>
            <w:shd w:val="clear" w:color="auto" w:fill="auto"/>
          </w:tcPr>
          <w:p w:rsidR="00242FBD" w:rsidRPr="007B79DC" w:rsidRDefault="00242FBD" w:rsidP="001F7B6C">
            <w:pPr>
              <w:shd w:val="clear" w:color="000000" w:fill="auto"/>
              <w:autoSpaceDE w:val="0"/>
              <w:autoSpaceDN w:val="0"/>
              <w:adjustRightInd w:val="0"/>
              <w:spacing w:line="360" w:lineRule="auto"/>
              <w:jc w:val="center"/>
            </w:pPr>
            <w:r w:rsidRPr="007B79DC">
              <w:t>Изменение среднего уровня отпускных цен на продукцию</w:t>
            </w:r>
          </w:p>
        </w:tc>
      </w:tr>
      <w:tr w:rsidR="00242FBD" w:rsidRPr="007B79DC" w:rsidTr="001F7B6C">
        <w:trPr>
          <w:jc w:val="center"/>
        </w:trPr>
        <w:tc>
          <w:tcPr>
            <w:tcW w:w="3168" w:type="dxa"/>
            <w:tcBorders>
              <w:left w:val="nil"/>
              <w:right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660" w:type="dxa"/>
            <w:tcBorders>
              <w:top w:val="nil"/>
              <w:left w:val="nil"/>
              <w:bottom w:val="nil"/>
              <w:right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2376" w:type="dxa"/>
            <w:tcBorders>
              <w:left w:val="nil"/>
              <w:right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540" w:type="dxa"/>
            <w:tcBorders>
              <w:top w:val="nil"/>
              <w:left w:val="nil"/>
              <w:bottom w:val="nil"/>
              <w:right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2442" w:type="dxa"/>
            <w:tcBorders>
              <w:left w:val="nil"/>
              <w:right w:val="nil"/>
            </w:tcBorders>
            <w:shd w:val="clear" w:color="auto" w:fill="auto"/>
          </w:tcPr>
          <w:p w:rsidR="00242FBD" w:rsidRPr="007B79DC" w:rsidRDefault="006F6114" w:rsidP="001F7B6C">
            <w:pPr>
              <w:shd w:val="clear" w:color="000000" w:fill="auto"/>
              <w:autoSpaceDE w:val="0"/>
              <w:autoSpaceDN w:val="0"/>
              <w:adjustRightInd w:val="0"/>
              <w:spacing w:line="360" w:lineRule="auto"/>
              <w:jc w:val="center"/>
            </w:pPr>
            <w:r>
              <w:rPr>
                <w:noProof/>
              </w:rPr>
              <w:pict>
                <v:line id="_x0000_s1030" style="position:absolute;left:0;text-align:left;flip:x;z-index:251658240;mso-position-horizontal-relative:text;mso-position-vertical-relative:text" from="52.2pt,1.65pt" to="57.6pt,15pt"/>
              </w:pict>
            </w:r>
          </w:p>
        </w:tc>
      </w:tr>
      <w:tr w:rsidR="00242FBD" w:rsidRPr="007B79DC" w:rsidTr="001F7B6C">
        <w:trPr>
          <w:jc w:val="center"/>
        </w:trPr>
        <w:tc>
          <w:tcPr>
            <w:tcW w:w="3168" w:type="dxa"/>
            <w:shd w:val="clear" w:color="auto" w:fill="auto"/>
          </w:tcPr>
          <w:p w:rsidR="00242FBD" w:rsidRPr="007B79DC" w:rsidRDefault="006F6114" w:rsidP="001F7B6C">
            <w:pPr>
              <w:shd w:val="clear" w:color="000000" w:fill="auto"/>
              <w:autoSpaceDE w:val="0"/>
              <w:autoSpaceDN w:val="0"/>
              <w:adjustRightInd w:val="0"/>
              <w:spacing w:line="360" w:lineRule="auto"/>
              <w:jc w:val="center"/>
            </w:pPr>
            <w:r>
              <w:rPr>
                <w:noProof/>
              </w:rPr>
              <w:pict>
                <v:line id="_x0000_s1031" style="position:absolute;left:0;text-align:left;flip:x;z-index:251659264;mso-position-horizontal-relative:text;mso-position-vertical-relative:text" from="44.85pt,33.85pt" to="45pt,69.8pt"/>
              </w:pict>
            </w:r>
            <w:r w:rsidR="00242FBD" w:rsidRPr="007B79DC">
              <w:t>Изменение уровня удельных переменных затрат</w:t>
            </w:r>
          </w:p>
        </w:tc>
        <w:tc>
          <w:tcPr>
            <w:tcW w:w="660" w:type="dxa"/>
            <w:tcBorders>
              <w:top w:val="nil"/>
              <w:bottom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2376" w:type="dxa"/>
            <w:shd w:val="clear" w:color="auto" w:fill="auto"/>
          </w:tcPr>
          <w:p w:rsidR="00242FBD" w:rsidRPr="007B79DC" w:rsidRDefault="00242FBD" w:rsidP="001F7B6C">
            <w:pPr>
              <w:shd w:val="clear" w:color="000000" w:fill="auto"/>
              <w:autoSpaceDE w:val="0"/>
              <w:autoSpaceDN w:val="0"/>
              <w:adjustRightInd w:val="0"/>
              <w:spacing w:line="360" w:lineRule="auto"/>
              <w:jc w:val="center"/>
            </w:pPr>
            <w:r w:rsidRPr="007B79DC">
              <w:t>Изменение суммы постоянных затрат</w:t>
            </w:r>
          </w:p>
        </w:tc>
        <w:tc>
          <w:tcPr>
            <w:tcW w:w="540" w:type="dxa"/>
            <w:tcBorders>
              <w:top w:val="nil"/>
              <w:bottom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2442" w:type="dxa"/>
            <w:shd w:val="clear" w:color="auto" w:fill="auto"/>
          </w:tcPr>
          <w:p w:rsidR="00242FBD" w:rsidRPr="007B79DC" w:rsidRDefault="00242FBD" w:rsidP="001F7B6C">
            <w:pPr>
              <w:shd w:val="clear" w:color="000000" w:fill="auto"/>
              <w:autoSpaceDE w:val="0"/>
              <w:autoSpaceDN w:val="0"/>
              <w:adjustRightInd w:val="0"/>
              <w:spacing w:line="360" w:lineRule="auto"/>
              <w:jc w:val="center"/>
            </w:pPr>
            <w:r w:rsidRPr="007B79DC">
              <w:t>Изменение цен в связи с инфляцией</w:t>
            </w:r>
          </w:p>
        </w:tc>
      </w:tr>
      <w:tr w:rsidR="00242FBD" w:rsidRPr="007B79DC" w:rsidTr="001F7B6C">
        <w:trPr>
          <w:jc w:val="center"/>
        </w:trPr>
        <w:tc>
          <w:tcPr>
            <w:tcW w:w="3168" w:type="dxa"/>
            <w:tcBorders>
              <w:left w:val="nil"/>
              <w:right w:val="nil"/>
            </w:tcBorders>
            <w:shd w:val="clear" w:color="auto" w:fill="auto"/>
          </w:tcPr>
          <w:p w:rsidR="00242FBD" w:rsidRPr="007B79DC" w:rsidRDefault="006F6114" w:rsidP="001F7B6C">
            <w:pPr>
              <w:shd w:val="clear" w:color="000000" w:fill="auto"/>
              <w:autoSpaceDE w:val="0"/>
              <w:autoSpaceDN w:val="0"/>
              <w:adjustRightInd w:val="0"/>
              <w:spacing w:line="360" w:lineRule="auto"/>
              <w:jc w:val="center"/>
            </w:pPr>
            <w:r>
              <w:rPr>
                <w:noProof/>
              </w:rPr>
              <w:pict>
                <v:line id="_x0000_s1032" style="position:absolute;left:0;text-align:left;z-index:251660288;mso-position-horizontal-relative:text;mso-position-vertical-relative:text" from="44.85pt,13.15pt" to="260.85pt,13.15pt"/>
              </w:pict>
            </w:r>
          </w:p>
        </w:tc>
        <w:tc>
          <w:tcPr>
            <w:tcW w:w="660" w:type="dxa"/>
            <w:tcBorders>
              <w:top w:val="nil"/>
              <w:left w:val="nil"/>
              <w:bottom w:val="nil"/>
              <w:right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2376" w:type="dxa"/>
            <w:tcBorders>
              <w:left w:val="nil"/>
              <w:right w:val="nil"/>
            </w:tcBorders>
            <w:shd w:val="clear" w:color="auto" w:fill="auto"/>
          </w:tcPr>
          <w:p w:rsidR="00242FBD" w:rsidRPr="007B79DC" w:rsidRDefault="006F6114" w:rsidP="001F7B6C">
            <w:pPr>
              <w:shd w:val="clear" w:color="000000" w:fill="auto"/>
              <w:autoSpaceDE w:val="0"/>
              <w:autoSpaceDN w:val="0"/>
              <w:adjustRightInd w:val="0"/>
              <w:spacing w:line="360" w:lineRule="auto"/>
              <w:jc w:val="center"/>
            </w:pPr>
            <w:r>
              <w:rPr>
                <w:noProof/>
              </w:rPr>
              <w:pict>
                <v:line id="_x0000_s1033" style="position:absolute;left:0;text-align:left;flip:x;z-index:251661312;mso-position-horizontal-relative:text;mso-position-vertical-relative:text" from="69.6pt,4.05pt" to="69.6pt,34.8pt"/>
              </w:pict>
            </w:r>
          </w:p>
        </w:tc>
        <w:tc>
          <w:tcPr>
            <w:tcW w:w="540" w:type="dxa"/>
            <w:tcBorders>
              <w:top w:val="nil"/>
              <w:left w:val="nil"/>
              <w:bottom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2442" w:type="dxa"/>
            <w:shd w:val="clear" w:color="auto" w:fill="auto"/>
          </w:tcPr>
          <w:p w:rsidR="00242FBD" w:rsidRPr="007B79DC" w:rsidRDefault="00242FBD" w:rsidP="001F7B6C">
            <w:pPr>
              <w:shd w:val="clear" w:color="000000" w:fill="auto"/>
              <w:autoSpaceDE w:val="0"/>
              <w:autoSpaceDN w:val="0"/>
              <w:adjustRightInd w:val="0"/>
              <w:spacing w:line="360" w:lineRule="auto"/>
              <w:jc w:val="center"/>
            </w:pPr>
            <w:r w:rsidRPr="007B79DC">
              <w:t>Изменение качества продукции</w:t>
            </w:r>
          </w:p>
        </w:tc>
      </w:tr>
      <w:tr w:rsidR="00242FBD" w:rsidRPr="007B79DC" w:rsidTr="001F7B6C">
        <w:trPr>
          <w:jc w:val="center"/>
        </w:trPr>
        <w:tc>
          <w:tcPr>
            <w:tcW w:w="3168" w:type="dxa"/>
            <w:shd w:val="clear" w:color="auto" w:fill="auto"/>
          </w:tcPr>
          <w:p w:rsidR="00242FBD" w:rsidRPr="007B79DC" w:rsidRDefault="00242FBD" w:rsidP="001F7B6C">
            <w:pPr>
              <w:shd w:val="clear" w:color="000000" w:fill="auto"/>
              <w:autoSpaceDE w:val="0"/>
              <w:autoSpaceDN w:val="0"/>
              <w:adjustRightInd w:val="0"/>
              <w:spacing w:line="360" w:lineRule="auto"/>
              <w:jc w:val="center"/>
            </w:pPr>
            <w:r w:rsidRPr="007B79DC">
              <w:t>Изменение уровня ресурсоемкости продукции</w:t>
            </w:r>
          </w:p>
        </w:tc>
        <w:tc>
          <w:tcPr>
            <w:tcW w:w="660" w:type="dxa"/>
            <w:tcBorders>
              <w:top w:val="nil"/>
              <w:bottom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2376" w:type="dxa"/>
            <w:shd w:val="clear" w:color="auto" w:fill="auto"/>
          </w:tcPr>
          <w:p w:rsidR="00242FBD" w:rsidRPr="007B79DC" w:rsidRDefault="00242FBD" w:rsidP="001F7B6C">
            <w:pPr>
              <w:shd w:val="clear" w:color="000000" w:fill="auto"/>
              <w:autoSpaceDE w:val="0"/>
              <w:autoSpaceDN w:val="0"/>
              <w:adjustRightInd w:val="0"/>
              <w:spacing w:line="360" w:lineRule="auto"/>
              <w:jc w:val="center"/>
            </w:pPr>
            <w:r w:rsidRPr="007B79DC">
              <w:t>Изменение стоимости потребленных ресурсов</w:t>
            </w:r>
          </w:p>
        </w:tc>
        <w:tc>
          <w:tcPr>
            <w:tcW w:w="540" w:type="dxa"/>
            <w:tcBorders>
              <w:top w:val="nil"/>
              <w:bottom w:val="nil"/>
            </w:tcBorders>
            <w:shd w:val="clear" w:color="auto" w:fill="auto"/>
          </w:tcPr>
          <w:p w:rsidR="00242FBD" w:rsidRPr="007B79DC" w:rsidRDefault="00242FBD" w:rsidP="001F7B6C">
            <w:pPr>
              <w:shd w:val="clear" w:color="000000" w:fill="auto"/>
              <w:autoSpaceDE w:val="0"/>
              <w:autoSpaceDN w:val="0"/>
              <w:adjustRightInd w:val="0"/>
              <w:spacing w:line="360" w:lineRule="auto"/>
              <w:jc w:val="center"/>
            </w:pPr>
          </w:p>
        </w:tc>
        <w:tc>
          <w:tcPr>
            <w:tcW w:w="2442" w:type="dxa"/>
            <w:shd w:val="clear" w:color="auto" w:fill="auto"/>
          </w:tcPr>
          <w:p w:rsidR="00242FBD" w:rsidRPr="007B79DC" w:rsidRDefault="00242FBD" w:rsidP="001F7B6C">
            <w:pPr>
              <w:shd w:val="clear" w:color="000000" w:fill="auto"/>
              <w:autoSpaceDE w:val="0"/>
              <w:autoSpaceDN w:val="0"/>
              <w:adjustRightInd w:val="0"/>
              <w:spacing w:line="360" w:lineRule="auto"/>
              <w:jc w:val="center"/>
            </w:pPr>
            <w:r w:rsidRPr="007B79DC">
              <w:t>Изменение рынков сбыта</w:t>
            </w:r>
          </w:p>
        </w:tc>
      </w:tr>
    </w:tbl>
    <w:p w:rsidR="00242FBD" w:rsidRPr="00687890" w:rsidRDefault="00242FBD" w:rsidP="00FA1D2B">
      <w:pPr>
        <w:shd w:val="clear" w:color="000000" w:fill="auto"/>
        <w:autoSpaceDE w:val="0"/>
        <w:autoSpaceDN w:val="0"/>
        <w:adjustRightInd w:val="0"/>
        <w:spacing w:line="360" w:lineRule="auto"/>
        <w:jc w:val="center"/>
        <w:rPr>
          <w:sz w:val="28"/>
          <w:szCs w:val="24"/>
        </w:rPr>
      </w:pP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Рис</w:t>
      </w:r>
      <w:r w:rsidR="00F63FC7" w:rsidRPr="00687890">
        <w:rPr>
          <w:sz w:val="28"/>
          <w:szCs w:val="28"/>
        </w:rPr>
        <w:t>унок</w:t>
      </w:r>
      <w:r w:rsidRPr="00687890">
        <w:rPr>
          <w:sz w:val="28"/>
          <w:szCs w:val="28"/>
        </w:rPr>
        <w:t xml:space="preserve"> </w:t>
      </w:r>
      <w:r w:rsidR="00F63FC7" w:rsidRPr="00687890">
        <w:rPr>
          <w:sz w:val="28"/>
          <w:szCs w:val="28"/>
        </w:rPr>
        <w:t>5</w:t>
      </w:r>
      <w:r w:rsidRPr="00687890">
        <w:rPr>
          <w:sz w:val="28"/>
          <w:szCs w:val="28"/>
        </w:rPr>
        <w:t xml:space="preserve"> </w:t>
      </w:r>
      <w:r w:rsidR="00F63FC7" w:rsidRPr="00687890">
        <w:rPr>
          <w:sz w:val="28"/>
          <w:szCs w:val="28"/>
        </w:rPr>
        <w:t xml:space="preserve">- </w:t>
      </w:r>
      <w:r w:rsidRPr="00687890">
        <w:rPr>
          <w:sz w:val="28"/>
          <w:szCs w:val="28"/>
        </w:rPr>
        <w:t>Взаимосвязь факторов, определяющих уровень затрат н</w:t>
      </w:r>
      <w:r w:rsidR="00C33114" w:rsidRPr="00687890">
        <w:rPr>
          <w:sz w:val="28"/>
          <w:szCs w:val="28"/>
        </w:rPr>
        <w:t>а один рубль товарной продукции</w:t>
      </w:r>
    </w:p>
    <w:p w:rsidR="00C33114" w:rsidRPr="00687890" w:rsidRDefault="00C33114" w:rsidP="00687890">
      <w:pPr>
        <w:shd w:val="clear" w:color="000000" w:fill="auto"/>
        <w:autoSpaceDE w:val="0"/>
        <w:autoSpaceDN w:val="0"/>
        <w:adjustRightInd w:val="0"/>
        <w:spacing w:line="360" w:lineRule="auto"/>
        <w:ind w:firstLine="709"/>
        <w:jc w:val="both"/>
        <w:rPr>
          <w:sz w:val="28"/>
          <w:szCs w:val="28"/>
        </w:rPr>
      </w:pP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Влияние факторов первого уровня на изменение затрат на рубль товарной продукции рассчитывается способом цепной подстановки по данным таблицы </w:t>
      </w:r>
      <w:r w:rsidR="003D6705" w:rsidRPr="00687890">
        <w:rPr>
          <w:sz w:val="28"/>
          <w:szCs w:val="28"/>
        </w:rPr>
        <w:t>16</w:t>
      </w:r>
      <w:r w:rsidRPr="00687890">
        <w:rPr>
          <w:sz w:val="28"/>
          <w:szCs w:val="28"/>
        </w:rPr>
        <w:t xml:space="preserve"> и по данным о выпуске товарной продукции.</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Товарная продукциятыс. руб.</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по плану </w:t>
      </w:r>
      <w:r w:rsidR="006F6114">
        <w:rPr>
          <w:sz w:val="28"/>
          <w:szCs w:val="28"/>
        </w:rPr>
        <w:pict>
          <v:shape id="_x0000_i1032" type="#_x0000_t75" style="width:16.5pt;height:20.25pt">
            <v:imagedata r:id="rId14" o:title=""/>
          </v:shape>
        </w:pict>
      </w:r>
      <w:r w:rsidRPr="00687890">
        <w:rPr>
          <w:sz w:val="28"/>
          <w:szCs w:val="28"/>
        </w:rPr>
        <w:t>(</w:t>
      </w:r>
      <w:r w:rsidRPr="00687890">
        <w:rPr>
          <w:sz w:val="28"/>
          <w:szCs w:val="28"/>
          <w:lang w:val="en-US"/>
        </w:rPr>
        <w:t>V</w:t>
      </w:r>
      <w:r w:rsidRPr="00687890">
        <w:rPr>
          <w:sz w:val="28"/>
          <w:szCs w:val="28"/>
        </w:rPr>
        <w:t>ВП</w:t>
      </w:r>
      <w:r w:rsidRPr="00687890">
        <w:rPr>
          <w:sz w:val="28"/>
          <w:szCs w:val="28"/>
          <w:lang w:val="en-US"/>
        </w:rPr>
        <w:t>i</w:t>
      </w:r>
      <w:r w:rsidRPr="00687890">
        <w:rPr>
          <w:sz w:val="28"/>
          <w:szCs w:val="28"/>
        </w:rPr>
        <w:t>пл * Ц</w:t>
      </w:r>
      <w:r w:rsidRPr="00687890">
        <w:rPr>
          <w:sz w:val="28"/>
          <w:szCs w:val="28"/>
          <w:lang w:val="en-US"/>
        </w:rPr>
        <w:t>i</w:t>
      </w:r>
      <w:r w:rsidRPr="00687890">
        <w:rPr>
          <w:sz w:val="28"/>
          <w:szCs w:val="28"/>
        </w:rPr>
        <w:t>пл)399800</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фактически при плановой структуре</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и плановых ценах </w:t>
      </w:r>
      <w:r w:rsidR="006F6114">
        <w:rPr>
          <w:sz w:val="28"/>
          <w:szCs w:val="28"/>
        </w:rPr>
        <w:pict>
          <v:shape id="_x0000_i1033" type="#_x0000_t75" style="width:16.5pt;height:20.25pt">
            <v:imagedata r:id="rId14" o:title=""/>
          </v:shape>
        </w:pict>
      </w:r>
      <w:r w:rsidRPr="00687890">
        <w:rPr>
          <w:sz w:val="28"/>
          <w:szCs w:val="28"/>
        </w:rPr>
        <w:t>(</w:t>
      </w:r>
      <w:r w:rsidRPr="00687890">
        <w:rPr>
          <w:sz w:val="28"/>
          <w:szCs w:val="28"/>
          <w:lang w:val="en-US"/>
        </w:rPr>
        <w:t>V</w:t>
      </w:r>
      <w:r w:rsidRPr="00687890">
        <w:rPr>
          <w:sz w:val="28"/>
          <w:szCs w:val="28"/>
        </w:rPr>
        <w:t>ВП</w:t>
      </w:r>
      <w:r w:rsidRPr="00687890">
        <w:rPr>
          <w:sz w:val="28"/>
          <w:szCs w:val="28"/>
          <w:lang w:val="en-US"/>
        </w:rPr>
        <w:t>i</w:t>
      </w:r>
      <w:r w:rsidRPr="00687890">
        <w:rPr>
          <w:sz w:val="28"/>
          <w:szCs w:val="28"/>
        </w:rPr>
        <w:t>ф * Ц</w:t>
      </w:r>
      <w:r w:rsidRPr="00687890">
        <w:rPr>
          <w:sz w:val="28"/>
          <w:szCs w:val="28"/>
          <w:lang w:val="en-US"/>
        </w:rPr>
        <w:t>i</w:t>
      </w:r>
      <w:r w:rsidRPr="00687890">
        <w:rPr>
          <w:sz w:val="28"/>
          <w:szCs w:val="28"/>
        </w:rPr>
        <w:t>пл)±</w:t>
      </w:r>
      <w:r w:rsidR="006F6114">
        <w:rPr>
          <w:sz w:val="28"/>
          <w:szCs w:val="28"/>
        </w:rPr>
        <w:pict>
          <v:shape id="_x0000_i1034" type="#_x0000_t75" style="width:11.25pt;height:12pt">
            <v:imagedata r:id="rId15" o:title=""/>
          </v:shape>
        </w:pict>
      </w:r>
      <w:r w:rsidRPr="00687890">
        <w:rPr>
          <w:sz w:val="28"/>
          <w:szCs w:val="28"/>
        </w:rPr>
        <w:t>ТПстр405000</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фактически по ценам плана </w:t>
      </w:r>
      <w:r w:rsidR="006F6114">
        <w:rPr>
          <w:sz w:val="28"/>
          <w:szCs w:val="28"/>
        </w:rPr>
        <w:pict>
          <v:shape id="_x0000_i1035" type="#_x0000_t75" style="width:16.5pt;height:20.25pt">
            <v:imagedata r:id="rId14" o:title=""/>
          </v:shape>
        </w:pict>
      </w:r>
      <w:r w:rsidRPr="00687890">
        <w:rPr>
          <w:sz w:val="28"/>
          <w:szCs w:val="28"/>
        </w:rPr>
        <w:t>(</w:t>
      </w:r>
      <w:r w:rsidRPr="00687890">
        <w:rPr>
          <w:sz w:val="28"/>
          <w:szCs w:val="28"/>
          <w:lang w:val="en-US"/>
        </w:rPr>
        <w:t>V</w:t>
      </w:r>
      <w:r w:rsidRPr="00687890">
        <w:rPr>
          <w:sz w:val="28"/>
          <w:szCs w:val="28"/>
        </w:rPr>
        <w:t>ВП</w:t>
      </w:r>
      <w:r w:rsidRPr="00687890">
        <w:rPr>
          <w:sz w:val="28"/>
          <w:szCs w:val="28"/>
          <w:lang w:val="en-US"/>
        </w:rPr>
        <w:t>i</w:t>
      </w:r>
      <w:r w:rsidRPr="00687890">
        <w:rPr>
          <w:sz w:val="28"/>
          <w:szCs w:val="28"/>
        </w:rPr>
        <w:t>ф * Ц</w:t>
      </w:r>
      <w:r w:rsidRPr="00687890">
        <w:rPr>
          <w:sz w:val="28"/>
          <w:szCs w:val="28"/>
          <w:lang w:val="en-US"/>
        </w:rPr>
        <w:t>i</w:t>
      </w:r>
      <w:r w:rsidRPr="00687890">
        <w:rPr>
          <w:sz w:val="28"/>
          <w:szCs w:val="28"/>
        </w:rPr>
        <w:t>пл)415275</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фактически по фактическим ценам </w:t>
      </w:r>
      <w:r w:rsidR="006F6114">
        <w:rPr>
          <w:sz w:val="28"/>
          <w:szCs w:val="28"/>
        </w:rPr>
        <w:pict>
          <v:shape id="_x0000_i1036" type="#_x0000_t75" style="width:16.5pt;height:20.25pt">
            <v:imagedata r:id="rId14" o:title=""/>
          </v:shape>
        </w:pict>
      </w:r>
      <w:r w:rsidRPr="00687890">
        <w:rPr>
          <w:sz w:val="28"/>
          <w:szCs w:val="28"/>
        </w:rPr>
        <w:t>(</w:t>
      </w:r>
      <w:r w:rsidRPr="00687890">
        <w:rPr>
          <w:sz w:val="28"/>
          <w:szCs w:val="28"/>
          <w:lang w:val="en-US"/>
        </w:rPr>
        <w:t>V</w:t>
      </w:r>
      <w:r w:rsidRPr="00687890">
        <w:rPr>
          <w:sz w:val="28"/>
          <w:szCs w:val="28"/>
        </w:rPr>
        <w:t>ВП</w:t>
      </w:r>
      <w:r w:rsidRPr="00687890">
        <w:rPr>
          <w:sz w:val="28"/>
          <w:szCs w:val="28"/>
          <w:lang w:val="en-US"/>
        </w:rPr>
        <w:t>i</w:t>
      </w:r>
      <w:r w:rsidRPr="00687890">
        <w:rPr>
          <w:sz w:val="28"/>
          <w:szCs w:val="28"/>
        </w:rPr>
        <w:t>ф * Ц</w:t>
      </w:r>
      <w:r w:rsidRPr="00687890">
        <w:rPr>
          <w:sz w:val="28"/>
          <w:szCs w:val="28"/>
          <w:lang w:val="en-US"/>
        </w:rPr>
        <w:t>i</w:t>
      </w:r>
      <w:r w:rsidRPr="00687890">
        <w:rPr>
          <w:sz w:val="28"/>
          <w:szCs w:val="28"/>
        </w:rPr>
        <w:t>ф)430999</w:t>
      </w:r>
    </w:p>
    <w:p w:rsidR="00C33114" w:rsidRPr="00687890" w:rsidRDefault="00C33114" w:rsidP="00687890">
      <w:pPr>
        <w:shd w:val="clear" w:color="000000" w:fill="auto"/>
        <w:autoSpaceDE w:val="0"/>
        <w:autoSpaceDN w:val="0"/>
        <w:adjustRightInd w:val="0"/>
        <w:spacing w:line="360" w:lineRule="auto"/>
        <w:ind w:firstLine="709"/>
        <w:jc w:val="both"/>
        <w:rPr>
          <w:sz w:val="28"/>
          <w:szCs w:val="28"/>
        </w:rPr>
      </w:pPr>
      <w:r w:rsidRPr="00687890">
        <w:rPr>
          <w:sz w:val="28"/>
          <w:szCs w:val="28"/>
        </w:rPr>
        <w:t>Аналитические расчеты (табл. 16) показывают, что ООО «Евролот Запад» уменьшило затраты на рубль товарной продукции на. 10,47 коп (71,91 – 82,8), в том числе за счет:</w:t>
      </w:r>
    </w:p>
    <w:p w:rsidR="00C33114" w:rsidRPr="00687890" w:rsidRDefault="00C33114"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увеличения объема производства продукции на 0,63 коп. (81.75 - 82.38);</w:t>
      </w:r>
    </w:p>
    <w:p w:rsidR="00C33114" w:rsidRPr="00687890" w:rsidRDefault="00C33114"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изменения структуры производства на 0,59 коп. (81.16 - 81.75);</w:t>
      </w:r>
    </w:p>
    <w:p w:rsidR="00FA1D2B" w:rsidRDefault="00FA1D2B" w:rsidP="00687890">
      <w:pPr>
        <w:shd w:val="clear" w:color="000000" w:fill="auto"/>
        <w:autoSpaceDE w:val="0"/>
        <w:autoSpaceDN w:val="0"/>
        <w:adjustRightInd w:val="0"/>
        <w:spacing w:line="360" w:lineRule="auto"/>
        <w:ind w:firstLine="709"/>
        <w:jc w:val="both"/>
        <w:rPr>
          <w:sz w:val="28"/>
          <w:szCs w:val="28"/>
        </w:rPr>
      </w:pPr>
    </w:p>
    <w:p w:rsidR="00242FBD" w:rsidRPr="00687890" w:rsidRDefault="007B79DC" w:rsidP="00687890">
      <w:pPr>
        <w:shd w:val="clear" w:color="000000" w:fill="auto"/>
        <w:autoSpaceDE w:val="0"/>
        <w:autoSpaceDN w:val="0"/>
        <w:adjustRightInd w:val="0"/>
        <w:spacing w:line="360" w:lineRule="auto"/>
        <w:ind w:firstLine="709"/>
        <w:jc w:val="both"/>
        <w:rPr>
          <w:sz w:val="28"/>
          <w:szCs w:val="28"/>
        </w:rPr>
      </w:pPr>
      <w:r>
        <w:rPr>
          <w:sz w:val="28"/>
          <w:szCs w:val="28"/>
        </w:rPr>
        <w:br w:type="page"/>
      </w:r>
      <w:r w:rsidR="00242FBD" w:rsidRPr="00687890">
        <w:rPr>
          <w:sz w:val="28"/>
          <w:szCs w:val="28"/>
        </w:rPr>
        <w:t xml:space="preserve">Таблица </w:t>
      </w:r>
      <w:r w:rsidR="003D6705" w:rsidRPr="00687890">
        <w:rPr>
          <w:sz w:val="28"/>
          <w:szCs w:val="28"/>
        </w:rPr>
        <w:t>16</w:t>
      </w:r>
      <w:r w:rsidR="00242FBD" w:rsidRPr="00687890">
        <w:rPr>
          <w:sz w:val="28"/>
          <w:szCs w:val="28"/>
        </w:rPr>
        <w:t xml:space="preserve"> - Расчет влияния факторов на изменение суммы затрат на рубль товарной продукции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058"/>
        <w:gridCol w:w="1255"/>
        <w:gridCol w:w="1126"/>
        <w:gridCol w:w="1313"/>
        <w:gridCol w:w="852"/>
        <w:gridCol w:w="1658"/>
      </w:tblGrid>
      <w:tr w:rsidR="00242FBD" w:rsidRPr="00FA1D2B" w:rsidTr="00FA1D2B">
        <w:trPr>
          <w:trHeight w:val="23"/>
        </w:trPr>
        <w:tc>
          <w:tcPr>
            <w:tcW w:w="2058" w:type="dxa"/>
            <w:vMerge w:val="restart"/>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Затраты на рубль товарной продукции, коп.</w:t>
            </w:r>
          </w:p>
        </w:tc>
        <w:tc>
          <w:tcPr>
            <w:tcW w:w="6091" w:type="dxa"/>
            <w:gridSpan w:val="5"/>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Фактор</w:t>
            </w:r>
          </w:p>
        </w:tc>
      </w:tr>
      <w:tr w:rsidR="00FA1D2B" w:rsidRPr="00FA1D2B" w:rsidTr="00FA1D2B">
        <w:trPr>
          <w:trHeight w:val="23"/>
        </w:trPr>
        <w:tc>
          <w:tcPr>
            <w:tcW w:w="2058" w:type="dxa"/>
            <w:vMerge/>
          </w:tcPr>
          <w:p w:rsidR="00242FBD" w:rsidRPr="00FA1D2B" w:rsidRDefault="00242FBD" w:rsidP="00FA1D2B">
            <w:pPr>
              <w:shd w:val="clear" w:color="000000" w:fill="auto"/>
              <w:autoSpaceDE w:val="0"/>
              <w:autoSpaceDN w:val="0"/>
              <w:adjustRightInd w:val="0"/>
              <w:spacing w:line="360" w:lineRule="auto"/>
              <w:rPr>
                <w:szCs w:val="28"/>
              </w:rPr>
            </w:pPr>
          </w:p>
        </w:tc>
        <w:tc>
          <w:tcPr>
            <w:tcW w:w="0" w:type="auto"/>
          </w:tcPr>
          <w:p w:rsidR="00C33114" w:rsidRPr="00FA1D2B" w:rsidRDefault="00242FBD" w:rsidP="00FA1D2B">
            <w:pPr>
              <w:shd w:val="clear" w:color="000000" w:fill="auto"/>
              <w:autoSpaceDE w:val="0"/>
              <w:autoSpaceDN w:val="0"/>
              <w:adjustRightInd w:val="0"/>
              <w:spacing w:line="360" w:lineRule="auto"/>
              <w:rPr>
                <w:szCs w:val="28"/>
              </w:rPr>
            </w:pPr>
            <w:r w:rsidRPr="00FA1D2B">
              <w:rPr>
                <w:szCs w:val="28"/>
              </w:rPr>
              <w:t>Объем произ</w:t>
            </w:r>
            <w:r w:rsidR="00C33114" w:rsidRPr="00FA1D2B">
              <w:rPr>
                <w:szCs w:val="28"/>
              </w:rPr>
              <w:t>-</w:t>
            </w:r>
          </w:p>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в</w:t>
            </w:r>
            <w:r w:rsidR="00C33114" w:rsidRPr="00FA1D2B">
              <w:rPr>
                <w:szCs w:val="28"/>
              </w:rPr>
              <w:t>одств</w:t>
            </w:r>
            <w:r w:rsidRPr="00FA1D2B">
              <w:rPr>
                <w:szCs w:val="28"/>
              </w:rPr>
              <w:t>а</w:t>
            </w:r>
          </w:p>
        </w:tc>
        <w:tc>
          <w:tcPr>
            <w:tcW w:w="1126"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Структура произ</w:t>
            </w:r>
            <w:r w:rsidR="003D6705" w:rsidRPr="00FA1D2B">
              <w:rPr>
                <w:szCs w:val="28"/>
              </w:rPr>
              <w:t>-</w:t>
            </w:r>
            <w:r w:rsidRPr="00FA1D2B">
              <w:rPr>
                <w:szCs w:val="28"/>
              </w:rPr>
              <w:t>ва</w:t>
            </w:r>
          </w:p>
        </w:tc>
        <w:tc>
          <w:tcPr>
            <w:tcW w:w="1313"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Уровень удельных перемен</w:t>
            </w:r>
            <w:r w:rsidR="00C33114" w:rsidRPr="00FA1D2B">
              <w:rPr>
                <w:szCs w:val="28"/>
              </w:rPr>
              <w:t>.</w:t>
            </w:r>
            <w:r w:rsidRPr="00FA1D2B">
              <w:rPr>
                <w:szCs w:val="28"/>
              </w:rPr>
              <w:t xml:space="preserve"> затрат</w:t>
            </w:r>
          </w:p>
        </w:tc>
        <w:tc>
          <w:tcPr>
            <w:tcW w:w="852"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Сумма постоян</w:t>
            </w:r>
            <w:r w:rsidR="00C33114" w:rsidRPr="00FA1D2B">
              <w:rPr>
                <w:szCs w:val="28"/>
              </w:rPr>
              <w:t>.</w:t>
            </w:r>
            <w:r w:rsidRPr="00FA1D2B">
              <w:rPr>
                <w:szCs w:val="28"/>
              </w:rPr>
              <w:t xml:space="preserve"> затрат</w:t>
            </w:r>
          </w:p>
        </w:tc>
        <w:tc>
          <w:tcPr>
            <w:tcW w:w="16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Отпускные цены на продукцию</w:t>
            </w:r>
          </w:p>
        </w:tc>
      </w:tr>
      <w:tr w:rsidR="00FA1D2B" w:rsidRPr="00FA1D2B" w:rsidTr="00FA1D2B">
        <w:trPr>
          <w:trHeight w:val="23"/>
        </w:trPr>
        <w:tc>
          <w:tcPr>
            <w:tcW w:w="20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 = 329355/ 399800 = 82.38</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c>
          <w:tcPr>
            <w:tcW w:w="1126"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c>
          <w:tcPr>
            <w:tcW w:w="1313"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c>
          <w:tcPr>
            <w:tcW w:w="852"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c>
          <w:tcPr>
            <w:tcW w:w="16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r>
      <w:tr w:rsidR="00FA1D2B" w:rsidRPr="00FA1D2B" w:rsidTr="00FA1D2B">
        <w:trPr>
          <w:trHeight w:val="23"/>
        </w:trPr>
        <w:tc>
          <w:tcPr>
            <w:tcW w:w="20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Усл. 1 = 331087/405000= 81.75</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1126"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c>
          <w:tcPr>
            <w:tcW w:w="1313"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c>
          <w:tcPr>
            <w:tcW w:w="852"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c>
          <w:tcPr>
            <w:tcW w:w="16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r>
      <w:tr w:rsidR="00FA1D2B" w:rsidRPr="00FA1D2B" w:rsidTr="00FA1D2B">
        <w:trPr>
          <w:trHeight w:val="23"/>
        </w:trPr>
        <w:tc>
          <w:tcPr>
            <w:tcW w:w="20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Усл.2 = 337037/415275 = 81.16</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1126"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1313"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c>
          <w:tcPr>
            <w:tcW w:w="852"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c>
          <w:tcPr>
            <w:tcW w:w="16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r>
      <w:tr w:rsidR="00FA1D2B" w:rsidRPr="00FA1D2B" w:rsidTr="00FA1D2B">
        <w:trPr>
          <w:trHeight w:val="23"/>
        </w:trPr>
        <w:tc>
          <w:tcPr>
            <w:tcW w:w="20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Усл.З = 326946/415275 = 78.73</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1126"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1313"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852"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c>
          <w:tcPr>
            <w:tcW w:w="16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r>
      <w:tr w:rsidR="00FA1D2B" w:rsidRPr="00FA1D2B" w:rsidTr="00FA1D2B">
        <w:trPr>
          <w:trHeight w:val="23"/>
        </w:trPr>
        <w:tc>
          <w:tcPr>
            <w:tcW w:w="20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Усл.4 = 336165/415275 = 80.95</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1126"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1313"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852"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16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План</w:t>
            </w:r>
          </w:p>
        </w:tc>
      </w:tr>
      <w:tr w:rsidR="00FA1D2B" w:rsidRPr="00FA1D2B" w:rsidTr="00FA1D2B">
        <w:trPr>
          <w:trHeight w:val="23"/>
        </w:trPr>
        <w:tc>
          <w:tcPr>
            <w:tcW w:w="20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 = 309931/430999 = 71.91</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1126"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1313"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852"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c>
          <w:tcPr>
            <w:tcW w:w="16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w:t>
            </w:r>
          </w:p>
        </w:tc>
      </w:tr>
      <w:tr w:rsidR="00FA1D2B" w:rsidRPr="00FA1D2B" w:rsidTr="00FA1D2B">
        <w:trPr>
          <w:trHeight w:val="23"/>
        </w:trPr>
        <w:tc>
          <w:tcPr>
            <w:tcW w:w="2058" w:type="dxa"/>
          </w:tcPr>
          <w:p w:rsidR="00242FBD" w:rsidRPr="00FA1D2B" w:rsidRDefault="006F6114" w:rsidP="00FA1D2B">
            <w:pPr>
              <w:shd w:val="clear" w:color="000000" w:fill="auto"/>
              <w:autoSpaceDE w:val="0"/>
              <w:autoSpaceDN w:val="0"/>
              <w:adjustRightInd w:val="0"/>
              <w:spacing w:line="360" w:lineRule="auto"/>
              <w:rPr>
                <w:szCs w:val="28"/>
              </w:rPr>
            </w:pPr>
            <w:r>
              <w:rPr>
                <w:szCs w:val="28"/>
              </w:rPr>
              <w:pict>
                <v:shape id="_x0000_i1037" type="#_x0000_t75" style="width:11.25pt;height:12pt">
                  <v:imagedata r:id="rId15" o:title=""/>
                </v:shape>
              </w:pict>
            </w:r>
            <w:r w:rsidR="00242FBD" w:rsidRPr="00FA1D2B">
              <w:rPr>
                <w:szCs w:val="28"/>
              </w:rPr>
              <w:t>общ = 71.91 - 82.38 =10.47</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-0.63</w:t>
            </w:r>
          </w:p>
        </w:tc>
        <w:tc>
          <w:tcPr>
            <w:tcW w:w="1126"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-0.59</w:t>
            </w:r>
          </w:p>
        </w:tc>
        <w:tc>
          <w:tcPr>
            <w:tcW w:w="1313"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-2.43</w:t>
            </w:r>
          </w:p>
        </w:tc>
        <w:tc>
          <w:tcPr>
            <w:tcW w:w="852"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+2.22</w:t>
            </w:r>
          </w:p>
        </w:tc>
        <w:tc>
          <w:tcPr>
            <w:tcW w:w="165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-9.04</w:t>
            </w:r>
          </w:p>
        </w:tc>
      </w:tr>
    </w:tbl>
    <w:p w:rsidR="003D6705" w:rsidRPr="00687890" w:rsidRDefault="003D6705" w:rsidP="00687890">
      <w:pPr>
        <w:shd w:val="clear" w:color="000000" w:fill="auto"/>
        <w:autoSpaceDE w:val="0"/>
        <w:autoSpaceDN w:val="0"/>
        <w:adjustRightInd w:val="0"/>
        <w:spacing w:line="360" w:lineRule="auto"/>
        <w:ind w:firstLine="709"/>
        <w:jc w:val="both"/>
        <w:rPr>
          <w:sz w:val="28"/>
          <w:szCs w:val="24"/>
        </w:rPr>
      </w:pP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изменения уровня удельных переменных затрат на 2,43 коп. (78.73 - 81.16);</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повышения оптовых цен на продукцию на 9,04 коп. (71.91 - 80.95).</w:t>
      </w: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Увеличение суммы постоянных расходов вызвало повышение затрат на рубль товарной продукции на 2,22 коп. (80.95 - 78.73).</w:t>
      </w:r>
    </w:p>
    <w:p w:rsidR="00C33114"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Чтобы установить влияние исследуемых факторов на изменение суммы прибыли, необходимо абсолютные приросты затрат на рубль товарной продукции, за счет каждого фактора умножить на фактический объем реализации продукции, выраженный в плановых ценах (табл. </w:t>
      </w:r>
      <w:r w:rsidR="003D6705" w:rsidRPr="00687890">
        <w:rPr>
          <w:sz w:val="28"/>
          <w:szCs w:val="28"/>
        </w:rPr>
        <w:t>17</w:t>
      </w:r>
      <w:r w:rsidRPr="00687890">
        <w:rPr>
          <w:sz w:val="28"/>
          <w:szCs w:val="28"/>
        </w:rPr>
        <w:t>).</w:t>
      </w:r>
      <w:r w:rsidR="00C33114" w:rsidRPr="00687890">
        <w:rPr>
          <w:sz w:val="28"/>
          <w:szCs w:val="28"/>
        </w:rPr>
        <w:t xml:space="preserve"> Из приведенных в таблице 17 данных видно, что увеличению прибыли способствовали рост уровня отпускных цен, объема выпуска продукции, изменение </w:t>
      </w:r>
      <w:r w:rsidR="00C33114" w:rsidRPr="00687890">
        <w:rPr>
          <w:bCs/>
          <w:sz w:val="28"/>
          <w:szCs w:val="28"/>
        </w:rPr>
        <w:t xml:space="preserve">ее </w:t>
      </w:r>
      <w:r w:rsidR="00C33114" w:rsidRPr="00687890">
        <w:rPr>
          <w:sz w:val="28"/>
          <w:szCs w:val="28"/>
        </w:rPr>
        <w:t>структуры, снижение удельного веса переменных затрат. Отрицательное влияние на прибыль оказал рост уровня постоянных затрат.</w:t>
      </w:r>
    </w:p>
    <w:p w:rsidR="00C33114" w:rsidRPr="00687890" w:rsidRDefault="00C33114" w:rsidP="00687890">
      <w:pPr>
        <w:shd w:val="clear" w:color="000000" w:fill="auto"/>
        <w:autoSpaceDE w:val="0"/>
        <w:autoSpaceDN w:val="0"/>
        <w:adjustRightInd w:val="0"/>
        <w:spacing w:line="360" w:lineRule="auto"/>
        <w:ind w:firstLine="709"/>
        <w:jc w:val="both"/>
        <w:rPr>
          <w:sz w:val="28"/>
          <w:szCs w:val="28"/>
        </w:rPr>
      </w:pPr>
      <w:r w:rsidRPr="00687890">
        <w:rPr>
          <w:sz w:val="28"/>
          <w:szCs w:val="28"/>
        </w:rPr>
        <w:t>Рассмотрим более подробно эффективность хозяйственной деятельности предприятия, которая характеризуется: оценкой динамики показателей прибыли; деловой активности, отражающей результативность работы предприятия относительно величины авансированных ресурсов или величины их потребления в процессе производства; рентабельностью (прибыльностью/доходностью), отражающей полученный эффект (относительно ресурсов/затрат, используемых для достижения эффекта).</w:t>
      </w:r>
    </w:p>
    <w:p w:rsidR="00242FBD" w:rsidRPr="00687890" w:rsidRDefault="00242FBD" w:rsidP="00687890">
      <w:pPr>
        <w:shd w:val="clear" w:color="000000" w:fill="auto"/>
        <w:autoSpaceDE w:val="0"/>
        <w:autoSpaceDN w:val="0"/>
        <w:adjustRightInd w:val="0"/>
        <w:spacing w:line="360" w:lineRule="auto"/>
        <w:ind w:firstLine="709"/>
        <w:jc w:val="both"/>
        <w:rPr>
          <w:sz w:val="28"/>
          <w:szCs w:val="24"/>
        </w:rPr>
      </w:pPr>
    </w:p>
    <w:p w:rsidR="00242FBD" w:rsidRPr="00687890" w:rsidRDefault="00242FBD"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Таблица </w:t>
      </w:r>
      <w:r w:rsidR="003D6705" w:rsidRPr="00687890">
        <w:rPr>
          <w:sz w:val="28"/>
          <w:szCs w:val="28"/>
        </w:rPr>
        <w:t>17</w:t>
      </w:r>
      <w:r w:rsidRPr="00687890">
        <w:rPr>
          <w:sz w:val="28"/>
          <w:szCs w:val="28"/>
        </w:rPr>
        <w:t xml:space="preserve"> - Расчет влияния факторов на изменение суммы прибыли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4468"/>
        <w:gridCol w:w="1599"/>
        <w:gridCol w:w="1904"/>
      </w:tblGrid>
      <w:tr w:rsidR="00242FBD" w:rsidRPr="00FA1D2B" w:rsidTr="00FA1D2B">
        <w:trPr>
          <w:trHeight w:val="23"/>
        </w:trPr>
        <w:tc>
          <w:tcPr>
            <w:tcW w:w="446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Фактор</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Расчет влияния</w:t>
            </w:r>
          </w:p>
        </w:tc>
        <w:tc>
          <w:tcPr>
            <w:tcW w:w="1904"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Изменение суммы прибыли, тыс. руб.</w:t>
            </w:r>
          </w:p>
        </w:tc>
      </w:tr>
      <w:tr w:rsidR="00242FBD" w:rsidRPr="00FA1D2B" w:rsidTr="00FA1D2B">
        <w:trPr>
          <w:trHeight w:val="23"/>
        </w:trPr>
        <w:tc>
          <w:tcPr>
            <w:tcW w:w="446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Объем выпуска товарной продукции</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-0.63*399800/100</w:t>
            </w:r>
          </w:p>
        </w:tc>
        <w:tc>
          <w:tcPr>
            <w:tcW w:w="1904"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-2518,74</w:t>
            </w:r>
          </w:p>
        </w:tc>
      </w:tr>
      <w:tr w:rsidR="00242FBD" w:rsidRPr="00FA1D2B" w:rsidTr="00FA1D2B">
        <w:trPr>
          <w:trHeight w:val="23"/>
        </w:trPr>
        <w:tc>
          <w:tcPr>
            <w:tcW w:w="446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Структура товарной продукции</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-0.59*399800/100</w:t>
            </w:r>
          </w:p>
        </w:tc>
        <w:tc>
          <w:tcPr>
            <w:tcW w:w="1904"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-2358,82</w:t>
            </w:r>
          </w:p>
        </w:tc>
      </w:tr>
      <w:tr w:rsidR="00242FBD" w:rsidRPr="00FA1D2B" w:rsidTr="00FA1D2B">
        <w:trPr>
          <w:trHeight w:val="23"/>
        </w:trPr>
        <w:tc>
          <w:tcPr>
            <w:tcW w:w="446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Уровень переменных затрат на единицу продукции</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-2.43*399800/100</w:t>
            </w:r>
          </w:p>
        </w:tc>
        <w:tc>
          <w:tcPr>
            <w:tcW w:w="1904"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-9715,14</w:t>
            </w:r>
          </w:p>
        </w:tc>
      </w:tr>
      <w:tr w:rsidR="00242FBD" w:rsidRPr="00FA1D2B" w:rsidTr="00FA1D2B">
        <w:trPr>
          <w:trHeight w:val="23"/>
        </w:trPr>
        <w:tc>
          <w:tcPr>
            <w:tcW w:w="446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Увеличение суммы постоянных затрат на производство и реализацию продукции</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+2.22*399800/100</w:t>
            </w:r>
          </w:p>
        </w:tc>
        <w:tc>
          <w:tcPr>
            <w:tcW w:w="1904"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8875,56</w:t>
            </w:r>
          </w:p>
        </w:tc>
      </w:tr>
      <w:tr w:rsidR="00242FBD" w:rsidRPr="00FA1D2B" w:rsidTr="00FA1D2B">
        <w:trPr>
          <w:trHeight w:val="23"/>
        </w:trPr>
        <w:tc>
          <w:tcPr>
            <w:tcW w:w="446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Изменение уровня отпускных цен на продукцию</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-9.04*399800/100</w:t>
            </w:r>
          </w:p>
        </w:tc>
        <w:tc>
          <w:tcPr>
            <w:tcW w:w="1904"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-36141,92</w:t>
            </w:r>
          </w:p>
        </w:tc>
      </w:tr>
      <w:tr w:rsidR="00242FBD" w:rsidRPr="00FA1D2B" w:rsidTr="00FA1D2B">
        <w:trPr>
          <w:trHeight w:val="23"/>
        </w:trPr>
        <w:tc>
          <w:tcPr>
            <w:tcW w:w="4468"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Итого</w:t>
            </w:r>
          </w:p>
        </w:tc>
        <w:tc>
          <w:tcPr>
            <w:tcW w:w="0" w:type="auto"/>
          </w:tcPr>
          <w:p w:rsidR="00242FBD" w:rsidRPr="00FA1D2B" w:rsidRDefault="00242FBD" w:rsidP="00FA1D2B">
            <w:pPr>
              <w:shd w:val="clear" w:color="000000" w:fill="auto"/>
              <w:autoSpaceDE w:val="0"/>
              <w:autoSpaceDN w:val="0"/>
              <w:adjustRightInd w:val="0"/>
              <w:spacing w:line="360" w:lineRule="auto"/>
              <w:rPr>
                <w:szCs w:val="28"/>
              </w:rPr>
            </w:pPr>
          </w:p>
        </w:tc>
        <w:tc>
          <w:tcPr>
            <w:tcW w:w="1904" w:type="dxa"/>
          </w:tcPr>
          <w:p w:rsidR="00242FBD" w:rsidRPr="00FA1D2B" w:rsidRDefault="00242FBD" w:rsidP="00FA1D2B">
            <w:pPr>
              <w:shd w:val="clear" w:color="000000" w:fill="auto"/>
              <w:autoSpaceDE w:val="0"/>
              <w:autoSpaceDN w:val="0"/>
              <w:adjustRightInd w:val="0"/>
              <w:spacing w:line="360" w:lineRule="auto"/>
              <w:rPr>
                <w:szCs w:val="28"/>
              </w:rPr>
            </w:pPr>
            <w:r w:rsidRPr="00FA1D2B">
              <w:rPr>
                <w:szCs w:val="28"/>
              </w:rPr>
              <w:t>-41859,06</w:t>
            </w:r>
          </w:p>
        </w:tc>
      </w:tr>
    </w:tbl>
    <w:p w:rsidR="00242FBD" w:rsidRPr="00687890" w:rsidRDefault="00242FBD" w:rsidP="00687890">
      <w:pPr>
        <w:shd w:val="clear" w:color="000000" w:fill="auto"/>
        <w:autoSpaceDE w:val="0"/>
        <w:autoSpaceDN w:val="0"/>
        <w:adjustRightInd w:val="0"/>
        <w:spacing w:line="360" w:lineRule="auto"/>
        <w:ind w:firstLine="709"/>
        <w:jc w:val="both"/>
        <w:rPr>
          <w:bCs/>
          <w:sz w:val="28"/>
          <w:szCs w:val="24"/>
        </w:rPr>
      </w:pPr>
    </w:p>
    <w:p w:rsidR="00C33114" w:rsidRPr="00687890" w:rsidRDefault="00B71948" w:rsidP="00687890">
      <w:pPr>
        <w:shd w:val="clear" w:color="000000" w:fill="auto"/>
        <w:spacing w:line="360" w:lineRule="auto"/>
        <w:ind w:firstLine="709"/>
        <w:jc w:val="both"/>
        <w:rPr>
          <w:sz w:val="28"/>
          <w:szCs w:val="28"/>
        </w:rPr>
      </w:pPr>
      <w:r w:rsidRPr="00687890">
        <w:rPr>
          <w:sz w:val="28"/>
          <w:szCs w:val="28"/>
        </w:rPr>
        <w:t xml:space="preserve">Представим анализ динамики финансовых результатов в табл. </w:t>
      </w:r>
      <w:r w:rsidR="006542A7" w:rsidRPr="00687890">
        <w:rPr>
          <w:sz w:val="28"/>
          <w:szCs w:val="28"/>
        </w:rPr>
        <w:t>18</w:t>
      </w:r>
      <w:r w:rsidRPr="00687890">
        <w:rPr>
          <w:sz w:val="28"/>
          <w:szCs w:val="28"/>
        </w:rPr>
        <w:t>.</w:t>
      </w:r>
    </w:p>
    <w:p w:rsidR="00C33114" w:rsidRPr="00687890" w:rsidRDefault="00C33114" w:rsidP="00687890">
      <w:pPr>
        <w:shd w:val="clear" w:color="000000" w:fill="auto"/>
        <w:spacing w:line="360" w:lineRule="auto"/>
        <w:ind w:firstLine="709"/>
        <w:jc w:val="both"/>
        <w:rPr>
          <w:sz w:val="28"/>
          <w:szCs w:val="28"/>
        </w:rPr>
      </w:pPr>
      <w:r w:rsidRPr="00687890">
        <w:rPr>
          <w:sz w:val="28"/>
          <w:szCs w:val="28"/>
        </w:rPr>
        <w:t>Следует отметить, что в связи с небольшим сроком деятельности предприятия, в расчет не берутся данные 2005 и 2006 гг., в связи с небольшой величиной показателей, что делает несопоставимыми расчеты финансовых результатов. Из данных таблицы 18 можно сделать выводы:</w:t>
      </w:r>
    </w:p>
    <w:p w:rsidR="00C33114" w:rsidRPr="00687890" w:rsidRDefault="00C33114" w:rsidP="00687890">
      <w:pPr>
        <w:shd w:val="clear" w:color="000000" w:fill="auto"/>
        <w:tabs>
          <w:tab w:val="left" w:pos="720"/>
        </w:tabs>
        <w:spacing w:line="360" w:lineRule="auto"/>
        <w:ind w:firstLine="709"/>
        <w:jc w:val="both"/>
        <w:rPr>
          <w:sz w:val="28"/>
          <w:szCs w:val="28"/>
        </w:rPr>
      </w:pPr>
      <w:r w:rsidRPr="00687890">
        <w:rPr>
          <w:sz w:val="28"/>
          <w:szCs w:val="28"/>
        </w:rPr>
        <w:t>- Выручка от реализации выросла на 279970 тыс. руб.;</w:t>
      </w:r>
    </w:p>
    <w:p w:rsidR="00C33114" w:rsidRPr="00687890" w:rsidRDefault="00C33114" w:rsidP="00687890">
      <w:pPr>
        <w:shd w:val="clear" w:color="000000" w:fill="auto"/>
        <w:tabs>
          <w:tab w:val="left" w:pos="720"/>
        </w:tabs>
        <w:spacing w:line="360" w:lineRule="auto"/>
        <w:ind w:firstLine="709"/>
        <w:jc w:val="both"/>
        <w:rPr>
          <w:sz w:val="28"/>
          <w:szCs w:val="28"/>
        </w:rPr>
      </w:pPr>
      <w:r w:rsidRPr="00687890">
        <w:rPr>
          <w:sz w:val="28"/>
          <w:szCs w:val="28"/>
        </w:rPr>
        <w:t>- Себестоимость продукции в этот период также выросла на 233629 тыс. руб.;</w:t>
      </w:r>
    </w:p>
    <w:p w:rsidR="00C33114" w:rsidRPr="00687890" w:rsidRDefault="00C33114" w:rsidP="00687890">
      <w:pPr>
        <w:shd w:val="clear" w:color="000000" w:fill="auto"/>
        <w:tabs>
          <w:tab w:val="left" w:pos="720"/>
        </w:tabs>
        <w:spacing w:line="360" w:lineRule="auto"/>
        <w:ind w:firstLine="709"/>
        <w:jc w:val="both"/>
        <w:rPr>
          <w:sz w:val="28"/>
          <w:szCs w:val="28"/>
        </w:rPr>
      </w:pPr>
      <w:r w:rsidRPr="00687890">
        <w:rPr>
          <w:sz w:val="28"/>
          <w:szCs w:val="28"/>
        </w:rPr>
        <w:t>- Доля валовой прибыли увеличилась на 46341 тыс. руб., за счет более быстрого темпа роста выручки, чем себестоимости проданных товаров;</w:t>
      </w:r>
    </w:p>
    <w:p w:rsidR="00C33114" w:rsidRPr="00687890" w:rsidRDefault="00C33114" w:rsidP="00687890">
      <w:pPr>
        <w:shd w:val="clear" w:color="000000" w:fill="auto"/>
        <w:tabs>
          <w:tab w:val="left" w:pos="720"/>
        </w:tabs>
        <w:spacing w:line="360" w:lineRule="auto"/>
        <w:ind w:firstLine="709"/>
        <w:jc w:val="both"/>
        <w:rPr>
          <w:sz w:val="28"/>
          <w:szCs w:val="28"/>
        </w:rPr>
      </w:pPr>
      <w:r w:rsidRPr="00687890">
        <w:rPr>
          <w:sz w:val="28"/>
          <w:szCs w:val="28"/>
        </w:rPr>
        <w:t xml:space="preserve">- Прибыль от продаж уменьшилась на 484 тыс. руб. в связи с ростом коммерческих и управленческих расходов в </w:t>
      </w:r>
      <w:smartTag w:uri="urn:schemas-microsoft-com:office:smarttags" w:element="metricconverter">
        <w:smartTagPr>
          <w:attr w:name="ProductID" w:val="2008 г"/>
        </w:smartTagPr>
        <w:r w:rsidRPr="00687890">
          <w:rPr>
            <w:sz w:val="28"/>
            <w:szCs w:val="28"/>
          </w:rPr>
          <w:t>2008 г</w:t>
        </w:r>
      </w:smartTag>
      <w:r w:rsidRPr="00687890">
        <w:rPr>
          <w:sz w:val="28"/>
          <w:szCs w:val="28"/>
        </w:rPr>
        <w:t>.;</w:t>
      </w:r>
    </w:p>
    <w:p w:rsidR="00C33114" w:rsidRPr="00687890" w:rsidRDefault="00C33114" w:rsidP="00687890">
      <w:pPr>
        <w:shd w:val="clear" w:color="000000" w:fill="auto"/>
        <w:tabs>
          <w:tab w:val="left" w:pos="720"/>
        </w:tabs>
        <w:spacing w:line="360" w:lineRule="auto"/>
        <w:ind w:firstLine="709"/>
        <w:jc w:val="both"/>
        <w:rPr>
          <w:sz w:val="28"/>
          <w:szCs w:val="28"/>
        </w:rPr>
      </w:pPr>
      <w:r w:rsidRPr="00687890">
        <w:rPr>
          <w:sz w:val="28"/>
          <w:szCs w:val="28"/>
        </w:rPr>
        <w:t xml:space="preserve">- Увеличились прочие доходы и расходы, причем расходы в </w:t>
      </w:r>
      <w:smartTag w:uri="urn:schemas-microsoft-com:office:smarttags" w:element="metricconverter">
        <w:smartTagPr>
          <w:attr w:name="ProductID" w:val="2008 г"/>
        </w:smartTagPr>
        <w:r w:rsidRPr="00687890">
          <w:rPr>
            <w:sz w:val="28"/>
            <w:szCs w:val="28"/>
          </w:rPr>
          <w:t>2008 г</w:t>
        </w:r>
      </w:smartTag>
      <w:r w:rsidRPr="00687890">
        <w:rPr>
          <w:sz w:val="28"/>
          <w:szCs w:val="28"/>
        </w:rPr>
        <w:t xml:space="preserve">. выросли на 6830 тыс. руб., в то время как доходы – на 4089 тыс. руб., т.е. результатом финансовой и инвестиционной деятельности ООО «Евролот Запад» были убытки, что способствовало снижению общего финансового результата деятельности на 124 тыс. руб. по сравнению с </w:t>
      </w:r>
      <w:smartTag w:uri="urn:schemas-microsoft-com:office:smarttags" w:element="metricconverter">
        <w:smartTagPr>
          <w:attr w:name="ProductID" w:val="2007 г"/>
        </w:smartTagPr>
        <w:r w:rsidRPr="00687890">
          <w:rPr>
            <w:sz w:val="28"/>
            <w:szCs w:val="28"/>
          </w:rPr>
          <w:t>2007 г</w:t>
        </w:r>
      </w:smartTag>
      <w:r w:rsidRPr="00687890">
        <w:rPr>
          <w:sz w:val="28"/>
          <w:szCs w:val="28"/>
        </w:rPr>
        <w:t>.;</w:t>
      </w:r>
    </w:p>
    <w:p w:rsidR="00C33114" w:rsidRPr="00687890" w:rsidRDefault="00C33114" w:rsidP="00687890">
      <w:pPr>
        <w:shd w:val="clear" w:color="000000" w:fill="auto"/>
        <w:spacing w:line="360" w:lineRule="auto"/>
        <w:ind w:firstLine="709"/>
        <w:jc w:val="both"/>
        <w:rPr>
          <w:sz w:val="28"/>
          <w:szCs w:val="28"/>
        </w:rPr>
      </w:pPr>
    </w:p>
    <w:p w:rsidR="00B71948" w:rsidRPr="00687890" w:rsidRDefault="00B71948" w:rsidP="00687890">
      <w:pPr>
        <w:shd w:val="clear" w:color="000000" w:fill="auto"/>
        <w:tabs>
          <w:tab w:val="left" w:pos="576"/>
        </w:tabs>
        <w:spacing w:line="360" w:lineRule="auto"/>
        <w:ind w:firstLine="709"/>
        <w:jc w:val="both"/>
        <w:rPr>
          <w:sz w:val="28"/>
          <w:szCs w:val="28"/>
        </w:rPr>
      </w:pPr>
      <w:r w:rsidRPr="00687890">
        <w:rPr>
          <w:sz w:val="28"/>
          <w:szCs w:val="28"/>
        </w:rPr>
        <w:t xml:space="preserve">Таблица </w:t>
      </w:r>
      <w:r w:rsidR="006542A7" w:rsidRPr="00687890">
        <w:rPr>
          <w:sz w:val="28"/>
          <w:szCs w:val="28"/>
        </w:rPr>
        <w:t>18</w:t>
      </w:r>
      <w:r w:rsidRPr="00687890">
        <w:rPr>
          <w:sz w:val="28"/>
          <w:szCs w:val="28"/>
        </w:rPr>
        <w:t xml:space="preserve"> - Изменение статей отчета о прибылях и убытках (в абсолютном выражении)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23"/>
        <w:gridCol w:w="816"/>
        <w:gridCol w:w="816"/>
        <w:gridCol w:w="1116"/>
      </w:tblGrid>
      <w:tr w:rsidR="00C33114" w:rsidRPr="00FA1D2B" w:rsidTr="00FA1D2B">
        <w:trPr>
          <w:trHeight w:val="23"/>
          <w:jc w:val="center"/>
        </w:trPr>
        <w:tc>
          <w:tcPr>
            <w:tcW w:w="0" w:type="auto"/>
            <w:noWrap/>
          </w:tcPr>
          <w:p w:rsidR="00C33114" w:rsidRPr="00FA1D2B" w:rsidRDefault="00687890" w:rsidP="00FA1D2B">
            <w:pPr>
              <w:shd w:val="clear" w:color="000000" w:fill="auto"/>
              <w:spacing w:line="360" w:lineRule="auto"/>
              <w:rPr>
                <w:bCs/>
                <w:szCs w:val="28"/>
              </w:rPr>
            </w:pPr>
            <w:r w:rsidRPr="00FA1D2B">
              <w:rPr>
                <w:bCs/>
                <w:szCs w:val="28"/>
              </w:rPr>
              <w:t xml:space="preserve"> </w:t>
            </w:r>
            <w:bookmarkStart w:id="4" w:name="_Toc200699011"/>
            <w:r w:rsidR="00C33114" w:rsidRPr="00FA1D2B">
              <w:rPr>
                <w:bCs/>
                <w:szCs w:val="28"/>
              </w:rPr>
              <w:t>Наименования позиций</w:t>
            </w:r>
            <w:bookmarkEnd w:id="4"/>
          </w:p>
        </w:tc>
        <w:tc>
          <w:tcPr>
            <w:tcW w:w="0" w:type="auto"/>
            <w:noWrap/>
          </w:tcPr>
          <w:p w:rsidR="00C33114" w:rsidRPr="00FA1D2B" w:rsidRDefault="00C33114" w:rsidP="00FA1D2B">
            <w:pPr>
              <w:shd w:val="clear" w:color="000000" w:fill="auto"/>
              <w:spacing w:line="360" w:lineRule="auto"/>
              <w:rPr>
                <w:szCs w:val="28"/>
              </w:rPr>
            </w:pPr>
            <w:r w:rsidRPr="00FA1D2B">
              <w:rPr>
                <w:szCs w:val="28"/>
              </w:rPr>
              <w:t>2007 г.</w:t>
            </w:r>
          </w:p>
        </w:tc>
        <w:tc>
          <w:tcPr>
            <w:tcW w:w="0" w:type="auto"/>
            <w:noWrap/>
          </w:tcPr>
          <w:p w:rsidR="00C33114" w:rsidRPr="00FA1D2B" w:rsidRDefault="00C33114" w:rsidP="00FA1D2B">
            <w:pPr>
              <w:shd w:val="clear" w:color="000000" w:fill="auto"/>
              <w:spacing w:line="360" w:lineRule="auto"/>
              <w:rPr>
                <w:szCs w:val="28"/>
              </w:rPr>
            </w:pPr>
            <w:r w:rsidRPr="00FA1D2B">
              <w:rPr>
                <w:szCs w:val="28"/>
              </w:rPr>
              <w:t>2008 г.</w:t>
            </w:r>
          </w:p>
        </w:tc>
        <w:tc>
          <w:tcPr>
            <w:tcW w:w="0" w:type="auto"/>
          </w:tcPr>
          <w:p w:rsidR="00C33114" w:rsidRPr="00FA1D2B" w:rsidRDefault="00C33114" w:rsidP="00FA1D2B">
            <w:pPr>
              <w:shd w:val="clear" w:color="000000" w:fill="auto"/>
              <w:spacing w:line="360" w:lineRule="auto"/>
              <w:rPr>
                <w:szCs w:val="28"/>
              </w:rPr>
            </w:pPr>
            <w:r w:rsidRPr="00FA1D2B">
              <w:rPr>
                <w:szCs w:val="28"/>
              </w:rPr>
              <w:t>изменение</w:t>
            </w:r>
          </w:p>
        </w:tc>
      </w:tr>
      <w:tr w:rsidR="00C33114" w:rsidRPr="00FA1D2B" w:rsidTr="00FA1D2B">
        <w:trPr>
          <w:trHeight w:val="23"/>
          <w:jc w:val="center"/>
        </w:trPr>
        <w:tc>
          <w:tcPr>
            <w:tcW w:w="0" w:type="auto"/>
            <w:gridSpan w:val="4"/>
            <w:noWrap/>
          </w:tcPr>
          <w:p w:rsidR="00C33114" w:rsidRPr="00FA1D2B" w:rsidRDefault="00C33114" w:rsidP="00FA1D2B">
            <w:pPr>
              <w:shd w:val="clear" w:color="000000" w:fill="auto"/>
              <w:spacing w:line="360" w:lineRule="auto"/>
              <w:rPr>
                <w:szCs w:val="28"/>
              </w:rPr>
            </w:pPr>
            <w:bookmarkStart w:id="5" w:name="_Toc200699016"/>
            <w:r w:rsidRPr="00FA1D2B">
              <w:rPr>
                <w:bCs/>
                <w:szCs w:val="28"/>
              </w:rPr>
              <w:t>Доходы и расходы по обычным видам деятельности</w:t>
            </w:r>
            <w:bookmarkEnd w:id="5"/>
          </w:p>
        </w:tc>
      </w:tr>
      <w:tr w:rsidR="00C33114" w:rsidRPr="00FA1D2B" w:rsidTr="00FA1D2B">
        <w:trPr>
          <w:trHeight w:val="23"/>
          <w:jc w:val="center"/>
        </w:trPr>
        <w:tc>
          <w:tcPr>
            <w:tcW w:w="0" w:type="auto"/>
          </w:tcPr>
          <w:p w:rsidR="00C33114" w:rsidRPr="00FA1D2B" w:rsidRDefault="00C33114" w:rsidP="00FA1D2B">
            <w:pPr>
              <w:shd w:val="clear" w:color="000000" w:fill="auto"/>
              <w:spacing w:line="360" w:lineRule="auto"/>
              <w:rPr>
                <w:szCs w:val="28"/>
              </w:rPr>
            </w:pPr>
            <w:bookmarkStart w:id="6" w:name="_Toc200699017"/>
            <w:bookmarkStart w:id="7" w:name="_Hlk255941847"/>
            <w:bookmarkStart w:id="8" w:name="_Hlk254961732"/>
            <w:r w:rsidRPr="00FA1D2B">
              <w:rPr>
                <w:szCs w:val="28"/>
              </w:rPr>
              <w:t>Выручка (нетто) от продажи товаров, продукции, работ, услуг (за минусом НДС, акцизов и аналогичных обязательных платежей)</w:t>
            </w:r>
            <w:bookmarkEnd w:id="6"/>
          </w:p>
        </w:tc>
        <w:tc>
          <w:tcPr>
            <w:tcW w:w="0" w:type="auto"/>
            <w:noWrap/>
          </w:tcPr>
          <w:p w:rsidR="00C33114" w:rsidRPr="00FA1D2B" w:rsidRDefault="00C33114" w:rsidP="00FA1D2B">
            <w:pPr>
              <w:shd w:val="clear" w:color="000000" w:fill="auto"/>
              <w:spacing w:line="360" w:lineRule="auto"/>
              <w:rPr>
                <w:szCs w:val="28"/>
              </w:rPr>
            </w:pPr>
            <w:r w:rsidRPr="00FA1D2B">
              <w:rPr>
                <w:szCs w:val="28"/>
              </w:rPr>
              <w:t>229575</w:t>
            </w:r>
          </w:p>
        </w:tc>
        <w:tc>
          <w:tcPr>
            <w:tcW w:w="0" w:type="auto"/>
            <w:noWrap/>
          </w:tcPr>
          <w:p w:rsidR="00C33114" w:rsidRPr="00FA1D2B" w:rsidRDefault="00C33114" w:rsidP="00FA1D2B">
            <w:pPr>
              <w:shd w:val="clear" w:color="000000" w:fill="auto"/>
              <w:spacing w:line="360" w:lineRule="auto"/>
              <w:rPr>
                <w:szCs w:val="28"/>
              </w:rPr>
            </w:pPr>
            <w:r w:rsidRPr="00FA1D2B">
              <w:rPr>
                <w:szCs w:val="28"/>
              </w:rPr>
              <w:t>509545</w:t>
            </w:r>
          </w:p>
        </w:tc>
        <w:tc>
          <w:tcPr>
            <w:tcW w:w="0" w:type="auto"/>
          </w:tcPr>
          <w:p w:rsidR="00C33114" w:rsidRPr="00FA1D2B" w:rsidRDefault="00C33114" w:rsidP="00FA1D2B">
            <w:pPr>
              <w:shd w:val="clear" w:color="000000" w:fill="auto"/>
              <w:spacing w:line="360" w:lineRule="auto"/>
              <w:rPr>
                <w:szCs w:val="28"/>
              </w:rPr>
            </w:pPr>
            <w:r w:rsidRPr="00FA1D2B">
              <w:rPr>
                <w:szCs w:val="28"/>
              </w:rPr>
              <w:t>279970</w:t>
            </w:r>
          </w:p>
        </w:tc>
      </w:tr>
      <w:tr w:rsidR="00C33114" w:rsidRPr="00FA1D2B" w:rsidTr="00FA1D2B">
        <w:trPr>
          <w:trHeight w:val="23"/>
          <w:jc w:val="center"/>
        </w:trPr>
        <w:tc>
          <w:tcPr>
            <w:tcW w:w="0" w:type="auto"/>
          </w:tcPr>
          <w:p w:rsidR="00C33114" w:rsidRPr="00FA1D2B" w:rsidRDefault="00C33114" w:rsidP="00FA1D2B">
            <w:pPr>
              <w:shd w:val="clear" w:color="000000" w:fill="auto"/>
              <w:spacing w:line="360" w:lineRule="auto"/>
              <w:rPr>
                <w:szCs w:val="28"/>
              </w:rPr>
            </w:pPr>
            <w:bookmarkStart w:id="9" w:name="_Toc200699021"/>
            <w:r w:rsidRPr="00FA1D2B">
              <w:rPr>
                <w:szCs w:val="28"/>
              </w:rPr>
              <w:t>Себестоимость реализации товаров, продукции, работ, услуг</w:t>
            </w:r>
            <w:bookmarkEnd w:id="9"/>
          </w:p>
        </w:tc>
        <w:tc>
          <w:tcPr>
            <w:tcW w:w="0" w:type="auto"/>
            <w:noWrap/>
          </w:tcPr>
          <w:p w:rsidR="00C33114" w:rsidRPr="00FA1D2B" w:rsidRDefault="00C33114" w:rsidP="00FA1D2B">
            <w:pPr>
              <w:shd w:val="clear" w:color="000000" w:fill="auto"/>
              <w:spacing w:line="360" w:lineRule="auto"/>
              <w:rPr>
                <w:szCs w:val="28"/>
              </w:rPr>
            </w:pPr>
            <w:r w:rsidRPr="00FA1D2B">
              <w:rPr>
                <w:szCs w:val="28"/>
              </w:rPr>
              <w:t>194866</w:t>
            </w:r>
          </w:p>
        </w:tc>
        <w:tc>
          <w:tcPr>
            <w:tcW w:w="0" w:type="auto"/>
            <w:noWrap/>
          </w:tcPr>
          <w:p w:rsidR="00C33114" w:rsidRPr="00FA1D2B" w:rsidRDefault="00C33114" w:rsidP="00FA1D2B">
            <w:pPr>
              <w:shd w:val="clear" w:color="000000" w:fill="auto"/>
              <w:spacing w:line="360" w:lineRule="auto"/>
              <w:rPr>
                <w:szCs w:val="28"/>
              </w:rPr>
            </w:pPr>
            <w:r w:rsidRPr="00FA1D2B">
              <w:rPr>
                <w:szCs w:val="28"/>
              </w:rPr>
              <w:t>428495</w:t>
            </w:r>
          </w:p>
        </w:tc>
        <w:tc>
          <w:tcPr>
            <w:tcW w:w="0" w:type="auto"/>
          </w:tcPr>
          <w:p w:rsidR="00C33114" w:rsidRPr="00FA1D2B" w:rsidRDefault="00C33114" w:rsidP="00FA1D2B">
            <w:pPr>
              <w:shd w:val="clear" w:color="000000" w:fill="auto"/>
              <w:spacing w:line="360" w:lineRule="auto"/>
              <w:rPr>
                <w:szCs w:val="28"/>
              </w:rPr>
            </w:pPr>
            <w:r w:rsidRPr="00FA1D2B">
              <w:rPr>
                <w:szCs w:val="28"/>
              </w:rPr>
              <w:t>233629</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bCs/>
                <w:szCs w:val="28"/>
              </w:rPr>
            </w:pPr>
            <w:bookmarkStart w:id="10" w:name="_Toc200699025"/>
            <w:r w:rsidRPr="00FA1D2B">
              <w:rPr>
                <w:bCs/>
                <w:szCs w:val="28"/>
              </w:rPr>
              <w:t>Валовая прибыль</w:t>
            </w:r>
            <w:bookmarkEnd w:id="10"/>
          </w:p>
        </w:tc>
        <w:tc>
          <w:tcPr>
            <w:tcW w:w="0" w:type="auto"/>
            <w:noWrap/>
          </w:tcPr>
          <w:p w:rsidR="00C33114" w:rsidRPr="00FA1D2B" w:rsidRDefault="00C33114" w:rsidP="00FA1D2B">
            <w:pPr>
              <w:shd w:val="clear" w:color="000000" w:fill="auto"/>
              <w:spacing w:line="360" w:lineRule="auto"/>
              <w:rPr>
                <w:szCs w:val="28"/>
              </w:rPr>
            </w:pPr>
            <w:r w:rsidRPr="00FA1D2B">
              <w:rPr>
                <w:szCs w:val="28"/>
              </w:rPr>
              <w:t>34709</w:t>
            </w:r>
          </w:p>
        </w:tc>
        <w:tc>
          <w:tcPr>
            <w:tcW w:w="0" w:type="auto"/>
            <w:noWrap/>
          </w:tcPr>
          <w:p w:rsidR="00C33114" w:rsidRPr="00FA1D2B" w:rsidRDefault="00C33114" w:rsidP="00FA1D2B">
            <w:pPr>
              <w:shd w:val="clear" w:color="000000" w:fill="auto"/>
              <w:spacing w:line="360" w:lineRule="auto"/>
              <w:rPr>
                <w:szCs w:val="28"/>
              </w:rPr>
            </w:pPr>
            <w:r w:rsidRPr="00FA1D2B">
              <w:rPr>
                <w:szCs w:val="28"/>
              </w:rPr>
              <w:t>81050</w:t>
            </w:r>
          </w:p>
        </w:tc>
        <w:tc>
          <w:tcPr>
            <w:tcW w:w="0" w:type="auto"/>
          </w:tcPr>
          <w:p w:rsidR="00C33114" w:rsidRPr="00FA1D2B" w:rsidRDefault="00C33114" w:rsidP="00FA1D2B">
            <w:pPr>
              <w:shd w:val="clear" w:color="000000" w:fill="auto"/>
              <w:spacing w:line="360" w:lineRule="auto"/>
              <w:rPr>
                <w:szCs w:val="28"/>
              </w:rPr>
            </w:pPr>
            <w:r w:rsidRPr="00FA1D2B">
              <w:rPr>
                <w:szCs w:val="28"/>
              </w:rPr>
              <w:t>46341</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szCs w:val="28"/>
              </w:rPr>
            </w:pPr>
            <w:bookmarkStart w:id="11" w:name="_Toc200699029"/>
            <w:r w:rsidRPr="00FA1D2B">
              <w:rPr>
                <w:szCs w:val="28"/>
              </w:rPr>
              <w:t>Коммерческие расходы</w:t>
            </w:r>
            <w:bookmarkEnd w:id="11"/>
          </w:p>
        </w:tc>
        <w:tc>
          <w:tcPr>
            <w:tcW w:w="0" w:type="auto"/>
            <w:noWrap/>
          </w:tcPr>
          <w:p w:rsidR="00C33114" w:rsidRPr="00FA1D2B" w:rsidRDefault="00C33114" w:rsidP="00FA1D2B">
            <w:pPr>
              <w:shd w:val="clear" w:color="000000" w:fill="auto"/>
              <w:spacing w:line="360" w:lineRule="auto"/>
              <w:rPr>
                <w:szCs w:val="28"/>
              </w:rPr>
            </w:pPr>
            <w:r w:rsidRPr="00FA1D2B">
              <w:rPr>
                <w:szCs w:val="28"/>
              </w:rPr>
              <w:t>30184</w:t>
            </w:r>
          </w:p>
        </w:tc>
        <w:tc>
          <w:tcPr>
            <w:tcW w:w="0" w:type="auto"/>
            <w:noWrap/>
          </w:tcPr>
          <w:p w:rsidR="00C33114" w:rsidRPr="00FA1D2B" w:rsidRDefault="00C33114" w:rsidP="00FA1D2B">
            <w:pPr>
              <w:shd w:val="clear" w:color="000000" w:fill="auto"/>
              <w:spacing w:line="360" w:lineRule="auto"/>
              <w:rPr>
                <w:szCs w:val="28"/>
              </w:rPr>
            </w:pPr>
            <w:r w:rsidRPr="00FA1D2B">
              <w:rPr>
                <w:szCs w:val="28"/>
              </w:rPr>
              <w:t>65558</w:t>
            </w:r>
          </w:p>
        </w:tc>
        <w:tc>
          <w:tcPr>
            <w:tcW w:w="0" w:type="auto"/>
          </w:tcPr>
          <w:p w:rsidR="00C33114" w:rsidRPr="00FA1D2B" w:rsidRDefault="00C33114" w:rsidP="00FA1D2B">
            <w:pPr>
              <w:shd w:val="clear" w:color="000000" w:fill="auto"/>
              <w:spacing w:line="360" w:lineRule="auto"/>
              <w:rPr>
                <w:szCs w:val="28"/>
              </w:rPr>
            </w:pPr>
            <w:r w:rsidRPr="00FA1D2B">
              <w:rPr>
                <w:szCs w:val="28"/>
              </w:rPr>
              <w:t>35374</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szCs w:val="28"/>
              </w:rPr>
            </w:pPr>
            <w:bookmarkStart w:id="12" w:name="_Toc200699033"/>
            <w:r w:rsidRPr="00FA1D2B">
              <w:rPr>
                <w:szCs w:val="28"/>
              </w:rPr>
              <w:t>Управленческие расходы</w:t>
            </w:r>
            <w:bookmarkEnd w:id="12"/>
          </w:p>
        </w:tc>
        <w:tc>
          <w:tcPr>
            <w:tcW w:w="0" w:type="auto"/>
            <w:noWrap/>
          </w:tcPr>
          <w:p w:rsidR="00C33114" w:rsidRPr="00FA1D2B" w:rsidRDefault="00C33114" w:rsidP="00FA1D2B">
            <w:pPr>
              <w:shd w:val="clear" w:color="000000" w:fill="auto"/>
              <w:spacing w:line="360" w:lineRule="auto"/>
              <w:rPr>
                <w:szCs w:val="28"/>
              </w:rPr>
            </w:pPr>
            <w:r w:rsidRPr="00FA1D2B">
              <w:rPr>
                <w:szCs w:val="28"/>
              </w:rPr>
              <w:t>6242</w:t>
            </w:r>
          </w:p>
        </w:tc>
        <w:tc>
          <w:tcPr>
            <w:tcW w:w="0" w:type="auto"/>
            <w:noWrap/>
          </w:tcPr>
          <w:p w:rsidR="00C33114" w:rsidRPr="00FA1D2B" w:rsidRDefault="00C33114" w:rsidP="00FA1D2B">
            <w:pPr>
              <w:shd w:val="clear" w:color="000000" w:fill="auto"/>
              <w:spacing w:line="360" w:lineRule="auto"/>
              <w:rPr>
                <w:szCs w:val="28"/>
              </w:rPr>
            </w:pPr>
            <w:r w:rsidRPr="00FA1D2B">
              <w:rPr>
                <w:szCs w:val="28"/>
              </w:rPr>
              <w:t>14259</w:t>
            </w:r>
          </w:p>
        </w:tc>
        <w:tc>
          <w:tcPr>
            <w:tcW w:w="0" w:type="auto"/>
          </w:tcPr>
          <w:p w:rsidR="00C33114" w:rsidRPr="00FA1D2B" w:rsidRDefault="00C33114" w:rsidP="00FA1D2B">
            <w:pPr>
              <w:shd w:val="clear" w:color="000000" w:fill="auto"/>
              <w:spacing w:line="360" w:lineRule="auto"/>
              <w:rPr>
                <w:szCs w:val="28"/>
              </w:rPr>
            </w:pPr>
            <w:r w:rsidRPr="00FA1D2B">
              <w:rPr>
                <w:szCs w:val="28"/>
              </w:rPr>
              <w:t>8017</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bCs/>
                <w:szCs w:val="28"/>
              </w:rPr>
            </w:pPr>
            <w:bookmarkStart w:id="13" w:name="_Toc200699037"/>
            <w:r w:rsidRPr="00FA1D2B">
              <w:rPr>
                <w:bCs/>
                <w:szCs w:val="28"/>
              </w:rPr>
              <w:t>Прибыль (убыток) от продаж</w:t>
            </w:r>
            <w:bookmarkEnd w:id="13"/>
          </w:p>
        </w:tc>
        <w:tc>
          <w:tcPr>
            <w:tcW w:w="0" w:type="auto"/>
            <w:noWrap/>
          </w:tcPr>
          <w:p w:rsidR="00C33114" w:rsidRPr="00FA1D2B" w:rsidRDefault="00C33114" w:rsidP="00FA1D2B">
            <w:pPr>
              <w:shd w:val="clear" w:color="000000" w:fill="auto"/>
              <w:spacing w:line="360" w:lineRule="auto"/>
              <w:rPr>
                <w:szCs w:val="28"/>
              </w:rPr>
            </w:pPr>
            <w:r w:rsidRPr="00FA1D2B">
              <w:rPr>
                <w:szCs w:val="28"/>
              </w:rPr>
              <w:t>1717</w:t>
            </w:r>
          </w:p>
        </w:tc>
        <w:tc>
          <w:tcPr>
            <w:tcW w:w="0" w:type="auto"/>
            <w:noWrap/>
          </w:tcPr>
          <w:p w:rsidR="00C33114" w:rsidRPr="00FA1D2B" w:rsidRDefault="00C33114" w:rsidP="00FA1D2B">
            <w:pPr>
              <w:shd w:val="clear" w:color="000000" w:fill="auto"/>
              <w:spacing w:line="360" w:lineRule="auto"/>
              <w:rPr>
                <w:szCs w:val="28"/>
              </w:rPr>
            </w:pPr>
            <w:r w:rsidRPr="00FA1D2B">
              <w:rPr>
                <w:szCs w:val="28"/>
              </w:rPr>
              <w:t>1233</w:t>
            </w:r>
          </w:p>
        </w:tc>
        <w:tc>
          <w:tcPr>
            <w:tcW w:w="0" w:type="auto"/>
          </w:tcPr>
          <w:p w:rsidR="00C33114" w:rsidRPr="00FA1D2B" w:rsidRDefault="00C33114" w:rsidP="00FA1D2B">
            <w:pPr>
              <w:shd w:val="clear" w:color="000000" w:fill="auto"/>
              <w:spacing w:line="360" w:lineRule="auto"/>
              <w:rPr>
                <w:szCs w:val="28"/>
              </w:rPr>
            </w:pPr>
            <w:r w:rsidRPr="00FA1D2B">
              <w:rPr>
                <w:szCs w:val="28"/>
              </w:rPr>
              <w:t>-484</w:t>
            </w:r>
          </w:p>
        </w:tc>
      </w:tr>
      <w:tr w:rsidR="00C33114" w:rsidRPr="00FA1D2B" w:rsidTr="00FA1D2B">
        <w:trPr>
          <w:trHeight w:val="23"/>
          <w:jc w:val="center"/>
        </w:trPr>
        <w:tc>
          <w:tcPr>
            <w:tcW w:w="0" w:type="auto"/>
            <w:gridSpan w:val="4"/>
            <w:noWrap/>
          </w:tcPr>
          <w:p w:rsidR="00C33114" w:rsidRPr="00FA1D2B" w:rsidRDefault="00C33114" w:rsidP="00FA1D2B">
            <w:pPr>
              <w:shd w:val="clear" w:color="000000" w:fill="auto"/>
              <w:spacing w:line="360" w:lineRule="auto"/>
              <w:rPr>
                <w:szCs w:val="28"/>
              </w:rPr>
            </w:pPr>
            <w:bookmarkStart w:id="14" w:name="_Toc200699041"/>
            <w:bookmarkEnd w:id="7"/>
            <w:r w:rsidRPr="00FA1D2B">
              <w:rPr>
                <w:bCs/>
                <w:szCs w:val="28"/>
              </w:rPr>
              <w:t>Прочие доходы и расходы</w:t>
            </w:r>
            <w:bookmarkEnd w:id="14"/>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szCs w:val="28"/>
              </w:rPr>
            </w:pPr>
            <w:bookmarkStart w:id="15" w:name="_Toc200699042"/>
            <w:r w:rsidRPr="00FA1D2B">
              <w:rPr>
                <w:szCs w:val="28"/>
              </w:rPr>
              <w:t>Проценты к получению</w:t>
            </w:r>
            <w:bookmarkEnd w:id="15"/>
          </w:p>
        </w:tc>
        <w:tc>
          <w:tcPr>
            <w:tcW w:w="0" w:type="auto"/>
            <w:noWrap/>
          </w:tcPr>
          <w:p w:rsidR="00C33114" w:rsidRPr="00FA1D2B" w:rsidRDefault="00C33114" w:rsidP="00FA1D2B">
            <w:pPr>
              <w:shd w:val="clear" w:color="000000" w:fill="auto"/>
              <w:spacing w:line="360" w:lineRule="auto"/>
              <w:rPr>
                <w:szCs w:val="28"/>
              </w:rPr>
            </w:pPr>
            <w:r w:rsidRPr="00FA1D2B">
              <w:rPr>
                <w:szCs w:val="28"/>
              </w:rPr>
              <w:t>0</w:t>
            </w:r>
          </w:p>
        </w:tc>
        <w:tc>
          <w:tcPr>
            <w:tcW w:w="0" w:type="auto"/>
            <w:noWrap/>
          </w:tcPr>
          <w:p w:rsidR="00C33114" w:rsidRPr="00FA1D2B" w:rsidRDefault="00C33114" w:rsidP="00FA1D2B">
            <w:pPr>
              <w:shd w:val="clear" w:color="000000" w:fill="auto"/>
              <w:spacing w:line="360" w:lineRule="auto"/>
              <w:rPr>
                <w:szCs w:val="28"/>
              </w:rPr>
            </w:pPr>
            <w:r w:rsidRPr="00FA1D2B">
              <w:rPr>
                <w:szCs w:val="28"/>
              </w:rPr>
              <w:t>0</w:t>
            </w:r>
          </w:p>
        </w:tc>
        <w:tc>
          <w:tcPr>
            <w:tcW w:w="0" w:type="auto"/>
          </w:tcPr>
          <w:p w:rsidR="00C33114" w:rsidRPr="00FA1D2B" w:rsidRDefault="00C33114" w:rsidP="00FA1D2B">
            <w:pPr>
              <w:shd w:val="clear" w:color="000000" w:fill="auto"/>
              <w:spacing w:line="360" w:lineRule="auto"/>
              <w:rPr>
                <w:szCs w:val="28"/>
              </w:rPr>
            </w:pPr>
            <w:r w:rsidRPr="00FA1D2B">
              <w:rPr>
                <w:szCs w:val="28"/>
              </w:rPr>
              <w:t>0</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szCs w:val="28"/>
              </w:rPr>
            </w:pPr>
            <w:bookmarkStart w:id="16" w:name="_Toc200699046"/>
            <w:r w:rsidRPr="00FA1D2B">
              <w:rPr>
                <w:szCs w:val="28"/>
              </w:rPr>
              <w:t>Проценты к уплате</w:t>
            </w:r>
            <w:bookmarkEnd w:id="16"/>
            <w:r w:rsidRPr="00FA1D2B">
              <w:rPr>
                <w:szCs w:val="28"/>
              </w:rPr>
              <w:t xml:space="preserve"> </w:t>
            </w:r>
          </w:p>
        </w:tc>
        <w:tc>
          <w:tcPr>
            <w:tcW w:w="0" w:type="auto"/>
            <w:noWrap/>
          </w:tcPr>
          <w:p w:rsidR="00C33114" w:rsidRPr="00FA1D2B" w:rsidRDefault="00C33114" w:rsidP="00FA1D2B">
            <w:pPr>
              <w:shd w:val="clear" w:color="000000" w:fill="auto"/>
              <w:spacing w:line="360" w:lineRule="auto"/>
              <w:rPr>
                <w:szCs w:val="28"/>
              </w:rPr>
            </w:pPr>
            <w:r w:rsidRPr="00FA1D2B">
              <w:rPr>
                <w:szCs w:val="28"/>
              </w:rPr>
              <w:t>0</w:t>
            </w:r>
          </w:p>
        </w:tc>
        <w:tc>
          <w:tcPr>
            <w:tcW w:w="0" w:type="auto"/>
            <w:noWrap/>
          </w:tcPr>
          <w:p w:rsidR="00C33114" w:rsidRPr="00FA1D2B" w:rsidRDefault="00C33114" w:rsidP="00FA1D2B">
            <w:pPr>
              <w:shd w:val="clear" w:color="000000" w:fill="auto"/>
              <w:spacing w:line="360" w:lineRule="auto"/>
              <w:rPr>
                <w:szCs w:val="28"/>
              </w:rPr>
            </w:pPr>
            <w:r w:rsidRPr="00FA1D2B">
              <w:rPr>
                <w:szCs w:val="28"/>
              </w:rPr>
              <w:t>0</w:t>
            </w:r>
          </w:p>
        </w:tc>
        <w:tc>
          <w:tcPr>
            <w:tcW w:w="0" w:type="auto"/>
          </w:tcPr>
          <w:p w:rsidR="00C33114" w:rsidRPr="00FA1D2B" w:rsidRDefault="00C33114" w:rsidP="00FA1D2B">
            <w:pPr>
              <w:shd w:val="clear" w:color="000000" w:fill="auto"/>
              <w:spacing w:line="360" w:lineRule="auto"/>
              <w:rPr>
                <w:szCs w:val="28"/>
              </w:rPr>
            </w:pPr>
            <w:r w:rsidRPr="00FA1D2B">
              <w:rPr>
                <w:szCs w:val="28"/>
              </w:rPr>
              <w:t>0</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szCs w:val="28"/>
              </w:rPr>
            </w:pPr>
            <w:bookmarkStart w:id="17" w:name="_Toc200699050"/>
            <w:r w:rsidRPr="00FA1D2B">
              <w:rPr>
                <w:szCs w:val="28"/>
              </w:rPr>
              <w:t>Доходы от участия в других организациях</w:t>
            </w:r>
            <w:bookmarkEnd w:id="17"/>
          </w:p>
        </w:tc>
        <w:tc>
          <w:tcPr>
            <w:tcW w:w="0" w:type="auto"/>
            <w:noWrap/>
          </w:tcPr>
          <w:p w:rsidR="00C33114" w:rsidRPr="00FA1D2B" w:rsidRDefault="00C33114" w:rsidP="00FA1D2B">
            <w:pPr>
              <w:shd w:val="clear" w:color="000000" w:fill="auto"/>
              <w:spacing w:line="360" w:lineRule="auto"/>
              <w:rPr>
                <w:szCs w:val="28"/>
              </w:rPr>
            </w:pPr>
            <w:r w:rsidRPr="00FA1D2B">
              <w:rPr>
                <w:szCs w:val="28"/>
              </w:rPr>
              <w:t>0</w:t>
            </w:r>
          </w:p>
        </w:tc>
        <w:tc>
          <w:tcPr>
            <w:tcW w:w="0" w:type="auto"/>
            <w:noWrap/>
          </w:tcPr>
          <w:p w:rsidR="00C33114" w:rsidRPr="00FA1D2B" w:rsidRDefault="00C33114" w:rsidP="00FA1D2B">
            <w:pPr>
              <w:shd w:val="clear" w:color="000000" w:fill="auto"/>
              <w:spacing w:line="360" w:lineRule="auto"/>
              <w:rPr>
                <w:szCs w:val="28"/>
              </w:rPr>
            </w:pPr>
            <w:r w:rsidRPr="00FA1D2B">
              <w:rPr>
                <w:szCs w:val="28"/>
              </w:rPr>
              <w:t>0</w:t>
            </w:r>
          </w:p>
        </w:tc>
        <w:tc>
          <w:tcPr>
            <w:tcW w:w="0" w:type="auto"/>
          </w:tcPr>
          <w:p w:rsidR="00C33114" w:rsidRPr="00FA1D2B" w:rsidRDefault="00C33114" w:rsidP="00FA1D2B">
            <w:pPr>
              <w:shd w:val="clear" w:color="000000" w:fill="auto"/>
              <w:spacing w:line="360" w:lineRule="auto"/>
              <w:rPr>
                <w:szCs w:val="28"/>
              </w:rPr>
            </w:pPr>
            <w:r w:rsidRPr="00FA1D2B">
              <w:rPr>
                <w:szCs w:val="28"/>
              </w:rPr>
              <w:t>0</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szCs w:val="28"/>
              </w:rPr>
            </w:pPr>
            <w:bookmarkStart w:id="18" w:name="_Toc200699054"/>
            <w:r w:rsidRPr="00FA1D2B">
              <w:rPr>
                <w:szCs w:val="28"/>
              </w:rPr>
              <w:t>Прочие доходы</w:t>
            </w:r>
            <w:bookmarkEnd w:id="18"/>
          </w:p>
        </w:tc>
        <w:tc>
          <w:tcPr>
            <w:tcW w:w="0" w:type="auto"/>
            <w:noWrap/>
          </w:tcPr>
          <w:p w:rsidR="00C33114" w:rsidRPr="00FA1D2B" w:rsidRDefault="00C33114" w:rsidP="00FA1D2B">
            <w:pPr>
              <w:shd w:val="clear" w:color="000000" w:fill="auto"/>
              <w:spacing w:line="360" w:lineRule="auto"/>
              <w:rPr>
                <w:szCs w:val="28"/>
              </w:rPr>
            </w:pPr>
            <w:r w:rsidRPr="00FA1D2B">
              <w:rPr>
                <w:szCs w:val="28"/>
              </w:rPr>
              <w:t>2826</w:t>
            </w:r>
          </w:p>
        </w:tc>
        <w:tc>
          <w:tcPr>
            <w:tcW w:w="0" w:type="auto"/>
            <w:noWrap/>
          </w:tcPr>
          <w:p w:rsidR="00C33114" w:rsidRPr="00FA1D2B" w:rsidRDefault="00C33114" w:rsidP="00FA1D2B">
            <w:pPr>
              <w:shd w:val="clear" w:color="000000" w:fill="auto"/>
              <w:spacing w:line="360" w:lineRule="auto"/>
              <w:rPr>
                <w:szCs w:val="28"/>
              </w:rPr>
            </w:pPr>
            <w:r w:rsidRPr="00FA1D2B">
              <w:rPr>
                <w:szCs w:val="28"/>
              </w:rPr>
              <w:t>6915</w:t>
            </w:r>
          </w:p>
        </w:tc>
        <w:tc>
          <w:tcPr>
            <w:tcW w:w="0" w:type="auto"/>
          </w:tcPr>
          <w:p w:rsidR="00C33114" w:rsidRPr="00FA1D2B" w:rsidRDefault="00C33114" w:rsidP="00FA1D2B">
            <w:pPr>
              <w:shd w:val="clear" w:color="000000" w:fill="auto"/>
              <w:spacing w:line="360" w:lineRule="auto"/>
              <w:rPr>
                <w:szCs w:val="28"/>
              </w:rPr>
            </w:pPr>
            <w:r w:rsidRPr="00FA1D2B">
              <w:rPr>
                <w:szCs w:val="28"/>
              </w:rPr>
              <w:t>4089</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szCs w:val="28"/>
              </w:rPr>
            </w:pPr>
            <w:bookmarkStart w:id="19" w:name="_Toc200699058"/>
            <w:r w:rsidRPr="00FA1D2B">
              <w:rPr>
                <w:szCs w:val="28"/>
              </w:rPr>
              <w:t>Прочие расходы</w:t>
            </w:r>
            <w:bookmarkEnd w:id="19"/>
          </w:p>
        </w:tc>
        <w:tc>
          <w:tcPr>
            <w:tcW w:w="0" w:type="auto"/>
            <w:noWrap/>
          </w:tcPr>
          <w:p w:rsidR="00C33114" w:rsidRPr="00FA1D2B" w:rsidRDefault="00C33114" w:rsidP="00FA1D2B">
            <w:pPr>
              <w:shd w:val="clear" w:color="000000" w:fill="auto"/>
              <w:spacing w:line="360" w:lineRule="auto"/>
              <w:rPr>
                <w:szCs w:val="28"/>
              </w:rPr>
            </w:pPr>
            <w:r w:rsidRPr="00FA1D2B">
              <w:rPr>
                <w:szCs w:val="28"/>
              </w:rPr>
              <w:t>3314</w:t>
            </w:r>
          </w:p>
        </w:tc>
        <w:tc>
          <w:tcPr>
            <w:tcW w:w="0" w:type="auto"/>
            <w:noWrap/>
          </w:tcPr>
          <w:p w:rsidR="00C33114" w:rsidRPr="00FA1D2B" w:rsidRDefault="00C33114" w:rsidP="00FA1D2B">
            <w:pPr>
              <w:shd w:val="clear" w:color="000000" w:fill="auto"/>
              <w:spacing w:line="360" w:lineRule="auto"/>
              <w:rPr>
                <w:szCs w:val="28"/>
              </w:rPr>
            </w:pPr>
            <w:r w:rsidRPr="00FA1D2B">
              <w:rPr>
                <w:szCs w:val="28"/>
              </w:rPr>
              <w:t>10144</w:t>
            </w:r>
          </w:p>
        </w:tc>
        <w:tc>
          <w:tcPr>
            <w:tcW w:w="0" w:type="auto"/>
          </w:tcPr>
          <w:p w:rsidR="00C33114" w:rsidRPr="00FA1D2B" w:rsidRDefault="00C33114" w:rsidP="00FA1D2B">
            <w:pPr>
              <w:shd w:val="clear" w:color="000000" w:fill="auto"/>
              <w:spacing w:line="360" w:lineRule="auto"/>
              <w:rPr>
                <w:szCs w:val="28"/>
              </w:rPr>
            </w:pPr>
            <w:r w:rsidRPr="00FA1D2B">
              <w:rPr>
                <w:szCs w:val="28"/>
              </w:rPr>
              <w:t>6830</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bCs/>
                <w:szCs w:val="28"/>
              </w:rPr>
            </w:pPr>
            <w:bookmarkStart w:id="20" w:name="_Toc200699070"/>
            <w:r w:rsidRPr="00FA1D2B">
              <w:rPr>
                <w:bCs/>
                <w:szCs w:val="28"/>
              </w:rPr>
              <w:t>Прибыль (убыток) до налогообложения</w:t>
            </w:r>
            <w:bookmarkEnd w:id="20"/>
            <w:r w:rsidRPr="00FA1D2B">
              <w:rPr>
                <w:bCs/>
                <w:szCs w:val="28"/>
              </w:rPr>
              <w:t xml:space="preserve"> </w:t>
            </w:r>
          </w:p>
        </w:tc>
        <w:tc>
          <w:tcPr>
            <w:tcW w:w="0" w:type="auto"/>
            <w:noWrap/>
          </w:tcPr>
          <w:p w:rsidR="00C33114" w:rsidRPr="00FA1D2B" w:rsidRDefault="00C33114" w:rsidP="00FA1D2B">
            <w:pPr>
              <w:shd w:val="clear" w:color="000000" w:fill="auto"/>
              <w:spacing w:line="360" w:lineRule="auto"/>
              <w:rPr>
                <w:szCs w:val="28"/>
              </w:rPr>
            </w:pPr>
            <w:r w:rsidRPr="00FA1D2B">
              <w:rPr>
                <w:szCs w:val="28"/>
              </w:rPr>
              <w:t>-2205</w:t>
            </w:r>
          </w:p>
        </w:tc>
        <w:tc>
          <w:tcPr>
            <w:tcW w:w="0" w:type="auto"/>
            <w:noWrap/>
          </w:tcPr>
          <w:p w:rsidR="00C33114" w:rsidRPr="00FA1D2B" w:rsidRDefault="00C33114" w:rsidP="00FA1D2B">
            <w:pPr>
              <w:shd w:val="clear" w:color="000000" w:fill="auto"/>
              <w:spacing w:line="360" w:lineRule="auto"/>
              <w:rPr>
                <w:szCs w:val="28"/>
              </w:rPr>
            </w:pPr>
            <w:r w:rsidRPr="00FA1D2B">
              <w:rPr>
                <w:szCs w:val="28"/>
              </w:rPr>
              <w:t>-1996</w:t>
            </w:r>
          </w:p>
        </w:tc>
        <w:tc>
          <w:tcPr>
            <w:tcW w:w="0" w:type="auto"/>
          </w:tcPr>
          <w:p w:rsidR="00C33114" w:rsidRPr="00FA1D2B" w:rsidRDefault="00C33114" w:rsidP="00FA1D2B">
            <w:pPr>
              <w:shd w:val="clear" w:color="000000" w:fill="auto"/>
              <w:spacing w:line="360" w:lineRule="auto"/>
              <w:rPr>
                <w:szCs w:val="28"/>
              </w:rPr>
            </w:pPr>
            <w:r w:rsidRPr="00FA1D2B">
              <w:rPr>
                <w:szCs w:val="28"/>
              </w:rPr>
              <w:t>209</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szCs w:val="28"/>
              </w:rPr>
            </w:pPr>
            <w:bookmarkStart w:id="21" w:name="_Toc200699074"/>
            <w:r w:rsidRPr="00FA1D2B">
              <w:rPr>
                <w:szCs w:val="28"/>
              </w:rPr>
              <w:t>Отложенные налоговые активы</w:t>
            </w:r>
            <w:bookmarkEnd w:id="21"/>
          </w:p>
        </w:tc>
        <w:tc>
          <w:tcPr>
            <w:tcW w:w="0" w:type="auto"/>
            <w:noWrap/>
          </w:tcPr>
          <w:p w:rsidR="00C33114" w:rsidRPr="00FA1D2B" w:rsidRDefault="00C33114" w:rsidP="00FA1D2B">
            <w:pPr>
              <w:shd w:val="clear" w:color="000000" w:fill="auto"/>
              <w:spacing w:line="360" w:lineRule="auto"/>
              <w:rPr>
                <w:szCs w:val="28"/>
              </w:rPr>
            </w:pPr>
            <w:r w:rsidRPr="00FA1D2B">
              <w:rPr>
                <w:szCs w:val="28"/>
              </w:rPr>
              <w:t>333</w:t>
            </w:r>
          </w:p>
        </w:tc>
        <w:tc>
          <w:tcPr>
            <w:tcW w:w="0" w:type="auto"/>
            <w:noWrap/>
          </w:tcPr>
          <w:p w:rsidR="00C33114" w:rsidRPr="00FA1D2B" w:rsidRDefault="00C33114" w:rsidP="00FA1D2B">
            <w:pPr>
              <w:shd w:val="clear" w:color="000000" w:fill="auto"/>
              <w:spacing w:line="360" w:lineRule="auto"/>
              <w:rPr>
                <w:szCs w:val="28"/>
              </w:rPr>
            </w:pPr>
            <w:r w:rsidRPr="00FA1D2B">
              <w:rPr>
                <w:szCs w:val="28"/>
              </w:rPr>
              <w:t>0</w:t>
            </w:r>
          </w:p>
        </w:tc>
        <w:tc>
          <w:tcPr>
            <w:tcW w:w="0" w:type="auto"/>
          </w:tcPr>
          <w:p w:rsidR="00C33114" w:rsidRPr="00FA1D2B" w:rsidRDefault="00C33114" w:rsidP="00FA1D2B">
            <w:pPr>
              <w:shd w:val="clear" w:color="000000" w:fill="auto"/>
              <w:spacing w:line="360" w:lineRule="auto"/>
              <w:rPr>
                <w:szCs w:val="28"/>
              </w:rPr>
            </w:pPr>
            <w:r w:rsidRPr="00FA1D2B">
              <w:rPr>
                <w:szCs w:val="28"/>
              </w:rPr>
              <w:t>-333</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szCs w:val="28"/>
              </w:rPr>
            </w:pPr>
            <w:bookmarkStart w:id="22" w:name="_Toc200699078"/>
            <w:r w:rsidRPr="00FA1D2B">
              <w:rPr>
                <w:szCs w:val="28"/>
              </w:rPr>
              <w:t>Отложенные налоговые обязательства</w:t>
            </w:r>
            <w:bookmarkEnd w:id="22"/>
          </w:p>
        </w:tc>
        <w:tc>
          <w:tcPr>
            <w:tcW w:w="0" w:type="auto"/>
            <w:noWrap/>
          </w:tcPr>
          <w:p w:rsidR="00C33114" w:rsidRPr="00FA1D2B" w:rsidRDefault="00C33114" w:rsidP="00FA1D2B">
            <w:pPr>
              <w:shd w:val="clear" w:color="000000" w:fill="auto"/>
              <w:spacing w:line="360" w:lineRule="auto"/>
              <w:rPr>
                <w:szCs w:val="28"/>
              </w:rPr>
            </w:pPr>
            <w:r w:rsidRPr="00FA1D2B">
              <w:rPr>
                <w:szCs w:val="28"/>
              </w:rPr>
              <w:t>0</w:t>
            </w:r>
          </w:p>
        </w:tc>
        <w:tc>
          <w:tcPr>
            <w:tcW w:w="0" w:type="auto"/>
            <w:noWrap/>
          </w:tcPr>
          <w:p w:rsidR="00C33114" w:rsidRPr="00FA1D2B" w:rsidRDefault="00C33114" w:rsidP="00FA1D2B">
            <w:pPr>
              <w:shd w:val="clear" w:color="000000" w:fill="auto"/>
              <w:spacing w:line="360" w:lineRule="auto"/>
              <w:rPr>
                <w:szCs w:val="28"/>
              </w:rPr>
            </w:pPr>
            <w:r w:rsidRPr="00FA1D2B">
              <w:rPr>
                <w:szCs w:val="28"/>
              </w:rPr>
              <w:t>0</w:t>
            </w:r>
          </w:p>
        </w:tc>
        <w:tc>
          <w:tcPr>
            <w:tcW w:w="0" w:type="auto"/>
          </w:tcPr>
          <w:p w:rsidR="00C33114" w:rsidRPr="00FA1D2B" w:rsidRDefault="00C33114" w:rsidP="00FA1D2B">
            <w:pPr>
              <w:shd w:val="clear" w:color="000000" w:fill="auto"/>
              <w:spacing w:line="360" w:lineRule="auto"/>
              <w:rPr>
                <w:szCs w:val="28"/>
              </w:rPr>
            </w:pPr>
            <w:r w:rsidRPr="00FA1D2B">
              <w:rPr>
                <w:szCs w:val="28"/>
              </w:rPr>
              <w:t>0</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szCs w:val="28"/>
              </w:rPr>
            </w:pPr>
            <w:bookmarkStart w:id="23" w:name="_Toc200699082"/>
            <w:r w:rsidRPr="00FA1D2B">
              <w:rPr>
                <w:szCs w:val="28"/>
              </w:rPr>
              <w:t>Текущий налог на прибыль</w:t>
            </w:r>
            <w:bookmarkEnd w:id="23"/>
          </w:p>
        </w:tc>
        <w:tc>
          <w:tcPr>
            <w:tcW w:w="0" w:type="auto"/>
            <w:noWrap/>
          </w:tcPr>
          <w:p w:rsidR="00C33114" w:rsidRPr="00FA1D2B" w:rsidRDefault="00C33114" w:rsidP="00FA1D2B">
            <w:pPr>
              <w:shd w:val="clear" w:color="000000" w:fill="auto"/>
              <w:spacing w:line="360" w:lineRule="auto"/>
              <w:rPr>
                <w:szCs w:val="28"/>
              </w:rPr>
            </w:pPr>
            <w:r w:rsidRPr="00FA1D2B">
              <w:rPr>
                <w:szCs w:val="28"/>
              </w:rPr>
              <w:t>0</w:t>
            </w:r>
          </w:p>
        </w:tc>
        <w:tc>
          <w:tcPr>
            <w:tcW w:w="0" w:type="auto"/>
            <w:noWrap/>
          </w:tcPr>
          <w:p w:rsidR="00C33114" w:rsidRPr="00FA1D2B" w:rsidRDefault="00C33114" w:rsidP="00FA1D2B">
            <w:pPr>
              <w:shd w:val="clear" w:color="000000" w:fill="auto"/>
              <w:spacing w:line="360" w:lineRule="auto"/>
              <w:rPr>
                <w:szCs w:val="28"/>
              </w:rPr>
            </w:pPr>
            <w:r w:rsidRPr="00FA1D2B">
              <w:rPr>
                <w:szCs w:val="28"/>
              </w:rPr>
              <w:t>0</w:t>
            </w:r>
          </w:p>
        </w:tc>
        <w:tc>
          <w:tcPr>
            <w:tcW w:w="0" w:type="auto"/>
          </w:tcPr>
          <w:p w:rsidR="00C33114" w:rsidRPr="00FA1D2B" w:rsidRDefault="00C33114" w:rsidP="00FA1D2B">
            <w:pPr>
              <w:shd w:val="clear" w:color="000000" w:fill="auto"/>
              <w:spacing w:line="360" w:lineRule="auto"/>
              <w:rPr>
                <w:szCs w:val="28"/>
              </w:rPr>
            </w:pPr>
            <w:r w:rsidRPr="00FA1D2B">
              <w:rPr>
                <w:szCs w:val="28"/>
              </w:rPr>
              <w:t>0</w:t>
            </w:r>
          </w:p>
        </w:tc>
      </w:tr>
      <w:tr w:rsidR="00C33114" w:rsidRPr="00FA1D2B" w:rsidTr="00FA1D2B">
        <w:trPr>
          <w:trHeight w:val="23"/>
          <w:jc w:val="center"/>
        </w:trPr>
        <w:tc>
          <w:tcPr>
            <w:tcW w:w="0" w:type="auto"/>
            <w:noWrap/>
          </w:tcPr>
          <w:p w:rsidR="00C33114" w:rsidRPr="00FA1D2B" w:rsidRDefault="00C33114" w:rsidP="00FA1D2B">
            <w:pPr>
              <w:shd w:val="clear" w:color="000000" w:fill="auto"/>
              <w:spacing w:line="360" w:lineRule="auto"/>
              <w:rPr>
                <w:bCs/>
                <w:szCs w:val="28"/>
              </w:rPr>
            </w:pPr>
            <w:bookmarkStart w:id="24" w:name="_Toc200699086"/>
            <w:r w:rsidRPr="00FA1D2B">
              <w:rPr>
                <w:bCs/>
                <w:szCs w:val="28"/>
              </w:rPr>
              <w:t>Чистая прибыль (убыток) отчетного периода</w:t>
            </w:r>
            <w:bookmarkEnd w:id="24"/>
          </w:p>
        </w:tc>
        <w:tc>
          <w:tcPr>
            <w:tcW w:w="0" w:type="auto"/>
            <w:noWrap/>
          </w:tcPr>
          <w:p w:rsidR="00C33114" w:rsidRPr="00FA1D2B" w:rsidRDefault="00C33114" w:rsidP="00FA1D2B">
            <w:pPr>
              <w:shd w:val="clear" w:color="000000" w:fill="auto"/>
              <w:spacing w:line="360" w:lineRule="auto"/>
              <w:rPr>
                <w:bCs/>
                <w:szCs w:val="28"/>
              </w:rPr>
            </w:pPr>
            <w:r w:rsidRPr="00FA1D2B">
              <w:rPr>
                <w:bCs/>
                <w:szCs w:val="28"/>
              </w:rPr>
              <w:t>-1872</w:t>
            </w:r>
          </w:p>
        </w:tc>
        <w:tc>
          <w:tcPr>
            <w:tcW w:w="0" w:type="auto"/>
            <w:noWrap/>
          </w:tcPr>
          <w:p w:rsidR="00C33114" w:rsidRPr="00FA1D2B" w:rsidRDefault="00C33114" w:rsidP="00FA1D2B">
            <w:pPr>
              <w:shd w:val="clear" w:color="000000" w:fill="auto"/>
              <w:spacing w:line="360" w:lineRule="auto"/>
              <w:rPr>
                <w:bCs/>
                <w:szCs w:val="28"/>
              </w:rPr>
            </w:pPr>
            <w:r w:rsidRPr="00FA1D2B">
              <w:rPr>
                <w:bCs/>
                <w:szCs w:val="28"/>
              </w:rPr>
              <w:t>-1996</w:t>
            </w:r>
          </w:p>
        </w:tc>
        <w:tc>
          <w:tcPr>
            <w:tcW w:w="0" w:type="auto"/>
          </w:tcPr>
          <w:p w:rsidR="00C33114" w:rsidRPr="00FA1D2B" w:rsidRDefault="00C33114" w:rsidP="00FA1D2B">
            <w:pPr>
              <w:shd w:val="clear" w:color="000000" w:fill="auto"/>
              <w:spacing w:line="360" w:lineRule="auto"/>
              <w:rPr>
                <w:bCs/>
                <w:szCs w:val="28"/>
              </w:rPr>
            </w:pPr>
            <w:r w:rsidRPr="00FA1D2B">
              <w:rPr>
                <w:szCs w:val="28"/>
              </w:rPr>
              <w:t>-124</w:t>
            </w:r>
          </w:p>
        </w:tc>
      </w:tr>
      <w:bookmarkEnd w:id="8"/>
    </w:tbl>
    <w:p w:rsidR="006542A7" w:rsidRPr="00687890" w:rsidRDefault="006542A7" w:rsidP="00687890">
      <w:pPr>
        <w:shd w:val="clear" w:color="000000" w:fill="auto"/>
        <w:tabs>
          <w:tab w:val="left" w:pos="576"/>
        </w:tabs>
        <w:spacing w:line="360" w:lineRule="auto"/>
        <w:ind w:firstLine="709"/>
        <w:jc w:val="both"/>
        <w:rPr>
          <w:sz w:val="28"/>
          <w:szCs w:val="24"/>
        </w:rPr>
      </w:pPr>
    </w:p>
    <w:p w:rsidR="00FA1D2B" w:rsidRDefault="00C33114" w:rsidP="00687890">
      <w:pPr>
        <w:shd w:val="clear" w:color="000000" w:fill="auto"/>
        <w:tabs>
          <w:tab w:val="left" w:pos="720"/>
        </w:tabs>
        <w:spacing w:line="360" w:lineRule="auto"/>
        <w:ind w:firstLine="709"/>
        <w:jc w:val="both"/>
        <w:rPr>
          <w:sz w:val="28"/>
          <w:szCs w:val="28"/>
        </w:rPr>
      </w:pPr>
      <w:r w:rsidRPr="00687890">
        <w:rPr>
          <w:sz w:val="28"/>
          <w:szCs w:val="28"/>
        </w:rPr>
        <w:t>Т</w:t>
      </w:r>
      <w:r w:rsidR="0071790B" w:rsidRPr="00687890">
        <w:rPr>
          <w:sz w:val="28"/>
          <w:szCs w:val="28"/>
        </w:rPr>
        <w:t>аким образом, общим финансовым результатом предприятия были убытки</w:t>
      </w:r>
      <w:r w:rsidR="00242FBD" w:rsidRPr="00687890">
        <w:rPr>
          <w:sz w:val="28"/>
          <w:szCs w:val="28"/>
        </w:rPr>
        <w:t xml:space="preserve">, поэтому необходимо рассмотреть факторы и резервы повышения эффективности </w:t>
      </w:r>
      <w:r w:rsidR="0071790B" w:rsidRPr="00687890">
        <w:rPr>
          <w:sz w:val="28"/>
          <w:szCs w:val="28"/>
        </w:rPr>
        <w:t>деятельности</w:t>
      </w:r>
      <w:r w:rsidR="00BD7093" w:rsidRPr="00687890">
        <w:rPr>
          <w:sz w:val="28"/>
          <w:szCs w:val="28"/>
        </w:rPr>
        <w:t>, а, соответственно, и прибыли, полученной предприятием</w:t>
      </w:r>
      <w:r w:rsidR="00242FBD" w:rsidRPr="00687890">
        <w:rPr>
          <w:sz w:val="28"/>
          <w:szCs w:val="28"/>
        </w:rPr>
        <w:t>.</w:t>
      </w:r>
    </w:p>
    <w:p w:rsidR="00242FBD" w:rsidRPr="00687890" w:rsidRDefault="00242FBD" w:rsidP="00687890">
      <w:pPr>
        <w:shd w:val="clear" w:color="000000" w:fill="auto"/>
        <w:tabs>
          <w:tab w:val="left" w:pos="720"/>
        </w:tabs>
        <w:spacing w:line="360" w:lineRule="auto"/>
        <w:ind w:firstLine="709"/>
        <w:jc w:val="both"/>
        <w:rPr>
          <w:sz w:val="28"/>
          <w:szCs w:val="28"/>
        </w:rPr>
      </w:pPr>
    </w:p>
    <w:p w:rsidR="00E00BA7" w:rsidRPr="00FA1D2B" w:rsidRDefault="002F3E37" w:rsidP="00687890">
      <w:pPr>
        <w:shd w:val="clear" w:color="000000" w:fill="auto"/>
        <w:tabs>
          <w:tab w:val="left" w:pos="720"/>
        </w:tabs>
        <w:spacing w:line="360" w:lineRule="auto"/>
        <w:ind w:firstLine="709"/>
        <w:jc w:val="both"/>
        <w:rPr>
          <w:b/>
          <w:sz w:val="28"/>
          <w:szCs w:val="28"/>
        </w:rPr>
      </w:pPr>
      <w:r w:rsidRPr="00687890">
        <w:rPr>
          <w:sz w:val="28"/>
          <w:szCs w:val="28"/>
        </w:rPr>
        <w:br w:type="page"/>
      </w:r>
      <w:r w:rsidR="00E00BA7" w:rsidRPr="00FA1D2B">
        <w:rPr>
          <w:b/>
          <w:sz w:val="28"/>
          <w:szCs w:val="28"/>
        </w:rPr>
        <w:t>3. МЕРОПРИЯТИЯ ПО ОПТИМИЗАЦИИ ФИНАНСОВЫХ РЕЗУЛЬТАТОВ ДЕЯТЕЛЬНОСТИ ООО «ЕВРОЛОТ-ЗАПАД»</w:t>
      </w:r>
    </w:p>
    <w:p w:rsidR="00E00BA7" w:rsidRPr="00FA1D2B" w:rsidRDefault="00E00BA7" w:rsidP="00687890">
      <w:pPr>
        <w:shd w:val="clear" w:color="000000" w:fill="auto"/>
        <w:spacing w:line="360" w:lineRule="auto"/>
        <w:ind w:firstLine="709"/>
        <w:jc w:val="both"/>
        <w:rPr>
          <w:b/>
          <w:sz w:val="28"/>
          <w:szCs w:val="28"/>
        </w:rPr>
      </w:pPr>
    </w:p>
    <w:p w:rsidR="00E00BA7" w:rsidRPr="00FA1D2B" w:rsidRDefault="00E00BA7" w:rsidP="00687890">
      <w:pPr>
        <w:shd w:val="clear" w:color="000000" w:fill="auto"/>
        <w:spacing w:line="360" w:lineRule="auto"/>
        <w:ind w:firstLine="709"/>
        <w:jc w:val="both"/>
        <w:rPr>
          <w:b/>
          <w:sz w:val="28"/>
          <w:szCs w:val="28"/>
        </w:rPr>
      </w:pPr>
      <w:r w:rsidRPr="00FA1D2B">
        <w:rPr>
          <w:b/>
          <w:sz w:val="28"/>
          <w:szCs w:val="28"/>
        </w:rPr>
        <w:t>3.1 Резервы увеличения прибыли и рентабельности в современных условиях хозяйствования</w:t>
      </w:r>
    </w:p>
    <w:p w:rsidR="003D6705" w:rsidRPr="00687890" w:rsidRDefault="003D6705" w:rsidP="00687890">
      <w:pPr>
        <w:shd w:val="clear" w:color="000000" w:fill="auto"/>
        <w:spacing w:line="360" w:lineRule="auto"/>
        <w:ind w:firstLine="709"/>
        <w:jc w:val="both"/>
        <w:rPr>
          <w:sz w:val="28"/>
          <w:szCs w:val="28"/>
        </w:rPr>
      </w:pP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Себестоимость является основой определения цен на продукцию. Систематическое снижение себестоимости промышленной продукции - одно из основных условий повышения эффективности промышленного производства, поскольку она оказывает непосредственное влияние на величину прибыли, уровень рентабельности.</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Решающим условием снижения себестоимости служит непрерывный технический прогресс. Внедрение новой техники, комплексная механизация и автоматизация производственных процессов, совершенствование технологии, внедрение прогрессивных видов материалов позволяют значительно снизить себестоимость продукции. Серьезным резервом снижения себестоимости продукции является расширение специализации и кооперирования. На специализированных предприятиях </w:t>
      </w:r>
      <w:r w:rsidRPr="00687890">
        <w:rPr>
          <w:bCs/>
          <w:sz w:val="28"/>
          <w:szCs w:val="28"/>
        </w:rPr>
        <w:t xml:space="preserve">с массово-поточным </w:t>
      </w:r>
      <w:r w:rsidRPr="00687890">
        <w:rPr>
          <w:sz w:val="28"/>
          <w:szCs w:val="28"/>
        </w:rPr>
        <w:t>производством себестоимость продукции значительно ниже, чем на предприятиях, вырабатывающих эту же продукцию в небольших количествах. Развитие специализации требует установления и наиболее рациональных кооперированных связей между предприятиями.</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Снижение себестоимости продукции обеспечивается, прежде всего, за счет повышения производительности труда. С ростом производительности труда сокращаются затраты труда в расчете на единицу продукции, а следовательно, уменьшается и удельный вес заработной платы в структуре себестоимости. Успех борьбы за снижение себестоимости решает, прежде всего, рост производительности труда рабочих, обеспечивающий в определенных условиях экономию на заработной плате. Рассмотрим, в каких условиях при росте производительности труда на предприятиях снижаются затраты на заработную плату рабочих. Увеличение выработки продукции на одного рабочего может быть достигнуто за счет осуществления организационно-технических мероприятий, благодаря чему изменяются, как правило, нормы выработки и соответственно им расценки за выполняемые работы. Увеличение выработки может произойти и за счет перевыполнения установленных норм выработки без проведения организационно-технических мероприятий. Нормы выработки и расценки в этих условиях, как правило, не изменяются. В первом случае, когда изменяются нормы выработки и расценки, предприятие получает экономию на заработной плате рабочих. Объясняется это тем, что в связи со снижением расценок доля заработной платы в себестоимости единицы продукции уменьшается. Однако это не приводит к снижению средней заработной платы рабочих, так как приводимые организационно-технические мероприятия дают возможность рабочим с теми же затратами труда выработать больше продукции. Таким образом, проведение организационно-технических мероприятий с соответствующим пересмотром норм выработки позволяет снижать себестоимость за счет уменьшения доли заработной платы в единице продукции одновременно с ростом средней заработной платы </w:t>
      </w:r>
      <w:r w:rsidRPr="00687890">
        <w:rPr>
          <w:bCs/>
          <w:sz w:val="28"/>
          <w:szCs w:val="28"/>
        </w:rPr>
        <w:t>рабочих.</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Во втором случае, когда установленные нормы выработки и расценки не изменяются, величина затрат на заработную плату рабочих в себестоимости единицы продукции не уменьшается. Но с ростом производительности труда увеличивается объем производства, что приводит к экономии по другим статьям расходов, в частности сокращаются расходы по обслуживанию производства и управлению. Происходит это потому, что в цеховых расходах значительная часть затрат (а в общезаводских почти полностью) - условно-постоянные расходы (амортизация оборудования, содержание, зданий, содержание </w:t>
      </w:r>
      <w:r w:rsidRPr="00687890">
        <w:rPr>
          <w:bCs/>
          <w:sz w:val="28"/>
          <w:szCs w:val="28"/>
        </w:rPr>
        <w:t xml:space="preserve">цехового </w:t>
      </w:r>
      <w:r w:rsidRPr="00687890">
        <w:rPr>
          <w:sz w:val="28"/>
          <w:szCs w:val="28"/>
        </w:rPr>
        <w:t>и общезаводского аппарата и другие расходы), не зависящие от степени выполнения плана производства. Это значит, что их общая сумма не изменяется или почти не изменяется в зависимости от выполнения плана производства. Отсюда следует, что, чем больше выпуск продукции, тем меньше доля цеховых и общезаводских расходов в ее себестоимости.</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С ростом объема выпуска продукции прибыль предприятия увеличивается не только за счет снижения себестоимости, но и вследствие увеличения количества выпускаемой продукции. Таким образом, чем больше объем производства, тем при прочих равных условиях больше сумма получаемой предприятием прибыли. Важнейшее значение в борьбе за снижение себестоимости продукции имеет соблюдение строжайшего режима экономии на всех участках производственно-хозяйственной деятельности предприятия. Последовательное осуществление на предприятиях режима экономии проявляется прежде всего в уменьшении затрат материальных ресурсов на единицу продукции, сокращении расходов по обслуживанию производства и управлению, в ликвидации потерь от брака и других непроизводительных расходов.</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Материальные затраты, как известно, в большинстве отраслей промышленности занимают большой удельный вес в структуре себестоимости продукции, поэтому даже незначительное сбережение сырья, материалов, топлива и энергии при производстве каждой единицы продукции в целом по предприятию дает крупный эффект. Предприятие имеет возможность влиять на величину затрат материальных ресурсов, начиная с их заготовки. Сырьё и материалы входят в себестоимость по цене их приобретения с учетом расходов на перевозку, поэтому правильный выбор поставщиков материалов влияет на себестоимость продукции. Важно обеспечить поступление материалов от таких поставщиков, которые находятся на небольшом расстоянии от предприятия, а также перевозить грузы наиболее дешевым видом транспорта. При заключении договоров на поставку материальных ресурсов необходимо заказывать такие материалы, которые по своим размерам и качеству точно соответствуют плановой спецификации на материалы, стремиться использовать более дешевые материалы, не снижая в то же время качества продукции.</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Основным условием снижения затрат сырья и материалов на производство единицы продукции является улучшение конструкций изделий и совершенствование технологии производства, использование прогрессивных видов материалов, внедрение технически обоснованных норм расходов материальных ценностей. Сокращение затрат на обслуживание производства и управление также снижает себестоимость продукции. Размер этих затрат на единицу продукции зависит не только от объема выпуска продукции, но и от их абсолютной суммы. Чем меньше сумма цеховых и общезаводских расходов в целом по предприятию, тем при прочих равных условиях ниже себестоимость каждого изделия.</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Резервы сокращения общехозяйственных расходов заключаются прежде всего в упрощении и удешевлении аппарата управления, в экономии на управленческих расходах. В состав цеховых и общезаводских расходов в значительной степени включается также заработная плата вспомогательных и подсобных рабочих. Проведение мероприятий по механизации вспомогательных и подсобных работ приводит к сокращению численности рабочих, занятых на этих работах, а, следовательно, и к экономии цеховых и общезаводских расходов. Важнейшее значение при этом имеют автоматизация и механизация производственных процессов, сокращение удельного веса затрат ручного труда в производстве. Автоматизация и механизация производственных процессов дают возможность сократить и численность вспомогательных и подсобных рабочих в промышленном производстве. Сокращению цеховых и общезаводских расходов способствует также экономное расходование вспомогательных материалов, используемых при эксплуатации оборудования и на другие хозяйственные нужды.</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Значительные резервы снижения себестоимости заключены в сокращении потерь от брака и других непроизводительных расходов. Изучение причин брака, выявление его виновника дают возможность осуществить мероприятия по ликвидации потерь от брака, сокращению и наиболее рациональному использованию отходов производства.</w:t>
      </w:r>
    </w:p>
    <w:p w:rsidR="00551855" w:rsidRPr="00687890" w:rsidRDefault="00551855" w:rsidP="00687890">
      <w:pPr>
        <w:shd w:val="clear" w:color="000000" w:fill="auto"/>
        <w:autoSpaceDE w:val="0"/>
        <w:autoSpaceDN w:val="0"/>
        <w:adjustRightInd w:val="0"/>
        <w:spacing w:line="360" w:lineRule="auto"/>
        <w:ind w:firstLine="709"/>
        <w:jc w:val="both"/>
        <w:rPr>
          <w:bCs/>
          <w:sz w:val="28"/>
          <w:szCs w:val="28"/>
        </w:rPr>
      </w:pPr>
      <w:r w:rsidRPr="00687890">
        <w:rPr>
          <w:sz w:val="28"/>
          <w:szCs w:val="28"/>
        </w:rPr>
        <w:t>Масштабы выявления и использования резервов снижения себестоимости продукции во многом зависят от того, как поставлена работа по изучению и внедрению опыта, имеющегося на других предприятиях.</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Улучшение использования оборотного капитала с развитием предпринимательства приобретает все более актуальное значение, так как высвобождаемые при этом материальные и денежные ресурсы являются дополнительным внутренним источником дальнейших инвестиций. Рациональное и эффективное использование оборотных средств способствует повышению финансовой устойчивости предприятия и его платежеспособности. В этих условиях предприятие своевременно и полностью выполняет свои расчетно-платежные обязательства, что позволяет успешно осуществлять коммерческую деятельность.</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Эффективность использования оборотных активов характеризуется системой экономических показателей, одним из которых является соотношение размещения их в сфере производства и сфере обращения. Чем больше оборотных средств обслуживает сферу производства, а внутри последней - цикл производства (разумеется, при отсутствии сверхнормативных запасов товарно-материальных ценностей), тем более рационально они используются.</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О степени использования оборотных активов можно судить по показателю отдачи оборотных средств, который определяется как отношение прибыли от реализации к остаткам оборотных средств, важнейшим показателем интенсивности использования оборотных средств является скорость их оборачиваемости. </w:t>
      </w:r>
      <w:r w:rsidRPr="00687890">
        <w:rPr>
          <w:bCs/>
          <w:sz w:val="28"/>
          <w:szCs w:val="28"/>
        </w:rPr>
        <w:t xml:space="preserve">Оборачиваемость оборотных </w:t>
      </w:r>
      <w:r w:rsidRPr="00687890">
        <w:rPr>
          <w:sz w:val="28"/>
          <w:szCs w:val="28"/>
        </w:rPr>
        <w:t>активов</w:t>
      </w:r>
      <w:r w:rsidRPr="00687890">
        <w:rPr>
          <w:bCs/>
          <w:sz w:val="28"/>
          <w:szCs w:val="28"/>
        </w:rPr>
        <w:t xml:space="preserve"> </w:t>
      </w:r>
      <w:r w:rsidRPr="00687890">
        <w:rPr>
          <w:sz w:val="28"/>
          <w:szCs w:val="28"/>
        </w:rPr>
        <w:t>- это длительность одного полного кругооборота средств, начиная с первой и кончая третьей фазой. Чем быстрее оборотные средства проходят эти фазы, тем больше продукта предприятие может произвести с одной и той же суммой оборотных средств. В разных хозяйствующих субъектах оборачиваемость оборотных средств различна, так как зависит от специфики производства и условий сбыта продукции, от особенностей в структуре оборотных средств, платежеспособности предприятия и других факторов.</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Одной из весомых составляющих оборотных средств предприятия является дебиторская задолженность, то есть долговые права к клиентам.</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Соответственно оборачиваемость средств в составе дебиторской задолженности существенно влияет на оборачиваемость всех оборотных средств предприятия. Следует подчеркнуть, что решение задачи ускорения оборачиваемости средств в дебиторской задолженности - одна из сложнейших задач финансового менеджмента на</w:t>
      </w:r>
      <w:r w:rsidR="00687890" w:rsidRPr="00687890">
        <w:rPr>
          <w:sz w:val="28"/>
          <w:szCs w:val="28"/>
        </w:rPr>
        <w:t xml:space="preserve"> </w:t>
      </w:r>
      <w:r w:rsidRPr="00687890">
        <w:rPr>
          <w:sz w:val="28"/>
          <w:szCs w:val="28"/>
        </w:rPr>
        <w:t>предприятиях.</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Особую актуальность проблема </w:t>
      </w:r>
      <w:r w:rsidR="002145D7" w:rsidRPr="00687890">
        <w:rPr>
          <w:sz w:val="28"/>
          <w:szCs w:val="28"/>
        </w:rPr>
        <w:t>расчетов между субъектами торгово-хозяйственного оборота</w:t>
      </w:r>
      <w:r w:rsidRPr="00687890">
        <w:rPr>
          <w:sz w:val="28"/>
          <w:szCs w:val="28"/>
        </w:rPr>
        <w:t xml:space="preserve"> приобретает в условиях инфляции, когда происходит обесценивание денег. Падение покупательной способности денег характеризуется одноименным коэффициентом, обратным индексу цен: К = 1/I</w:t>
      </w:r>
      <w:r w:rsidRPr="00687890">
        <w:rPr>
          <w:sz w:val="28"/>
          <w:szCs w:val="16"/>
        </w:rPr>
        <w:t>Ц</w:t>
      </w:r>
      <w:r w:rsidRPr="00687890">
        <w:rPr>
          <w:sz w:val="28"/>
          <w:szCs w:val="28"/>
        </w:rPr>
        <w:t xml:space="preserve">. Чтобы подсчитать убытки предприятия от несвоевременной оплаты счетов дебиторами, необходимо от просроченной дебиторской задолженности вычесть ее сумму, скорректированную на индекс инфляции за этот срок. Например, в течение </w:t>
      </w:r>
      <w:smartTag w:uri="urn:schemas-microsoft-com:office:smarttags" w:element="metricconverter">
        <w:smartTagPr>
          <w:attr w:name="ProductID" w:val="2008 г"/>
        </w:smartTagPr>
        <w:r w:rsidRPr="00687890">
          <w:rPr>
            <w:sz w:val="28"/>
            <w:szCs w:val="28"/>
          </w:rPr>
          <w:t>2008 г</w:t>
        </w:r>
      </w:smartTag>
      <w:r w:rsidRPr="00687890">
        <w:rPr>
          <w:sz w:val="28"/>
          <w:szCs w:val="28"/>
        </w:rPr>
        <w:t>. при погашении дебиторской задолженности заказчиком ООО «Сфера» в сумме 72,9 тыс. руб. через 8 месяцев. Инфляция за этот период составила 9</w:t>
      </w:r>
      <w:r w:rsidRPr="00687890">
        <w:rPr>
          <w:iCs/>
          <w:sz w:val="28"/>
          <w:szCs w:val="28"/>
        </w:rPr>
        <w:t xml:space="preserve">%. </w:t>
      </w:r>
      <w:r w:rsidRPr="00687890">
        <w:rPr>
          <w:sz w:val="28"/>
          <w:szCs w:val="28"/>
        </w:rPr>
        <w:t>Отсюда реальная величина собственного капитала в результате обесценения денег уменьшилась на: (72,9/(1+0,09))-72,9 = 66,88-72,9 = -6,019 тыс. руб.</w:t>
      </w:r>
    </w:p>
    <w:p w:rsidR="00551855" w:rsidRPr="00687890" w:rsidRDefault="00551855" w:rsidP="00687890">
      <w:pPr>
        <w:shd w:val="clear" w:color="000000" w:fill="auto"/>
        <w:autoSpaceDE w:val="0"/>
        <w:autoSpaceDN w:val="0"/>
        <w:adjustRightInd w:val="0"/>
        <w:spacing w:line="360" w:lineRule="auto"/>
        <w:ind w:firstLine="709"/>
        <w:jc w:val="both"/>
        <w:rPr>
          <w:bCs/>
          <w:iCs/>
          <w:sz w:val="28"/>
          <w:szCs w:val="28"/>
        </w:rPr>
      </w:pPr>
      <w:r w:rsidRPr="00687890">
        <w:rPr>
          <w:sz w:val="28"/>
          <w:szCs w:val="28"/>
        </w:rPr>
        <w:t>Можно также подсчитать утерянные выгоды от недоиспользования этих средств в операционном или инвестиционном процессе. Для этого необходимо провести дисконтирование суммы каждого вида просроченного платежа по альтернативной ставке доходности и сопоставить с суммой просроченного платежа. Средняя годовая ставка процента по депозитным вкладам с ежеквартальной выплатой процентов составила за этот период 7</w:t>
      </w:r>
      <w:r w:rsidRPr="00687890">
        <w:rPr>
          <w:iCs/>
          <w:sz w:val="28"/>
          <w:szCs w:val="28"/>
        </w:rPr>
        <w:t xml:space="preserve">%. </w:t>
      </w:r>
      <w:r w:rsidRPr="00687890">
        <w:rPr>
          <w:sz w:val="28"/>
          <w:szCs w:val="28"/>
        </w:rPr>
        <w:t>Отсюда утерянные выгоды составили: 72,9/(1+0,07/3)</w:t>
      </w:r>
      <w:r w:rsidRPr="00687890">
        <w:rPr>
          <w:sz w:val="28"/>
          <w:szCs w:val="28"/>
          <w:vertAlign w:val="superscript"/>
        </w:rPr>
        <w:t xml:space="preserve">4 </w:t>
      </w:r>
      <w:r w:rsidRPr="00687890">
        <w:rPr>
          <w:bCs/>
          <w:iCs/>
          <w:sz w:val="28"/>
          <w:szCs w:val="28"/>
        </w:rPr>
        <w:t xml:space="preserve">– 72,9 = 66,5 – 72,9 = </w:t>
      </w:r>
    </w:p>
    <w:p w:rsidR="00551855" w:rsidRPr="00687890" w:rsidRDefault="00551855" w:rsidP="00687890">
      <w:pPr>
        <w:shd w:val="clear" w:color="000000" w:fill="auto"/>
        <w:spacing w:line="360" w:lineRule="auto"/>
        <w:ind w:firstLine="709"/>
        <w:jc w:val="both"/>
        <w:rPr>
          <w:sz w:val="28"/>
          <w:szCs w:val="28"/>
        </w:rPr>
      </w:pPr>
      <w:r w:rsidRPr="00687890">
        <w:rPr>
          <w:bCs/>
          <w:iCs/>
          <w:sz w:val="28"/>
          <w:szCs w:val="28"/>
        </w:rPr>
        <w:t>=-6,385 тыс. руб.</w:t>
      </w:r>
      <w:r w:rsidR="00311390" w:rsidRPr="00687890">
        <w:rPr>
          <w:bCs/>
          <w:iCs/>
          <w:sz w:val="28"/>
          <w:szCs w:val="28"/>
        </w:rPr>
        <w:t xml:space="preserve"> </w:t>
      </w:r>
      <w:r w:rsidRPr="00687890">
        <w:rPr>
          <w:sz w:val="28"/>
          <w:szCs w:val="28"/>
        </w:rPr>
        <w:t>Таким образом возможные убытки предприятия составят 6,019+6,385 = 12,404 тыс. руб.</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Спрогнозируем изменение дебиторской задолженности на предприятии ООО «Евролот Запад» в 2008г в табл. 1</w:t>
      </w:r>
      <w:r w:rsidR="00311390" w:rsidRPr="00687890">
        <w:rPr>
          <w:sz w:val="28"/>
          <w:szCs w:val="28"/>
        </w:rPr>
        <w:t>9</w:t>
      </w:r>
    </w:p>
    <w:p w:rsidR="002145D7" w:rsidRPr="00687890" w:rsidRDefault="002145D7" w:rsidP="00687890">
      <w:pPr>
        <w:shd w:val="clear" w:color="000000" w:fill="auto"/>
        <w:autoSpaceDE w:val="0"/>
        <w:autoSpaceDN w:val="0"/>
        <w:adjustRightInd w:val="0"/>
        <w:spacing w:line="360" w:lineRule="auto"/>
        <w:ind w:firstLine="709"/>
        <w:jc w:val="both"/>
        <w:rPr>
          <w:sz w:val="28"/>
          <w:szCs w:val="28"/>
        </w:rPr>
      </w:pPr>
    </w:p>
    <w:p w:rsidR="00551855" w:rsidRPr="00687890" w:rsidRDefault="00551855" w:rsidP="00687890">
      <w:pPr>
        <w:shd w:val="clear" w:color="000000" w:fill="auto"/>
        <w:autoSpaceDE w:val="0"/>
        <w:autoSpaceDN w:val="0"/>
        <w:adjustRightInd w:val="0"/>
        <w:spacing w:line="360" w:lineRule="auto"/>
        <w:ind w:firstLine="709"/>
        <w:jc w:val="both"/>
        <w:rPr>
          <w:bCs/>
          <w:iCs/>
          <w:sz w:val="28"/>
          <w:szCs w:val="28"/>
        </w:rPr>
      </w:pPr>
      <w:r w:rsidRPr="00687890">
        <w:rPr>
          <w:iCs/>
          <w:sz w:val="28"/>
          <w:szCs w:val="28"/>
        </w:rPr>
        <w:t>Таблица 1</w:t>
      </w:r>
      <w:r w:rsidR="00311390" w:rsidRPr="00687890">
        <w:rPr>
          <w:iCs/>
          <w:sz w:val="28"/>
          <w:szCs w:val="28"/>
        </w:rPr>
        <w:t>9</w:t>
      </w:r>
      <w:r w:rsidRPr="00687890">
        <w:rPr>
          <w:iCs/>
          <w:sz w:val="28"/>
          <w:szCs w:val="28"/>
        </w:rPr>
        <w:t xml:space="preserve"> - </w:t>
      </w:r>
      <w:r w:rsidRPr="00687890">
        <w:rPr>
          <w:bCs/>
          <w:iCs/>
          <w:sz w:val="28"/>
          <w:szCs w:val="28"/>
        </w:rPr>
        <w:t xml:space="preserve">Прогноз дебиторской задолженности ООО «Евролот Запад» за </w:t>
      </w:r>
      <w:smartTag w:uri="urn:schemas-microsoft-com:office:smarttags" w:element="metricconverter">
        <w:smartTagPr>
          <w:attr w:name="ProductID" w:val="2008 г"/>
        </w:smartTagPr>
        <w:r w:rsidRPr="00687890">
          <w:rPr>
            <w:bCs/>
            <w:iCs/>
            <w:sz w:val="28"/>
            <w:szCs w:val="28"/>
          </w:rPr>
          <w:t>2008 г</w:t>
        </w:r>
      </w:smartTag>
      <w:r w:rsidRPr="00687890">
        <w:rPr>
          <w:bCs/>
          <w:iCs/>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4253"/>
        <w:gridCol w:w="755"/>
        <w:gridCol w:w="862"/>
        <w:gridCol w:w="755"/>
        <w:gridCol w:w="862"/>
        <w:gridCol w:w="691"/>
        <w:gridCol w:w="1257"/>
      </w:tblGrid>
      <w:tr w:rsidR="00551855" w:rsidRPr="00FA1D2B" w:rsidTr="00FA1D2B">
        <w:trPr>
          <w:trHeight w:val="23"/>
          <w:jc w:val="center"/>
        </w:trPr>
        <w:tc>
          <w:tcPr>
            <w:tcW w:w="0" w:type="auto"/>
            <w:vMerge w:val="restart"/>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 xml:space="preserve">Показатели </w:t>
            </w:r>
          </w:p>
        </w:tc>
        <w:tc>
          <w:tcPr>
            <w:tcW w:w="0" w:type="auto"/>
            <w:gridSpan w:val="2"/>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Факт</w:t>
            </w:r>
          </w:p>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2007 г.</w:t>
            </w:r>
          </w:p>
        </w:tc>
        <w:tc>
          <w:tcPr>
            <w:tcW w:w="0" w:type="auto"/>
            <w:gridSpan w:val="2"/>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Прогноз на 2008 г.</w:t>
            </w: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Темп роста</w:t>
            </w:r>
          </w:p>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w:t>
            </w: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Изменение удел.вес.</w:t>
            </w:r>
          </w:p>
        </w:tc>
      </w:tr>
      <w:tr w:rsidR="00551855" w:rsidRPr="00FA1D2B" w:rsidTr="00FA1D2B">
        <w:trPr>
          <w:trHeight w:val="23"/>
          <w:jc w:val="center"/>
        </w:trPr>
        <w:tc>
          <w:tcPr>
            <w:tcW w:w="0" w:type="auto"/>
            <w:vMerge/>
          </w:tcPr>
          <w:p w:rsidR="00551855" w:rsidRPr="00FA1D2B" w:rsidRDefault="00551855" w:rsidP="00FA1D2B">
            <w:pPr>
              <w:shd w:val="clear" w:color="000000" w:fill="auto"/>
              <w:autoSpaceDE w:val="0"/>
              <w:autoSpaceDN w:val="0"/>
              <w:adjustRightInd w:val="0"/>
              <w:spacing w:line="360" w:lineRule="auto"/>
              <w:rPr>
                <w:szCs w:val="28"/>
              </w:rPr>
            </w:pP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Сумма т.р.</w:t>
            </w: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Уд.вес.%</w:t>
            </w: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Сумма т.р.</w:t>
            </w: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Уд.вес.%</w:t>
            </w: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p>
        </w:tc>
      </w:tr>
      <w:tr w:rsidR="00551855" w:rsidRPr="00FA1D2B" w:rsidTr="00FA1D2B">
        <w:trPr>
          <w:trHeight w:val="23"/>
          <w:jc w:val="center"/>
        </w:trPr>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Оборотные активы, тыс.руб.</w:t>
            </w: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68645</w:t>
            </w: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100</w:t>
            </w: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85930</w:t>
            </w: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100</w:t>
            </w: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125,2</w:t>
            </w:r>
          </w:p>
        </w:tc>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w:t>
            </w:r>
          </w:p>
        </w:tc>
      </w:tr>
      <w:tr w:rsidR="00551855" w:rsidRPr="00FA1D2B" w:rsidTr="00FA1D2B">
        <w:trPr>
          <w:trHeight w:val="23"/>
          <w:jc w:val="center"/>
        </w:trPr>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 xml:space="preserve">Дебиторская задолженность (платежи по которым ожидаются в течение через 12 месяцев после отчетной даты) в сумме, тыс.руб. </w:t>
            </w:r>
          </w:p>
        </w:tc>
        <w:tc>
          <w:tcPr>
            <w:tcW w:w="0" w:type="auto"/>
          </w:tcPr>
          <w:p w:rsidR="00551855" w:rsidRPr="00FA1D2B" w:rsidRDefault="00551855" w:rsidP="00FA1D2B">
            <w:pPr>
              <w:shd w:val="clear" w:color="000000" w:fill="auto"/>
              <w:spacing w:line="360" w:lineRule="auto"/>
              <w:rPr>
                <w:szCs w:val="28"/>
              </w:rPr>
            </w:pPr>
            <w:r w:rsidRPr="00FA1D2B">
              <w:rPr>
                <w:szCs w:val="28"/>
              </w:rPr>
              <w:t>14303</w:t>
            </w:r>
          </w:p>
        </w:tc>
        <w:tc>
          <w:tcPr>
            <w:tcW w:w="0" w:type="auto"/>
          </w:tcPr>
          <w:p w:rsidR="00551855" w:rsidRPr="00FA1D2B" w:rsidRDefault="00551855" w:rsidP="00FA1D2B">
            <w:pPr>
              <w:shd w:val="clear" w:color="000000" w:fill="auto"/>
              <w:spacing w:line="360" w:lineRule="auto"/>
              <w:rPr>
                <w:szCs w:val="28"/>
              </w:rPr>
            </w:pPr>
            <w:r w:rsidRPr="00FA1D2B">
              <w:rPr>
                <w:szCs w:val="28"/>
              </w:rPr>
              <w:t>20,8</w:t>
            </w:r>
          </w:p>
        </w:tc>
        <w:tc>
          <w:tcPr>
            <w:tcW w:w="0" w:type="auto"/>
          </w:tcPr>
          <w:p w:rsidR="00551855" w:rsidRPr="00FA1D2B" w:rsidRDefault="00551855" w:rsidP="00FA1D2B">
            <w:pPr>
              <w:shd w:val="clear" w:color="000000" w:fill="auto"/>
              <w:spacing w:line="360" w:lineRule="auto"/>
              <w:rPr>
                <w:szCs w:val="28"/>
              </w:rPr>
            </w:pPr>
            <w:r w:rsidRPr="00FA1D2B">
              <w:rPr>
                <w:szCs w:val="28"/>
              </w:rPr>
              <w:t>13122</w:t>
            </w:r>
          </w:p>
        </w:tc>
        <w:tc>
          <w:tcPr>
            <w:tcW w:w="0" w:type="auto"/>
          </w:tcPr>
          <w:p w:rsidR="00551855" w:rsidRPr="00FA1D2B" w:rsidRDefault="00551855" w:rsidP="00FA1D2B">
            <w:pPr>
              <w:shd w:val="clear" w:color="000000" w:fill="auto"/>
              <w:spacing w:line="360" w:lineRule="auto"/>
              <w:rPr>
                <w:szCs w:val="28"/>
              </w:rPr>
            </w:pPr>
            <w:r w:rsidRPr="00FA1D2B">
              <w:rPr>
                <w:szCs w:val="28"/>
              </w:rPr>
              <w:t>15,3</w:t>
            </w:r>
          </w:p>
        </w:tc>
        <w:tc>
          <w:tcPr>
            <w:tcW w:w="0" w:type="auto"/>
          </w:tcPr>
          <w:p w:rsidR="00551855" w:rsidRPr="00FA1D2B" w:rsidRDefault="00551855" w:rsidP="00FA1D2B">
            <w:pPr>
              <w:shd w:val="clear" w:color="000000" w:fill="auto"/>
              <w:spacing w:line="360" w:lineRule="auto"/>
              <w:rPr>
                <w:szCs w:val="28"/>
              </w:rPr>
            </w:pPr>
            <w:r w:rsidRPr="00FA1D2B">
              <w:rPr>
                <w:szCs w:val="28"/>
              </w:rPr>
              <w:t>91,7</w:t>
            </w:r>
          </w:p>
        </w:tc>
        <w:tc>
          <w:tcPr>
            <w:tcW w:w="0" w:type="auto"/>
          </w:tcPr>
          <w:p w:rsidR="00551855" w:rsidRPr="00FA1D2B" w:rsidRDefault="00551855" w:rsidP="00FA1D2B">
            <w:pPr>
              <w:shd w:val="clear" w:color="000000" w:fill="auto"/>
              <w:spacing w:line="360" w:lineRule="auto"/>
              <w:rPr>
                <w:szCs w:val="28"/>
              </w:rPr>
            </w:pPr>
            <w:r w:rsidRPr="00FA1D2B">
              <w:rPr>
                <w:szCs w:val="28"/>
              </w:rPr>
              <w:t>-5,5</w:t>
            </w:r>
          </w:p>
        </w:tc>
      </w:tr>
      <w:tr w:rsidR="00551855" w:rsidRPr="00FA1D2B" w:rsidTr="00FA1D2B">
        <w:trPr>
          <w:trHeight w:val="23"/>
          <w:jc w:val="center"/>
        </w:trPr>
        <w:tc>
          <w:tcPr>
            <w:tcW w:w="0" w:type="auto"/>
          </w:tcPr>
          <w:p w:rsidR="00551855" w:rsidRPr="00FA1D2B" w:rsidRDefault="00551855" w:rsidP="00FA1D2B">
            <w:pPr>
              <w:shd w:val="clear" w:color="000000" w:fill="auto"/>
              <w:autoSpaceDE w:val="0"/>
              <w:autoSpaceDN w:val="0"/>
              <w:adjustRightInd w:val="0"/>
              <w:spacing w:line="360" w:lineRule="auto"/>
              <w:rPr>
                <w:szCs w:val="28"/>
              </w:rPr>
            </w:pPr>
            <w:r w:rsidRPr="00FA1D2B">
              <w:rPr>
                <w:szCs w:val="28"/>
              </w:rPr>
              <w:t>Инфляция (%).</w:t>
            </w:r>
          </w:p>
        </w:tc>
        <w:tc>
          <w:tcPr>
            <w:tcW w:w="0" w:type="auto"/>
          </w:tcPr>
          <w:p w:rsidR="00551855" w:rsidRPr="00FA1D2B" w:rsidRDefault="00551855" w:rsidP="00FA1D2B">
            <w:pPr>
              <w:shd w:val="clear" w:color="000000" w:fill="auto"/>
              <w:spacing w:line="360" w:lineRule="auto"/>
              <w:rPr>
                <w:szCs w:val="28"/>
              </w:rPr>
            </w:pPr>
            <w:r w:rsidRPr="00FA1D2B">
              <w:rPr>
                <w:szCs w:val="28"/>
              </w:rPr>
              <w:t>13,5</w:t>
            </w:r>
          </w:p>
        </w:tc>
        <w:tc>
          <w:tcPr>
            <w:tcW w:w="0" w:type="auto"/>
          </w:tcPr>
          <w:p w:rsidR="00551855" w:rsidRPr="00FA1D2B" w:rsidRDefault="00551855" w:rsidP="00FA1D2B">
            <w:pPr>
              <w:shd w:val="clear" w:color="000000" w:fill="auto"/>
              <w:spacing w:line="360" w:lineRule="auto"/>
              <w:rPr>
                <w:szCs w:val="28"/>
              </w:rPr>
            </w:pPr>
          </w:p>
        </w:tc>
        <w:tc>
          <w:tcPr>
            <w:tcW w:w="0" w:type="auto"/>
          </w:tcPr>
          <w:p w:rsidR="00551855" w:rsidRPr="00FA1D2B" w:rsidRDefault="00551855" w:rsidP="00FA1D2B">
            <w:pPr>
              <w:shd w:val="clear" w:color="000000" w:fill="auto"/>
              <w:spacing w:line="360" w:lineRule="auto"/>
              <w:rPr>
                <w:szCs w:val="28"/>
              </w:rPr>
            </w:pPr>
            <w:r w:rsidRPr="00FA1D2B">
              <w:rPr>
                <w:szCs w:val="28"/>
              </w:rPr>
              <w:t>9</w:t>
            </w:r>
          </w:p>
        </w:tc>
        <w:tc>
          <w:tcPr>
            <w:tcW w:w="0" w:type="auto"/>
          </w:tcPr>
          <w:p w:rsidR="00551855" w:rsidRPr="00FA1D2B" w:rsidRDefault="00551855" w:rsidP="00FA1D2B">
            <w:pPr>
              <w:shd w:val="clear" w:color="000000" w:fill="auto"/>
              <w:spacing w:line="360" w:lineRule="auto"/>
              <w:rPr>
                <w:szCs w:val="28"/>
              </w:rPr>
            </w:pPr>
          </w:p>
        </w:tc>
        <w:tc>
          <w:tcPr>
            <w:tcW w:w="0" w:type="auto"/>
          </w:tcPr>
          <w:p w:rsidR="00551855" w:rsidRPr="00FA1D2B" w:rsidRDefault="00551855" w:rsidP="00FA1D2B">
            <w:pPr>
              <w:shd w:val="clear" w:color="000000" w:fill="auto"/>
              <w:spacing w:line="360" w:lineRule="auto"/>
              <w:rPr>
                <w:szCs w:val="28"/>
              </w:rPr>
            </w:pPr>
            <w:r w:rsidRPr="00FA1D2B">
              <w:rPr>
                <w:szCs w:val="28"/>
              </w:rPr>
              <w:t>66,7</w:t>
            </w:r>
          </w:p>
        </w:tc>
        <w:tc>
          <w:tcPr>
            <w:tcW w:w="0" w:type="auto"/>
          </w:tcPr>
          <w:p w:rsidR="00551855" w:rsidRPr="00FA1D2B" w:rsidRDefault="00551855" w:rsidP="00FA1D2B">
            <w:pPr>
              <w:shd w:val="clear" w:color="000000" w:fill="auto"/>
              <w:spacing w:line="360" w:lineRule="auto"/>
              <w:rPr>
                <w:szCs w:val="28"/>
              </w:rPr>
            </w:pPr>
            <w:r w:rsidRPr="00FA1D2B">
              <w:rPr>
                <w:szCs w:val="28"/>
              </w:rPr>
              <w:t>-</w:t>
            </w:r>
          </w:p>
        </w:tc>
      </w:tr>
    </w:tbl>
    <w:p w:rsidR="00551855" w:rsidRPr="00687890" w:rsidRDefault="00551855" w:rsidP="00687890">
      <w:pPr>
        <w:shd w:val="clear" w:color="000000" w:fill="auto"/>
        <w:autoSpaceDE w:val="0"/>
        <w:autoSpaceDN w:val="0"/>
        <w:adjustRightInd w:val="0"/>
        <w:spacing w:line="360" w:lineRule="auto"/>
        <w:ind w:firstLine="709"/>
        <w:jc w:val="both"/>
        <w:rPr>
          <w:sz w:val="28"/>
          <w:szCs w:val="24"/>
        </w:rPr>
      </w:pP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По данным таблицы сделаем вывод, что при росте инфляции денежные средства обесцениваются, и величина собственного капитала уменьшается, т.е при инфляции 9% дебиторская задолженность уменьшается на 1181 тыс.руб. </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Что же касается долговых прав к клиентам в части расчетов за товар, работы, услуги и авансы, выданные поставщикам, то такие права в большинстве случаев реализуются крайне медленно. Рост дебиторской задолженности из-за взаимных неплатежей меж предприятиями, а также между государством и предприятиями носит устойчивый характер в условиях экономики переходного периода.</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Сложность решения этой задачи обусловлена тем обстоятельством, что, по существу, впервые в мировой практике период оборота дебиторской задолженности (измеряемый в днях) стал измеряться не днями, а месяцами и даже годами. Именно поэтому управление оборачиваемостью средств в дебиторской задолженности в современных условиях - одно из самых приоритетных направлений финансового менеджмента предприятий.</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Для эффективного управления оборачиваемостью средств в дебиторской задолженности целесообразно применять следующий комплекс взаимосвязанных мер. Во-первых, необходима четкая работа по учету и списанию дебиторской задолженности с учетом имеющейся нормативно-правовой базы. </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Указанная работа по учету и списанию задолженности совмещается с анализом дебиторов и определением объема иллюзорных (нереальных) поступлений денежных средств. Анализ дебиторов позволяет исключить на будущее дебиторов с высоким риском.</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Во-вторых, для сокращения периода оборота дебиторской задолженности можно использовать метод АВС контроля за дебиторами.</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В-третьих, важно использовать возможность оплаты долгов векселями, ценными бумагами (акции, облигации), поскольку ожидание оплаты «живыми деньгами» может обойтись гораздо дороже.</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В-четвертых, по возможности нужно ориентироваться на увеличение количества заказчиков с целью снижения риска неуплаты монопольным потребителем.</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В-пятых, следует использовать возможности продажи счетов дебиторов факторинговой компании (специализированная организация или факторинговый отдел коммерческого банка). По возможности нужно ориентироваться на увеличение количества заказчиков с целью снижения риска неуплаты монопольным потребителем. В условиях экономики переходного периода в отечественной практике такая форма управления оборачиваемостью дебиторской задолженности ограничена.</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Однако с развитием рыночных отношений она получит широкое распространение. Здесь важно, чтобы в отечественной экономике постоянно проявлялась тенденция снижения уровня инфляции. Тогда и счета дебиторов станут более привлекательными для факторинговых компаний.</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В-шестых, не следует затягивать обращение в арбитражный суд, если должник неадекватно реагирует на претензии. Зачастую даже предисковое обращение к должнику дает положительную реакцию.</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В-седьмых, важно, чтобы по любому из направлений работы в части ускорения оборачиваемости дебиторской задолженности были задействованы квалифицированные менеджеры. Впрочем, это в равной мере относится к любому менеджеру, решающему вопросы, связанные с управлением оборотными средствами.</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bCs/>
          <w:sz w:val="28"/>
          <w:szCs w:val="28"/>
        </w:rPr>
        <w:t>Производственные запасы -</w:t>
      </w:r>
      <w:r w:rsidRPr="00687890">
        <w:rPr>
          <w:sz w:val="28"/>
          <w:szCs w:val="28"/>
        </w:rPr>
        <w:t xml:space="preserve"> это комплексная группа, включающая сырье, основные материалы, покупные полуфабрикаты, топливо, тару, запасные части, малоценные и быстроизнашивающиеся предметы.</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 связи с различным характером функционирования их в процессе производства методы нормирования отдельных элементов производственных запасов неодинаковы.</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Рассчитаем нормы для отдельных видов запасов ООО «Евролот Запад».</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При поставках сырья по согласованному графику и ежедневном их потреблении в производстве собственной продукции равными партиями средний интервал между поставками, то есть цикл снабжения, рассчитывается путем деления 360 дней на число планируемых поставок. При этом учитываются сроки совпадения поставок одного и того же вида материалов от разных поставщиков.</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Для более глубокого исследования проблемы ускорения оборачиваемости оборотных средств предприятия в целом и в каждой наиболее значимой составляющей текущих активов рассмотрим вопрос регулирования длительности производственного и финансового циклов. Длительность производственного цикла определяется как сумма периодов оборотов запасов материалов, незавершенного производства и готовой продукции. Финансовый цикл больше производственного на период оборота дебиторской задолженности и период оборота авансов поставщикам материалов. Таким образом, оборачиваемость текущих активов тем выше, чем меньше продолжительность производственного и финансового циклов.</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Эффективное управление производственным и финансовым циклами состоит в решении совокупности следующих задач:</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сокращение производственного цикла и соответственно уменьшение периода оборота материалов, уменьшение периода оборота незавершенного производства, уменьшение периода оборота готовой продукции;</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уменьшение периода оборота дебиторской задолженности;</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уменьшение периода оборота авансов за материалы, то есть сокращение времени между оплатой материалов и их поступлением на предприятие до начала производственного цикла.</w:t>
      </w:r>
    </w:p>
    <w:p w:rsidR="00551855" w:rsidRPr="00687890" w:rsidRDefault="00551855" w:rsidP="00687890">
      <w:pPr>
        <w:shd w:val="clear" w:color="000000" w:fill="auto"/>
        <w:spacing w:line="360" w:lineRule="auto"/>
        <w:ind w:firstLine="709"/>
        <w:jc w:val="both"/>
        <w:rPr>
          <w:sz w:val="28"/>
          <w:szCs w:val="28"/>
        </w:rPr>
      </w:pPr>
      <w:r w:rsidRPr="00687890">
        <w:rPr>
          <w:sz w:val="28"/>
          <w:szCs w:val="28"/>
        </w:rPr>
        <w:t>Таким образом, решение задачи ускорения оборачиваемости оборотных средств предприятия в ряде случаев зависит от того, как на предприятии решается проблема уменьшения длительности оборота капитала в незавершенном производстве. Актуальность решения проблемы особо возрастает в условиях экономики переходного периода.</w:t>
      </w:r>
    </w:p>
    <w:p w:rsidR="00551855" w:rsidRPr="00687890" w:rsidRDefault="00551855" w:rsidP="00687890">
      <w:pPr>
        <w:shd w:val="clear" w:color="000000" w:fill="auto"/>
        <w:spacing w:line="360" w:lineRule="auto"/>
        <w:ind w:firstLine="709"/>
        <w:jc w:val="both"/>
        <w:rPr>
          <w:sz w:val="28"/>
          <w:szCs w:val="28"/>
        </w:rPr>
      </w:pPr>
      <w:r w:rsidRPr="00687890">
        <w:rPr>
          <w:sz w:val="28"/>
          <w:szCs w:val="28"/>
        </w:rPr>
        <w:t>Для результативного управления периодом оборота средств в незавершенном производстве необходимо контролировать и оказывать финансовые и организационно-технические воздействия на ход производственного процесса.</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Что же касается долговых прав к клиентам в части расчетов за товар, работы, услуги и авансы, выданные поставщикам, то такие права в большинстве случаев реализуются крайне медленно. Рост дебиторской задолженности из-за взаимных неплатежей меж предприятиями, а также между государством и предприятиями носит устойчивый характер в условиях экономики переходного периода.</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Причем если методы управления оборачиваемостью средств в дебиторской задолженности в странах с развитой рыночной экономикой достаточно разработаны и стали нормой, то решение проблемы дебиторской задолженности на отечественных предприятиях теми же способами во многих случаях неприемлемо.</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Сложность решения этой задачи обусловлена тем обстоятельством, что, по существу, впервые в мировой практике период оборота дебиторской задолженности (измеряемый в днях) стал измеряться не днями, а месяцами и даже годами. Именно поэтому управление оборачиваемостью средств в дебиторской задолженности в современных условиях - одно из самых приоритетных направлений финансового менеджмента предприятий.</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Для определения влияния структурных изменений в размещении оборотных средств остатки элементов оборотных средств сопоставляются с объемом товарной продукции (Т), который принимался при исчислении общей оборачиваемости оборотных средств.</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При этом сумма показателей частной оборачиваемости отдельных элементов оборотных средств будет равна показателю оборачиваемости всех оборотных средств предприятия, т.е. общей оборачиваемости.</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Оборачиваемость оборотных средств по отдельным видам (сырье, материалы, топливо и др.), исчисляемая при расчете нормативов собственных оборотных средств, а также для конкретизации изменения об оборачиваемости или других целей, определяется по тем же формулам, исходя из остатков этих видов товарно-материальных ценностей (С</w:t>
      </w:r>
      <w:r w:rsidRPr="00687890">
        <w:rPr>
          <w:sz w:val="28"/>
          <w:szCs w:val="28"/>
          <w:vertAlign w:val="subscript"/>
        </w:rPr>
        <w:t>о</w:t>
      </w:r>
      <w:r w:rsidRPr="00687890">
        <w:rPr>
          <w:sz w:val="28"/>
          <w:szCs w:val="28"/>
        </w:rPr>
        <w:t>) и оборота по расходу их за соответствующий период.</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Так, за оборот (Т) для определенных видов производственных запасов принимается не объем товарной продукции, а расход данного вида оборотных средств в процессе производства за соответствующий период. В результате ускорения оборачиваемости определенная сумма оборотных средств высвобождается.</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Высвобождение может быть абсолютным относительным.</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bCs/>
          <w:sz w:val="28"/>
          <w:szCs w:val="28"/>
        </w:rPr>
        <w:t xml:space="preserve">Абсолютное высвобождение оборотных средств </w:t>
      </w:r>
      <w:r w:rsidRPr="00687890">
        <w:rPr>
          <w:sz w:val="28"/>
          <w:szCs w:val="28"/>
        </w:rPr>
        <w:t>имеет место тогда, когда фактические остатки оборотных средств меньше норматива или остатков оборотных средств за предшествующий (базовый) период при сохранении или увеличении объема реализации за этот период.</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Ранее, при централизованной системе управления, высвободившиеся из оборота средства передавались вышестоящей организации. С проведением приватизации и акционирования абсолютно высвободившиеся оборотные средства могут быть направлены предприятием на дальнейшее расширение производства, освоение новых видов изделий, улучшение снабжения и сбыта и другие меры по совершенствованию предпринимательской деятельности.</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bCs/>
          <w:sz w:val="28"/>
          <w:szCs w:val="28"/>
        </w:rPr>
        <w:t xml:space="preserve">Относительное высвобождение оборотных средств </w:t>
      </w:r>
      <w:r w:rsidRPr="00687890">
        <w:rPr>
          <w:sz w:val="28"/>
          <w:szCs w:val="28"/>
        </w:rPr>
        <w:t xml:space="preserve">происходит в тех случаях, когда ускорение оборачиваемости оборотных средств происходит одновременно с ростом объема производства на предприятии. Высвобожденные при этом средства не могут быть изъяты из оборота, так как находятся в запасах товарно-материальных ценностей, обеспечивающих рост производства. Относительное и абсолютное высвобождения оборотных средств имеют единую экономическую основу и значение, ибо означают для хозяйствующего субъекта дополнительную экономию средств. Разность этих показателей дает сумму высвобождения средств. Величина высвободившихся оборотных средств (В) определяется: В = </w:t>
      </w:r>
      <w:r w:rsidR="006F6114">
        <w:rPr>
          <w:sz w:val="28"/>
          <w:szCs w:val="28"/>
        </w:rPr>
        <w:pict>
          <v:shape id="_x0000_i1038" type="#_x0000_t75" style="width:78.75pt;height:35.25pt">
            <v:imagedata r:id="rId16" o:title=""/>
          </v:shape>
        </w:pict>
      </w:r>
      <w:r w:rsidRPr="00687890">
        <w:rPr>
          <w:sz w:val="28"/>
          <w:szCs w:val="28"/>
        </w:rPr>
        <w:t>(16)</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где Вр - выручка от реализации продукции в отчетном периоде, руб.; Д</w:t>
      </w:r>
      <w:r w:rsidRPr="00687890">
        <w:rPr>
          <w:sz w:val="28"/>
          <w:szCs w:val="28"/>
          <w:vertAlign w:val="superscript"/>
        </w:rPr>
        <w:t>1</w:t>
      </w:r>
      <w:r w:rsidRPr="00687890">
        <w:rPr>
          <w:sz w:val="28"/>
          <w:szCs w:val="28"/>
        </w:rPr>
        <w:t xml:space="preserve"> и Д</w:t>
      </w:r>
      <w:r w:rsidRPr="00687890">
        <w:rPr>
          <w:sz w:val="28"/>
          <w:szCs w:val="28"/>
          <w:vertAlign w:val="superscript"/>
        </w:rPr>
        <w:t>2</w:t>
      </w:r>
      <w:r w:rsidRPr="00687890">
        <w:rPr>
          <w:sz w:val="28"/>
          <w:szCs w:val="28"/>
          <w:vertAlign w:val="subscript"/>
        </w:rPr>
        <w:t>об</w:t>
      </w:r>
      <w:r w:rsidRPr="00687890">
        <w:rPr>
          <w:sz w:val="28"/>
          <w:szCs w:val="28"/>
        </w:rPr>
        <w:t xml:space="preserve"> - средняя длительность оборота в базисном и планируемом периоде, дни; Д</w:t>
      </w:r>
      <w:r w:rsidRPr="00687890">
        <w:rPr>
          <w:sz w:val="28"/>
          <w:szCs w:val="28"/>
          <w:vertAlign w:val="subscript"/>
        </w:rPr>
        <w:t>п</w:t>
      </w:r>
      <w:r w:rsidRPr="00687890">
        <w:rPr>
          <w:sz w:val="28"/>
          <w:szCs w:val="28"/>
        </w:rPr>
        <w:t xml:space="preserve"> - длительность расчетного периода, дни.</w:t>
      </w:r>
    </w:p>
    <w:p w:rsidR="00551855" w:rsidRPr="00687890" w:rsidRDefault="00551855" w:rsidP="00687890">
      <w:pPr>
        <w:shd w:val="clear" w:color="000000" w:fill="auto"/>
        <w:spacing w:line="360" w:lineRule="auto"/>
        <w:ind w:firstLine="709"/>
        <w:jc w:val="both"/>
        <w:rPr>
          <w:sz w:val="28"/>
          <w:szCs w:val="28"/>
        </w:rPr>
      </w:pPr>
      <w:r w:rsidRPr="00687890">
        <w:rPr>
          <w:sz w:val="28"/>
          <w:szCs w:val="28"/>
        </w:rPr>
        <w:t>Изложенные методы ускорения оборачиваемости текущих активов охватывают практически весь комплекс возникающих проблем и позволяют значительно повысить эффективность управления оборотным капиталом.</w:t>
      </w:r>
    </w:p>
    <w:p w:rsidR="00551855" w:rsidRPr="00687890" w:rsidRDefault="00551855" w:rsidP="00687890">
      <w:pPr>
        <w:shd w:val="clear" w:color="000000" w:fill="auto"/>
        <w:spacing w:line="360" w:lineRule="auto"/>
        <w:ind w:firstLine="709"/>
        <w:jc w:val="both"/>
        <w:rPr>
          <w:sz w:val="28"/>
          <w:szCs w:val="28"/>
        </w:rPr>
      </w:pPr>
      <w:r w:rsidRPr="00687890">
        <w:rPr>
          <w:sz w:val="28"/>
          <w:szCs w:val="28"/>
        </w:rPr>
        <w:t>Улучшение использования оборотных средств с развитием предпринимательства приобретает все более актуальное значение, так как высвобождаемые при этом материальные и денежные ресурсы являются дополнительным внутренним источником дальнейших инвестиций.</w:t>
      </w:r>
    </w:p>
    <w:p w:rsidR="00FA1D2B" w:rsidRDefault="00551855" w:rsidP="00687890">
      <w:pPr>
        <w:shd w:val="clear" w:color="000000" w:fill="auto"/>
        <w:autoSpaceDE w:val="0"/>
        <w:autoSpaceDN w:val="0"/>
        <w:adjustRightInd w:val="0"/>
        <w:spacing w:line="360" w:lineRule="auto"/>
        <w:ind w:firstLine="709"/>
        <w:jc w:val="both"/>
        <w:rPr>
          <w:sz w:val="28"/>
          <w:szCs w:val="28"/>
        </w:rPr>
      </w:pPr>
      <w:r w:rsidRPr="00687890">
        <w:rPr>
          <w:sz w:val="28"/>
          <w:szCs w:val="28"/>
        </w:rPr>
        <w:t>Рациональное и эффективное использование оборотных средств способствует повышению финансовой устойчивости предприятия и его платежеспособности. В этих условиях предприятие своевременно и полностью выполняет свои расчетно-платежные обязательства, что позволяет успешно осуществлять коммерческую деятельность.</w:t>
      </w:r>
    </w:p>
    <w:p w:rsidR="00551855" w:rsidRPr="00687890" w:rsidRDefault="00551855" w:rsidP="00687890">
      <w:pPr>
        <w:shd w:val="clear" w:color="000000" w:fill="auto"/>
        <w:autoSpaceDE w:val="0"/>
        <w:autoSpaceDN w:val="0"/>
        <w:adjustRightInd w:val="0"/>
        <w:spacing w:line="360" w:lineRule="auto"/>
        <w:ind w:firstLine="709"/>
        <w:jc w:val="both"/>
        <w:rPr>
          <w:sz w:val="28"/>
          <w:szCs w:val="28"/>
        </w:rPr>
      </w:pPr>
    </w:p>
    <w:p w:rsidR="00ED2CD7" w:rsidRPr="00FA1D2B" w:rsidRDefault="00311390" w:rsidP="00687890">
      <w:pPr>
        <w:shd w:val="clear" w:color="000000" w:fill="auto"/>
        <w:spacing w:line="360" w:lineRule="auto"/>
        <w:ind w:firstLine="709"/>
        <w:jc w:val="both"/>
        <w:rPr>
          <w:b/>
          <w:sz w:val="28"/>
          <w:szCs w:val="28"/>
        </w:rPr>
      </w:pPr>
      <w:r w:rsidRPr="00687890">
        <w:rPr>
          <w:sz w:val="28"/>
          <w:szCs w:val="28"/>
        </w:rPr>
        <w:br w:type="page"/>
      </w:r>
      <w:r w:rsidRPr="00FA1D2B">
        <w:rPr>
          <w:b/>
          <w:sz w:val="28"/>
          <w:szCs w:val="28"/>
        </w:rPr>
        <w:t>3.2 Эффективность предлагаемых мероприятий</w:t>
      </w:r>
    </w:p>
    <w:p w:rsidR="00ED2CD7" w:rsidRPr="00687890" w:rsidRDefault="00ED2CD7" w:rsidP="00687890">
      <w:pPr>
        <w:shd w:val="clear" w:color="000000" w:fill="auto"/>
        <w:spacing w:line="360" w:lineRule="auto"/>
        <w:ind w:firstLine="709"/>
        <w:jc w:val="both"/>
        <w:rPr>
          <w:sz w:val="28"/>
          <w:szCs w:val="28"/>
        </w:rPr>
      </w:pPr>
    </w:p>
    <w:p w:rsidR="00ED2CD7" w:rsidRPr="00687890" w:rsidRDefault="00ED2CD7" w:rsidP="00687890">
      <w:pPr>
        <w:pStyle w:val="af1"/>
        <w:widowControl w:val="0"/>
        <w:shd w:val="clear" w:color="000000" w:fill="auto"/>
        <w:spacing w:after="0" w:line="360" w:lineRule="auto"/>
        <w:ind w:left="0" w:firstLine="709"/>
        <w:jc w:val="both"/>
        <w:rPr>
          <w:rFonts w:ascii="Times New Roman" w:hAnsi="Times New Roman"/>
          <w:sz w:val="28"/>
          <w:szCs w:val="28"/>
        </w:rPr>
      </w:pPr>
      <w:r w:rsidRPr="00687890">
        <w:rPr>
          <w:rFonts w:ascii="Times New Roman" w:hAnsi="Times New Roman"/>
          <w:sz w:val="28"/>
          <w:szCs w:val="28"/>
        </w:rPr>
        <w:t>Повышение конкурентоспособности продукции позволит обеспечить и улучшить финансов</w:t>
      </w:r>
      <w:r w:rsidR="004C3B42" w:rsidRPr="00687890">
        <w:rPr>
          <w:rFonts w:ascii="Times New Roman" w:hAnsi="Times New Roman"/>
          <w:sz w:val="28"/>
          <w:szCs w:val="28"/>
        </w:rPr>
        <w:t>ые результаты</w:t>
      </w:r>
      <w:r w:rsidRPr="00687890">
        <w:rPr>
          <w:rFonts w:ascii="Times New Roman" w:hAnsi="Times New Roman"/>
          <w:sz w:val="28"/>
          <w:szCs w:val="28"/>
        </w:rPr>
        <w:t xml:space="preserve"> </w:t>
      </w:r>
      <w:r w:rsidR="00DE59D6" w:rsidRPr="00687890">
        <w:rPr>
          <w:rFonts w:ascii="Times New Roman" w:hAnsi="Times New Roman"/>
          <w:sz w:val="28"/>
          <w:szCs w:val="28"/>
        </w:rPr>
        <w:t>ООО «Евролот Запад»</w:t>
      </w:r>
      <w:r w:rsidRPr="00687890">
        <w:rPr>
          <w:rFonts w:ascii="Times New Roman" w:hAnsi="Times New Roman"/>
          <w:sz w:val="28"/>
          <w:szCs w:val="28"/>
        </w:rPr>
        <w:t xml:space="preserve"> за счет реализации комбинированного сценария финансового оздоровления, который включает:</w:t>
      </w:r>
    </w:p>
    <w:p w:rsidR="00ED2CD7" w:rsidRPr="00687890" w:rsidRDefault="00ED2CD7" w:rsidP="00687890">
      <w:pPr>
        <w:pStyle w:val="af1"/>
        <w:widowControl w:val="0"/>
        <w:shd w:val="clear" w:color="000000" w:fill="auto"/>
        <w:spacing w:after="0" w:line="360" w:lineRule="auto"/>
        <w:ind w:left="0" w:firstLine="709"/>
        <w:jc w:val="both"/>
        <w:rPr>
          <w:rFonts w:ascii="Times New Roman" w:hAnsi="Times New Roman"/>
          <w:sz w:val="28"/>
          <w:szCs w:val="28"/>
        </w:rPr>
      </w:pPr>
      <w:r w:rsidRPr="00687890">
        <w:rPr>
          <w:rFonts w:ascii="Times New Roman" w:hAnsi="Times New Roman"/>
          <w:sz w:val="28"/>
          <w:szCs w:val="28"/>
        </w:rPr>
        <w:t>- сценарий финансового плана, направленный на совершенствование и распределение прибыли, что повысит устойчивость и улучшит ликвидность;</w:t>
      </w:r>
    </w:p>
    <w:p w:rsidR="00ED2CD7" w:rsidRPr="00687890" w:rsidRDefault="00ED2CD7" w:rsidP="00687890">
      <w:pPr>
        <w:pStyle w:val="af1"/>
        <w:widowControl w:val="0"/>
        <w:shd w:val="clear" w:color="000000" w:fill="auto"/>
        <w:spacing w:after="0" w:line="360" w:lineRule="auto"/>
        <w:ind w:left="0" w:firstLine="709"/>
        <w:jc w:val="both"/>
        <w:rPr>
          <w:rFonts w:ascii="Times New Roman" w:hAnsi="Times New Roman"/>
          <w:sz w:val="28"/>
          <w:szCs w:val="28"/>
        </w:rPr>
      </w:pPr>
      <w:r w:rsidRPr="00687890">
        <w:rPr>
          <w:rFonts w:ascii="Times New Roman" w:hAnsi="Times New Roman"/>
          <w:sz w:val="28"/>
          <w:szCs w:val="28"/>
        </w:rPr>
        <w:t>- сценарий качества пассивов заключается в совершенствовании структуры текущих пассивов и уменьшении кредиторской задолженности;</w:t>
      </w:r>
    </w:p>
    <w:p w:rsidR="00ED2CD7" w:rsidRPr="00687890" w:rsidRDefault="00ED2CD7" w:rsidP="00687890">
      <w:pPr>
        <w:pStyle w:val="af1"/>
        <w:widowControl w:val="0"/>
        <w:shd w:val="clear" w:color="000000" w:fill="auto"/>
        <w:spacing w:after="0" w:line="360" w:lineRule="auto"/>
        <w:ind w:left="0" w:firstLine="709"/>
        <w:jc w:val="both"/>
        <w:rPr>
          <w:rFonts w:ascii="Times New Roman" w:hAnsi="Times New Roman"/>
          <w:sz w:val="28"/>
          <w:szCs w:val="28"/>
        </w:rPr>
      </w:pPr>
      <w:r w:rsidRPr="00687890">
        <w:rPr>
          <w:rFonts w:ascii="Times New Roman" w:hAnsi="Times New Roman"/>
          <w:sz w:val="28"/>
          <w:szCs w:val="28"/>
        </w:rPr>
        <w:t>- сценарий качества активов способствует рационализации структуры текущих активов и уменьшению негативного влияния на структуру актива баланса, пассивной его составляющей, т.е. дебиторской задолженности;</w:t>
      </w:r>
    </w:p>
    <w:p w:rsidR="00ED2CD7" w:rsidRPr="00687890" w:rsidRDefault="00ED2CD7" w:rsidP="00687890">
      <w:pPr>
        <w:pStyle w:val="af1"/>
        <w:widowControl w:val="0"/>
        <w:shd w:val="clear" w:color="000000" w:fill="auto"/>
        <w:spacing w:after="0" w:line="360" w:lineRule="auto"/>
        <w:ind w:left="0" w:firstLine="709"/>
        <w:jc w:val="both"/>
        <w:rPr>
          <w:rFonts w:ascii="Times New Roman" w:hAnsi="Times New Roman"/>
          <w:sz w:val="28"/>
          <w:szCs w:val="28"/>
        </w:rPr>
      </w:pPr>
      <w:r w:rsidRPr="00687890">
        <w:rPr>
          <w:rFonts w:ascii="Times New Roman" w:hAnsi="Times New Roman"/>
          <w:sz w:val="28"/>
          <w:szCs w:val="28"/>
        </w:rPr>
        <w:t>- сценарий дебиторы и кредиторы используется в качестве дополнения к предложенным сценариям и заключается в сокращении кредиторской задолженности путём формирования дебетового сальдо, что должно способствовать повышению ликвидности баланса.</w:t>
      </w:r>
    </w:p>
    <w:p w:rsidR="00ED2CD7" w:rsidRPr="00687890" w:rsidRDefault="00ED2CD7" w:rsidP="00687890">
      <w:pPr>
        <w:shd w:val="clear" w:color="000000" w:fill="auto"/>
        <w:spacing w:line="360" w:lineRule="auto"/>
        <w:ind w:firstLine="709"/>
        <w:jc w:val="both"/>
        <w:rPr>
          <w:sz w:val="28"/>
          <w:szCs w:val="28"/>
        </w:rPr>
      </w:pPr>
      <w:r w:rsidRPr="00687890">
        <w:rPr>
          <w:sz w:val="28"/>
          <w:szCs w:val="28"/>
        </w:rPr>
        <w:t xml:space="preserve">Основными факторами повышения конкурентоспособности продукции </w:t>
      </w:r>
      <w:r w:rsidR="00DE59D6" w:rsidRPr="00687890">
        <w:rPr>
          <w:sz w:val="28"/>
          <w:szCs w:val="28"/>
        </w:rPr>
        <w:t>ООО «Евролот Запад»</w:t>
      </w:r>
      <w:r w:rsidRPr="00687890">
        <w:rPr>
          <w:sz w:val="28"/>
          <w:szCs w:val="28"/>
        </w:rPr>
        <w:t xml:space="preserve"> являются следующие: качество, цена, коммерческие критерии, </w:t>
      </w:r>
      <w:r w:rsidRPr="00687890">
        <w:rPr>
          <w:bCs/>
          <w:iCs/>
          <w:sz w:val="28"/>
          <w:szCs w:val="28"/>
          <w:lang w:bidi="he-IL"/>
        </w:rPr>
        <w:t xml:space="preserve">создание новой продукции, </w:t>
      </w:r>
      <w:r w:rsidRPr="00687890">
        <w:rPr>
          <w:sz w:val="28"/>
          <w:szCs w:val="28"/>
        </w:rPr>
        <w:t>степень удовлетворения потребителей.</w:t>
      </w:r>
    </w:p>
    <w:p w:rsidR="00ED2CD7" w:rsidRPr="00687890" w:rsidRDefault="00DE59D6" w:rsidP="00687890">
      <w:pPr>
        <w:pStyle w:val="af"/>
        <w:widowControl w:val="0"/>
        <w:shd w:val="clear" w:color="000000" w:fill="auto"/>
        <w:spacing w:after="0" w:line="360" w:lineRule="auto"/>
        <w:ind w:firstLine="709"/>
        <w:jc w:val="both"/>
        <w:rPr>
          <w:color w:val="auto"/>
        </w:rPr>
      </w:pPr>
      <w:r w:rsidRPr="00687890">
        <w:rPr>
          <w:color w:val="auto"/>
        </w:rPr>
        <w:t>ООО «Евролот Запад»</w:t>
      </w:r>
      <w:r w:rsidR="00ED2CD7" w:rsidRPr="00687890">
        <w:rPr>
          <w:color w:val="auto"/>
        </w:rPr>
        <w:t xml:space="preserve"> не занимается инвестиционной и финансовой деятельностью, несомненно в современных условиях дополнительные доходы могли бы помочь предприятию упрочить свое финансовое состояние, добиться получения большей прибыли. Таким образом, </w:t>
      </w:r>
      <w:r w:rsidRPr="00687890">
        <w:rPr>
          <w:color w:val="auto"/>
        </w:rPr>
        <w:t>ООО «Евролот Запад»</w:t>
      </w:r>
      <w:r w:rsidR="00ED2CD7" w:rsidRPr="00687890">
        <w:rPr>
          <w:color w:val="auto"/>
        </w:rPr>
        <w:t xml:space="preserve"> в свете полученных результатов прогнозирования банкротства и анализа финансового состояния можно предпринять следующие меры по улучшению управления потоками денежных средств:</w:t>
      </w:r>
    </w:p>
    <w:p w:rsidR="00ED2CD7" w:rsidRPr="00687890" w:rsidRDefault="00ED2CD7" w:rsidP="00687890">
      <w:pPr>
        <w:pStyle w:val="af"/>
        <w:widowControl w:val="0"/>
        <w:shd w:val="clear" w:color="000000" w:fill="auto"/>
        <w:spacing w:after="0" w:line="360" w:lineRule="auto"/>
        <w:ind w:firstLine="709"/>
        <w:jc w:val="both"/>
        <w:rPr>
          <w:color w:val="auto"/>
        </w:rPr>
      </w:pPr>
      <w:r w:rsidRPr="00687890">
        <w:rPr>
          <w:color w:val="auto"/>
        </w:rPr>
        <w:t>1. Увеличить коэффициент ликвидности до нормального значения, что обеспечит организации ликвидность.</w:t>
      </w:r>
    </w:p>
    <w:p w:rsidR="00ED2CD7" w:rsidRPr="00687890" w:rsidRDefault="00ED2CD7" w:rsidP="00687890">
      <w:pPr>
        <w:pStyle w:val="af"/>
        <w:widowControl w:val="0"/>
        <w:shd w:val="clear" w:color="000000" w:fill="auto"/>
        <w:spacing w:after="0" w:line="360" w:lineRule="auto"/>
        <w:ind w:firstLine="709"/>
        <w:jc w:val="both"/>
        <w:rPr>
          <w:color w:val="auto"/>
        </w:rPr>
      </w:pPr>
      <w:r w:rsidRPr="00687890">
        <w:rPr>
          <w:color w:val="auto"/>
        </w:rPr>
        <w:t>2. Постараться сократить сроки погашения дебиторской задолженности, используя частичную предоплату или другие методы воздействия на дебиторов (пени, штрафы, неустойки и др.).</w:t>
      </w:r>
    </w:p>
    <w:p w:rsidR="00ED2CD7" w:rsidRPr="00687890" w:rsidRDefault="00ED2CD7" w:rsidP="00687890">
      <w:pPr>
        <w:pStyle w:val="af"/>
        <w:widowControl w:val="0"/>
        <w:shd w:val="clear" w:color="000000" w:fill="auto"/>
        <w:spacing w:after="0" w:line="360" w:lineRule="auto"/>
        <w:ind w:firstLine="709"/>
        <w:jc w:val="both"/>
        <w:rPr>
          <w:color w:val="auto"/>
        </w:rPr>
      </w:pPr>
      <w:r w:rsidRPr="00687890">
        <w:rPr>
          <w:color w:val="auto"/>
        </w:rPr>
        <w:t xml:space="preserve">3. Попытаться получить больше прибыли от основной деятельности. Для этого возможно расширить территорию рынка, выделить дополнительные места для </w:t>
      </w:r>
      <w:r w:rsidR="00DE59D6" w:rsidRPr="00687890">
        <w:rPr>
          <w:color w:val="auto"/>
        </w:rPr>
        <w:t>более рентабельных товаров (слабоалкогольная продукция, табачные изделия, мясные полуфабрикаты)</w:t>
      </w:r>
      <w:r w:rsidRPr="00687890">
        <w:rPr>
          <w:color w:val="auto"/>
        </w:rPr>
        <w:t>.</w:t>
      </w:r>
    </w:p>
    <w:p w:rsidR="00ED2CD7" w:rsidRPr="00687890" w:rsidRDefault="00ED2CD7" w:rsidP="00687890">
      <w:pPr>
        <w:pStyle w:val="af"/>
        <w:widowControl w:val="0"/>
        <w:shd w:val="clear" w:color="000000" w:fill="auto"/>
        <w:spacing w:after="0" w:line="360" w:lineRule="auto"/>
        <w:ind w:firstLine="709"/>
        <w:jc w:val="both"/>
        <w:rPr>
          <w:color w:val="auto"/>
        </w:rPr>
      </w:pPr>
      <w:r w:rsidRPr="00687890">
        <w:rPr>
          <w:color w:val="auto"/>
        </w:rPr>
        <w:t>4. Направлять свободные денежные средства на финансовую деятельность. Организация практически не занимается финансовой деятельностью, которая при определенных обстоятельствах (наличии квалифицированного персонала, и др.) могла бы приносить дополнительную прибыль.</w:t>
      </w:r>
    </w:p>
    <w:p w:rsidR="00ED2CD7" w:rsidRPr="00687890" w:rsidRDefault="00ED2CD7" w:rsidP="00687890">
      <w:pPr>
        <w:pStyle w:val="af"/>
        <w:widowControl w:val="0"/>
        <w:shd w:val="clear" w:color="000000" w:fill="auto"/>
        <w:spacing w:after="0" w:line="360" w:lineRule="auto"/>
        <w:ind w:firstLine="709"/>
        <w:jc w:val="both"/>
        <w:rPr>
          <w:color w:val="auto"/>
        </w:rPr>
      </w:pPr>
      <w:r w:rsidRPr="00687890">
        <w:rPr>
          <w:color w:val="auto"/>
        </w:rPr>
        <w:t>5. Основные источники расходования денежных средств - расходы на содержание помещений, инвентаря и оборудования, заработная плата и амортизация собственных основных средств. Заметим, что начисление амортизации не сопровождается реальным оттоком денежных средств. Заработная плата практически не подлежит уменьшению. Следовательно нужно попытаться снизить расходы на содержание помещений и др. активов.</w:t>
      </w:r>
    </w:p>
    <w:p w:rsidR="00ED2CD7" w:rsidRPr="00687890" w:rsidRDefault="00ED2CD7"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Наиболее эффективным способом ускорения оборачиваемости является нормирование запасов. Поэтому </w:t>
      </w:r>
      <w:r w:rsidR="00DE59D6" w:rsidRPr="00687890">
        <w:rPr>
          <w:sz w:val="28"/>
          <w:szCs w:val="28"/>
        </w:rPr>
        <w:t>ООО «Евролот Запад»</w:t>
      </w:r>
      <w:r w:rsidRPr="00687890">
        <w:rPr>
          <w:sz w:val="28"/>
          <w:szCs w:val="28"/>
        </w:rPr>
        <w:t xml:space="preserve"> для снижения величины запасов и затрат необходимо провести инвентаризацию запасов с целью выявления в них неликвидных, но отягощающих его баланс.</w:t>
      </w:r>
    </w:p>
    <w:p w:rsidR="00ED2CD7" w:rsidRPr="00687890" w:rsidRDefault="00ED2CD7" w:rsidP="00687890">
      <w:pPr>
        <w:shd w:val="clear" w:color="000000" w:fill="auto"/>
        <w:spacing w:line="360" w:lineRule="auto"/>
        <w:ind w:firstLine="709"/>
        <w:jc w:val="both"/>
        <w:rPr>
          <w:sz w:val="28"/>
          <w:szCs w:val="28"/>
        </w:rPr>
      </w:pPr>
      <w:r w:rsidRPr="00687890">
        <w:rPr>
          <w:sz w:val="28"/>
          <w:szCs w:val="28"/>
        </w:rPr>
        <w:t xml:space="preserve">Таким образом, руководству </w:t>
      </w:r>
      <w:r w:rsidR="00DE59D6" w:rsidRPr="00687890">
        <w:rPr>
          <w:sz w:val="28"/>
          <w:szCs w:val="28"/>
        </w:rPr>
        <w:t>ООО «Евролот Запад»</w:t>
      </w:r>
      <w:r w:rsidRPr="00687890">
        <w:rPr>
          <w:sz w:val="28"/>
          <w:szCs w:val="28"/>
        </w:rPr>
        <w:t xml:space="preserve"> необходимо направить все усилия на решение следующих основных задач:</w:t>
      </w:r>
    </w:p>
    <w:p w:rsidR="00ED2CD7" w:rsidRPr="00687890" w:rsidRDefault="00ED2CD7" w:rsidP="00687890">
      <w:pPr>
        <w:shd w:val="clear" w:color="000000" w:fill="auto"/>
        <w:spacing w:line="360" w:lineRule="auto"/>
        <w:ind w:firstLine="709"/>
        <w:jc w:val="both"/>
        <w:rPr>
          <w:sz w:val="28"/>
          <w:szCs w:val="28"/>
        </w:rPr>
      </w:pPr>
      <w:r w:rsidRPr="00687890">
        <w:rPr>
          <w:sz w:val="28"/>
          <w:szCs w:val="28"/>
        </w:rPr>
        <w:t>во-первых, на повышение качественных и потребительских характеристик при снижении цен на выпускаемую продукцию, что должно создать условия для доминирования в конкурентной борьбе;</w:t>
      </w:r>
    </w:p>
    <w:p w:rsidR="00ED2CD7" w:rsidRPr="00687890" w:rsidRDefault="00ED2CD7" w:rsidP="00687890">
      <w:pPr>
        <w:shd w:val="clear" w:color="000000" w:fill="auto"/>
        <w:spacing w:line="360" w:lineRule="auto"/>
        <w:ind w:firstLine="709"/>
        <w:jc w:val="both"/>
        <w:rPr>
          <w:sz w:val="28"/>
          <w:szCs w:val="28"/>
        </w:rPr>
      </w:pPr>
      <w:r w:rsidRPr="00687890">
        <w:rPr>
          <w:sz w:val="28"/>
          <w:szCs w:val="28"/>
        </w:rPr>
        <w:t xml:space="preserve">во-вторых, на постоянное внедрение в производство новых технологий, позволяющих выпускать усовершенствованную продукцию; </w:t>
      </w:r>
    </w:p>
    <w:p w:rsidR="00ED2CD7" w:rsidRPr="00687890" w:rsidRDefault="00ED2CD7" w:rsidP="00687890">
      <w:pPr>
        <w:shd w:val="clear" w:color="000000" w:fill="auto"/>
        <w:spacing w:line="360" w:lineRule="auto"/>
        <w:ind w:firstLine="709"/>
        <w:jc w:val="both"/>
        <w:rPr>
          <w:sz w:val="28"/>
          <w:szCs w:val="28"/>
        </w:rPr>
      </w:pPr>
      <w:r w:rsidRPr="00687890">
        <w:rPr>
          <w:sz w:val="28"/>
          <w:szCs w:val="28"/>
        </w:rPr>
        <w:t>в-третьих, на неуклонное сокращение всех видов затрат на производство продукции.</w:t>
      </w:r>
    </w:p>
    <w:p w:rsidR="00ED2CD7" w:rsidRPr="00687890" w:rsidRDefault="00ED2CD7" w:rsidP="00687890">
      <w:pPr>
        <w:shd w:val="clear" w:color="000000" w:fill="auto"/>
        <w:spacing w:line="360" w:lineRule="auto"/>
        <w:ind w:firstLine="709"/>
        <w:jc w:val="both"/>
        <w:rPr>
          <w:sz w:val="28"/>
          <w:szCs w:val="28"/>
        </w:rPr>
      </w:pPr>
      <w:r w:rsidRPr="00687890">
        <w:rPr>
          <w:sz w:val="28"/>
          <w:szCs w:val="28"/>
        </w:rPr>
        <w:t xml:space="preserve">Реализация этих задач позволит предприятию </w:t>
      </w:r>
      <w:r w:rsidR="00DE59D6" w:rsidRPr="00687890">
        <w:rPr>
          <w:sz w:val="28"/>
          <w:szCs w:val="28"/>
        </w:rPr>
        <w:t>ООО «Евролот Запад»</w:t>
      </w:r>
      <w:r w:rsidRPr="00687890">
        <w:rPr>
          <w:sz w:val="28"/>
          <w:szCs w:val="28"/>
        </w:rPr>
        <w:t xml:space="preserve"> повысить конкурентоспособность своей продукции и обеспечить устойчивое финансовое положение.</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Решение задачи сокращения периода оборота оборотных средств в целом заключается в снижении периода оборота каждой из наиболее весомых являющих текущих активов, то есть запасов материалов, незавершенного производства, готовой продукции, дебиторской задолженности. Для промышленных предприятий в условиях экономики переходного периода актуальность решения задачи возрастает многократно.</w:t>
      </w:r>
    </w:p>
    <w:p w:rsidR="00B71948" w:rsidRPr="00687890" w:rsidRDefault="00B71948" w:rsidP="00687890">
      <w:pPr>
        <w:shd w:val="clear" w:color="000000" w:fill="auto"/>
        <w:autoSpaceDE w:val="0"/>
        <w:autoSpaceDN w:val="0"/>
        <w:adjustRightInd w:val="0"/>
        <w:spacing w:line="360" w:lineRule="auto"/>
        <w:ind w:firstLine="709"/>
        <w:jc w:val="both"/>
        <w:rPr>
          <w:iCs/>
          <w:sz w:val="28"/>
          <w:szCs w:val="28"/>
        </w:rPr>
      </w:pPr>
      <w:r w:rsidRPr="00687890">
        <w:rPr>
          <w:bCs/>
          <w:sz w:val="28"/>
          <w:szCs w:val="28"/>
        </w:rPr>
        <w:t xml:space="preserve">Пример </w:t>
      </w:r>
      <w:r w:rsidRPr="00687890">
        <w:rPr>
          <w:iCs/>
          <w:sz w:val="28"/>
          <w:szCs w:val="28"/>
        </w:rPr>
        <w:t xml:space="preserve">относительного высвобождения средств в случае </w:t>
      </w:r>
      <w:r w:rsidRPr="00687890">
        <w:rPr>
          <w:sz w:val="28"/>
          <w:szCs w:val="28"/>
        </w:rPr>
        <w:t>ООО «Евролот Запад»</w:t>
      </w:r>
      <w:r w:rsidRPr="00687890">
        <w:rPr>
          <w:iCs/>
          <w:sz w:val="28"/>
          <w:szCs w:val="28"/>
        </w:rPr>
        <w:t>.</w:t>
      </w:r>
    </w:p>
    <w:p w:rsidR="00B71948" w:rsidRPr="00687890" w:rsidRDefault="00B71948" w:rsidP="00687890">
      <w:pPr>
        <w:shd w:val="clear" w:color="000000" w:fill="auto"/>
        <w:autoSpaceDE w:val="0"/>
        <w:autoSpaceDN w:val="0"/>
        <w:adjustRightInd w:val="0"/>
        <w:spacing w:line="360" w:lineRule="auto"/>
        <w:ind w:firstLine="709"/>
        <w:jc w:val="both"/>
        <w:rPr>
          <w:iCs/>
          <w:sz w:val="28"/>
          <w:szCs w:val="28"/>
        </w:rPr>
      </w:pPr>
      <w:r w:rsidRPr="00687890">
        <w:rPr>
          <w:iCs/>
          <w:sz w:val="28"/>
          <w:szCs w:val="28"/>
        </w:rPr>
        <w:t>Фактический объем товарной продукции по себестоимости в 2007 году - 194866 тыс. руб. Фактическая сумма всех оборотных средств на конец 2007 года - 68645 тыс. руб. Объем товарной продукции на 2008 год - 243583 тыс. руб. при намечаемом ускорении оборачиваемости оборотных средств на 15 дней (например за счет сокращения длительности оборота дебиторской задолженности). При этих условиях оборачиваемость оборотных средств в 2007 году составляет 127 дней (360*68645/194866).</w:t>
      </w:r>
    </w:p>
    <w:p w:rsidR="00B71948" w:rsidRPr="00687890" w:rsidRDefault="00B71948" w:rsidP="00687890">
      <w:pPr>
        <w:shd w:val="clear" w:color="000000" w:fill="auto"/>
        <w:autoSpaceDE w:val="0"/>
        <w:autoSpaceDN w:val="0"/>
        <w:adjustRightInd w:val="0"/>
        <w:spacing w:line="360" w:lineRule="auto"/>
        <w:ind w:firstLine="709"/>
        <w:jc w:val="both"/>
        <w:rPr>
          <w:iCs/>
          <w:sz w:val="28"/>
          <w:szCs w:val="28"/>
        </w:rPr>
      </w:pPr>
      <w:r w:rsidRPr="00687890">
        <w:rPr>
          <w:iCs/>
          <w:sz w:val="28"/>
          <w:szCs w:val="28"/>
        </w:rPr>
        <w:t xml:space="preserve">Сумма оборотных средств исходя из объемов товарной продукции и оборачиваемости в 2007 году в прогнозном 2008 году будет определена </w:t>
      </w:r>
      <w:r w:rsidRPr="00687890">
        <w:rPr>
          <w:smallCaps/>
          <w:sz w:val="28"/>
          <w:szCs w:val="28"/>
        </w:rPr>
        <w:t xml:space="preserve">в </w:t>
      </w:r>
      <w:r w:rsidRPr="00687890">
        <w:rPr>
          <w:iCs/>
          <w:sz w:val="28"/>
          <w:szCs w:val="28"/>
        </w:rPr>
        <w:t>85930 тыс. руб. (243583*127/360). Сумма оборотных средств исходя из объема товарной продукции в 2007 году с учетом ускорения их оборачиваемости составит 75781 тыс. руб. (243583*(127-15)/360). Относительное высвобождение оборотных средств в результате ускорения оборачиваемости в 2008 году будет равно 10149 тыс. руб. (85930-75781).</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Запасы (например сахар-песок и молочные продукты) поступает от трех поставщиков в соответствии с календарными графиками. От первого поставщика (ООО «Сфера») - 2 и 17, от второго (Агроторг) - 6 и 17, а от третьего (ОАО «БМК») - 6, 14 и 21 числа. Следовательно, у ООО «Евролот-Запад» в течение месяца всего 5 поставок (2,6, 14, 17 и 21 числа), а за год - 60 поставок (5*12). Средний цикл снабжения в этом случае составит 6 дней (360/60). При отсутствии резких колебаний в объемах поставок применяется метод расчета среднеарифметического интервала. Для этого 360 дней следует разделить на количество поставок в отчетном году с учетом совпадения поступлений одного и того же вида материалов от разных поставщиков. При этом не учитываются разовые мелкие поставки, а чрезмерно крупные поступления приводятся к среднему размеру поставок.</w:t>
      </w:r>
    </w:p>
    <w:p w:rsidR="00B71948" w:rsidRPr="00687890" w:rsidRDefault="00B71948" w:rsidP="00687890">
      <w:pPr>
        <w:shd w:val="clear" w:color="000000" w:fill="auto"/>
        <w:autoSpaceDE w:val="0"/>
        <w:autoSpaceDN w:val="0"/>
        <w:adjustRightInd w:val="0"/>
        <w:spacing w:line="360" w:lineRule="auto"/>
        <w:ind w:firstLine="709"/>
        <w:jc w:val="both"/>
        <w:rPr>
          <w:iCs/>
          <w:sz w:val="28"/>
          <w:szCs w:val="28"/>
        </w:rPr>
      </w:pPr>
      <w:r w:rsidRPr="00687890">
        <w:rPr>
          <w:iCs/>
          <w:sz w:val="28"/>
          <w:szCs w:val="28"/>
        </w:rPr>
        <w:t xml:space="preserve">В 2008 году общее число поставок сырья (мука для собственного кондитерского производства) составило 20 объемом 45 т. Из них четыре поставки объемом 4,5 т. Были мелкие, случайные, а одна </w:t>
      </w:r>
      <w:r w:rsidRPr="00687890">
        <w:rPr>
          <w:sz w:val="28"/>
          <w:szCs w:val="28"/>
        </w:rPr>
        <w:t xml:space="preserve">- </w:t>
      </w:r>
      <w:r w:rsidRPr="00687890">
        <w:rPr>
          <w:iCs/>
          <w:sz w:val="28"/>
          <w:szCs w:val="28"/>
        </w:rPr>
        <w:t>объемом 7,8 т - чрезмерно крупная. При расчете среднего размера поставки принимается 15 поставок объемом 36,75 т (45,0-8,25). Средний размер поставки составит 2,45 т (36,75/15). При определении среднего интервала между поставками в расчет принимается приведенное число поставок, то есть 18, полученное путем деления годового поступления муки на средний размер поставки (45,00/2,45). Средний интервал между поставками равен 20 дням (360/18).</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Если несколько поставщиков поставляют один и тот же вид сырья, но в разном объеме и через различные интервалы времени вследствие особенностей в производственном процессе, в транспортировке и т.д., то средний цикл снабжения определяется как средневзвешенный показатель, поскольку различия в объемах и сроках поставок существенно влияют на искомый средний интервал.</w:t>
      </w:r>
    </w:p>
    <w:p w:rsidR="00B71948" w:rsidRPr="00687890" w:rsidRDefault="00B71948" w:rsidP="00687890">
      <w:pPr>
        <w:shd w:val="clear" w:color="000000" w:fill="auto"/>
        <w:autoSpaceDE w:val="0"/>
        <w:autoSpaceDN w:val="0"/>
        <w:adjustRightInd w:val="0"/>
        <w:spacing w:line="360" w:lineRule="auto"/>
        <w:ind w:firstLine="709"/>
        <w:jc w:val="both"/>
        <w:rPr>
          <w:iCs/>
          <w:sz w:val="28"/>
          <w:szCs w:val="28"/>
        </w:rPr>
      </w:pPr>
      <w:r w:rsidRPr="00687890">
        <w:rPr>
          <w:sz w:val="28"/>
          <w:szCs w:val="28"/>
        </w:rPr>
        <w:t xml:space="preserve">В случае ООО «Евролот Запад» объем каждой поставки умножается на интервал в днях до следующей поставки. Средневзвешенный интервал равен частному от деления суммы полученных произведений на общий объем принятых для расчета поставок. </w:t>
      </w:r>
      <w:r w:rsidRPr="00687890">
        <w:rPr>
          <w:iCs/>
          <w:sz w:val="28"/>
          <w:szCs w:val="28"/>
        </w:rPr>
        <w:t>Рассчитаем интервал между поставками муки методом средневзвешенного показателя.</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iCs/>
          <w:sz w:val="28"/>
          <w:szCs w:val="28"/>
        </w:rPr>
        <w:t>Из общего объема поставок в отчетном году имелось разовых мелких, нетипичных и чрезмерно крупных поступлений всего 17,0 т. Следовательно, в расчет принимается 48,0 т (65,0 – 17,0). Средневзвешенный интервал составит 22 дня (105,6/</w:t>
      </w:r>
      <w:r w:rsidRPr="00687890">
        <w:rPr>
          <w:sz w:val="28"/>
          <w:szCs w:val="28"/>
        </w:rPr>
        <w:t>48,0). Норма оборотных средств в текущем запасе принимается, как правило, в размере 50% среднего цикла снабжения, что составляет на ООО «Евролот Запад» 11 дней. Это обусловлено поставкой различных видов сырья несколькими поставщиками и в разные сроки. Следовательно, потребность в средствах на сырье в целом будет меньше, чем исчисленный запас, т.к. максимальный запас одного вида материала в день поставки совпадает с минимальным запасом другого вида материалов и т.д.</w:t>
      </w:r>
    </w:p>
    <w:p w:rsidR="00B71948" w:rsidRPr="00687890" w:rsidRDefault="00B71948" w:rsidP="00687890">
      <w:pPr>
        <w:shd w:val="clear" w:color="000000" w:fill="auto"/>
        <w:autoSpaceDE w:val="0"/>
        <w:autoSpaceDN w:val="0"/>
        <w:adjustRightInd w:val="0"/>
        <w:spacing w:line="360" w:lineRule="auto"/>
        <w:ind w:firstLine="709"/>
        <w:jc w:val="both"/>
        <w:rPr>
          <w:iCs/>
          <w:sz w:val="28"/>
          <w:szCs w:val="28"/>
        </w:rPr>
      </w:pPr>
      <w:r w:rsidRPr="00687890">
        <w:rPr>
          <w:sz w:val="28"/>
          <w:szCs w:val="28"/>
        </w:rPr>
        <w:t xml:space="preserve">Величина страхового запаса определяется также на основании фактических отчетных данных об отклонениях от среднего интервала поставок. Для расчета следует отобрать количество поставок без учета случайных, мелких и прочих нетипичных поставок. </w:t>
      </w:r>
      <w:r w:rsidRPr="00687890">
        <w:rPr>
          <w:iCs/>
          <w:sz w:val="28"/>
          <w:szCs w:val="28"/>
        </w:rPr>
        <w:t xml:space="preserve">Рассчитаем нормы страхового запаса на основании фактических отчетных данных </w:t>
      </w:r>
      <w:r w:rsidRPr="00687890">
        <w:rPr>
          <w:sz w:val="28"/>
          <w:szCs w:val="28"/>
        </w:rPr>
        <w:t>ООО «Евролот Запад»</w:t>
      </w:r>
      <w:r w:rsidRPr="00687890">
        <w:rPr>
          <w:iCs/>
          <w:sz w:val="28"/>
          <w:szCs w:val="28"/>
        </w:rPr>
        <w:t xml:space="preserve"> о поставках муки. Средний размер отобранных поставок в данном случае составляет 40,0 т (48,0/12). Приведенное общее число поставок - 16 (650/40). Средний интервал поставок в этих условиях будет равен 22 дням (360/16). Норма оборотных средств </w:t>
      </w:r>
      <w:r w:rsidRPr="00687890">
        <w:rPr>
          <w:sz w:val="28"/>
          <w:szCs w:val="28"/>
        </w:rPr>
        <w:t xml:space="preserve">в </w:t>
      </w:r>
      <w:r w:rsidRPr="00687890">
        <w:rPr>
          <w:iCs/>
          <w:sz w:val="28"/>
          <w:szCs w:val="28"/>
        </w:rPr>
        <w:t>части страхового запаса принимается в размере 5,5 дня (60/11).</w:t>
      </w:r>
    </w:p>
    <w:p w:rsidR="00B71948" w:rsidRPr="00687890" w:rsidRDefault="00B71948" w:rsidP="00687890">
      <w:pPr>
        <w:shd w:val="clear" w:color="000000" w:fill="auto"/>
        <w:autoSpaceDE w:val="0"/>
        <w:autoSpaceDN w:val="0"/>
        <w:adjustRightInd w:val="0"/>
        <w:spacing w:line="360" w:lineRule="auto"/>
        <w:ind w:firstLine="709"/>
        <w:jc w:val="both"/>
        <w:rPr>
          <w:iCs/>
          <w:sz w:val="28"/>
          <w:szCs w:val="28"/>
        </w:rPr>
      </w:pPr>
      <w:r w:rsidRPr="00687890">
        <w:rPr>
          <w:bCs/>
          <w:sz w:val="28"/>
          <w:szCs w:val="28"/>
        </w:rPr>
        <w:t xml:space="preserve">Рассчитаем норму транспортных запасов </w:t>
      </w:r>
      <w:r w:rsidRPr="00687890">
        <w:rPr>
          <w:sz w:val="28"/>
          <w:szCs w:val="28"/>
        </w:rPr>
        <w:t xml:space="preserve">ООО «Евролот Запад». </w:t>
      </w:r>
      <w:r w:rsidRPr="00687890">
        <w:rPr>
          <w:bCs/>
          <w:sz w:val="28"/>
          <w:szCs w:val="28"/>
        </w:rPr>
        <w:t xml:space="preserve">В среднем </w:t>
      </w:r>
      <w:r w:rsidRPr="00687890">
        <w:rPr>
          <w:iCs/>
          <w:sz w:val="28"/>
          <w:szCs w:val="28"/>
        </w:rPr>
        <w:t xml:space="preserve">движение груза от поставщика к покупателю занимает 15 дней. Почтовый пробег расчетных документов - 5 дней. Обработка документов у поставщика и в отделениях банка осуществляется в течение 4 дней. Срок акцепта - 3 дня. При этих условиях норма оборотных средств в транспортном запасе составляет 3 дня (15 - 5 + 4 + 3). </w:t>
      </w:r>
      <w:r w:rsidRPr="00687890">
        <w:rPr>
          <w:bCs/>
          <w:sz w:val="28"/>
          <w:szCs w:val="28"/>
        </w:rPr>
        <w:t xml:space="preserve">При этом на </w:t>
      </w:r>
      <w:r w:rsidRPr="00687890">
        <w:rPr>
          <w:sz w:val="28"/>
          <w:szCs w:val="28"/>
        </w:rPr>
        <w:t>ООО «Евролот Запад»</w:t>
      </w:r>
      <w:r w:rsidRPr="00687890">
        <w:rPr>
          <w:bCs/>
          <w:sz w:val="28"/>
          <w:szCs w:val="28"/>
        </w:rPr>
        <w:t xml:space="preserve"> </w:t>
      </w:r>
      <w:r w:rsidRPr="00687890">
        <w:rPr>
          <w:sz w:val="28"/>
          <w:szCs w:val="28"/>
        </w:rPr>
        <w:t xml:space="preserve">по </w:t>
      </w:r>
      <w:r w:rsidRPr="00687890">
        <w:rPr>
          <w:iCs/>
          <w:sz w:val="28"/>
          <w:szCs w:val="28"/>
        </w:rPr>
        <w:t xml:space="preserve">отчетным данным сумма материалов в пути, за вычетом </w:t>
      </w:r>
      <w:r w:rsidRPr="00687890">
        <w:rPr>
          <w:bCs/>
          <w:iCs/>
          <w:sz w:val="28"/>
          <w:szCs w:val="28"/>
        </w:rPr>
        <w:t>задер</w:t>
      </w:r>
      <w:r w:rsidRPr="00687890">
        <w:rPr>
          <w:iCs/>
          <w:sz w:val="28"/>
          <w:szCs w:val="28"/>
        </w:rPr>
        <w:t xml:space="preserve">жавшихся сверх нормальных сроков продвижения, составляет на 1.01.2008 г. - 18000руб., на 1.04.2008 г. - 17000 руб., на 1.07.2008 г. - 19000руб., на 1.10.2008 г. - 23000руб., на 1.01 </w:t>
      </w:r>
      <w:smartTag w:uri="urn:schemas-microsoft-com:office:smarttags" w:element="metricconverter">
        <w:smartTagPr>
          <w:attr w:name="ProductID" w:val="2009 г"/>
        </w:smartTagPr>
        <w:r w:rsidRPr="00687890">
          <w:rPr>
            <w:iCs/>
            <w:sz w:val="28"/>
            <w:szCs w:val="28"/>
          </w:rPr>
          <w:t>2009 г</w:t>
        </w:r>
      </w:smartTag>
      <w:r w:rsidRPr="00687890">
        <w:rPr>
          <w:iCs/>
          <w:sz w:val="28"/>
          <w:szCs w:val="28"/>
        </w:rPr>
        <w:t xml:space="preserve">. - 24000 руб. Среднедневной расход материалов в </w:t>
      </w:r>
      <w:smartTag w:uri="urn:schemas-microsoft-com:office:smarttags" w:element="metricconverter">
        <w:smartTagPr>
          <w:attr w:name="ProductID" w:val="2008 г"/>
        </w:smartTagPr>
        <w:r w:rsidRPr="00687890">
          <w:rPr>
            <w:iCs/>
            <w:sz w:val="28"/>
            <w:szCs w:val="28"/>
          </w:rPr>
          <w:t>2008 г</w:t>
        </w:r>
      </w:smartTag>
      <w:r w:rsidRPr="00687890">
        <w:rPr>
          <w:iCs/>
          <w:sz w:val="28"/>
          <w:szCs w:val="28"/>
        </w:rPr>
        <w:t xml:space="preserve">. - 10000 руб. Исходя из этих данных средний остаток материалов в пути за 2008 год </w:t>
      </w:r>
      <w:r w:rsidRPr="00687890">
        <w:rPr>
          <w:sz w:val="28"/>
          <w:szCs w:val="28"/>
        </w:rPr>
        <w:t>о</w:t>
      </w:r>
      <w:r w:rsidRPr="00687890">
        <w:rPr>
          <w:iCs/>
          <w:sz w:val="28"/>
          <w:szCs w:val="28"/>
        </w:rPr>
        <w:t xml:space="preserve">пределяется </w:t>
      </w:r>
      <w:r w:rsidRPr="00687890">
        <w:rPr>
          <w:sz w:val="28"/>
          <w:szCs w:val="28"/>
        </w:rPr>
        <w:t xml:space="preserve">в </w:t>
      </w:r>
      <w:r w:rsidRPr="00687890">
        <w:rPr>
          <w:iCs/>
          <w:sz w:val="28"/>
          <w:szCs w:val="28"/>
        </w:rPr>
        <w:t xml:space="preserve">сумме 20000 руб. (18000/2 + 17000+ 19000 + 23000 </w:t>
      </w:r>
      <w:r w:rsidRPr="00687890">
        <w:rPr>
          <w:sz w:val="28"/>
          <w:szCs w:val="28"/>
        </w:rPr>
        <w:t xml:space="preserve">+ </w:t>
      </w:r>
      <w:r w:rsidRPr="00687890">
        <w:rPr>
          <w:iCs/>
          <w:sz w:val="28"/>
          <w:szCs w:val="28"/>
        </w:rPr>
        <w:t>24000/2)/4, а норма оборотных средств на материалы в пути - 2 дня (20000/10000).</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iCs/>
          <w:sz w:val="28"/>
          <w:szCs w:val="28"/>
        </w:rPr>
        <w:t xml:space="preserve">Полученный результат корректируется с учетом планируемых мероприятий по улучшению снабжения и расчетов. Проведем нормирование оборотных средств на основании норм в текущем, страховом, транспортном запасах путем средневзвешенной нормы оборотных средств в целом по элементу. Расчет норм запасов по каждому виду сырья представлен в приложении. </w:t>
      </w:r>
      <w:r w:rsidRPr="00687890">
        <w:rPr>
          <w:sz w:val="28"/>
          <w:szCs w:val="28"/>
        </w:rPr>
        <w:t xml:space="preserve">По всем видам сырья, основных материалов средневзвешенная норма оборотных средств составляет 15 дней (190/12,5). </w:t>
      </w:r>
      <w:r w:rsidRPr="00687890">
        <w:rPr>
          <w:bCs/>
          <w:sz w:val="28"/>
          <w:szCs w:val="28"/>
        </w:rPr>
        <w:t xml:space="preserve">Рассчитаем норматив потребности в запасах на сырье для собственного кондитерского производства (муку) на </w:t>
      </w:r>
      <w:r w:rsidRPr="00687890">
        <w:rPr>
          <w:sz w:val="28"/>
          <w:szCs w:val="28"/>
        </w:rPr>
        <w:t xml:space="preserve">ООО «Евролот Запад». </w:t>
      </w:r>
      <w:r w:rsidRPr="00687890">
        <w:rPr>
          <w:bCs/>
          <w:sz w:val="28"/>
          <w:szCs w:val="28"/>
        </w:rPr>
        <w:t xml:space="preserve">Норматив оборотных средств на </w:t>
      </w:r>
      <w:r w:rsidRPr="00687890">
        <w:rPr>
          <w:sz w:val="28"/>
          <w:szCs w:val="28"/>
        </w:rPr>
        <w:t>ООО «Евролот Запад»</w:t>
      </w:r>
      <w:r w:rsidRPr="00687890">
        <w:rPr>
          <w:iCs/>
          <w:sz w:val="28"/>
          <w:szCs w:val="28"/>
        </w:rPr>
        <w:t xml:space="preserve"> в целом исчислен в размере 18 дней. Однодневный оборот муки определен в размере 5,0 тыс. руб. По плану </w:t>
      </w:r>
      <w:r w:rsidRPr="00687890">
        <w:rPr>
          <w:iCs/>
          <w:sz w:val="28"/>
          <w:szCs w:val="28"/>
          <w:lang w:val="en-US"/>
        </w:rPr>
        <w:t>IV</w:t>
      </w:r>
      <w:r w:rsidRPr="00687890">
        <w:rPr>
          <w:iCs/>
          <w:sz w:val="28"/>
          <w:szCs w:val="28"/>
        </w:rPr>
        <w:t xml:space="preserve"> квартала 2008 года товарная продукция в действующих ценах составляет 25000 тыс. руб.</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Следовательно, потребность в оборотных средствах на сырье равна 90,0 тыс. руб. (5,0*18).</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Норматив оборотных средств на специальную одежду и специальную обувь в эксплуатации определяется также на основании норм обеспеченности на одного работающего по отдельным профессиям и численности соответствующих категорий работников. При этом учитывается сумма износа предметов. </w:t>
      </w:r>
      <w:r w:rsidRPr="00687890">
        <w:rPr>
          <w:bCs/>
          <w:sz w:val="28"/>
          <w:szCs w:val="28"/>
        </w:rPr>
        <w:t xml:space="preserve">На </w:t>
      </w:r>
      <w:r w:rsidRPr="00687890">
        <w:rPr>
          <w:sz w:val="28"/>
          <w:szCs w:val="28"/>
        </w:rPr>
        <w:t>ООО «Евролот Запад»</w:t>
      </w:r>
      <w:r w:rsidRPr="00687890">
        <w:rPr>
          <w:bCs/>
          <w:sz w:val="28"/>
          <w:szCs w:val="28"/>
        </w:rPr>
        <w:t xml:space="preserve"> </w:t>
      </w:r>
      <w:r w:rsidRPr="00687890">
        <w:rPr>
          <w:sz w:val="28"/>
          <w:szCs w:val="28"/>
        </w:rPr>
        <w:t xml:space="preserve">200 </w:t>
      </w:r>
      <w:r w:rsidRPr="00687890">
        <w:rPr>
          <w:iCs/>
          <w:sz w:val="28"/>
          <w:szCs w:val="28"/>
        </w:rPr>
        <w:t>работникам полагается костюмов хлопчатобумажных (в т.ч. халатов) в год 200 шт. (исходя из срока носки костюма 12 мес.). При стоимости одного костюма 385 руб. эксплуатационный запас этих костюмов по полной стоимости составляет 77000 руб. (385*2</w:t>
      </w:r>
      <w:r w:rsidRPr="00687890">
        <w:rPr>
          <w:sz w:val="28"/>
          <w:szCs w:val="28"/>
        </w:rPr>
        <w:t xml:space="preserve">00), </w:t>
      </w:r>
      <w:r w:rsidRPr="00687890">
        <w:rPr>
          <w:iCs/>
          <w:sz w:val="28"/>
          <w:szCs w:val="28"/>
        </w:rPr>
        <w:t xml:space="preserve">а норматив по запасу в эксплуатации - 38500руб. (77000*50%), так как износ костюмов принят в размере </w:t>
      </w:r>
      <w:r w:rsidRPr="00687890">
        <w:rPr>
          <w:sz w:val="28"/>
          <w:szCs w:val="28"/>
        </w:rPr>
        <w:t>50% согласно приказу об учетной политике ООО «Евролот Запад».</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Непосредственно в процессе финансово-хозяйственной деятельности следует особое внимание уделить проблеме получения и увеличения прибыли, как собственно основной цели деятельности любой организации, в т.ч. и ООО «Евролот-Запад». Также прибыль является главным источником накопления оборотных активов, обновления и расширения производственного потенциала. Размер полученной прибыли зависит от множества факторов. Условно их можно объединить в 4 группы:</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объем произведенной и реализованной продукции;</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структура реализованной продукции;</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себестоимость реализованной продукции;</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цены реализации.</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Объем производства и реализации продукции предприятие сможет увеличить при условии налаживания договорных отношений с организациями-поставщиками сырья. Отношения должны быть построены на взаимовыгодной основе. Поставщиков необходимо находить в других районах и осуществлять закупку оборудования и техники по более низким ценам. Предприятию важно наращивать объем производства и реализации продукции, а также нужно расширять производство продуктов собственного производства, особый упор делая на кондитерские изделия. Спрос на эти продукты постоянно высокий, а следовательно у предприятия может сформироваться дополнительный постоянный источник дохода.</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Для приобретения новых поточных линий и оборудования ООО «Евролот-Запад» необходимо широко использовать лизинг. Лизинг не требует полной единовременной оплаты арендуемого имущества и является одним из видов инвестирования. Использование ускоренной амортизации по лизинговым операциям позволит оперативно обновлять оборудование и вести механическое перевооружение производства. Кроме того, целесообразно использовать кредиты под низкие проценты, поскольку это будет способствовать финансовому оздоровлению предприятия.</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Особого внимания заслуживает качество реализуемой продукции. Продукты питания (кондитерские изделия) пользуются высоким спросом и являются конкурентоспособными благодаря высокому качеству. Себестоимость продукции на предприятии незначительно, но постоянно растет, что негативно сказывается на размере полученной прибыли. Жесткий режим экономии, рациональное использование материальных, трудовых и финансовых ресурсов, сокращение непроизводительных расходов и потерь служит основой снижения себестоимости продукции.</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ООО «Евролот-Запад» нужно обратить особое внимание вопросам ресурсосбережения: внедрение прогрессивных норм, нормативов и ресурсосберегающих технологий; использование вторичного сырья; организация действенного учёта и контроля за использованием ресурсов; изучение и внедрение передового опыта в осуществлении режима экономии, материального и морального стимулирования работников за экономию ресурсов и сокращение непроизводственных расходов и потерь. Расходы и потери следует систематизировать и вести их учёт по следующим группам:</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от брака или снижения качества продукции;</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от утраты выгодных рынков сбыта;</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от неполного использования производственных мощностей;</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от простоев всех видов ресурсов, в т.ч. и денежных;</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от перерасхода ресурсов на единицу продукции по сравнению с установленными нормами;</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от порчи и недостачи материальной и готовой продукции;</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от уплаты штрафных санкций за нарушение договорной дисциплины</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от списания невостребованной, просроченной дебиторской задолженности.</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Тщательный анализ таких расходов и разработка мероприятий по их устранению позволят значительно улучшить использование обортных активов анализируемого предприятия. ООО «Евролот-Запад» необходимо совершенствовать работу службы маркетинга, которая будет изучать спрос и предложение на рынке кондитерских изделий, уровень конкуренции в отрасли, методы и принципы установления цен. Изучение рыночной </w:t>
      </w:r>
      <w:r w:rsidR="00206C32" w:rsidRPr="00687890">
        <w:rPr>
          <w:sz w:val="28"/>
          <w:szCs w:val="28"/>
        </w:rPr>
        <w:t>конъюнктуры</w:t>
      </w:r>
      <w:r w:rsidRPr="00687890">
        <w:rPr>
          <w:sz w:val="28"/>
          <w:szCs w:val="28"/>
        </w:rPr>
        <w:t xml:space="preserve"> и собственная ценовая стратегия позволят существенно увеличить сумму выручки от реализации продукции, а, следовательно, размер полученной прибыли. Таким образом, все вышеизложенные аргументы позволят ускорить оборачиваемость оборотных средств, возрастёт эффективность использования капитала, появится возможность для расширенного воспроизводства и дальнейшего повышения финансовой устойчивости предприятия и его финансового состояния в целом.</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Рассмотрим возможный вариант увеличения прибыли (табл. </w:t>
      </w:r>
      <w:r w:rsidR="00DE59D6" w:rsidRPr="00687890">
        <w:rPr>
          <w:sz w:val="28"/>
          <w:szCs w:val="28"/>
        </w:rPr>
        <w:t>20</w:t>
      </w:r>
      <w:r w:rsidRPr="00687890">
        <w:rPr>
          <w:sz w:val="28"/>
          <w:szCs w:val="28"/>
        </w:rPr>
        <w:t>) за счёт наращивания объема производства и реализации продукции на 15%, снижение себестоимости продукции на 10% и роста цен на 5%.</w:t>
      </w:r>
    </w:p>
    <w:p w:rsidR="00B71948" w:rsidRPr="00687890" w:rsidRDefault="00B71948" w:rsidP="00687890">
      <w:pPr>
        <w:shd w:val="clear" w:color="000000" w:fill="auto"/>
        <w:autoSpaceDE w:val="0"/>
        <w:autoSpaceDN w:val="0"/>
        <w:adjustRightInd w:val="0"/>
        <w:spacing w:line="360" w:lineRule="auto"/>
        <w:ind w:firstLine="709"/>
        <w:jc w:val="both"/>
        <w:rPr>
          <w:bCs/>
          <w:sz w:val="28"/>
          <w:szCs w:val="24"/>
        </w:rPr>
      </w:pPr>
    </w:p>
    <w:p w:rsidR="00B71948" w:rsidRPr="00687890" w:rsidRDefault="00B71948" w:rsidP="00687890">
      <w:pPr>
        <w:shd w:val="clear" w:color="000000" w:fill="auto"/>
        <w:autoSpaceDE w:val="0"/>
        <w:autoSpaceDN w:val="0"/>
        <w:adjustRightInd w:val="0"/>
        <w:spacing w:line="360" w:lineRule="auto"/>
        <w:ind w:firstLine="709"/>
        <w:jc w:val="both"/>
        <w:rPr>
          <w:bCs/>
          <w:sz w:val="28"/>
          <w:szCs w:val="28"/>
        </w:rPr>
      </w:pPr>
      <w:r w:rsidRPr="00687890">
        <w:rPr>
          <w:bCs/>
          <w:sz w:val="28"/>
          <w:szCs w:val="28"/>
        </w:rPr>
        <w:t xml:space="preserve">Таблица </w:t>
      </w:r>
      <w:r w:rsidR="00DE59D6" w:rsidRPr="00687890">
        <w:rPr>
          <w:bCs/>
          <w:sz w:val="28"/>
          <w:szCs w:val="28"/>
        </w:rPr>
        <w:t>20</w:t>
      </w:r>
      <w:r w:rsidRPr="00687890">
        <w:rPr>
          <w:bCs/>
          <w:sz w:val="28"/>
          <w:szCs w:val="28"/>
        </w:rPr>
        <w:t xml:space="preserve"> - Расчет и анализ влияния факторов на размер прибыли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872"/>
        <w:gridCol w:w="680"/>
        <w:gridCol w:w="3458"/>
        <w:gridCol w:w="2425"/>
      </w:tblGrid>
      <w:tr w:rsidR="00B71948" w:rsidRPr="00FA1D2B" w:rsidTr="00FA1D2B">
        <w:trPr>
          <w:trHeight w:val="23"/>
          <w:jc w:val="center"/>
        </w:trPr>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Показатели</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2007 г.</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Прогнозируемая продукция по ценам и себестоимости 2007</w:t>
            </w:r>
            <w:r w:rsidR="004C3B42" w:rsidRPr="00FA1D2B">
              <w:rPr>
                <w:szCs w:val="28"/>
              </w:rPr>
              <w:t xml:space="preserve"> </w:t>
            </w:r>
            <w:r w:rsidRPr="00FA1D2B">
              <w:rPr>
                <w:szCs w:val="28"/>
              </w:rPr>
              <w:t>г.</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Прогнозируемая продукция на 2008 г.</w:t>
            </w:r>
          </w:p>
        </w:tc>
      </w:tr>
      <w:tr w:rsidR="00B71948" w:rsidRPr="00FA1D2B" w:rsidTr="00FA1D2B">
        <w:trPr>
          <w:trHeight w:val="23"/>
          <w:jc w:val="center"/>
        </w:trPr>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 xml:space="preserve">Себестоимость реализуемой продукции, тыс. руб. </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194866</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201686</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211770</w:t>
            </w:r>
          </w:p>
        </w:tc>
      </w:tr>
      <w:tr w:rsidR="00B71948" w:rsidRPr="00FA1D2B" w:rsidTr="00FA1D2B">
        <w:trPr>
          <w:trHeight w:val="23"/>
          <w:jc w:val="center"/>
        </w:trPr>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Выручка от реализации продукции, тыс. руб.</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229575</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264011</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277212</w:t>
            </w:r>
          </w:p>
        </w:tc>
      </w:tr>
      <w:tr w:rsidR="00B71948" w:rsidRPr="00FA1D2B" w:rsidTr="00FA1D2B">
        <w:trPr>
          <w:trHeight w:val="23"/>
          <w:jc w:val="center"/>
        </w:trPr>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Прибыль от реализации продукции, тыс. руб.</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34709</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62325</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65442</w:t>
            </w:r>
          </w:p>
        </w:tc>
      </w:tr>
      <w:tr w:rsidR="00B71948" w:rsidRPr="00FA1D2B" w:rsidTr="00FA1D2B">
        <w:trPr>
          <w:trHeight w:val="23"/>
          <w:jc w:val="center"/>
        </w:trPr>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Отклонения, в т.ч. за счёт изменения</w:t>
            </w:r>
          </w:p>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а) объёма реализуемой продукции</w:t>
            </w:r>
          </w:p>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б) структуры реализуемой продукции</w:t>
            </w:r>
          </w:p>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в) цены реализации</w:t>
            </w:r>
          </w:p>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г) себестоимости реализуемой продукции</w:t>
            </w: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p>
        </w:tc>
        <w:tc>
          <w:tcPr>
            <w:tcW w:w="0" w:type="auto"/>
          </w:tcPr>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30733</w:t>
            </w:r>
          </w:p>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13201</w:t>
            </w:r>
          </w:p>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7595</w:t>
            </w:r>
          </w:p>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3117</w:t>
            </w:r>
          </w:p>
          <w:p w:rsidR="00B71948" w:rsidRPr="00FA1D2B" w:rsidRDefault="00B71948" w:rsidP="00FA1D2B">
            <w:pPr>
              <w:shd w:val="clear" w:color="000000" w:fill="auto"/>
              <w:autoSpaceDE w:val="0"/>
              <w:autoSpaceDN w:val="0"/>
              <w:adjustRightInd w:val="0"/>
              <w:spacing w:line="360" w:lineRule="auto"/>
              <w:rPr>
                <w:szCs w:val="28"/>
              </w:rPr>
            </w:pPr>
            <w:r w:rsidRPr="00FA1D2B">
              <w:rPr>
                <w:szCs w:val="28"/>
              </w:rPr>
              <w:t>6820</w:t>
            </w:r>
          </w:p>
        </w:tc>
      </w:tr>
    </w:tbl>
    <w:p w:rsidR="00B71948" w:rsidRPr="00687890" w:rsidRDefault="00B71948" w:rsidP="00687890">
      <w:pPr>
        <w:shd w:val="clear" w:color="000000" w:fill="auto"/>
        <w:autoSpaceDE w:val="0"/>
        <w:autoSpaceDN w:val="0"/>
        <w:adjustRightInd w:val="0"/>
        <w:spacing w:line="360" w:lineRule="auto"/>
        <w:ind w:firstLine="709"/>
        <w:jc w:val="both"/>
        <w:rPr>
          <w:sz w:val="28"/>
          <w:szCs w:val="24"/>
        </w:rPr>
      </w:pPr>
    </w:p>
    <w:p w:rsidR="00DE59D6" w:rsidRPr="00687890" w:rsidRDefault="00DE59D6" w:rsidP="00687890">
      <w:pPr>
        <w:shd w:val="clear" w:color="000000" w:fill="auto"/>
        <w:autoSpaceDE w:val="0"/>
        <w:autoSpaceDN w:val="0"/>
        <w:adjustRightInd w:val="0"/>
        <w:spacing w:line="360" w:lineRule="auto"/>
        <w:ind w:firstLine="709"/>
        <w:jc w:val="both"/>
        <w:rPr>
          <w:sz w:val="28"/>
          <w:szCs w:val="28"/>
        </w:rPr>
      </w:pPr>
      <w:r w:rsidRPr="00687890">
        <w:rPr>
          <w:sz w:val="28"/>
          <w:szCs w:val="28"/>
        </w:rPr>
        <w:t>Согласно произведённых расчётов наращивание объема производства и реализации продукции на 15% даёт возможность предприятию увеличить прибыль на 30733 тыс. руб. Совершенствование структуры реализованной продукции, произойдет если предприятие отдаст предпочтение более выгодным доходным видам выпускаемой продукции. Повышение цены реализации всего лишь на 5%, позволит увеличить прибыль на 3117 тыс. руб. Снижение себестоимости на 10% будет способствовать увеличению прибыли на 6820 тыс. руб. Общая сумма увеличения прибыли составит 30733 тыс. руб.</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xml:space="preserve">В принципе эти цели вполне достижимые и для их реализации предприятию нужно переходить на качественно новый уровень бизнес-планирования, анализа финансового состояния и управления активами. На основании результатов анализа финансового состояния, проведенного в настоящей работе можно предложить мероприятия по оптимизации финансового состояния ООО «Евролот-Запад» с учетом прогнозных результатов табл. </w:t>
      </w:r>
      <w:r w:rsidR="003B2B31" w:rsidRPr="00687890">
        <w:rPr>
          <w:sz w:val="28"/>
          <w:szCs w:val="28"/>
        </w:rPr>
        <w:t>20</w:t>
      </w:r>
      <w:r w:rsidRPr="00687890">
        <w:rPr>
          <w:sz w:val="28"/>
          <w:szCs w:val="28"/>
        </w:rPr>
        <w:t>:</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провести нормирование запасов по методике АВС, с целью их оптимизации, а также реализация залежалых, испорченных и бракованных как запасов, так и готовой продукции, с возможной переработкой;</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ускорение оборачиваемости средств в дебиторской задолженности: сокращение отсрочки платежа покупателям, встроенные юридические стабилизаторы в договоры поставки продукции ООО «Евролот-Запад» (штрафы, пени, неустойки, залог, банковская гарантия, факторинг);</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реализация продукции предприятия с разработанной системой скидок, расширение рынков сбыта;</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разработка инвестиционных проектов, что особенно актуально на рынке с появлением и развитием сети супермаркетов;</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обеспечение доходного выбытия объектов основных средств, не используемых в производстве</w:t>
      </w:r>
      <w:r w:rsidR="004C3B42" w:rsidRPr="00687890">
        <w:rPr>
          <w:sz w:val="28"/>
          <w:szCs w:val="28"/>
        </w:rPr>
        <w:t xml:space="preserve"> или</w:t>
      </w:r>
      <w:r w:rsidRPr="00687890">
        <w:rPr>
          <w:sz w:val="28"/>
          <w:szCs w:val="28"/>
        </w:rPr>
        <w:t xml:space="preserve"> устаревших, применение лизинга;</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применение метода ускоренной амортизации (учетная политика).</w:t>
      </w:r>
    </w:p>
    <w:p w:rsidR="00B71948" w:rsidRPr="00687890" w:rsidRDefault="00B71948" w:rsidP="00687890">
      <w:pPr>
        <w:shd w:val="clear" w:color="000000" w:fill="auto"/>
        <w:spacing w:line="360" w:lineRule="auto"/>
        <w:ind w:firstLine="709"/>
        <w:jc w:val="both"/>
        <w:rPr>
          <w:sz w:val="28"/>
          <w:szCs w:val="28"/>
        </w:rPr>
      </w:pPr>
      <w:r w:rsidRPr="00687890">
        <w:rPr>
          <w:sz w:val="28"/>
          <w:szCs w:val="28"/>
        </w:rPr>
        <w:t xml:space="preserve">На основании предложенных мероприятий составим прогнозный баланс (табл. </w:t>
      </w:r>
      <w:r w:rsidR="003B2B31" w:rsidRPr="00687890">
        <w:rPr>
          <w:sz w:val="28"/>
          <w:szCs w:val="28"/>
        </w:rPr>
        <w:t>21</w:t>
      </w:r>
      <w:r w:rsidRPr="00687890">
        <w:rPr>
          <w:sz w:val="28"/>
          <w:szCs w:val="28"/>
        </w:rPr>
        <w:t xml:space="preserve">) и отчет о прибылях на </w:t>
      </w:r>
      <w:smartTag w:uri="urn:schemas-microsoft-com:office:smarttags" w:element="metricconverter">
        <w:smartTagPr>
          <w:attr w:name="ProductID" w:val="2009 г"/>
        </w:smartTagPr>
        <w:r w:rsidR="00C15BC8" w:rsidRPr="00687890">
          <w:rPr>
            <w:sz w:val="28"/>
            <w:szCs w:val="28"/>
          </w:rPr>
          <w:t>2009</w:t>
        </w:r>
        <w:r w:rsidRPr="00687890">
          <w:rPr>
            <w:sz w:val="28"/>
            <w:szCs w:val="28"/>
          </w:rPr>
          <w:t xml:space="preserve"> г</w:t>
        </w:r>
      </w:smartTag>
      <w:r w:rsidRPr="00687890">
        <w:rPr>
          <w:sz w:val="28"/>
          <w:szCs w:val="28"/>
        </w:rPr>
        <w:t xml:space="preserve">. (табл. </w:t>
      </w:r>
      <w:r w:rsidR="003B2B31" w:rsidRPr="00687890">
        <w:rPr>
          <w:sz w:val="28"/>
          <w:szCs w:val="28"/>
        </w:rPr>
        <w:t>22</w:t>
      </w:r>
      <w:r w:rsidRPr="00687890">
        <w:rPr>
          <w:sz w:val="28"/>
          <w:szCs w:val="28"/>
        </w:rPr>
        <w:t>).</w:t>
      </w:r>
    </w:p>
    <w:p w:rsidR="00921538" w:rsidRPr="00687890" w:rsidRDefault="00B71948" w:rsidP="00687890">
      <w:pPr>
        <w:shd w:val="clear" w:color="000000" w:fill="auto"/>
        <w:spacing w:line="360" w:lineRule="auto"/>
        <w:ind w:firstLine="709"/>
        <w:jc w:val="both"/>
        <w:rPr>
          <w:sz w:val="28"/>
          <w:szCs w:val="28"/>
        </w:rPr>
      </w:pPr>
      <w:r w:rsidRPr="00687890">
        <w:rPr>
          <w:sz w:val="28"/>
          <w:szCs w:val="28"/>
        </w:rPr>
        <w:t>Поскольку предполагаемая выручка составит 277212 тыс. руб., а с учетом задолженности покупателей – 279752 тыс. руб., то дебиторская задолженность на конец года составит – 13122 тыс. руб., запасы – 49185 тыс. руб., денежные средства составят 12879 тыс. руб.</w:t>
      </w:r>
    </w:p>
    <w:p w:rsidR="004C3B42" w:rsidRPr="00687890" w:rsidRDefault="004C3B42" w:rsidP="00687890">
      <w:pPr>
        <w:shd w:val="clear" w:color="000000" w:fill="auto"/>
        <w:spacing w:line="360" w:lineRule="auto"/>
        <w:ind w:firstLine="709"/>
        <w:jc w:val="both"/>
        <w:rPr>
          <w:sz w:val="28"/>
          <w:szCs w:val="28"/>
        </w:rPr>
      </w:pPr>
    </w:p>
    <w:p w:rsidR="00B71948" w:rsidRPr="00687890" w:rsidRDefault="00B71948" w:rsidP="00687890">
      <w:pPr>
        <w:shd w:val="clear" w:color="000000" w:fill="auto"/>
        <w:spacing w:line="360" w:lineRule="auto"/>
        <w:ind w:firstLine="709"/>
        <w:jc w:val="both"/>
        <w:rPr>
          <w:sz w:val="28"/>
          <w:szCs w:val="28"/>
        </w:rPr>
      </w:pPr>
      <w:r w:rsidRPr="00687890">
        <w:rPr>
          <w:sz w:val="28"/>
          <w:szCs w:val="28"/>
        </w:rPr>
        <w:t xml:space="preserve">Таблица </w:t>
      </w:r>
      <w:r w:rsidR="00C15BC8" w:rsidRPr="00687890">
        <w:rPr>
          <w:sz w:val="28"/>
          <w:szCs w:val="28"/>
        </w:rPr>
        <w:t>21</w:t>
      </w:r>
      <w:r w:rsidRPr="00687890">
        <w:rPr>
          <w:sz w:val="28"/>
          <w:szCs w:val="28"/>
        </w:rPr>
        <w:t xml:space="preserve"> – Прогнозный баланс ООО «Евролот-Запад» на </w:t>
      </w:r>
      <w:smartTag w:uri="urn:schemas-microsoft-com:office:smarttags" w:element="metricconverter">
        <w:smartTagPr>
          <w:attr w:name="ProductID" w:val="2009 г"/>
        </w:smartTagPr>
        <w:r w:rsidR="00C15BC8" w:rsidRPr="00687890">
          <w:rPr>
            <w:sz w:val="28"/>
            <w:szCs w:val="28"/>
          </w:rPr>
          <w:t>2009</w:t>
        </w:r>
        <w:r w:rsidRPr="00687890">
          <w:rPr>
            <w:sz w:val="28"/>
            <w:szCs w:val="28"/>
          </w:rPr>
          <w:t xml:space="preserve"> г</w:t>
        </w:r>
      </w:smartTag>
      <w:r w:rsidRPr="00687890">
        <w:rPr>
          <w:sz w:val="28"/>
          <w:szCs w:val="28"/>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74"/>
        <w:gridCol w:w="1728"/>
        <w:gridCol w:w="816"/>
        <w:gridCol w:w="1244"/>
      </w:tblGrid>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Статьи баланса</w:t>
            </w:r>
          </w:p>
        </w:tc>
        <w:tc>
          <w:tcPr>
            <w:tcW w:w="1728" w:type="dxa"/>
          </w:tcPr>
          <w:p w:rsidR="00B71948" w:rsidRPr="00FA1D2B" w:rsidRDefault="00C15BC8" w:rsidP="00FA1D2B">
            <w:pPr>
              <w:shd w:val="clear" w:color="000000" w:fill="auto"/>
              <w:spacing w:line="360" w:lineRule="auto"/>
              <w:rPr>
                <w:szCs w:val="28"/>
              </w:rPr>
            </w:pPr>
            <w:r w:rsidRPr="00FA1D2B">
              <w:rPr>
                <w:szCs w:val="28"/>
              </w:rPr>
              <w:t>2008</w:t>
            </w:r>
            <w:r w:rsidR="00B71948" w:rsidRPr="00FA1D2B">
              <w:rPr>
                <w:szCs w:val="28"/>
              </w:rPr>
              <w:t xml:space="preserve"> г</w:t>
            </w:r>
          </w:p>
        </w:tc>
        <w:tc>
          <w:tcPr>
            <w:tcW w:w="0" w:type="auto"/>
          </w:tcPr>
          <w:p w:rsidR="00B71948" w:rsidRPr="00FA1D2B" w:rsidRDefault="00C15BC8" w:rsidP="00FA1D2B">
            <w:pPr>
              <w:shd w:val="clear" w:color="000000" w:fill="auto"/>
              <w:spacing w:line="360" w:lineRule="auto"/>
              <w:rPr>
                <w:szCs w:val="28"/>
              </w:rPr>
            </w:pPr>
            <w:r w:rsidRPr="00FA1D2B">
              <w:rPr>
                <w:szCs w:val="28"/>
              </w:rPr>
              <w:t>2009</w:t>
            </w:r>
          </w:p>
        </w:tc>
        <w:tc>
          <w:tcPr>
            <w:tcW w:w="0" w:type="auto"/>
          </w:tcPr>
          <w:p w:rsidR="00B71948" w:rsidRPr="00FA1D2B" w:rsidRDefault="00B71948" w:rsidP="00FA1D2B">
            <w:pPr>
              <w:shd w:val="clear" w:color="000000" w:fill="auto"/>
              <w:spacing w:line="360" w:lineRule="auto"/>
              <w:rPr>
                <w:szCs w:val="28"/>
              </w:rPr>
            </w:pPr>
            <w:r w:rsidRPr="00FA1D2B">
              <w:rPr>
                <w:szCs w:val="28"/>
              </w:rPr>
              <w:t>Отклонение</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Нематериальные активы</w:t>
            </w:r>
          </w:p>
        </w:tc>
        <w:tc>
          <w:tcPr>
            <w:tcW w:w="1728" w:type="dxa"/>
            <w:noWrap/>
          </w:tcPr>
          <w:p w:rsidR="00B71948" w:rsidRPr="00FA1D2B" w:rsidRDefault="00B71948" w:rsidP="00FA1D2B">
            <w:pPr>
              <w:shd w:val="clear" w:color="000000" w:fill="auto"/>
              <w:spacing w:line="360" w:lineRule="auto"/>
              <w:rPr>
                <w:szCs w:val="28"/>
              </w:rPr>
            </w:pPr>
            <w:r w:rsidRPr="00FA1D2B">
              <w:rPr>
                <w:szCs w:val="28"/>
              </w:rPr>
              <w:t>20</w:t>
            </w:r>
          </w:p>
        </w:tc>
        <w:tc>
          <w:tcPr>
            <w:tcW w:w="0" w:type="auto"/>
          </w:tcPr>
          <w:p w:rsidR="00B71948" w:rsidRPr="00FA1D2B" w:rsidRDefault="00B71948" w:rsidP="00FA1D2B">
            <w:pPr>
              <w:shd w:val="clear" w:color="000000" w:fill="auto"/>
              <w:spacing w:line="360" w:lineRule="auto"/>
              <w:rPr>
                <w:szCs w:val="28"/>
              </w:rPr>
            </w:pPr>
            <w:r w:rsidRPr="00FA1D2B">
              <w:rPr>
                <w:szCs w:val="28"/>
              </w:rPr>
              <w:t>20</w:t>
            </w:r>
          </w:p>
        </w:tc>
        <w:tc>
          <w:tcPr>
            <w:tcW w:w="0" w:type="auto"/>
          </w:tcPr>
          <w:p w:rsidR="00B71948" w:rsidRPr="00FA1D2B" w:rsidRDefault="00B71948" w:rsidP="00FA1D2B">
            <w:pPr>
              <w:shd w:val="clear" w:color="000000" w:fill="auto"/>
              <w:spacing w:line="360" w:lineRule="auto"/>
              <w:rPr>
                <w:szCs w:val="28"/>
              </w:rPr>
            </w:pPr>
            <w:r w:rsidRPr="00FA1D2B">
              <w:rPr>
                <w:szCs w:val="28"/>
              </w:rPr>
              <w:t>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Основные средства</w:t>
            </w:r>
          </w:p>
        </w:tc>
        <w:tc>
          <w:tcPr>
            <w:tcW w:w="1728" w:type="dxa"/>
            <w:noWrap/>
          </w:tcPr>
          <w:p w:rsidR="00B71948" w:rsidRPr="00FA1D2B" w:rsidRDefault="00B71948" w:rsidP="00FA1D2B">
            <w:pPr>
              <w:shd w:val="clear" w:color="000000" w:fill="auto"/>
              <w:spacing w:line="360" w:lineRule="auto"/>
              <w:rPr>
                <w:szCs w:val="28"/>
              </w:rPr>
            </w:pPr>
            <w:r w:rsidRPr="00FA1D2B">
              <w:rPr>
                <w:szCs w:val="28"/>
              </w:rPr>
              <w:t>16731</w:t>
            </w:r>
          </w:p>
        </w:tc>
        <w:tc>
          <w:tcPr>
            <w:tcW w:w="0" w:type="auto"/>
          </w:tcPr>
          <w:p w:rsidR="00B71948" w:rsidRPr="00FA1D2B" w:rsidRDefault="00B71948" w:rsidP="00FA1D2B">
            <w:pPr>
              <w:shd w:val="clear" w:color="000000" w:fill="auto"/>
              <w:spacing w:line="360" w:lineRule="auto"/>
              <w:rPr>
                <w:szCs w:val="28"/>
              </w:rPr>
            </w:pPr>
            <w:r w:rsidRPr="00FA1D2B">
              <w:rPr>
                <w:szCs w:val="28"/>
              </w:rPr>
              <w:t>16731</w:t>
            </w:r>
          </w:p>
        </w:tc>
        <w:tc>
          <w:tcPr>
            <w:tcW w:w="0" w:type="auto"/>
          </w:tcPr>
          <w:p w:rsidR="00B71948" w:rsidRPr="00FA1D2B" w:rsidRDefault="00B71948" w:rsidP="00FA1D2B">
            <w:pPr>
              <w:shd w:val="clear" w:color="000000" w:fill="auto"/>
              <w:spacing w:line="360" w:lineRule="auto"/>
              <w:rPr>
                <w:szCs w:val="28"/>
              </w:rPr>
            </w:pPr>
            <w:r w:rsidRPr="00FA1D2B">
              <w:rPr>
                <w:szCs w:val="28"/>
              </w:rPr>
              <w:t>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Незавершенное строительство</w:t>
            </w:r>
          </w:p>
        </w:tc>
        <w:tc>
          <w:tcPr>
            <w:tcW w:w="1728" w:type="dxa"/>
            <w:noWrap/>
          </w:tcPr>
          <w:p w:rsidR="00B71948" w:rsidRPr="00FA1D2B" w:rsidRDefault="00B71948" w:rsidP="00FA1D2B">
            <w:pPr>
              <w:shd w:val="clear" w:color="000000" w:fill="auto"/>
              <w:spacing w:line="360" w:lineRule="auto"/>
              <w:rPr>
                <w:szCs w:val="28"/>
              </w:rPr>
            </w:pPr>
            <w:r w:rsidRPr="00FA1D2B">
              <w:rPr>
                <w:szCs w:val="28"/>
              </w:rPr>
              <w:t>22796</w:t>
            </w:r>
          </w:p>
        </w:tc>
        <w:tc>
          <w:tcPr>
            <w:tcW w:w="0" w:type="auto"/>
          </w:tcPr>
          <w:p w:rsidR="00B71948" w:rsidRPr="00FA1D2B" w:rsidRDefault="00B71948" w:rsidP="00FA1D2B">
            <w:pPr>
              <w:shd w:val="clear" w:color="000000" w:fill="auto"/>
              <w:spacing w:line="360" w:lineRule="auto"/>
              <w:rPr>
                <w:szCs w:val="28"/>
              </w:rPr>
            </w:pPr>
            <w:r w:rsidRPr="00FA1D2B">
              <w:rPr>
                <w:szCs w:val="28"/>
              </w:rPr>
              <w:t>22796</w:t>
            </w:r>
          </w:p>
        </w:tc>
        <w:tc>
          <w:tcPr>
            <w:tcW w:w="0" w:type="auto"/>
          </w:tcPr>
          <w:p w:rsidR="00B71948" w:rsidRPr="00FA1D2B" w:rsidRDefault="00B71948" w:rsidP="00FA1D2B">
            <w:pPr>
              <w:shd w:val="clear" w:color="000000" w:fill="auto"/>
              <w:spacing w:line="360" w:lineRule="auto"/>
              <w:rPr>
                <w:szCs w:val="28"/>
              </w:rPr>
            </w:pPr>
            <w:r w:rsidRPr="00FA1D2B">
              <w:rPr>
                <w:szCs w:val="28"/>
              </w:rPr>
              <w:t>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Отложенные налоговые активы</w:t>
            </w:r>
          </w:p>
        </w:tc>
        <w:tc>
          <w:tcPr>
            <w:tcW w:w="1728" w:type="dxa"/>
            <w:noWrap/>
          </w:tcPr>
          <w:p w:rsidR="00B71948" w:rsidRPr="00FA1D2B" w:rsidRDefault="00B71948" w:rsidP="00FA1D2B">
            <w:pPr>
              <w:shd w:val="clear" w:color="000000" w:fill="auto"/>
              <w:spacing w:line="360" w:lineRule="auto"/>
              <w:rPr>
                <w:szCs w:val="28"/>
              </w:rPr>
            </w:pPr>
            <w:r w:rsidRPr="00FA1D2B">
              <w:rPr>
                <w:szCs w:val="28"/>
              </w:rPr>
              <w:t>766</w:t>
            </w:r>
          </w:p>
        </w:tc>
        <w:tc>
          <w:tcPr>
            <w:tcW w:w="0" w:type="auto"/>
          </w:tcPr>
          <w:p w:rsidR="00B71948" w:rsidRPr="00FA1D2B" w:rsidRDefault="00B71948" w:rsidP="00FA1D2B">
            <w:pPr>
              <w:shd w:val="clear" w:color="000000" w:fill="auto"/>
              <w:spacing w:line="360" w:lineRule="auto"/>
              <w:rPr>
                <w:szCs w:val="28"/>
              </w:rPr>
            </w:pPr>
            <w:r w:rsidRPr="00FA1D2B">
              <w:rPr>
                <w:szCs w:val="28"/>
              </w:rPr>
              <w:t>766</w:t>
            </w:r>
          </w:p>
        </w:tc>
        <w:tc>
          <w:tcPr>
            <w:tcW w:w="0" w:type="auto"/>
          </w:tcPr>
          <w:p w:rsidR="00B71948" w:rsidRPr="00FA1D2B" w:rsidRDefault="00B71948" w:rsidP="00FA1D2B">
            <w:pPr>
              <w:shd w:val="clear" w:color="000000" w:fill="auto"/>
              <w:spacing w:line="360" w:lineRule="auto"/>
              <w:rPr>
                <w:szCs w:val="28"/>
              </w:rPr>
            </w:pPr>
            <w:r w:rsidRPr="00FA1D2B">
              <w:rPr>
                <w:szCs w:val="28"/>
              </w:rPr>
              <w:t>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Прочие внеоборотные активы</w:t>
            </w:r>
          </w:p>
        </w:tc>
        <w:tc>
          <w:tcPr>
            <w:tcW w:w="1728" w:type="dxa"/>
            <w:noWrap/>
          </w:tcPr>
          <w:p w:rsidR="00B71948" w:rsidRPr="00FA1D2B" w:rsidRDefault="00B71948" w:rsidP="00FA1D2B">
            <w:pPr>
              <w:shd w:val="clear" w:color="000000" w:fill="auto"/>
              <w:spacing w:line="360" w:lineRule="auto"/>
              <w:rPr>
                <w:szCs w:val="28"/>
              </w:rPr>
            </w:pPr>
            <w:r w:rsidRPr="00FA1D2B">
              <w:rPr>
                <w:szCs w:val="28"/>
              </w:rPr>
              <w:t>-</w:t>
            </w:r>
          </w:p>
        </w:tc>
        <w:tc>
          <w:tcPr>
            <w:tcW w:w="0" w:type="auto"/>
          </w:tcPr>
          <w:p w:rsidR="00B71948" w:rsidRPr="00FA1D2B" w:rsidRDefault="00B71948" w:rsidP="00FA1D2B">
            <w:pPr>
              <w:shd w:val="clear" w:color="000000" w:fill="auto"/>
              <w:spacing w:line="360" w:lineRule="auto"/>
              <w:rPr>
                <w:szCs w:val="28"/>
              </w:rPr>
            </w:pPr>
            <w:r w:rsidRPr="00FA1D2B">
              <w:rPr>
                <w:szCs w:val="28"/>
              </w:rPr>
              <w:t>-</w:t>
            </w:r>
          </w:p>
        </w:tc>
        <w:tc>
          <w:tcPr>
            <w:tcW w:w="0" w:type="auto"/>
          </w:tcPr>
          <w:p w:rsidR="00B71948" w:rsidRPr="00FA1D2B" w:rsidRDefault="00B71948" w:rsidP="00FA1D2B">
            <w:pPr>
              <w:shd w:val="clear" w:color="000000" w:fill="auto"/>
              <w:spacing w:line="360" w:lineRule="auto"/>
              <w:rPr>
                <w:szCs w:val="28"/>
              </w:rPr>
            </w:pPr>
            <w:r w:rsidRPr="00FA1D2B">
              <w:rPr>
                <w:szCs w:val="28"/>
              </w:rPr>
              <w:t>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Итого внеоборотных активов</w:t>
            </w:r>
          </w:p>
        </w:tc>
        <w:tc>
          <w:tcPr>
            <w:tcW w:w="1728" w:type="dxa"/>
            <w:noWrap/>
          </w:tcPr>
          <w:p w:rsidR="00B71948" w:rsidRPr="00FA1D2B" w:rsidRDefault="00B71948" w:rsidP="00FA1D2B">
            <w:pPr>
              <w:shd w:val="clear" w:color="000000" w:fill="auto"/>
              <w:spacing w:line="360" w:lineRule="auto"/>
              <w:rPr>
                <w:szCs w:val="28"/>
              </w:rPr>
            </w:pPr>
            <w:r w:rsidRPr="00FA1D2B">
              <w:rPr>
                <w:szCs w:val="28"/>
              </w:rPr>
              <w:t>40313</w:t>
            </w:r>
          </w:p>
        </w:tc>
        <w:tc>
          <w:tcPr>
            <w:tcW w:w="0" w:type="auto"/>
          </w:tcPr>
          <w:p w:rsidR="00B71948" w:rsidRPr="00FA1D2B" w:rsidRDefault="00B71948" w:rsidP="00FA1D2B">
            <w:pPr>
              <w:shd w:val="clear" w:color="000000" w:fill="auto"/>
              <w:spacing w:line="360" w:lineRule="auto"/>
              <w:rPr>
                <w:szCs w:val="28"/>
              </w:rPr>
            </w:pPr>
            <w:r w:rsidRPr="00FA1D2B">
              <w:rPr>
                <w:szCs w:val="28"/>
              </w:rPr>
              <w:t>40313</w:t>
            </w:r>
          </w:p>
        </w:tc>
        <w:tc>
          <w:tcPr>
            <w:tcW w:w="0" w:type="auto"/>
          </w:tcPr>
          <w:p w:rsidR="00B71948" w:rsidRPr="00FA1D2B" w:rsidRDefault="00B71948" w:rsidP="00FA1D2B">
            <w:pPr>
              <w:shd w:val="clear" w:color="000000" w:fill="auto"/>
              <w:spacing w:line="360" w:lineRule="auto"/>
              <w:rPr>
                <w:szCs w:val="28"/>
              </w:rPr>
            </w:pPr>
            <w:r w:rsidRPr="00FA1D2B">
              <w:rPr>
                <w:szCs w:val="28"/>
              </w:rPr>
              <w:t>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Запасы</w:t>
            </w:r>
          </w:p>
        </w:tc>
        <w:tc>
          <w:tcPr>
            <w:tcW w:w="1728" w:type="dxa"/>
            <w:noWrap/>
          </w:tcPr>
          <w:p w:rsidR="00B71948" w:rsidRPr="00FA1D2B" w:rsidRDefault="00B71948" w:rsidP="00FA1D2B">
            <w:pPr>
              <w:shd w:val="clear" w:color="000000" w:fill="auto"/>
              <w:spacing w:line="360" w:lineRule="auto"/>
              <w:rPr>
                <w:szCs w:val="28"/>
              </w:rPr>
            </w:pPr>
            <w:r w:rsidRPr="00FA1D2B">
              <w:rPr>
                <w:szCs w:val="28"/>
              </w:rPr>
              <w:t>40987</w:t>
            </w:r>
          </w:p>
        </w:tc>
        <w:tc>
          <w:tcPr>
            <w:tcW w:w="0" w:type="auto"/>
          </w:tcPr>
          <w:p w:rsidR="00B71948" w:rsidRPr="00FA1D2B" w:rsidRDefault="00B71948" w:rsidP="00FA1D2B">
            <w:pPr>
              <w:shd w:val="clear" w:color="000000" w:fill="auto"/>
              <w:spacing w:line="360" w:lineRule="auto"/>
              <w:rPr>
                <w:szCs w:val="28"/>
              </w:rPr>
            </w:pPr>
            <w:r w:rsidRPr="00FA1D2B">
              <w:rPr>
                <w:szCs w:val="28"/>
              </w:rPr>
              <w:t>49185</w:t>
            </w:r>
          </w:p>
        </w:tc>
        <w:tc>
          <w:tcPr>
            <w:tcW w:w="0" w:type="auto"/>
          </w:tcPr>
          <w:p w:rsidR="00B71948" w:rsidRPr="00FA1D2B" w:rsidRDefault="00B71948" w:rsidP="00FA1D2B">
            <w:pPr>
              <w:shd w:val="clear" w:color="000000" w:fill="auto"/>
              <w:spacing w:line="360" w:lineRule="auto"/>
              <w:rPr>
                <w:szCs w:val="28"/>
              </w:rPr>
            </w:pPr>
            <w:r w:rsidRPr="00FA1D2B">
              <w:rPr>
                <w:szCs w:val="28"/>
              </w:rPr>
              <w:t>8198</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 xml:space="preserve">НДС </w:t>
            </w:r>
          </w:p>
        </w:tc>
        <w:tc>
          <w:tcPr>
            <w:tcW w:w="1728" w:type="dxa"/>
            <w:noWrap/>
          </w:tcPr>
          <w:p w:rsidR="00B71948" w:rsidRPr="00FA1D2B" w:rsidRDefault="00B71948" w:rsidP="00FA1D2B">
            <w:pPr>
              <w:shd w:val="clear" w:color="000000" w:fill="auto"/>
              <w:spacing w:line="360" w:lineRule="auto"/>
              <w:rPr>
                <w:szCs w:val="28"/>
              </w:rPr>
            </w:pPr>
            <w:r w:rsidRPr="00FA1D2B">
              <w:rPr>
                <w:szCs w:val="28"/>
              </w:rPr>
              <w:t>1969</w:t>
            </w:r>
          </w:p>
        </w:tc>
        <w:tc>
          <w:tcPr>
            <w:tcW w:w="0" w:type="auto"/>
          </w:tcPr>
          <w:p w:rsidR="00B71948" w:rsidRPr="00FA1D2B" w:rsidRDefault="00B71948" w:rsidP="00FA1D2B">
            <w:pPr>
              <w:shd w:val="clear" w:color="000000" w:fill="auto"/>
              <w:spacing w:line="360" w:lineRule="auto"/>
              <w:rPr>
                <w:szCs w:val="28"/>
              </w:rPr>
            </w:pPr>
            <w:r w:rsidRPr="00FA1D2B">
              <w:rPr>
                <w:szCs w:val="28"/>
              </w:rPr>
              <w:t>1969</w:t>
            </w:r>
          </w:p>
        </w:tc>
        <w:tc>
          <w:tcPr>
            <w:tcW w:w="0" w:type="auto"/>
          </w:tcPr>
          <w:p w:rsidR="00B71948" w:rsidRPr="00FA1D2B" w:rsidRDefault="00B71948" w:rsidP="00FA1D2B">
            <w:pPr>
              <w:shd w:val="clear" w:color="000000" w:fill="auto"/>
              <w:spacing w:line="360" w:lineRule="auto"/>
              <w:rPr>
                <w:szCs w:val="28"/>
              </w:rPr>
            </w:pPr>
            <w:r w:rsidRPr="00FA1D2B">
              <w:rPr>
                <w:szCs w:val="28"/>
              </w:rPr>
              <w:t>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Дебиторская задолженность</w:t>
            </w:r>
          </w:p>
        </w:tc>
        <w:tc>
          <w:tcPr>
            <w:tcW w:w="1728" w:type="dxa"/>
          </w:tcPr>
          <w:p w:rsidR="00B71948" w:rsidRPr="00FA1D2B" w:rsidRDefault="00B71948" w:rsidP="00FA1D2B">
            <w:pPr>
              <w:shd w:val="clear" w:color="000000" w:fill="auto"/>
              <w:spacing w:line="360" w:lineRule="auto"/>
              <w:rPr>
                <w:szCs w:val="28"/>
              </w:rPr>
            </w:pPr>
            <w:r w:rsidRPr="00FA1D2B">
              <w:rPr>
                <w:szCs w:val="28"/>
              </w:rPr>
              <w:t>14303</w:t>
            </w:r>
          </w:p>
        </w:tc>
        <w:tc>
          <w:tcPr>
            <w:tcW w:w="0" w:type="auto"/>
          </w:tcPr>
          <w:p w:rsidR="00B71948" w:rsidRPr="00FA1D2B" w:rsidRDefault="00B71948" w:rsidP="00FA1D2B">
            <w:pPr>
              <w:shd w:val="clear" w:color="000000" w:fill="auto"/>
              <w:spacing w:line="360" w:lineRule="auto"/>
              <w:rPr>
                <w:szCs w:val="28"/>
              </w:rPr>
            </w:pPr>
            <w:r w:rsidRPr="00FA1D2B">
              <w:rPr>
                <w:szCs w:val="28"/>
              </w:rPr>
              <w:t>13122</w:t>
            </w:r>
          </w:p>
        </w:tc>
        <w:tc>
          <w:tcPr>
            <w:tcW w:w="0" w:type="auto"/>
          </w:tcPr>
          <w:p w:rsidR="00B71948" w:rsidRPr="00FA1D2B" w:rsidRDefault="00B71948" w:rsidP="00FA1D2B">
            <w:pPr>
              <w:shd w:val="clear" w:color="000000" w:fill="auto"/>
              <w:spacing w:line="360" w:lineRule="auto"/>
              <w:rPr>
                <w:szCs w:val="28"/>
              </w:rPr>
            </w:pPr>
            <w:r w:rsidRPr="00FA1D2B">
              <w:rPr>
                <w:szCs w:val="28"/>
              </w:rPr>
              <w:t>-1181</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Денежные средства</w:t>
            </w:r>
          </w:p>
        </w:tc>
        <w:tc>
          <w:tcPr>
            <w:tcW w:w="1728" w:type="dxa"/>
            <w:noWrap/>
          </w:tcPr>
          <w:p w:rsidR="00B71948" w:rsidRPr="00FA1D2B" w:rsidRDefault="00B71948" w:rsidP="00FA1D2B">
            <w:pPr>
              <w:shd w:val="clear" w:color="000000" w:fill="auto"/>
              <w:spacing w:line="360" w:lineRule="auto"/>
              <w:rPr>
                <w:szCs w:val="28"/>
              </w:rPr>
            </w:pPr>
            <w:r w:rsidRPr="00FA1D2B">
              <w:rPr>
                <w:szCs w:val="28"/>
              </w:rPr>
              <w:t>10733</w:t>
            </w:r>
          </w:p>
        </w:tc>
        <w:tc>
          <w:tcPr>
            <w:tcW w:w="0" w:type="auto"/>
          </w:tcPr>
          <w:p w:rsidR="00B71948" w:rsidRPr="00FA1D2B" w:rsidRDefault="00B71948" w:rsidP="00FA1D2B">
            <w:pPr>
              <w:shd w:val="clear" w:color="000000" w:fill="auto"/>
              <w:spacing w:line="360" w:lineRule="auto"/>
              <w:rPr>
                <w:szCs w:val="28"/>
              </w:rPr>
            </w:pPr>
            <w:r w:rsidRPr="00FA1D2B">
              <w:rPr>
                <w:szCs w:val="28"/>
              </w:rPr>
              <w:t>12879</w:t>
            </w:r>
          </w:p>
        </w:tc>
        <w:tc>
          <w:tcPr>
            <w:tcW w:w="0" w:type="auto"/>
          </w:tcPr>
          <w:p w:rsidR="00B71948" w:rsidRPr="00FA1D2B" w:rsidRDefault="00B71948" w:rsidP="00FA1D2B">
            <w:pPr>
              <w:shd w:val="clear" w:color="000000" w:fill="auto"/>
              <w:spacing w:line="360" w:lineRule="auto"/>
              <w:rPr>
                <w:szCs w:val="28"/>
              </w:rPr>
            </w:pPr>
            <w:r w:rsidRPr="00FA1D2B">
              <w:rPr>
                <w:szCs w:val="28"/>
              </w:rPr>
              <w:t>2146</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Прочие оборотные активы</w:t>
            </w:r>
          </w:p>
        </w:tc>
        <w:tc>
          <w:tcPr>
            <w:tcW w:w="1728" w:type="dxa"/>
            <w:noWrap/>
          </w:tcPr>
          <w:p w:rsidR="00B71948" w:rsidRPr="00FA1D2B" w:rsidRDefault="00B71948" w:rsidP="00FA1D2B">
            <w:pPr>
              <w:shd w:val="clear" w:color="000000" w:fill="auto"/>
              <w:spacing w:line="360" w:lineRule="auto"/>
              <w:rPr>
                <w:szCs w:val="28"/>
              </w:rPr>
            </w:pPr>
            <w:r w:rsidRPr="00FA1D2B">
              <w:rPr>
                <w:szCs w:val="28"/>
              </w:rPr>
              <w:t>653</w:t>
            </w:r>
          </w:p>
        </w:tc>
        <w:tc>
          <w:tcPr>
            <w:tcW w:w="0" w:type="auto"/>
          </w:tcPr>
          <w:p w:rsidR="00B71948" w:rsidRPr="00FA1D2B" w:rsidRDefault="00B71948" w:rsidP="00FA1D2B">
            <w:pPr>
              <w:shd w:val="clear" w:color="000000" w:fill="auto"/>
              <w:spacing w:line="360" w:lineRule="auto"/>
              <w:rPr>
                <w:szCs w:val="28"/>
              </w:rPr>
            </w:pPr>
            <w:r w:rsidRPr="00FA1D2B">
              <w:rPr>
                <w:szCs w:val="28"/>
              </w:rPr>
              <w:t>653</w:t>
            </w:r>
          </w:p>
        </w:tc>
        <w:tc>
          <w:tcPr>
            <w:tcW w:w="0" w:type="auto"/>
          </w:tcPr>
          <w:p w:rsidR="00B71948" w:rsidRPr="00FA1D2B" w:rsidRDefault="00B71948" w:rsidP="00FA1D2B">
            <w:pPr>
              <w:shd w:val="clear" w:color="000000" w:fill="auto"/>
              <w:spacing w:line="360" w:lineRule="auto"/>
              <w:rPr>
                <w:szCs w:val="28"/>
              </w:rPr>
            </w:pPr>
            <w:r w:rsidRPr="00FA1D2B">
              <w:rPr>
                <w:szCs w:val="28"/>
              </w:rPr>
              <w:t>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Итого оборотных активов</w:t>
            </w:r>
          </w:p>
        </w:tc>
        <w:tc>
          <w:tcPr>
            <w:tcW w:w="1728" w:type="dxa"/>
            <w:noWrap/>
          </w:tcPr>
          <w:p w:rsidR="00B71948" w:rsidRPr="00FA1D2B" w:rsidRDefault="00B71948" w:rsidP="00FA1D2B">
            <w:pPr>
              <w:shd w:val="clear" w:color="000000" w:fill="auto"/>
              <w:spacing w:line="360" w:lineRule="auto"/>
              <w:rPr>
                <w:szCs w:val="28"/>
              </w:rPr>
            </w:pPr>
            <w:r w:rsidRPr="00FA1D2B">
              <w:rPr>
                <w:szCs w:val="28"/>
              </w:rPr>
              <w:t>68645</w:t>
            </w:r>
          </w:p>
        </w:tc>
        <w:tc>
          <w:tcPr>
            <w:tcW w:w="0" w:type="auto"/>
          </w:tcPr>
          <w:p w:rsidR="00B71948" w:rsidRPr="00FA1D2B" w:rsidRDefault="00B71948" w:rsidP="00FA1D2B">
            <w:pPr>
              <w:shd w:val="clear" w:color="000000" w:fill="auto"/>
              <w:spacing w:line="360" w:lineRule="auto"/>
              <w:rPr>
                <w:szCs w:val="28"/>
              </w:rPr>
            </w:pPr>
            <w:r w:rsidRPr="00FA1D2B">
              <w:rPr>
                <w:szCs w:val="28"/>
              </w:rPr>
              <w:t>77808</w:t>
            </w:r>
          </w:p>
        </w:tc>
        <w:tc>
          <w:tcPr>
            <w:tcW w:w="0" w:type="auto"/>
          </w:tcPr>
          <w:p w:rsidR="00B71948" w:rsidRPr="00FA1D2B" w:rsidRDefault="00B71948" w:rsidP="00FA1D2B">
            <w:pPr>
              <w:shd w:val="clear" w:color="000000" w:fill="auto"/>
              <w:spacing w:line="360" w:lineRule="auto"/>
              <w:rPr>
                <w:szCs w:val="28"/>
              </w:rPr>
            </w:pPr>
            <w:r w:rsidRPr="00FA1D2B">
              <w:rPr>
                <w:szCs w:val="28"/>
              </w:rPr>
              <w:t>9163</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ВАЛЮТА БАЛАНСА</w:t>
            </w:r>
          </w:p>
        </w:tc>
        <w:tc>
          <w:tcPr>
            <w:tcW w:w="1728" w:type="dxa"/>
            <w:noWrap/>
          </w:tcPr>
          <w:p w:rsidR="00B71948" w:rsidRPr="00FA1D2B" w:rsidRDefault="00B71948" w:rsidP="00FA1D2B">
            <w:pPr>
              <w:shd w:val="clear" w:color="000000" w:fill="auto"/>
              <w:spacing w:line="360" w:lineRule="auto"/>
              <w:rPr>
                <w:szCs w:val="28"/>
              </w:rPr>
            </w:pPr>
            <w:r w:rsidRPr="00FA1D2B">
              <w:rPr>
                <w:szCs w:val="28"/>
              </w:rPr>
              <w:t>108958</w:t>
            </w:r>
          </w:p>
        </w:tc>
        <w:tc>
          <w:tcPr>
            <w:tcW w:w="0" w:type="auto"/>
          </w:tcPr>
          <w:p w:rsidR="00B71948" w:rsidRPr="00FA1D2B" w:rsidRDefault="00B71948" w:rsidP="00FA1D2B">
            <w:pPr>
              <w:shd w:val="clear" w:color="000000" w:fill="auto"/>
              <w:spacing w:line="360" w:lineRule="auto"/>
              <w:rPr>
                <w:szCs w:val="28"/>
              </w:rPr>
            </w:pPr>
            <w:r w:rsidRPr="00FA1D2B">
              <w:rPr>
                <w:szCs w:val="28"/>
              </w:rPr>
              <w:t>118121</w:t>
            </w:r>
          </w:p>
        </w:tc>
        <w:tc>
          <w:tcPr>
            <w:tcW w:w="0" w:type="auto"/>
          </w:tcPr>
          <w:p w:rsidR="00B71948" w:rsidRPr="00FA1D2B" w:rsidRDefault="00B71948" w:rsidP="00FA1D2B">
            <w:pPr>
              <w:shd w:val="clear" w:color="000000" w:fill="auto"/>
              <w:spacing w:line="360" w:lineRule="auto"/>
              <w:rPr>
                <w:szCs w:val="28"/>
              </w:rPr>
            </w:pPr>
            <w:r w:rsidRPr="00FA1D2B">
              <w:rPr>
                <w:szCs w:val="28"/>
              </w:rPr>
              <w:t>9163</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Собственные средства</w:t>
            </w:r>
          </w:p>
        </w:tc>
        <w:tc>
          <w:tcPr>
            <w:tcW w:w="1728" w:type="dxa"/>
            <w:noWrap/>
          </w:tcPr>
          <w:p w:rsidR="00B71948" w:rsidRPr="00FA1D2B" w:rsidRDefault="00B71948" w:rsidP="00FA1D2B">
            <w:pPr>
              <w:shd w:val="clear" w:color="000000" w:fill="auto"/>
              <w:spacing w:line="360" w:lineRule="auto"/>
              <w:rPr>
                <w:szCs w:val="28"/>
              </w:rPr>
            </w:pPr>
            <w:r w:rsidRPr="00FA1D2B">
              <w:rPr>
                <w:szCs w:val="28"/>
              </w:rPr>
              <w:t>-3353</w:t>
            </w:r>
          </w:p>
        </w:tc>
        <w:tc>
          <w:tcPr>
            <w:tcW w:w="0" w:type="auto"/>
          </w:tcPr>
          <w:p w:rsidR="00B71948" w:rsidRPr="00FA1D2B" w:rsidRDefault="00B71948" w:rsidP="00FA1D2B">
            <w:pPr>
              <w:shd w:val="clear" w:color="000000" w:fill="auto"/>
              <w:spacing w:line="360" w:lineRule="auto"/>
              <w:rPr>
                <w:szCs w:val="28"/>
              </w:rPr>
            </w:pPr>
            <w:r w:rsidRPr="00FA1D2B">
              <w:rPr>
                <w:szCs w:val="28"/>
              </w:rPr>
              <w:t>16870</w:t>
            </w:r>
          </w:p>
        </w:tc>
        <w:tc>
          <w:tcPr>
            <w:tcW w:w="0" w:type="auto"/>
          </w:tcPr>
          <w:p w:rsidR="00B71948" w:rsidRPr="00FA1D2B" w:rsidRDefault="00B71948" w:rsidP="00FA1D2B">
            <w:pPr>
              <w:shd w:val="clear" w:color="000000" w:fill="auto"/>
              <w:spacing w:line="360" w:lineRule="auto"/>
              <w:rPr>
                <w:szCs w:val="28"/>
              </w:rPr>
            </w:pPr>
            <w:r w:rsidRPr="00FA1D2B">
              <w:rPr>
                <w:szCs w:val="28"/>
              </w:rPr>
              <w:t>20223</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Уставный капитал</w:t>
            </w:r>
          </w:p>
        </w:tc>
        <w:tc>
          <w:tcPr>
            <w:tcW w:w="1728" w:type="dxa"/>
            <w:noWrap/>
          </w:tcPr>
          <w:p w:rsidR="00B71948" w:rsidRPr="00FA1D2B" w:rsidRDefault="00B71948" w:rsidP="00FA1D2B">
            <w:pPr>
              <w:shd w:val="clear" w:color="000000" w:fill="auto"/>
              <w:spacing w:line="360" w:lineRule="auto"/>
              <w:rPr>
                <w:szCs w:val="28"/>
              </w:rPr>
            </w:pPr>
            <w:r w:rsidRPr="00FA1D2B">
              <w:rPr>
                <w:szCs w:val="28"/>
              </w:rPr>
              <w:t>800</w:t>
            </w:r>
          </w:p>
        </w:tc>
        <w:tc>
          <w:tcPr>
            <w:tcW w:w="0" w:type="auto"/>
          </w:tcPr>
          <w:p w:rsidR="00B71948" w:rsidRPr="00FA1D2B" w:rsidRDefault="00B71948" w:rsidP="00FA1D2B">
            <w:pPr>
              <w:shd w:val="clear" w:color="000000" w:fill="auto"/>
              <w:spacing w:line="360" w:lineRule="auto"/>
              <w:rPr>
                <w:szCs w:val="28"/>
              </w:rPr>
            </w:pPr>
            <w:r w:rsidRPr="00FA1D2B">
              <w:rPr>
                <w:szCs w:val="28"/>
              </w:rPr>
              <w:t>800</w:t>
            </w:r>
          </w:p>
        </w:tc>
        <w:tc>
          <w:tcPr>
            <w:tcW w:w="0" w:type="auto"/>
          </w:tcPr>
          <w:p w:rsidR="00B71948" w:rsidRPr="00FA1D2B" w:rsidRDefault="00B71948" w:rsidP="00FA1D2B">
            <w:pPr>
              <w:shd w:val="clear" w:color="000000" w:fill="auto"/>
              <w:spacing w:line="360" w:lineRule="auto"/>
              <w:rPr>
                <w:szCs w:val="28"/>
              </w:rPr>
            </w:pPr>
            <w:r w:rsidRPr="00FA1D2B">
              <w:rPr>
                <w:szCs w:val="28"/>
              </w:rPr>
              <w:t>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Нераспределенная прибыль</w:t>
            </w:r>
          </w:p>
        </w:tc>
        <w:tc>
          <w:tcPr>
            <w:tcW w:w="1728" w:type="dxa"/>
            <w:noWrap/>
          </w:tcPr>
          <w:p w:rsidR="00B71948" w:rsidRPr="00FA1D2B" w:rsidRDefault="00B71948" w:rsidP="00FA1D2B">
            <w:pPr>
              <w:shd w:val="clear" w:color="000000" w:fill="auto"/>
              <w:spacing w:line="360" w:lineRule="auto"/>
              <w:rPr>
                <w:szCs w:val="28"/>
              </w:rPr>
            </w:pPr>
            <w:r w:rsidRPr="00FA1D2B">
              <w:rPr>
                <w:szCs w:val="28"/>
              </w:rPr>
              <w:t>-4153</w:t>
            </w:r>
          </w:p>
        </w:tc>
        <w:tc>
          <w:tcPr>
            <w:tcW w:w="0" w:type="auto"/>
          </w:tcPr>
          <w:p w:rsidR="00B71948" w:rsidRPr="00FA1D2B" w:rsidRDefault="00B71948" w:rsidP="00FA1D2B">
            <w:pPr>
              <w:shd w:val="clear" w:color="000000" w:fill="auto"/>
              <w:spacing w:line="360" w:lineRule="auto"/>
              <w:rPr>
                <w:szCs w:val="28"/>
              </w:rPr>
            </w:pPr>
            <w:r w:rsidRPr="00FA1D2B">
              <w:rPr>
                <w:szCs w:val="28"/>
              </w:rPr>
              <w:t>16070</w:t>
            </w:r>
          </w:p>
        </w:tc>
        <w:tc>
          <w:tcPr>
            <w:tcW w:w="0" w:type="auto"/>
          </w:tcPr>
          <w:p w:rsidR="00B71948" w:rsidRPr="00FA1D2B" w:rsidRDefault="00B71948" w:rsidP="00FA1D2B">
            <w:pPr>
              <w:shd w:val="clear" w:color="000000" w:fill="auto"/>
              <w:spacing w:line="360" w:lineRule="auto"/>
              <w:rPr>
                <w:szCs w:val="28"/>
              </w:rPr>
            </w:pPr>
            <w:r w:rsidRPr="00FA1D2B">
              <w:rPr>
                <w:szCs w:val="28"/>
              </w:rPr>
              <w:t>20223</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Заемные средства</w:t>
            </w:r>
          </w:p>
        </w:tc>
        <w:tc>
          <w:tcPr>
            <w:tcW w:w="1728" w:type="dxa"/>
            <w:noWrap/>
          </w:tcPr>
          <w:p w:rsidR="00B71948" w:rsidRPr="00FA1D2B" w:rsidRDefault="00B71948" w:rsidP="00FA1D2B">
            <w:pPr>
              <w:shd w:val="clear" w:color="000000" w:fill="auto"/>
              <w:spacing w:line="360" w:lineRule="auto"/>
              <w:rPr>
                <w:szCs w:val="28"/>
              </w:rPr>
            </w:pPr>
            <w:r w:rsidRPr="00FA1D2B">
              <w:rPr>
                <w:szCs w:val="28"/>
              </w:rPr>
              <w:t>44232</w:t>
            </w:r>
          </w:p>
        </w:tc>
        <w:tc>
          <w:tcPr>
            <w:tcW w:w="0" w:type="auto"/>
          </w:tcPr>
          <w:p w:rsidR="00B71948" w:rsidRPr="00FA1D2B" w:rsidRDefault="00B71948" w:rsidP="00FA1D2B">
            <w:pPr>
              <w:shd w:val="clear" w:color="000000" w:fill="auto"/>
              <w:spacing w:line="360" w:lineRule="auto"/>
              <w:rPr>
                <w:szCs w:val="28"/>
              </w:rPr>
            </w:pPr>
            <w:r w:rsidRPr="00FA1D2B">
              <w:rPr>
                <w:szCs w:val="28"/>
              </w:rPr>
              <w:t>38172</w:t>
            </w:r>
          </w:p>
        </w:tc>
        <w:tc>
          <w:tcPr>
            <w:tcW w:w="0" w:type="auto"/>
          </w:tcPr>
          <w:p w:rsidR="00B71948" w:rsidRPr="00FA1D2B" w:rsidRDefault="00B71948" w:rsidP="00FA1D2B">
            <w:pPr>
              <w:shd w:val="clear" w:color="000000" w:fill="auto"/>
              <w:spacing w:line="360" w:lineRule="auto"/>
              <w:rPr>
                <w:szCs w:val="28"/>
              </w:rPr>
            </w:pPr>
            <w:r w:rsidRPr="00FA1D2B">
              <w:rPr>
                <w:szCs w:val="28"/>
              </w:rPr>
              <w:t>-6060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долгосрочные кредиты и займы</w:t>
            </w:r>
          </w:p>
        </w:tc>
        <w:tc>
          <w:tcPr>
            <w:tcW w:w="1728" w:type="dxa"/>
            <w:noWrap/>
          </w:tcPr>
          <w:p w:rsidR="00B71948" w:rsidRPr="00FA1D2B" w:rsidRDefault="00B71948" w:rsidP="00FA1D2B">
            <w:pPr>
              <w:shd w:val="clear" w:color="000000" w:fill="auto"/>
              <w:spacing w:line="360" w:lineRule="auto"/>
              <w:rPr>
                <w:szCs w:val="28"/>
              </w:rPr>
            </w:pPr>
            <w:r w:rsidRPr="00FA1D2B">
              <w:rPr>
                <w:szCs w:val="28"/>
              </w:rPr>
              <w:t>39978</w:t>
            </w:r>
          </w:p>
        </w:tc>
        <w:tc>
          <w:tcPr>
            <w:tcW w:w="0" w:type="auto"/>
          </w:tcPr>
          <w:p w:rsidR="00B71948" w:rsidRPr="00FA1D2B" w:rsidRDefault="00B71948" w:rsidP="00FA1D2B">
            <w:pPr>
              <w:shd w:val="clear" w:color="000000" w:fill="auto"/>
              <w:spacing w:line="360" w:lineRule="auto"/>
              <w:rPr>
                <w:szCs w:val="28"/>
              </w:rPr>
            </w:pPr>
            <w:r w:rsidRPr="00FA1D2B">
              <w:rPr>
                <w:szCs w:val="28"/>
              </w:rPr>
              <w:t>34978</w:t>
            </w:r>
          </w:p>
        </w:tc>
        <w:tc>
          <w:tcPr>
            <w:tcW w:w="0" w:type="auto"/>
          </w:tcPr>
          <w:p w:rsidR="00B71948" w:rsidRPr="00FA1D2B" w:rsidRDefault="00B71948" w:rsidP="00FA1D2B">
            <w:pPr>
              <w:shd w:val="clear" w:color="000000" w:fill="auto"/>
              <w:spacing w:line="360" w:lineRule="auto"/>
              <w:rPr>
                <w:szCs w:val="28"/>
              </w:rPr>
            </w:pPr>
            <w:r w:rsidRPr="00FA1D2B">
              <w:rPr>
                <w:szCs w:val="28"/>
              </w:rPr>
              <w:t>-5000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Краткосрочные кредиты и займы</w:t>
            </w:r>
          </w:p>
        </w:tc>
        <w:tc>
          <w:tcPr>
            <w:tcW w:w="1728" w:type="dxa"/>
            <w:noWrap/>
          </w:tcPr>
          <w:p w:rsidR="00B71948" w:rsidRPr="00FA1D2B" w:rsidRDefault="00B71948" w:rsidP="00FA1D2B">
            <w:pPr>
              <w:shd w:val="clear" w:color="000000" w:fill="auto"/>
              <w:spacing w:line="360" w:lineRule="auto"/>
              <w:rPr>
                <w:szCs w:val="28"/>
              </w:rPr>
            </w:pPr>
            <w:r w:rsidRPr="00FA1D2B">
              <w:rPr>
                <w:szCs w:val="28"/>
              </w:rPr>
              <w:t>4254</w:t>
            </w:r>
          </w:p>
        </w:tc>
        <w:tc>
          <w:tcPr>
            <w:tcW w:w="0" w:type="auto"/>
          </w:tcPr>
          <w:p w:rsidR="00B71948" w:rsidRPr="00FA1D2B" w:rsidRDefault="00B71948" w:rsidP="00FA1D2B">
            <w:pPr>
              <w:shd w:val="clear" w:color="000000" w:fill="auto"/>
              <w:spacing w:line="360" w:lineRule="auto"/>
              <w:rPr>
                <w:szCs w:val="28"/>
              </w:rPr>
            </w:pPr>
            <w:r w:rsidRPr="00FA1D2B">
              <w:rPr>
                <w:szCs w:val="28"/>
              </w:rPr>
              <w:t>3194</w:t>
            </w:r>
          </w:p>
        </w:tc>
        <w:tc>
          <w:tcPr>
            <w:tcW w:w="0" w:type="auto"/>
          </w:tcPr>
          <w:p w:rsidR="00B71948" w:rsidRPr="00FA1D2B" w:rsidRDefault="00B71948" w:rsidP="00FA1D2B">
            <w:pPr>
              <w:shd w:val="clear" w:color="000000" w:fill="auto"/>
              <w:spacing w:line="360" w:lineRule="auto"/>
              <w:rPr>
                <w:szCs w:val="28"/>
              </w:rPr>
            </w:pPr>
            <w:r w:rsidRPr="00FA1D2B">
              <w:rPr>
                <w:szCs w:val="28"/>
              </w:rPr>
              <w:t>-1060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Привлеченные средства</w:t>
            </w:r>
          </w:p>
        </w:tc>
        <w:tc>
          <w:tcPr>
            <w:tcW w:w="1728" w:type="dxa"/>
            <w:noWrap/>
          </w:tcPr>
          <w:p w:rsidR="00B71948" w:rsidRPr="00FA1D2B" w:rsidRDefault="00B71948" w:rsidP="00FA1D2B">
            <w:pPr>
              <w:shd w:val="clear" w:color="000000" w:fill="auto"/>
              <w:spacing w:line="360" w:lineRule="auto"/>
              <w:rPr>
                <w:szCs w:val="28"/>
              </w:rPr>
            </w:pPr>
            <w:r w:rsidRPr="00FA1D2B">
              <w:rPr>
                <w:szCs w:val="28"/>
              </w:rPr>
              <w:t>68079</w:t>
            </w:r>
          </w:p>
        </w:tc>
        <w:tc>
          <w:tcPr>
            <w:tcW w:w="0" w:type="auto"/>
          </w:tcPr>
          <w:p w:rsidR="00B71948" w:rsidRPr="00FA1D2B" w:rsidRDefault="00B71948" w:rsidP="00FA1D2B">
            <w:pPr>
              <w:shd w:val="clear" w:color="000000" w:fill="auto"/>
              <w:spacing w:line="360" w:lineRule="auto"/>
              <w:rPr>
                <w:szCs w:val="28"/>
              </w:rPr>
            </w:pPr>
            <w:r w:rsidRPr="00FA1D2B">
              <w:rPr>
                <w:szCs w:val="28"/>
              </w:rPr>
              <w:t>63079</w:t>
            </w:r>
          </w:p>
        </w:tc>
        <w:tc>
          <w:tcPr>
            <w:tcW w:w="0" w:type="auto"/>
          </w:tcPr>
          <w:p w:rsidR="00B71948" w:rsidRPr="00FA1D2B" w:rsidRDefault="00B71948" w:rsidP="00FA1D2B">
            <w:pPr>
              <w:shd w:val="clear" w:color="000000" w:fill="auto"/>
              <w:spacing w:line="360" w:lineRule="auto"/>
              <w:rPr>
                <w:szCs w:val="28"/>
              </w:rPr>
            </w:pPr>
            <w:r w:rsidRPr="00FA1D2B">
              <w:rPr>
                <w:szCs w:val="28"/>
              </w:rPr>
              <w:t>-5000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кредиторская задолженность</w:t>
            </w:r>
          </w:p>
        </w:tc>
        <w:tc>
          <w:tcPr>
            <w:tcW w:w="1728" w:type="dxa"/>
            <w:noWrap/>
          </w:tcPr>
          <w:p w:rsidR="00B71948" w:rsidRPr="00FA1D2B" w:rsidRDefault="00B71948" w:rsidP="00FA1D2B">
            <w:pPr>
              <w:shd w:val="clear" w:color="000000" w:fill="auto"/>
              <w:spacing w:line="360" w:lineRule="auto"/>
              <w:rPr>
                <w:szCs w:val="28"/>
              </w:rPr>
            </w:pPr>
            <w:r w:rsidRPr="00FA1D2B">
              <w:rPr>
                <w:szCs w:val="28"/>
              </w:rPr>
              <w:t>68079</w:t>
            </w:r>
          </w:p>
        </w:tc>
        <w:tc>
          <w:tcPr>
            <w:tcW w:w="0" w:type="auto"/>
          </w:tcPr>
          <w:p w:rsidR="00B71948" w:rsidRPr="00FA1D2B" w:rsidRDefault="00B71948" w:rsidP="00FA1D2B">
            <w:pPr>
              <w:shd w:val="clear" w:color="000000" w:fill="auto"/>
              <w:spacing w:line="360" w:lineRule="auto"/>
              <w:rPr>
                <w:szCs w:val="28"/>
              </w:rPr>
            </w:pPr>
            <w:r w:rsidRPr="00FA1D2B">
              <w:rPr>
                <w:szCs w:val="28"/>
              </w:rPr>
              <w:t>63079</w:t>
            </w:r>
          </w:p>
        </w:tc>
        <w:tc>
          <w:tcPr>
            <w:tcW w:w="0" w:type="auto"/>
          </w:tcPr>
          <w:p w:rsidR="00B71948" w:rsidRPr="00FA1D2B" w:rsidRDefault="00B71948" w:rsidP="00FA1D2B">
            <w:pPr>
              <w:shd w:val="clear" w:color="000000" w:fill="auto"/>
              <w:spacing w:line="360" w:lineRule="auto"/>
              <w:rPr>
                <w:szCs w:val="28"/>
              </w:rPr>
            </w:pPr>
            <w:r w:rsidRPr="00FA1D2B">
              <w:rPr>
                <w:szCs w:val="28"/>
              </w:rPr>
              <w:t>-5000</w:t>
            </w:r>
          </w:p>
        </w:tc>
      </w:tr>
      <w:tr w:rsidR="00B71948" w:rsidRPr="00FA1D2B" w:rsidTr="00FA1D2B">
        <w:trPr>
          <w:trHeight w:val="23"/>
          <w:jc w:val="center"/>
        </w:trPr>
        <w:tc>
          <w:tcPr>
            <w:tcW w:w="3674" w:type="dxa"/>
          </w:tcPr>
          <w:p w:rsidR="00B71948" w:rsidRPr="00FA1D2B" w:rsidRDefault="00B71948" w:rsidP="00FA1D2B">
            <w:pPr>
              <w:shd w:val="clear" w:color="000000" w:fill="auto"/>
              <w:spacing w:line="360" w:lineRule="auto"/>
              <w:rPr>
                <w:szCs w:val="28"/>
              </w:rPr>
            </w:pPr>
            <w:r w:rsidRPr="00FA1D2B">
              <w:rPr>
                <w:szCs w:val="28"/>
              </w:rPr>
              <w:t>Итого источников</w:t>
            </w:r>
          </w:p>
        </w:tc>
        <w:tc>
          <w:tcPr>
            <w:tcW w:w="1728" w:type="dxa"/>
            <w:noWrap/>
          </w:tcPr>
          <w:p w:rsidR="00B71948" w:rsidRPr="00FA1D2B" w:rsidRDefault="00B71948" w:rsidP="00FA1D2B">
            <w:pPr>
              <w:shd w:val="clear" w:color="000000" w:fill="auto"/>
              <w:spacing w:line="360" w:lineRule="auto"/>
              <w:rPr>
                <w:szCs w:val="28"/>
              </w:rPr>
            </w:pPr>
            <w:r w:rsidRPr="00FA1D2B">
              <w:rPr>
                <w:szCs w:val="28"/>
              </w:rPr>
              <w:t>108958</w:t>
            </w:r>
          </w:p>
        </w:tc>
        <w:tc>
          <w:tcPr>
            <w:tcW w:w="0" w:type="auto"/>
          </w:tcPr>
          <w:p w:rsidR="00B71948" w:rsidRPr="00FA1D2B" w:rsidRDefault="00B71948" w:rsidP="00FA1D2B">
            <w:pPr>
              <w:shd w:val="clear" w:color="000000" w:fill="auto"/>
              <w:spacing w:line="360" w:lineRule="auto"/>
              <w:rPr>
                <w:szCs w:val="28"/>
              </w:rPr>
            </w:pPr>
            <w:r w:rsidRPr="00FA1D2B">
              <w:rPr>
                <w:szCs w:val="28"/>
              </w:rPr>
              <w:t>118121</w:t>
            </w:r>
          </w:p>
        </w:tc>
        <w:tc>
          <w:tcPr>
            <w:tcW w:w="0" w:type="auto"/>
          </w:tcPr>
          <w:p w:rsidR="00B71948" w:rsidRPr="00FA1D2B" w:rsidRDefault="00B71948" w:rsidP="00FA1D2B">
            <w:pPr>
              <w:shd w:val="clear" w:color="000000" w:fill="auto"/>
              <w:spacing w:line="360" w:lineRule="auto"/>
              <w:rPr>
                <w:szCs w:val="28"/>
              </w:rPr>
            </w:pPr>
            <w:r w:rsidRPr="00FA1D2B">
              <w:rPr>
                <w:szCs w:val="28"/>
              </w:rPr>
              <w:t>9163</w:t>
            </w:r>
          </w:p>
        </w:tc>
      </w:tr>
    </w:tbl>
    <w:p w:rsidR="00B71948" w:rsidRPr="00687890" w:rsidRDefault="00B71948" w:rsidP="00687890">
      <w:pPr>
        <w:shd w:val="clear" w:color="000000" w:fill="auto"/>
        <w:autoSpaceDE w:val="0"/>
        <w:autoSpaceDN w:val="0"/>
        <w:adjustRightInd w:val="0"/>
        <w:spacing w:line="360" w:lineRule="auto"/>
        <w:ind w:firstLine="709"/>
        <w:jc w:val="both"/>
        <w:rPr>
          <w:sz w:val="28"/>
          <w:szCs w:val="24"/>
        </w:rPr>
      </w:pPr>
    </w:p>
    <w:p w:rsidR="00921538" w:rsidRPr="00687890" w:rsidRDefault="00921538" w:rsidP="00687890">
      <w:pPr>
        <w:shd w:val="clear" w:color="000000" w:fill="auto"/>
        <w:spacing w:line="360" w:lineRule="auto"/>
        <w:ind w:firstLine="709"/>
        <w:jc w:val="both"/>
        <w:rPr>
          <w:sz w:val="28"/>
          <w:szCs w:val="28"/>
        </w:rPr>
      </w:pPr>
      <w:r w:rsidRPr="00687890">
        <w:rPr>
          <w:sz w:val="28"/>
          <w:szCs w:val="28"/>
        </w:rPr>
        <w:t>Таким образом рост имущества предприятия составил 8% в течение года.</w:t>
      </w:r>
    </w:p>
    <w:p w:rsidR="00B71948" w:rsidRPr="00687890" w:rsidRDefault="00B71948" w:rsidP="00687890">
      <w:pPr>
        <w:shd w:val="clear" w:color="000000" w:fill="auto"/>
        <w:spacing w:line="360" w:lineRule="auto"/>
        <w:ind w:firstLine="709"/>
        <w:jc w:val="both"/>
        <w:rPr>
          <w:sz w:val="28"/>
          <w:szCs w:val="24"/>
        </w:rPr>
      </w:pPr>
    </w:p>
    <w:p w:rsidR="00B71948" w:rsidRPr="00687890" w:rsidRDefault="00B71948" w:rsidP="00687890">
      <w:pPr>
        <w:shd w:val="clear" w:color="000000" w:fill="auto"/>
        <w:spacing w:line="360" w:lineRule="auto"/>
        <w:ind w:firstLine="709"/>
        <w:jc w:val="both"/>
        <w:rPr>
          <w:sz w:val="28"/>
          <w:szCs w:val="28"/>
        </w:rPr>
      </w:pPr>
      <w:r w:rsidRPr="00687890">
        <w:rPr>
          <w:sz w:val="28"/>
          <w:szCs w:val="28"/>
        </w:rPr>
        <w:t xml:space="preserve">Таблица </w:t>
      </w:r>
      <w:r w:rsidR="00921538" w:rsidRPr="00687890">
        <w:rPr>
          <w:sz w:val="28"/>
          <w:szCs w:val="28"/>
        </w:rPr>
        <w:t>22</w:t>
      </w:r>
      <w:r w:rsidRPr="00687890">
        <w:rPr>
          <w:sz w:val="28"/>
          <w:szCs w:val="28"/>
        </w:rPr>
        <w:t xml:space="preserve"> – Прогнозный отчет о прибылях и убытках ООО «Евролот-Запад» на </w:t>
      </w:r>
      <w:smartTag w:uri="urn:schemas-microsoft-com:office:smarttags" w:element="metricconverter">
        <w:smartTagPr>
          <w:attr w:name="ProductID" w:val="2009 г"/>
        </w:smartTagPr>
        <w:r w:rsidR="00C15BC8" w:rsidRPr="00687890">
          <w:rPr>
            <w:sz w:val="28"/>
            <w:szCs w:val="28"/>
          </w:rPr>
          <w:t>2009</w:t>
        </w:r>
        <w:r w:rsidRPr="00687890">
          <w:rPr>
            <w:sz w:val="28"/>
            <w:szCs w:val="28"/>
          </w:rPr>
          <w:t xml:space="preserve"> г</w:t>
        </w:r>
      </w:smartTag>
      <w:r w:rsidRPr="00687890">
        <w:rPr>
          <w:sz w:val="28"/>
          <w:szCs w:val="28"/>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92"/>
        <w:gridCol w:w="816"/>
        <w:gridCol w:w="816"/>
        <w:gridCol w:w="1244"/>
      </w:tblGrid>
      <w:tr w:rsidR="00B71948" w:rsidRPr="00FA1D2B" w:rsidTr="00FA1D2B">
        <w:trPr>
          <w:trHeight w:val="23"/>
          <w:jc w:val="center"/>
        </w:trPr>
        <w:tc>
          <w:tcPr>
            <w:tcW w:w="0" w:type="auto"/>
          </w:tcPr>
          <w:p w:rsidR="00B71948" w:rsidRPr="00FA1D2B" w:rsidRDefault="00B71948" w:rsidP="00FA1D2B">
            <w:pPr>
              <w:shd w:val="clear" w:color="000000" w:fill="auto"/>
              <w:spacing w:line="360" w:lineRule="auto"/>
              <w:rPr>
                <w:szCs w:val="28"/>
              </w:rPr>
            </w:pPr>
            <w:r w:rsidRPr="00FA1D2B">
              <w:rPr>
                <w:szCs w:val="28"/>
              </w:rPr>
              <w:t>Актив</w:t>
            </w:r>
          </w:p>
        </w:tc>
        <w:tc>
          <w:tcPr>
            <w:tcW w:w="0" w:type="auto"/>
          </w:tcPr>
          <w:p w:rsidR="00B71948" w:rsidRPr="00FA1D2B" w:rsidRDefault="00C15BC8" w:rsidP="00FA1D2B">
            <w:pPr>
              <w:shd w:val="clear" w:color="000000" w:fill="auto"/>
              <w:spacing w:line="360" w:lineRule="auto"/>
              <w:rPr>
                <w:szCs w:val="28"/>
              </w:rPr>
            </w:pPr>
            <w:r w:rsidRPr="00FA1D2B">
              <w:rPr>
                <w:szCs w:val="28"/>
              </w:rPr>
              <w:t>2008</w:t>
            </w:r>
            <w:r w:rsidR="00B71948" w:rsidRPr="00FA1D2B">
              <w:rPr>
                <w:szCs w:val="28"/>
              </w:rPr>
              <w:t xml:space="preserve"> г</w:t>
            </w:r>
          </w:p>
        </w:tc>
        <w:tc>
          <w:tcPr>
            <w:tcW w:w="0" w:type="auto"/>
          </w:tcPr>
          <w:p w:rsidR="00B71948" w:rsidRPr="00FA1D2B" w:rsidRDefault="00C15BC8" w:rsidP="00FA1D2B">
            <w:pPr>
              <w:shd w:val="clear" w:color="000000" w:fill="auto"/>
              <w:spacing w:line="360" w:lineRule="auto"/>
              <w:rPr>
                <w:szCs w:val="28"/>
              </w:rPr>
            </w:pPr>
            <w:r w:rsidRPr="00FA1D2B">
              <w:rPr>
                <w:szCs w:val="28"/>
              </w:rPr>
              <w:t>2009</w:t>
            </w:r>
          </w:p>
        </w:tc>
        <w:tc>
          <w:tcPr>
            <w:tcW w:w="0" w:type="auto"/>
          </w:tcPr>
          <w:p w:rsidR="00B71948" w:rsidRPr="00FA1D2B" w:rsidRDefault="00B71948" w:rsidP="00FA1D2B">
            <w:pPr>
              <w:shd w:val="clear" w:color="000000" w:fill="auto"/>
              <w:spacing w:line="360" w:lineRule="auto"/>
              <w:rPr>
                <w:szCs w:val="28"/>
              </w:rPr>
            </w:pPr>
            <w:r w:rsidRPr="00FA1D2B">
              <w:rPr>
                <w:szCs w:val="28"/>
              </w:rPr>
              <w:t>Отклонение</w:t>
            </w:r>
          </w:p>
        </w:tc>
      </w:tr>
      <w:tr w:rsidR="00B71948" w:rsidRPr="00FA1D2B" w:rsidTr="00FA1D2B">
        <w:trPr>
          <w:trHeight w:val="23"/>
          <w:jc w:val="center"/>
        </w:trPr>
        <w:tc>
          <w:tcPr>
            <w:tcW w:w="0" w:type="auto"/>
            <w:gridSpan w:val="4"/>
          </w:tcPr>
          <w:p w:rsidR="00B71948" w:rsidRPr="00FA1D2B" w:rsidRDefault="00B71948" w:rsidP="00FA1D2B">
            <w:pPr>
              <w:shd w:val="clear" w:color="000000" w:fill="auto"/>
              <w:spacing w:line="360" w:lineRule="auto"/>
              <w:rPr>
                <w:szCs w:val="28"/>
              </w:rPr>
            </w:pPr>
            <w:r w:rsidRPr="00FA1D2B">
              <w:rPr>
                <w:bCs/>
                <w:szCs w:val="28"/>
              </w:rPr>
              <w:t>Доходы и расходы по обычным видам деятельности</w:t>
            </w:r>
          </w:p>
        </w:tc>
      </w:tr>
      <w:tr w:rsidR="00B71948" w:rsidRPr="00FA1D2B" w:rsidTr="00FA1D2B">
        <w:trPr>
          <w:trHeight w:val="23"/>
          <w:jc w:val="center"/>
        </w:trPr>
        <w:tc>
          <w:tcPr>
            <w:tcW w:w="0" w:type="auto"/>
          </w:tcPr>
          <w:p w:rsidR="00B71948" w:rsidRPr="00FA1D2B" w:rsidRDefault="00B71948" w:rsidP="00FA1D2B">
            <w:pPr>
              <w:shd w:val="clear" w:color="000000" w:fill="auto"/>
              <w:spacing w:line="360" w:lineRule="auto"/>
              <w:rPr>
                <w:szCs w:val="28"/>
              </w:rPr>
            </w:pPr>
            <w:r w:rsidRPr="00FA1D2B">
              <w:rPr>
                <w:szCs w:val="28"/>
              </w:rPr>
              <w:t>Выручка от продажи продукции, товаров, работ, услуг</w:t>
            </w:r>
          </w:p>
        </w:tc>
        <w:tc>
          <w:tcPr>
            <w:tcW w:w="0" w:type="auto"/>
            <w:noWrap/>
          </w:tcPr>
          <w:p w:rsidR="00B71948" w:rsidRPr="00FA1D2B" w:rsidRDefault="00B71948" w:rsidP="00FA1D2B">
            <w:pPr>
              <w:shd w:val="clear" w:color="000000" w:fill="auto"/>
              <w:spacing w:line="360" w:lineRule="auto"/>
              <w:rPr>
                <w:szCs w:val="28"/>
              </w:rPr>
            </w:pPr>
            <w:r w:rsidRPr="00FA1D2B">
              <w:rPr>
                <w:szCs w:val="28"/>
              </w:rPr>
              <w:t>229575</w:t>
            </w:r>
          </w:p>
        </w:tc>
        <w:tc>
          <w:tcPr>
            <w:tcW w:w="0" w:type="auto"/>
          </w:tcPr>
          <w:p w:rsidR="00B71948" w:rsidRPr="00FA1D2B" w:rsidRDefault="00B71948" w:rsidP="00FA1D2B">
            <w:pPr>
              <w:shd w:val="clear" w:color="000000" w:fill="auto"/>
              <w:spacing w:line="360" w:lineRule="auto"/>
              <w:rPr>
                <w:szCs w:val="28"/>
              </w:rPr>
            </w:pPr>
            <w:r w:rsidRPr="00FA1D2B">
              <w:rPr>
                <w:szCs w:val="28"/>
              </w:rPr>
              <w:t>277212</w:t>
            </w:r>
          </w:p>
        </w:tc>
        <w:tc>
          <w:tcPr>
            <w:tcW w:w="0" w:type="auto"/>
          </w:tcPr>
          <w:p w:rsidR="00B71948" w:rsidRPr="00FA1D2B" w:rsidRDefault="00B71948" w:rsidP="00FA1D2B">
            <w:pPr>
              <w:shd w:val="clear" w:color="000000" w:fill="auto"/>
              <w:spacing w:line="360" w:lineRule="auto"/>
              <w:rPr>
                <w:szCs w:val="28"/>
              </w:rPr>
            </w:pPr>
            <w:r w:rsidRPr="00FA1D2B">
              <w:rPr>
                <w:szCs w:val="28"/>
              </w:rPr>
              <w:t>47637</w:t>
            </w:r>
          </w:p>
        </w:tc>
      </w:tr>
      <w:tr w:rsidR="00B71948" w:rsidRPr="00FA1D2B" w:rsidTr="00FA1D2B">
        <w:trPr>
          <w:trHeight w:val="23"/>
          <w:jc w:val="center"/>
        </w:trPr>
        <w:tc>
          <w:tcPr>
            <w:tcW w:w="0" w:type="auto"/>
          </w:tcPr>
          <w:p w:rsidR="00B71948" w:rsidRPr="00FA1D2B" w:rsidRDefault="00B71948" w:rsidP="00FA1D2B">
            <w:pPr>
              <w:shd w:val="clear" w:color="000000" w:fill="auto"/>
              <w:spacing w:line="360" w:lineRule="auto"/>
              <w:rPr>
                <w:szCs w:val="28"/>
              </w:rPr>
            </w:pPr>
            <w:r w:rsidRPr="00FA1D2B">
              <w:rPr>
                <w:szCs w:val="28"/>
              </w:rPr>
              <w:t>Себестоимость проданных продукции, товаров, услуг</w:t>
            </w:r>
          </w:p>
        </w:tc>
        <w:tc>
          <w:tcPr>
            <w:tcW w:w="0" w:type="auto"/>
            <w:noWrap/>
          </w:tcPr>
          <w:p w:rsidR="00B71948" w:rsidRPr="00FA1D2B" w:rsidRDefault="00B71948" w:rsidP="00FA1D2B">
            <w:pPr>
              <w:shd w:val="clear" w:color="000000" w:fill="auto"/>
              <w:spacing w:line="360" w:lineRule="auto"/>
              <w:rPr>
                <w:szCs w:val="28"/>
              </w:rPr>
            </w:pPr>
            <w:r w:rsidRPr="00FA1D2B">
              <w:rPr>
                <w:szCs w:val="28"/>
              </w:rPr>
              <w:t>194866</w:t>
            </w:r>
          </w:p>
        </w:tc>
        <w:tc>
          <w:tcPr>
            <w:tcW w:w="0" w:type="auto"/>
          </w:tcPr>
          <w:p w:rsidR="00B71948" w:rsidRPr="00FA1D2B" w:rsidRDefault="00B71948" w:rsidP="00FA1D2B">
            <w:pPr>
              <w:shd w:val="clear" w:color="000000" w:fill="auto"/>
              <w:spacing w:line="360" w:lineRule="auto"/>
              <w:rPr>
                <w:szCs w:val="28"/>
              </w:rPr>
            </w:pPr>
            <w:r w:rsidRPr="00FA1D2B">
              <w:rPr>
                <w:szCs w:val="28"/>
              </w:rPr>
              <w:t>211770</w:t>
            </w:r>
          </w:p>
        </w:tc>
        <w:tc>
          <w:tcPr>
            <w:tcW w:w="0" w:type="auto"/>
          </w:tcPr>
          <w:p w:rsidR="00B71948" w:rsidRPr="00FA1D2B" w:rsidRDefault="00B71948" w:rsidP="00FA1D2B">
            <w:pPr>
              <w:shd w:val="clear" w:color="000000" w:fill="auto"/>
              <w:spacing w:line="360" w:lineRule="auto"/>
              <w:rPr>
                <w:szCs w:val="28"/>
              </w:rPr>
            </w:pPr>
            <w:r w:rsidRPr="00FA1D2B">
              <w:rPr>
                <w:szCs w:val="28"/>
              </w:rPr>
              <w:t>16904</w:t>
            </w:r>
          </w:p>
        </w:tc>
      </w:tr>
      <w:tr w:rsidR="00B71948" w:rsidRPr="00FA1D2B" w:rsidTr="00FA1D2B">
        <w:trPr>
          <w:trHeight w:val="23"/>
          <w:jc w:val="center"/>
        </w:trPr>
        <w:tc>
          <w:tcPr>
            <w:tcW w:w="0" w:type="auto"/>
          </w:tcPr>
          <w:p w:rsidR="00B71948" w:rsidRPr="00FA1D2B" w:rsidRDefault="00B71948" w:rsidP="00FA1D2B">
            <w:pPr>
              <w:shd w:val="clear" w:color="000000" w:fill="auto"/>
              <w:spacing w:line="360" w:lineRule="auto"/>
              <w:rPr>
                <w:szCs w:val="28"/>
              </w:rPr>
            </w:pPr>
            <w:r w:rsidRPr="00FA1D2B">
              <w:rPr>
                <w:szCs w:val="28"/>
              </w:rPr>
              <w:t>Валовая прибыль</w:t>
            </w:r>
          </w:p>
        </w:tc>
        <w:tc>
          <w:tcPr>
            <w:tcW w:w="0" w:type="auto"/>
            <w:noWrap/>
          </w:tcPr>
          <w:p w:rsidR="00B71948" w:rsidRPr="00FA1D2B" w:rsidRDefault="00B71948" w:rsidP="00FA1D2B">
            <w:pPr>
              <w:shd w:val="clear" w:color="000000" w:fill="auto"/>
              <w:spacing w:line="360" w:lineRule="auto"/>
              <w:rPr>
                <w:szCs w:val="28"/>
              </w:rPr>
            </w:pPr>
            <w:r w:rsidRPr="00FA1D2B">
              <w:rPr>
                <w:szCs w:val="28"/>
              </w:rPr>
              <w:t>34709</w:t>
            </w:r>
          </w:p>
        </w:tc>
        <w:tc>
          <w:tcPr>
            <w:tcW w:w="0" w:type="auto"/>
          </w:tcPr>
          <w:p w:rsidR="00B71948" w:rsidRPr="00FA1D2B" w:rsidRDefault="00B71948" w:rsidP="00FA1D2B">
            <w:pPr>
              <w:shd w:val="clear" w:color="000000" w:fill="auto"/>
              <w:spacing w:line="360" w:lineRule="auto"/>
              <w:rPr>
                <w:szCs w:val="28"/>
              </w:rPr>
            </w:pPr>
            <w:r w:rsidRPr="00FA1D2B">
              <w:rPr>
                <w:szCs w:val="28"/>
              </w:rPr>
              <w:t>65442</w:t>
            </w:r>
          </w:p>
        </w:tc>
        <w:tc>
          <w:tcPr>
            <w:tcW w:w="0" w:type="auto"/>
          </w:tcPr>
          <w:p w:rsidR="00B71948" w:rsidRPr="00FA1D2B" w:rsidRDefault="00B71948" w:rsidP="00FA1D2B">
            <w:pPr>
              <w:shd w:val="clear" w:color="000000" w:fill="auto"/>
              <w:spacing w:line="360" w:lineRule="auto"/>
              <w:rPr>
                <w:szCs w:val="28"/>
              </w:rPr>
            </w:pPr>
            <w:r w:rsidRPr="00FA1D2B">
              <w:rPr>
                <w:szCs w:val="28"/>
              </w:rPr>
              <w:t>30733</w:t>
            </w:r>
          </w:p>
        </w:tc>
      </w:tr>
      <w:tr w:rsidR="00B71948" w:rsidRPr="00FA1D2B" w:rsidTr="00FA1D2B">
        <w:trPr>
          <w:trHeight w:val="23"/>
          <w:jc w:val="center"/>
        </w:trPr>
        <w:tc>
          <w:tcPr>
            <w:tcW w:w="0" w:type="auto"/>
          </w:tcPr>
          <w:p w:rsidR="00B71948" w:rsidRPr="00FA1D2B" w:rsidRDefault="00B71948" w:rsidP="00FA1D2B">
            <w:pPr>
              <w:shd w:val="clear" w:color="000000" w:fill="auto"/>
              <w:spacing w:line="360" w:lineRule="auto"/>
              <w:rPr>
                <w:bCs/>
                <w:szCs w:val="28"/>
              </w:rPr>
            </w:pPr>
            <w:r w:rsidRPr="00FA1D2B">
              <w:rPr>
                <w:bCs/>
                <w:szCs w:val="28"/>
              </w:rPr>
              <w:t>Коммерческие расходы</w:t>
            </w:r>
          </w:p>
        </w:tc>
        <w:tc>
          <w:tcPr>
            <w:tcW w:w="0" w:type="auto"/>
            <w:noWrap/>
          </w:tcPr>
          <w:p w:rsidR="00B71948" w:rsidRPr="00FA1D2B" w:rsidRDefault="00B71948" w:rsidP="00FA1D2B">
            <w:pPr>
              <w:shd w:val="clear" w:color="000000" w:fill="auto"/>
              <w:spacing w:line="360" w:lineRule="auto"/>
              <w:rPr>
                <w:szCs w:val="28"/>
              </w:rPr>
            </w:pPr>
            <w:r w:rsidRPr="00FA1D2B">
              <w:rPr>
                <w:szCs w:val="28"/>
              </w:rPr>
              <w:t>30184</w:t>
            </w:r>
          </w:p>
        </w:tc>
        <w:tc>
          <w:tcPr>
            <w:tcW w:w="0" w:type="auto"/>
          </w:tcPr>
          <w:p w:rsidR="00B71948" w:rsidRPr="00FA1D2B" w:rsidRDefault="00B71948" w:rsidP="00FA1D2B">
            <w:pPr>
              <w:shd w:val="clear" w:color="000000" w:fill="auto"/>
              <w:spacing w:line="360" w:lineRule="auto"/>
              <w:rPr>
                <w:szCs w:val="28"/>
              </w:rPr>
            </w:pPr>
            <w:r w:rsidRPr="00FA1D2B">
              <w:rPr>
                <w:szCs w:val="28"/>
              </w:rPr>
              <w:t>36221</w:t>
            </w:r>
          </w:p>
        </w:tc>
        <w:tc>
          <w:tcPr>
            <w:tcW w:w="0" w:type="auto"/>
          </w:tcPr>
          <w:p w:rsidR="00B71948" w:rsidRPr="00FA1D2B" w:rsidRDefault="00B71948" w:rsidP="00FA1D2B">
            <w:pPr>
              <w:shd w:val="clear" w:color="000000" w:fill="auto"/>
              <w:spacing w:line="360" w:lineRule="auto"/>
              <w:rPr>
                <w:szCs w:val="28"/>
              </w:rPr>
            </w:pPr>
            <w:r w:rsidRPr="00FA1D2B">
              <w:rPr>
                <w:szCs w:val="28"/>
              </w:rPr>
              <w:t>6037</w:t>
            </w:r>
          </w:p>
        </w:tc>
      </w:tr>
      <w:tr w:rsidR="00B71948" w:rsidRPr="00FA1D2B" w:rsidTr="00FA1D2B">
        <w:trPr>
          <w:trHeight w:val="23"/>
          <w:jc w:val="center"/>
        </w:trPr>
        <w:tc>
          <w:tcPr>
            <w:tcW w:w="0" w:type="auto"/>
          </w:tcPr>
          <w:p w:rsidR="00B71948" w:rsidRPr="00FA1D2B" w:rsidRDefault="00B71948" w:rsidP="00FA1D2B">
            <w:pPr>
              <w:shd w:val="clear" w:color="000000" w:fill="auto"/>
              <w:spacing w:line="360" w:lineRule="auto"/>
              <w:rPr>
                <w:bCs/>
                <w:szCs w:val="28"/>
              </w:rPr>
            </w:pPr>
            <w:r w:rsidRPr="00FA1D2B">
              <w:rPr>
                <w:bCs/>
                <w:szCs w:val="28"/>
              </w:rPr>
              <w:t>Управленческие расходы</w:t>
            </w:r>
          </w:p>
        </w:tc>
        <w:tc>
          <w:tcPr>
            <w:tcW w:w="0" w:type="auto"/>
            <w:noWrap/>
          </w:tcPr>
          <w:p w:rsidR="00B71948" w:rsidRPr="00FA1D2B" w:rsidRDefault="00B71948" w:rsidP="00FA1D2B">
            <w:pPr>
              <w:shd w:val="clear" w:color="000000" w:fill="auto"/>
              <w:spacing w:line="360" w:lineRule="auto"/>
              <w:rPr>
                <w:szCs w:val="28"/>
              </w:rPr>
            </w:pPr>
            <w:r w:rsidRPr="00FA1D2B">
              <w:rPr>
                <w:szCs w:val="28"/>
              </w:rPr>
              <w:t>6242</w:t>
            </w:r>
          </w:p>
        </w:tc>
        <w:tc>
          <w:tcPr>
            <w:tcW w:w="0" w:type="auto"/>
          </w:tcPr>
          <w:p w:rsidR="00B71948" w:rsidRPr="00FA1D2B" w:rsidRDefault="00B71948" w:rsidP="00FA1D2B">
            <w:pPr>
              <w:shd w:val="clear" w:color="000000" w:fill="auto"/>
              <w:spacing w:line="360" w:lineRule="auto"/>
              <w:rPr>
                <w:szCs w:val="28"/>
              </w:rPr>
            </w:pPr>
            <w:r w:rsidRPr="00FA1D2B">
              <w:rPr>
                <w:szCs w:val="28"/>
              </w:rPr>
              <w:t>7490</w:t>
            </w:r>
          </w:p>
        </w:tc>
        <w:tc>
          <w:tcPr>
            <w:tcW w:w="0" w:type="auto"/>
          </w:tcPr>
          <w:p w:rsidR="00B71948" w:rsidRPr="00FA1D2B" w:rsidRDefault="00B71948" w:rsidP="00FA1D2B">
            <w:pPr>
              <w:shd w:val="clear" w:color="000000" w:fill="auto"/>
              <w:spacing w:line="360" w:lineRule="auto"/>
              <w:rPr>
                <w:szCs w:val="28"/>
              </w:rPr>
            </w:pPr>
            <w:r w:rsidRPr="00FA1D2B">
              <w:rPr>
                <w:szCs w:val="28"/>
              </w:rPr>
              <w:t>1248</w:t>
            </w:r>
          </w:p>
        </w:tc>
      </w:tr>
      <w:tr w:rsidR="00B71948" w:rsidRPr="00FA1D2B" w:rsidTr="00FA1D2B">
        <w:trPr>
          <w:trHeight w:val="23"/>
          <w:jc w:val="center"/>
        </w:trPr>
        <w:tc>
          <w:tcPr>
            <w:tcW w:w="0" w:type="auto"/>
          </w:tcPr>
          <w:p w:rsidR="00B71948" w:rsidRPr="00FA1D2B" w:rsidRDefault="00B71948" w:rsidP="00FA1D2B">
            <w:pPr>
              <w:shd w:val="clear" w:color="000000" w:fill="auto"/>
              <w:spacing w:line="360" w:lineRule="auto"/>
              <w:rPr>
                <w:szCs w:val="28"/>
              </w:rPr>
            </w:pPr>
            <w:r w:rsidRPr="00FA1D2B">
              <w:rPr>
                <w:szCs w:val="28"/>
              </w:rPr>
              <w:t>Прибыль (убыток) от продаж</w:t>
            </w:r>
          </w:p>
        </w:tc>
        <w:tc>
          <w:tcPr>
            <w:tcW w:w="0" w:type="auto"/>
            <w:noWrap/>
          </w:tcPr>
          <w:p w:rsidR="00B71948" w:rsidRPr="00FA1D2B" w:rsidRDefault="00B71948" w:rsidP="00FA1D2B">
            <w:pPr>
              <w:shd w:val="clear" w:color="000000" w:fill="auto"/>
              <w:spacing w:line="360" w:lineRule="auto"/>
              <w:rPr>
                <w:szCs w:val="28"/>
              </w:rPr>
            </w:pPr>
            <w:r w:rsidRPr="00FA1D2B">
              <w:rPr>
                <w:szCs w:val="28"/>
              </w:rPr>
              <w:t>-1717</w:t>
            </w:r>
          </w:p>
        </w:tc>
        <w:tc>
          <w:tcPr>
            <w:tcW w:w="0" w:type="auto"/>
          </w:tcPr>
          <w:p w:rsidR="00B71948" w:rsidRPr="00FA1D2B" w:rsidRDefault="00B71948" w:rsidP="00FA1D2B">
            <w:pPr>
              <w:shd w:val="clear" w:color="000000" w:fill="auto"/>
              <w:spacing w:line="360" w:lineRule="auto"/>
              <w:rPr>
                <w:szCs w:val="28"/>
              </w:rPr>
            </w:pPr>
            <w:r w:rsidRPr="00FA1D2B">
              <w:rPr>
                <w:szCs w:val="28"/>
              </w:rPr>
              <w:t>21731</w:t>
            </w:r>
          </w:p>
        </w:tc>
        <w:tc>
          <w:tcPr>
            <w:tcW w:w="0" w:type="auto"/>
          </w:tcPr>
          <w:p w:rsidR="00B71948" w:rsidRPr="00FA1D2B" w:rsidRDefault="00B71948" w:rsidP="00FA1D2B">
            <w:pPr>
              <w:shd w:val="clear" w:color="000000" w:fill="auto"/>
              <w:spacing w:line="360" w:lineRule="auto"/>
              <w:rPr>
                <w:szCs w:val="28"/>
              </w:rPr>
            </w:pPr>
            <w:r w:rsidRPr="00FA1D2B">
              <w:rPr>
                <w:szCs w:val="28"/>
              </w:rPr>
              <w:t>23448</w:t>
            </w:r>
          </w:p>
        </w:tc>
      </w:tr>
      <w:tr w:rsidR="00B71948" w:rsidRPr="00FA1D2B" w:rsidTr="00FA1D2B">
        <w:trPr>
          <w:trHeight w:val="23"/>
          <w:jc w:val="center"/>
        </w:trPr>
        <w:tc>
          <w:tcPr>
            <w:tcW w:w="0" w:type="auto"/>
          </w:tcPr>
          <w:p w:rsidR="00B71948" w:rsidRPr="00FA1D2B" w:rsidRDefault="00B71948" w:rsidP="00FA1D2B">
            <w:pPr>
              <w:shd w:val="clear" w:color="000000" w:fill="auto"/>
              <w:spacing w:line="360" w:lineRule="auto"/>
              <w:rPr>
                <w:bCs/>
                <w:szCs w:val="28"/>
              </w:rPr>
            </w:pPr>
            <w:r w:rsidRPr="00FA1D2B">
              <w:rPr>
                <w:bCs/>
                <w:szCs w:val="28"/>
              </w:rPr>
              <w:t>Прочие доходы</w:t>
            </w:r>
          </w:p>
        </w:tc>
        <w:tc>
          <w:tcPr>
            <w:tcW w:w="0" w:type="auto"/>
            <w:noWrap/>
          </w:tcPr>
          <w:p w:rsidR="00B71948" w:rsidRPr="00FA1D2B" w:rsidRDefault="00B71948" w:rsidP="00FA1D2B">
            <w:pPr>
              <w:shd w:val="clear" w:color="000000" w:fill="auto"/>
              <w:spacing w:line="360" w:lineRule="auto"/>
              <w:rPr>
                <w:szCs w:val="28"/>
              </w:rPr>
            </w:pPr>
            <w:r w:rsidRPr="00FA1D2B">
              <w:rPr>
                <w:szCs w:val="28"/>
              </w:rPr>
              <w:t>2826</w:t>
            </w:r>
          </w:p>
        </w:tc>
        <w:tc>
          <w:tcPr>
            <w:tcW w:w="0" w:type="auto"/>
          </w:tcPr>
          <w:p w:rsidR="00B71948" w:rsidRPr="00FA1D2B" w:rsidRDefault="00B71948" w:rsidP="00FA1D2B">
            <w:pPr>
              <w:shd w:val="clear" w:color="000000" w:fill="auto"/>
              <w:spacing w:line="360" w:lineRule="auto"/>
              <w:rPr>
                <w:szCs w:val="28"/>
              </w:rPr>
            </w:pPr>
            <w:r w:rsidRPr="00FA1D2B">
              <w:rPr>
                <w:szCs w:val="28"/>
              </w:rPr>
              <w:t>3391</w:t>
            </w:r>
          </w:p>
        </w:tc>
        <w:tc>
          <w:tcPr>
            <w:tcW w:w="0" w:type="auto"/>
          </w:tcPr>
          <w:p w:rsidR="00B71948" w:rsidRPr="00FA1D2B" w:rsidRDefault="00B71948" w:rsidP="00FA1D2B">
            <w:pPr>
              <w:shd w:val="clear" w:color="000000" w:fill="auto"/>
              <w:spacing w:line="360" w:lineRule="auto"/>
              <w:rPr>
                <w:szCs w:val="28"/>
              </w:rPr>
            </w:pPr>
            <w:r w:rsidRPr="00FA1D2B">
              <w:rPr>
                <w:szCs w:val="28"/>
              </w:rPr>
              <w:t>565</w:t>
            </w:r>
          </w:p>
        </w:tc>
      </w:tr>
      <w:tr w:rsidR="00B71948" w:rsidRPr="00FA1D2B" w:rsidTr="00FA1D2B">
        <w:trPr>
          <w:trHeight w:val="23"/>
          <w:jc w:val="center"/>
        </w:trPr>
        <w:tc>
          <w:tcPr>
            <w:tcW w:w="0" w:type="auto"/>
          </w:tcPr>
          <w:p w:rsidR="00B71948" w:rsidRPr="00FA1D2B" w:rsidRDefault="00B71948" w:rsidP="00FA1D2B">
            <w:pPr>
              <w:shd w:val="clear" w:color="000000" w:fill="auto"/>
              <w:spacing w:line="360" w:lineRule="auto"/>
              <w:rPr>
                <w:bCs/>
                <w:szCs w:val="28"/>
              </w:rPr>
            </w:pPr>
            <w:r w:rsidRPr="00FA1D2B">
              <w:rPr>
                <w:bCs/>
                <w:szCs w:val="28"/>
              </w:rPr>
              <w:t>Прочие расходы</w:t>
            </w:r>
          </w:p>
        </w:tc>
        <w:tc>
          <w:tcPr>
            <w:tcW w:w="0" w:type="auto"/>
            <w:noWrap/>
          </w:tcPr>
          <w:p w:rsidR="00B71948" w:rsidRPr="00FA1D2B" w:rsidRDefault="00B71948" w:rsidP="00FA1D2B">
            <w:pPr>
              <w:shd w:val="clear" w:color="000000" w:fill="auto"/>
              <w:spacing w:line="360" w:lineRule="auto"/>
              <w:rPr>
                <w:szCs w:val="28"/>
              </w:rPr>
            </w:pPr>
            <w:r w:rsidRPr="00FA1D2B">
              <w:rPr>
                <w:szCs w:val="28"/>
              </w:rPr>
              <w:t>3314</w:t>
            </w:r>
          </w:p>
        </w:tc>
        <w:tc>
          <w:tcPr>
            <w:tcW w:w="0" w:type="auto"/>
          </w:tcPr>
          <w:p w:rsidR="00B71948" w:rsidRPr="00FA1D2B" w:rsidRDefault="00B71948" w:rsidP="00FA1D2B">
            <w:pPr>
              <w:shd w:val="clear" w:color="000000" w:fill="auto"/>
              <w:spacing w:line="360" w:lineRule="auto"/>
              <w:rPr>
                <w:szCs w:val="28"/>
              </w:rPr>
            </w:pPr>
            <w:r w:rsidRPr="00FA1D2B">
              <w:rPr>
                <w:szCs w:val="28"/>
              </w:rPr>
              <w:t>3977</w:t>
            </w:r>
          </w:p>
        </w:tc>
        <w:tc>
          <w:tcPr>
            <w:tcW w:w="0" w:type="auto"/>
          </w:tcPr>
          <w:p w:rsidR="00B71948" w:rsidRPr="00FA1D2B" w:rsidRDefault="00B71948" w:rsidP="00FA1D2B">
            <w:pPr>
              <w:shd w:val="clear" w:color="000000" w:fill="auto"/>
              <w:spacing w:line="360" w:lineRule="auto"/>
              <w:rPr>
                <w:szCs w:val="28"/>
              </w:rPr>
            </w:pPr>
            <w:r w:rsidRPr="00FA1D2B">
              <w:rPr>
                <w:szCs w:val="28"/>
              </w:rPr>
              <w:t>663</w:t>
            </w:r>
          </w:p>
        </w:tc>
      </w:tr>
      <w:tr w:rsidR="00B71948" w:rsidRPr="00FA1D2B" w:rsidTr="00FA1D2B">
        <w:trPr>
          <w:trHeight w:val="23"/>
          <w:jc w:val="center"/>
        </w:trPr>
        <w:tc>
          <w:tcPr>
            <w:tcW w:w="0" w:type="auto"/>
          </w:tcPr>
          <w:p w:rsidR="00B71948" w:rsidRPr="00FA1D2B" w:rsidRDefault="00B71948" w:rsidP="00FA1D2B">
            <w:pPr>
              <w:shd w:val="clear" w:color="000000" w:fill="auto"/>
              <w:spacing w:line="360" w:lineRule="auto"/>
              <w:rPr>
                <w:szCs w:val="28"/>
              </w:rPr>
            </w:pPr>
            <w:r w:rsidRPr="00FA1D2B">
              <w:rPr>
                <w:szCs w:val="28"/>
              </w:rPr>
              <w:t>Прибыль убыток до налогообложения</w:t>
            </w:r>
          </w:p>
        </w:tc>
        <w:tc>
          <w:tcPr>
            <w:tcW w:w="0" w:type="auto"/>
          </w:tcPr>
          <w:p w:rsidR="00B71948" w:rsidRPr="00FA1D2B" w:rsidRDefault="00B71948" w:rsidP="00FA1D2B">
            <w:pPr>
              <w:shd w:val="clear" w:color="000000" w:fill="auto"/>
              <w:spacing w:line="360" w:lineRule="auto"/>
              <w:rPr>
                <w:szCs w:val="28"/>
              </w:rPr>
            </w:pPr>
            <w:r w:rsidRPr="00FA1D2B">
              <w:rPr>
                <w:szCs w:val="28"/>
              </w:rPr>
              <w:t>-2205</w:t>
            </w:r>
          </w:p>
        </w:tc>
        <w:tc>
          <w:tcPr>
            <w:tcW w:w="0" w:type="auto"/>
          </w:tcPr>
          <w:p w:rsidR="00B71948" w:rsidRPr="00FA1D2B" w:rsidRDefault="00B71948" w:rsidP="00FA1D2B">
            <w:pPr>
              <w:shd w:val="clear" w:color="000000" w:fill="auto"/>
              <w:spacing w:line="360" w:lineRule="auto"/>
              <w:rPr>
                <w:szCs w:val="28"/>
              </w:rPr>
            </w:pPr>
            <w:r w:rsidRPr="00FA1D2B">
              <w:rPr>
                <w:szCs w:val="28"/>
              </w:rPr>
              <w:t>21145</w:t>
            </w:r>
          </w:p>
        </w:tc>
        <w:tc>
          <w:tcPr>
            <w:tcW w:w="0" w:type="auto"/>
          </w:tcPr>
          <w:p w:rsidR="00B71948" w:rsidRPr="00FA1D2B" w:rsidRDefault="00B71948" w:rsidP="00FA1D2B">
            <w:pPr>
              <w:shd w:val="clear" w:color="000000" w:fill="auto"/>
              <w:spacing w:line="360" w:lineRule="auto"/>
              <w:rPr>
                <w:szCs w:val="28"/>
              </w:rPr>
            </w:pPr>
            <w:r w:rsidRPr="00FA1D2B">
              <w:rPr>
                <w:szCs w:val="28"/>
              </w:rPr>
              <w:t>23350</w:t>
            </w:r>
          </w:p>
        </w:tc>
      </w:tr>
      <w:tr w:rsidR="00B71948" w:rsidRPr="00FA1D2B" w:rsidTr="00FA1D2B">
        <w:trPr>
          <w:trHeight w:val="23"/>
          <w:jc w:val="center"/>
        </w:trPr>
        <w:tc>
          <w:tcPr>
            <w:tcW w:w="0" w:type="auto"/>
          </w:tcPr>
          <w:p w:rsidR="00B71948" w:rsidRPr="00FA1D2B" w:rsidRDefault="00B71948" w:rsidP="00FA1D2B">
            <w:pPr>
              <w:shd w:val="clear" w:color="000000" w:fill="auto"/>
              <w:spacing w:line="360" w:lineRule="auto"/>
              <w:rPr>
                <w:szCs w:val="28"/>
              </w:rPr>
            </w:pPr>
            <w:r w:rsidRPr="00FA1D2B">
              <w:rPr>
                <w:szCs w:val="28"/>
              </w:rPr>
              <w:t>Текущий налог на прибыль</w:t>
            </w:r>
          </w:p>
        </w:tc>
        <w:tc>
          <w:tcPr>
            <w:tcW w:w="0" w:type="auto"/>
            <w:noWrap/>
          </w:tcPr>
          <w:p w:rsidR="00B71948" w:rsidRPr="00FA1D2B" w:rsidRDefault="00B71948" w:rsidP="00FA1D2B">
            <w:pPr>
              <w:shd w:val="clear" w:color="000000" w:fill="auto"/>
              <w:spacing w:line="360" w:lineRule="auto"/>
              <w:rPr>
                <w:szCs w:val="28"/>
              </w:rPr>
            </w:pPr>
            <w:r w:rsidRPr="00FA1D2B">
              <w:rPr>
                <w:szCs w:val="28"/>
              </w:rPr>
              <w:t>-333</w:t>
            </w:r>
          </w:p>
        </w:tc>
        <w:tc>
          <w:tcPr>
            <w:tcW w:w="0" w:type="auto"/>
          </w:tcPr>
          <w:p w:rsidR="00B71948" w:rsidRPr="00FA1D2B" w:rsidRDefault="00B71948" w:rsidP="00FA1D2B">
            <w:pPr>
              <w:shd w:val="clear" w:color="000000" w:fill="auto"/>
              <w:spacing w:line="360" w:lineRule="auto"/>
              <w:rPr>
                <w:szCs w:val="28"/>
              </w:rPr>
            </w:pPr>
            <w:r w:rsidRPr="00FA1D2B">
              <w:rPr>
                <w:szCs w:val="28"/>
              </w:rPr>
              <w:t>5075</w:t>
            </w:r>
          </w:p>
        </w:tc>
        <w:tc>
          <w:tcPr>
            <w:tcW w:w="0" w:type="auto"/>
          </w:tcPr>
          <w:p w:rsidR="00B71948" w:rsidRPr="00FA1D2B" w:rsidRDefault="00B71948" w:rsidP="00FA1D2B">
            <w:pPr>
              <w:shd w:val="clear" w:color="000000" w:fill="auto"/>
              <w:spacing w:line="360" w:lineRule="auto"/>
              <w:rPr>
                <w:szCs w:val="28"/>
              </w:rPr>
            </w:pPr>
            <w:r w:rsidRPr="00FA1D2B">
              <w:rPr>
                <w:szCs w:val="28"/>
              </w:rPr>
              <w:t>5408</w:t>
            </w:r>
          </w:p>
        </w:tc>
      </w:tr>
      <w:tr w:rsidR="00B71948" w:rsidRPr="00FA1D2B" w:rsidTr="00FA1D2B">
        <w:trPr>
          <w:trHeight w:val="23"/>
          <w:jc w:val="center"/>
        </w:trPr>
        <w:tc>
          <w:tcPr>
            <w:tcW w:w="0" w:type="auto"/>
          </w:tcPr>
          <w:p w:rsidR="00B71948" w:rsidRPr="00FA1D2B" w:rsidRDefault="00B71948" w:rsidP="00FA1D2B">
            <w:pPr>
              <w:shd w:val="clear" w:color="000000" w:fill="auto"/>
              <w:spacing w:line="360" w:lineRule="auto"/>
              <w:rPr>
                <w:szCs w:val="28"/>
              </w:rPr>
            </w:pPr>
            <w:r w:rsidRPr="00FA1D2B">
              <w:rPr>
                <w:szCs w:val="28"/>
              </w:rPr>
              <w:t>Чистая прибыль (убыток) отчетного года</w:t>
            </w:r>
          </w:p>
        </w:tc>
        <w:tc>
          <w:tcPr>
            <w:tcW w:w="0" w:type="auto"/>
            <w:noWrap/>
          </w:tcPr>
          <w:p w:rsidR="00B71948" w:rsidRPr="00FA1D2B" w:rsidRDefault="00B71948" w:rsidP="00FA1D2B">
            <w:pPr>
              <w:shd w:val="clear" w:color="000000" w:fill="auto"/>
              <w:spacing w:line="360" w:lineRule="auto"/>
              <w:rPr>
                <w:szCs w:val="28"/>
              </w:rPr>
            </w:pPr>
            <w:r w:rsidRPr="00FA1D2B">
              <w:rPr>
                <w:szCs w:val="28"/>
              </w:rPr>
              <w:t>-1872</w:t>
            </w:r>
          </w:p>
        </w:tc>
        <w:tc>
          <w:tcPr>
            <w:tcW w:w="0" w:type="auto"/>
          </w:tcPr>
          <w:p w:rsidR="00B71948" w:rsidRPr="00FA1D2B" w:rsidRDefault="00B71948" w:rsidP="00FA1D2B">
            <w:pPr>
              <w:shd w:val="clear" w:color="000000" w:fill="auto"/>
              <w:spacing w:line="360" w:lineRule="auto"/>
              <w:rPr>
                <w:szCs w:val="28"/>
              </w:rPr>
            </w:pPr>
            <w:r w:rsidRPr="00FA1D2B">
              <w:rPr>
                <w:szCs w:val="28"/>
              </w:rPr>
              <w:t>16070</w:t>
            </w:r>
          </w:p>
        </w:tc>
        <w:tc>
          <w:tcPr>
            <w:tcW w:w="0" w:type="auto"/>
          </w:tcPr>
          <w:p w:rsidR="00B71948" w:rsidRPr="00FA1D2B" w:rsidRDefault="00B71948" w:rsidP="00FA1D2B">
            <w:pPr>
              <w:shd w:val="clear" w:color="000000" w:fill="auto"/>
              <w:spacing w:line="360" w:lineRule="auto"/>
              <w:rPr>
                <w:szCs w:val="28"/>
              </w:rPr>
            </w:pPr>
            <w:r w:rsidRPr="00FA1D2B">
              <w:rPr>
                <w:szCs w:val="28"/>
              </w:rPr>
              <w:t>17942</w:t>
            </w:r>
          </w:p>
        </w:tc>
      </w:tr>
    </w:tbl>
    <w:p w:rsidR="00921538" w:rsidRPr="00687890" w:rsidRDefault="00921538" w:rsidP="00687890">
      <w:pPr>
        <w:shd w:val="clear" w:color="000000" w:fill="auto"/>
        <w:autoSpaceDE w:val="0"/>
        <w:autoSpaceDN w:val="0"/>
        <w:adjustRightInd w:val="0"/>
        <w:spacing w:line="360" w:lineRule="auto"/>
        <w:ind w:firstLine="709"/>
        <w:jc w:val="both"/>
        <w:rPr>
          <w:sz w:val="28"/>
          <w:szCs w:val="24"/>
        </w:rPr>
      </w:pPr>
    </w:p>
    <w:p w:rsidR="00921538" w:rsidRPr="00687890" w:rsidRDefault="00921538" w:rsidP="00687890">
      <w:pPr>
        <w:shd w:val="clear" w:color="000000" w:fill="auto"/>
        <w:spacing w:line="360" w:lineRule="auto"/>
        <w:ind w:firstLine="709"/>
        <w:jc w:val="both"/>
        <w:rPr>
          <w:sz w:val="28"/>
          <w:szCs w:val="28"/>
        </w:rPr>
      </w:pPr>
      <w:r w:rsidRPr="00687890">
        <w:rPr>
          <w:sz w:val="28"/>
          <w:szCs w:val="28"/>
        </w:rPr>
        <w:t>Как видно из прогнозного баланса, предложенные мероприятия положительно повлияли на повышение финансовой устойчивости предприятия, уменьшив величину задолженности ООО «Евролот-Запад» и соответственно увеличив собственный капитал.</w:t>
      </w:r>
    </w:p>
    <w:p w:rsidR="00921538" w:rsidRPr="00687890" w:rsidRDefault="00921538" w:rsidP="00687890">
      <w:pPr>
        <w:shd w:val="clear" w:color="000000" w:fill="auto"/>
        <w:autoSpaceDE w:val="0"/>
        <w:autoSpaceDN w:val="0"/>
        <w:adjustRightInd w:val="0"/>
        <w:spacing w:line="360" w:lineRule="auto"/>
        <w:ind w:firstLine="709"/>
        <w:jc w:val="both"/>
        <w:rPr>
          <w:sz w:val="28"/>
          <w:szCs w:val="28"/>
        </w:rPr>
      </w:pPr>
      <w:r w:rsidRPr="00687890">
        <w:rPr>
          <w:sz w:val="28"/>
          <w:szCs w:val="28"/>
        </w:rPr>
        <w:t>Используя полученные прогнозные данные произведем пересчет показателей эффективности использования оборотных активов ООО «Евролот-Запад» для оценки предложенных мероприятий.</w:t>
      </w:r>
    </w:p>
    <w:p w:rsidR="00921538" w:rsidRPr="00687890" w:rsidRDefault="00921538" w:rsidP="00687890">
      <w:pPr>
        <w:shd w:val="clear" w:color="000000" w:fill="auto"/>
        <w:autoSpaceDE w:val="0"/>
        <w:autoSpaceDN w:val="0"/>
        <w:adjustRightInd w:val="0"/>
        <w:spacing w:line="360" w:lineRule="auto"/>
        <w:ind w:firstLine="709"/>
        <w:jc w:val="both"/>
        <w:rPr>
          <w:sz w:val="28"/>
          <w:szCs w:val="24"/>
        </w:rPr>
      </w:pPr>
    </w:p>
    <w:p w:rsidR="00B71948" w:rsidRPr="00687890" w:rsidRDefault="00B71948" w:rsidP="00687890">
      <w:pPr>
        <w:shd w:val="clear" w:color="000000" w:fill="auto"/>
        <w:spacing w:line="360" w:lineRule="auto"/>
        <w:ind w:firstLine="709"/>
        <w:jc w:val="both"/>
        <w:rPr>
          <w:sz w:val="28"/>
          <w:szCs w:val="28"/>
        </w:rPr>
      </w:pPr>
      <w:r w:rsidRPr="00687890">
        <w:rPr>
          <w:sz w:val="28"/>
          <w:szCs w:val="28"/>
        </w:rPr>
        <w:t xml:space="preserve">Таблица </w:t>
      </w:r>
      <w:r w:rsidR="00921538" w:rsidRPr="00687890">
        <w:rPr>
          <w:sz w:val="28"/>
          <w:szCs w:val="28"/>
        </w:rPr>
        <w:t>23</w:t>
      </w:r>
      <w:r w:rsidRPr="00687890">
        <w:rPr>
          <w:sz w:val="28"/>
          <w:szCs w:val="28"/>
        </w:rPr>
        <w:t xml:space="preserve"> – Прогнозные показатели эффективности использования оборотных активов ООО «Евролот Запад» в </w:t>
      </w:r>
      <w:smartTag w:uri="urn:schemas-microsoft-com:office:smarttags" w:element="metricconverter">
        <w:smartTagPr>
          <w:attr w:name="ProductID" w:val="2009 г"/>
        </w:smartTagPr>
        <w:r w:rsidR="00C15BC8" w:rsidRPr="00687890">
          <w:rPr>
            <w:sz w:val="28"/>
            <w:szCs w:val="28"/>
          </w:rPr>
          <w:t>2009</w:t>
        </w:r>
        <w:r w:rsidRPr="00687890">
          <w:rPr>
            <w:sz w:val="28"/>
            <w:szCs w:val="28"/>
          </w:rPr>
          <w:t xml:space="preserve"> г</w:t>
        </w:r>
      </w:smartTag>
      <w:r w:rsidRPr="00687890">
        <w:rPr>
          <w:sz w:val="28"/>
          <w:szCs w:val="28"/>
        </w:rPr>
        <w:t>.</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70"/>
        <w:gridCol w:w="1248"/>
        <w:gridCol w:w="1520"/>
        <w:gridCol w:w="1116"/>
      </w:tblGrid>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Показатель</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 xml:space="preserve">факт </w:t>
            </w:r>
            <w:r w:rsidR="00C15BC8" w:rsidRPr="001F7B6C">
              <w:rPr>
                <w:szCs w:val="28"/>
              </w:rPr>
              <w:t>2008</w:t>
            </w:r>
            <w:r w:rsidRPr="001F7B6C">
              <w:rPr>
                <w:szCs w:val="28"/>
              </w:rPr>
              <w:t xml:space="preserve"> г.</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 xml:space="preserve">прогноз </w:t>
            </w:r>
            <w:r w:rsidR="00C15BC8" w:rsidRPr="001F7B6C">
              <w:rPr>
                <w:szCs w:val="28"/>
              </w:rPr>
              <w:t>2009</w:t>
            </w:r>
            <w:r w:rsidRPr="001F7B6C">
              <w:rPr>
                <w:szCs w:val="28"/>
              </w:rPr>
              <w:t xml:space="preserve"> г.</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изменение</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Выручка от продажи продукции, товаров, работ, услуг</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229575</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277212</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47637</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Себестоимость проданных продукции, товаров, услуг</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194866</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211770</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16904</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Прибыль (убыток) от продаж</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-1717</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21731</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23448</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Оборотные активы, в т.ч.</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68645</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80930</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12285</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запасы</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40987</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45185</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4198</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дебиторская задолженность</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14303</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13122</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-1181</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коэффициент оборачиваемости, обор. активов</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3,3</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3,4</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0,1</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время оборота, дней</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109,1</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105,9</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-3,2</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-коэффициент оборачиваемости, ДЗ.</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16,1</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21,1</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5,0</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 время оборота, дней</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22,4</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17,1</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-5,3</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-коэффициент оборачиваемости, запасов</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5,6</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6,1</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0,5</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 время оборота, дней</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64</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59</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-6</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-коэффициент оборачиваемости, СОС</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-9,5</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5,5</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15</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 время оборота, дней</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-3,8</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65,5</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69,3</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Рентабельность затрат на производство, %</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-0,01</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0,1</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0,11</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Рентабельность продаж, %</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-0,01</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0,08</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0,09</w:t>
            </w:r>
          </w:p>
        </w:tc>
      </w:tr>
      <w:tr w:rsidR="00B71948" w:rsidRPr="001F7B6C" w:rsidTr="001F7B6C">
        <w:trPr>
          <w:trHeight w:val="23"/>
        </w:trPr>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Рентабельность оборотных активов, %</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-0,03</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0,27</w:t>
            </w:r>
          </w:p>
        </w:tc>
        <w:tc>
          <w:tcPr>
            <w:tcW w:w="0" w:type="auto"/>
            <w:shd w:val="clear" w:color="auto" w:fill="auto"/>
          </w:tcPr>
          <w:p w:rsidR="00B71948" w:rsidRPr="001F7B6C" w:rsidRDefault="00B71948" w:rsidP="001F7B6C">
            <w:pPr>
              <w:shd w:val="clear" w:color="000000" w:fill="auto"/>
              <w:spacing w:line="360" w:lineRule="auto"/>
              <w:rPr>
                <w:szCs w:val="28"/>
              </w:rPr>
            </w:pPr>
            <w:r w:rsidRPr="001F7B6C">
              <w:rPr>
                <w:szCs w:val="28"/>
              </w:rPr>
              <w:t>0,3</w:t>
            </w:r>
          </w:p>
        </w:tc>
      </w:tr>
    </w:tbl>
    <w:p w:rsidR="00B71948" w:rsidRPr="00687890" w:rsidRDefault="00B71948" w:rsidP="00687890">
      <w:pPr>
        <w:shd w:val="clear" w:color="000000" w:fill="auto"/>
        <w:spacing w:line="360" w:lineRule="auto"/>
        <w:ind w:firstLine="709"/>
        <w:jc w:val="both"/>
        <w:rPr>
          <w:sz w:val="28"/>
          <w:szCs w:val="24"/>
        </w:rPr>
      </w:pPr>
    </w:p>
    <w:p w:rsidR="00FA1D2B" w:rsidRDefault="00B71948" w:rsidP="00687890">
      <w:pPr>
        <w:shd w:val="clear" w:color="000000" w:fill="auto"/>
        <w:autoSpaceDE w:val="0"/>
        <w:autoSpaceDN w:val="0"/>
        <w:adjustRightInd w:val="0"/>
        <w:spacing w:line="360" w:lineRule="auto"/>
        <w:ind w:firstLine="709"/>
        <w:jc w:val="both"/>
        <w:rPr>
          <w:sz w:val="28"/>
          <w:szCs w:val="28"/>
        </w:rPr>
      </w:pPr>
      <w:r w:rsidRPr="00687890">
        <w:rPr>
          <w:sz w:val="28"/>
          <w:szCs w:val="28"/>
        </w:rPr>
        <w:t>Исходя из полученных в результате анализ данных можно сделать следующие выводы: в целом предложенные мероприятия положительно повлияли на повышение эффективности использования оборотных активов, ускорение их оборачиваемости, что дает высвобождение денежных средств и возможность их использования в инвестиционной деятельности.</w:t>
      </w:r>
    </w:p>
    <w:p w:rsidR="00B71948" w:rsidRPr="00687890" w:rsidRDefault="00B71948" w:rsidP="00687890">
      <w:pPr>
        <w:shd w:val="clear" w:color="000000" w:fill="auto"/>
        <w:autoSpaceDE w:val="0"/>
        <w:autoSpaceDN w:val="0"/>
        <w:adjustRightInd w:val="0"/>
        <w:spacing w:line="360" w:lineRule="auto"/>
        <w:ind w:firstLine="709"/>
        <w:jc w:val="both"/>
        <w:rPr>
          <w:sz w:val="28"/>
          <w:szCs w:val="28"/>
        </w:rPr>
      </w:pPr>
    </w:p>
    <w:p w:rsidR="00D31AC5" w:rsidRPr="00FA1D2B" w:rsidRDefault="00921538" w:rsidP="00687890">
      <w:pPr>
        <w:shd w:val="clear" w:color="000000" w:fill="auto"/>
        <w:spacing w:line="360" w:lineRule="auto"/>
        <w:ind w:firstLine="709"/>
        <w:jc w:val="both"/>
        <w:rPr>
          <w:b/>
          <w:sz w:val="28"/>
          <w:szCs w:val="28"/>
        </w:rPr>
      </w:pPr>
      <w:r w:rsidRPr="00687890">
        <w:rPr>
          <w:sz w:val="28"/>
          <w:szCs w:val="28"/>
        </w:rPr>
        <w:br w:type="page"/>
      </w:r>
      <w:r w:rsidRPr="00FA1D2B">
        <w:rPr>
          <w:b/>
          <w:sz w:val="28"/>
          <w:szCs w:val="28"/>
        </w:rPr>
        <w:t>ЗАКЛЮЧЕНИЕ</w:t>
      </w:r>
    </w:p>
    <w:p w:rsidR="00D31AC5" w:rsidRPr="00687890" w:rsidRDefault="00D31AC5" w:rsidP="00687890">
      <w:pPr>
        <w:shd w:val="clear" w:color="000000" w:fill="auto"/>
        <w:spacing w:line="360" w:lineRule="auto"/>
        <w:ind w:firstLine="709"/>
        <w:jc w:val="both"/>
        <w:rPr>
          <w:sz w:val="28"/>
          <w:szCs w:val="28"/>
        </w:rPr>
      </w:pPr>
    </w:p>
    <w:p w:rsidR="00ED2CD7" w:rsidRPr="00687890" w:rsidRDefault="00921538" w:rsidP="00687890">
      <w:pPr>
        <w:shd w:val="clear" w:color="000000" w:fill="auto"/>
        <w:spacing w:line="360" w:lineRule="auto"/>
        <w:ind w:firstLine="709"/>
        <w:jc w:val="both"/>
        <w:rPr>
          <w:sz w:val="28"/>
          <w:szCs w:val="28"/>
        </w:rPr>
      </w:pPr>
      <w:r w:rsidRPr="00687890">
        <w:rPr>
          <w:sz w:val="28"/>
          <w:szCs w:val="28"/>
        </w:rPr>
        <w:t>Рыночные отношения</w:t>
      </w:r>
      <w:r w:rsidR="00ED2CD7" w:rsidRPr="00687890">
        <w:rPr>
          <w:sz w:val="28"/>
          <w:szCs w:val="28"/>
        </w:rPr>
        <w:t xml:space="preserve"> требу</w:t>
      </w:r>
      <w:r w:rsidRPr="00687890">
        <w:rPr>
          <w:sz w:val="28"/>
          <w:szCs w:val="28"/>
        </w:rPr>
        <w:t>ю</w:t>
      </w:r>
      <w:r w:rsidR="00ED2CD7" w:rsidRPr="00687890">
        <w:rPr>
          <w:sz w:val="28"/>
          <w:szCs w:val="28"/>
        </w:rPr>
        <w:t>т от предприятия повышения эффективности производства, конкурентоспособности продукции и услуг на основе внедрения достижений научно-технического прогресса, эффективных форм хозяйствования и управления производством, активизации предпринимательства и т.д. Основными задачами предприятия являются: максимизация прибыли, оптимизация структуры капитала предприятия и обеспечение его финансовой устойчивости, обеспечение инвестиционной привлекательности предприятия, создание эффективного механизма управления предприятием, использованием предприятием рыночных механизмов привлечения финансовых средств. Создание надёжной и гибкой системы управления финансами позволит организовать на нужном уровне и в тесном взаимодействии производственных, маркетинговых, сбытовых и других служб предприятия.</w:t>
      </w:r>
    </w:p>
    <w:p w:rsidR="00ED2CD7" w:rsidRPr="00687890" w:rsidRDefault="00ED2CD7" w:rsidP="00687890">
      <w:pPr>
        <w:shd w:val="clear" w:color="000000" w:fill="auto"/>
        <w:spacing w:line="360" w:lineRule="auto"/>
        <w:ind w:firstLine="709"/>
        <w:jc w:val="both"/>
        <w:rPr>
          <w:sz w:val="28"/>
          <w:szCs w:val="28"/>
        </w:rPr>
      </w:pPr>
      <w:r w:rsidRPr="00687890">
        <w:rPr>
          <w:sz w:val="28"/>
          <w:szCs w:val="28"/>
        </w:rPr>
        <w:t>Одним из основных и наиболее радикальных направлений финансового оздоровления предприятия является поиск внутренних резервов по увеличению прибыльности производства и достижению безубыточной работы за счет более полного использования производственной мощности предприятия, повышения качества и конкурентоспособности продукции, снижения ее себестоимости, рационального использования материальных, трудовых и финансовых ресурсов, сокращения непроизводительных расходов и потерь. Основное внимание при этом необходимо уделить вопросам ресурсосбережения: внедрения прогрессивных норм, нормативов и ресурсосберегающих технологий; организации действенного учета и контроля за использованием ресурсов; изучения и внедрения передового опыта в осуществлении режима экономии; материального и морального стимулирования работников за экономию ресурсов и сокращение непроизводительных расходов и потерь.</w:t>
      </w:r>
    </w:p>
    <w:p w:rsidR="00ED2CD7" w:rsidRPr="00687890" w:rsidRDefault="00ED2CD7" w:rsidP="00687890">
      <w:pPr>
        <w:shd w:val="clear" w:color="000000" w:fill="auto"/>
        <w:spacing w:line="360" w:lineRule="auto"/>
        <w:ind w:firstLine="709"/>
        <w:jc w:val="both"/>
        <w:rPr>
          <w:sz w:val="28"/>
          <w:szCs w:val="28"/>
        </w:rPr>
      </w:pPr>
      <w:r w:rsidRPr="00687890">
        <w:rPr>
          <w:sz w:val="28"/>
          <w:szCs w:val="28"/>
        </w:rPr>
        <w:t>Большую помощь в выявлении резервов улучшения финансового состояния предприятия может оказать маркетинговый анализ по изучению спроса и предложения, рынков сбыта и формирования на этой основе оптимального ассортимента и структуры производства продукции. В некоторых случаях необходимо проводить реинжиниринг бизнес-процесса, т.е. коренным образом пересмотреть производственную программу, материально-техническое снабжение, организацию труда и начисление заработной платы, подбор и расстановку персонала, управление качеством продукции, рынка сырья и рынка сбыта продукции, инвестиционную и ценовую политику и другие вопросы.</w:t>
      </w:r>
    </w:p>
    <w:p w:rsidR="00ED2CD7" w:rsidRPr="00687890" w:rsidRDefault="00ED2CD7" w:rsidP="00687890">
      <w:pPr>
        <w:shd w:val="clear" w:color="000000" w:fill="auto"/>
        <w:spacing w:line="360" w:lineRule="auto"/>
        <w:ind w:firstLine="709"/>
        <w:jc w:val="both"/>
        <w:rPr>
          <w:sz w:val="28"/>
          <w:szCs w:val="28"/>
        </w:rPr>
      </w:pPr>
      <w:r w:rsidRPr="00687890">
        <w:rPr>
          <w:sz w:val="28"/>
          <w:szCs w:val="28"/>
        </w:rPr>
        <w:t>На основании результатов, полученных в данной работе можно сделать следующие выводы и предложения:</w:t>
      </w:r>
    </w:p>
    <w:p w:rsidR="00ED2CD7" w:rsidRPr="00687890" w:rsidRDefault="00ED2CD7" w:rsidP="00687890">
      <w:pPr>
        <w:shd w:val="clear" w:color="000000" w:fill="auto"/>
        <w:spacing w:line="360" w:lineRule="auto"/>
        <w:ind w:firstLine="709"/>
        <w:jc w:val="both"/>
        <w:rPr>
          <w:sz w:val="28"/>
          <w:szCs w:val="28"/>
        </w:rPr>
      </w:pPr>
      <w:r w:rsidRPr="00687890">
        <w:rPr>
          <w:sz w:val="28"/>
          <w:szCs w:val="28"/>
        </w:rPr>
        <w:t>Анализ финансовой устойчивости и платежеспособности предприятия показал, что предприятие работает убыточно. Постоянная динамика уменьшения собственных оборотных средств, свидетельствует о снижении деловой активности предприятия, неправильном распределении имеющихся оборотных средств.</w:t>
      </w:r>
    </w:p>
    <w:p w:rsidR="00ED2CD7" w:rsidRPr="00687890" w:rsidRDefault="00ED2CD7" w:rsidP="00687890">
      <w:pPr>
        <w:shd w:val="clear" w:color="000000" w:fill="auto"/>
        <w:spacing w:line="360" w:lineRule="auto"/>
        <w:ind w:firstLine="709"/>
        <w:jc w:val="both"/>
        <w:rPr>
          <w:sz w:val="28"/>
          <w:szCs w:val="28"/>
        </w:rPr>
      </w:pPr>
      <w:r w:rsidRPr="00687890">
        <w:rPr>
          <w:sz w:val="28"/>
          <w:szCs w:val="28"/>
        </w:rPr>
        <w:t>Значения коэффициентов рентабельности за анализируемый период ниже оптимальных, что свидетельствует о недостаточном внимании со стороны руководителей предприятия к контролю над финансово-хозяйственной деятельностью и принятию мер по организации производства; о неэффективном использовании имущества; о неправильном использовании оборотных активов, неудовлетворительной работе с дебиторами.</w:t>
      </w:r>
    </w:p>
    <w:p w:rsidR="00ED2CD7" w:rsidRPr="00687890" w:rsidRDefault="00ED2CD7" w:rsidP="00687890">
      <w:pPr>
        <w:shd w:val="clear" w:color="000000" w:fill="auto"/>
        <w:spacing w:line="360" w:lineRule="auto"/>
        <w:ind w:firstLine="709"/>
        <w:jc w:val="both"/>
        <w:rPr>
          <w:sz w:val="28"/>
          <w:szCs w:val="28"/>
        </w:rPr>
      </w:pPr>
      <w:r w:rsidRPr="00687890">
        <w:rPr>
          <w:sz w:val="28"/>
          <w:szCs w:val="28"/>
        </w:rPr>
        <w:t>Для сокращения затрат на производство предприятию необходимо: организовать логистику на предприятии; снизить коммерческие и управленческие расходы; ввести учет всех отходов производства и экономить энергетические ресурсы; совершенствовать активную часть основных фондов; использовать передовые технологии; автоматизировать технологические процессы; повысить</w:t>
      </w:r>
      <w:r w:rsidR="00687890" w:rsidRPr="00687890">
        <w:rPr>
          <w:sz w:val="28"/>
          <w:szCs w:val="28"/>
        </w:rPr>
        <w:t xml:space="preserve"> </w:t>
      </w:r>
      <w:r w:rsidRPr="00687890">
        <w:rPr>
          <w:sz w:val="28"/>
          <w:szCs w:val="28"/>
        </w:rPr>
        <w:t>производительность труда.</w:t>
      </w:r>
    </w:p>
    <w:p w:rsidR="00661082" w:rsidRPr="00687890" w:rsidRDefault="00661082" w:rsidP="00687890">
      <w:pPr>
        <w:shd w:val="clear" w:color="000000" w:fill="auto"/>
        <w:autoSpaceDE w:val="0"/>
        <w:autoSpaceDN w:val="0"/>
        <w:adjustRightInd w:val="0"/>
        <w:spacing w:line="360" w:lineRule="auto"/>
        <w:ind w:firstLine="709"/>
        <w:jc w:val="both"/>
        <w:rPr>
          <w:sz w:val="28"/>
          <w:szCs w:val="28"/>
        </w:rPr>
      </w:pPr>
      <w:r w:rsidRPr="00687890">
        <w:rPr>
          <w:sz w:val="28"/>
          <w:szCs w:val="28"/>
        </w:rPr>
        <w:t>На сегодняшний день у предприятия существуют очень серьезные проблемы с платежеспособностью, оно получает убытки вместо прибыли, у предприятия много заемных средств в связи с увеличением количества супермаркетов. Ускорение оборачиваемости оборотных активов и высвобождение в результате этого оборотных средств в любой форме позволяют предприятию направить их по своему усмотрению на развитие предпринимательской деятельности и обойтись без привлечения дополнительных финансовых ресурсов.</w:t>
      </w:r>
    </w:p>
    <w:p w:rsidR="00661082" w:rsidRPr="00687890" w:rsidRDefault="00661082" w:rsidP="00687890">
      <w:pPr>
        <w:shd w:val="clear" w:color="000000" w:fill="auto"/>
        <w:autoSpaceDE w:val="0"/>
        <w:autoSpaceDN w:val="0"/>
        <w:adjustRightInd w:val="0"/>
        <w:spacing w:line="360" w:lineRule="auto"/>
        <w:ind w:firstLine="709"/>
        <w:jc w:val="both"/>
        <w:rPr>
          <w:sz w:val="28"/>
          <w:szCs w:val="28"/>
        </w:rPr>
      </w:pPr>
      <w:r w:rsidRPr="00687890">
        <w:rPr>
          <w:sz w:val="28"/>
          <w:szCs w:val="28"/>
        </w:rPr>
        <w:t>На основании расчетов, проведенных в данной работе, были предложены следующие мероприятия по оптимизации использования оборотных активов ООО «Евролот-Запад»:</w:t>
      </w:r>
    </w:p>
    <w:p w:rsidR="00661082" w:rsidRPr="00687890" w:rsidRDefault="00661082"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провести нормирование запасов по методике АВС, с целью их оптимизации, а также реализация залежалых, испорченных и бракованных как запасов, так и готовой продукции, с возможной переработкой;</w:t>
      </w:r>
    </w:p>
    <w:p w:rsidR="00661082" w:rsidRPr="00687890" w:rsidRDefault="00661082"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ускорение оборачиваемости средств в дебиторской задолженности: сокращение отсрочки платежа покупателям, встроенные юридические стабилизаторы в договоры поставки продукции ООО «Евролот-Запад» (штрафы, пени, неустойки, залог, банковская гарантия, факторинг);</w:t>
      </w:r>
    </w:p>
    <w:p w:rsidR="00661082" w:rsidRPr="00687890" w:rsidRDefault="00661082"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реализация продукции предприятия с разработанной системой скидок, расширение рынков сбыта;</w:t>
      </w:r>
    </w:p>
    <w:p w:rsidR="00661082" w:rsidRPr="00687890" w:rsidRDefault="00661082" w:rsidP="00687890">
      <w:pPr>
        <w:shd w:val="clear" w:color="000000" w:fill="auto"/>
        <w:autoSpaceDE w:val="0"/>
        <w:autoSpaceDN w:val="0"/>
        <w:adjustRightInd w:val="0"/>
        <w:spacing w:line="360" w:lineRule="auto"/>
        <w:ind w:firstLine="709"/>
        <w:jc w:val="both"/>
        <w:rPr>
          <w:sz w:val="28"/>
          <w:szCs w:val="28"/>
        </w:rPr>
      </w:pPr>
      <w:r w:rsidRPr="00687890">
        <w:rPr>
          <w:sz w:val="28"/>
          <w:szCs w:val="28"/>
        </w:rPr>
        <w:t>- разработка инвестиционных проектов, что особенно актуально на рынке с появлением и развитием сети супермаркетов;</w:t>
      </w:r>
    </w:p>
    <w:p w:rsidR="00661082" w:rsidRPr="00687890" w:rsidRDefault="00661082"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обеспечение доходного выбытия объектов основных средств, не используемых в производстве, устаревших, поломанных, бракованных, применение лизинга;</w:t>
      </w:r>
    </w:p>
    <w:p w:rsidR="00661082" w:rsidRPr="00687890" w:rsidRDefault="00661082" w:rsidP="00687890">
      <w:pPr>
        <w:shd w:val="clear" w:color="000000" w:fill="auto"/>
        <w:autoSpaceDE w:val="0"/>
        <w:autoSpaceDN w:val="0"/>
        <w:adjustRightInd w:val="0"/>
        <w:spacing w:line="360" w:lineRule="auto"/>
        <w:ind w:firstLine="709"/>
        <w:jc w:val="both"/>
        <w:rPr>
          <w:sz w:val="28"/>
          <w:szCs w:val="28"/>
        </w:rPr>
      </w:pPr>
      <w:r w:rsidRPr="00687890">
        <w:rPr>
          <w:sz w:val="28"/>
          <w:szCs w:val="28"/>
        </w:rPr>
        <w:t>- применение метода ускоренной амортизации (учетная политика).</w:t>
      </w:r>
    </w:p>
    <w:p w:rsidR="00661082" w:rsidRPr="00687890" w:rsidRDefault="00661082" w:rsidP="00687890">
      <w:pPr>
        <w:shd w:val="clear" w:color="000000" w:fill="auto"/>
        <w:autoSpaceDE w:val="0"/>
        <w:autoSpaceDN w:val="0"/>
        <w:adjustRightInd w:val="0"/>
        <w:spacing w:line="360" w:lineRule="auto"/>
        <w:ind w:firstLine="709"/>
        <w:jc w:val="both"/>
        <w:rPr>
          <w:sz w:val="28"/>
          <w:szCs w:val="28"/>
        </w:rPr>
      </w:pPr>
      <w:r w:rsidRPr="00687890">
        <w:rPr>
          <w:sz w:val="28"/>
          <w:szCs w:val="28"/>
        </w:rPr>
        <w:t>На основании предложенных мероприятий был составлен прогнозный отчет о прибылях и убытках и рассчитана их эффективность.</w:t>
      </w:r>
    </w:p>
    <w:p w:rsidR="00661082" w:rsidRPr="00687890" w:rsidRDefault="00661082" w:rsidP="00687890">
      <w:pPr>
        <w:shd w:val="clear" w:color="000000" w:fill="auto"/>
        <w:autoSpaceDE w:val="0"/>
        <w:autoSpaceDN w:val="0"/>
        <w:adjustRightInd w:val="0"/>
        <w:spacing w:line="360" w:lineRule="auto"/>
        <w:ind w:firstLine="709"/>
        <w:jc w:val="both"/>
        <w:rPr>
          <w:iCs/>
          <w:sz w:val="28"/>
          <w:szCs w:val="28"/>
        </w:rPr>
      </w:pPr>
      <w:r w:rsidRPr="00687890">
        <w:rPr>
          <w:iCs/>
          <w:sz w:val="28"/>
          <w:szCs w:val="28"/>
        </w:rPr>
        <w:t>Относительное высвобождение оборотных средств в результате ускорения оборачиваемости в 2008 году будет равно 10149 тыс. руб. (85930-75781).</w:t>
      </w:r>
    </w:p>
    <w:p w:rsidR="00661082" w:rsidRPr="00687890" w:rsidRDefault="00661082" w:rsidP="00687890">
      <w:pPr>
        <w:shd w:val="clear" w:color="000000" w:fill="auto"/>
        <w:autoSpaceDE w:val="0"/>
        <w:autoSpaceDN w:val="0"/>
        <w:adjustRightInd w:val="0"/>
        <w:spacing w:line="360" w:lineRule="auto"/>
        <w:ind w:firstLine="709"/>
        <w:jc w:val="both"/>
        <w:rPr>
          <w:sz w:val="28"/>
          <w:szCs w:val="28"/>
        </w:rPr>
      </w:pPr>
      <w:r w:rsidRPr="00687890">
        <w:rPr>
          <w:sz w:val="28"/>
          <w:szCs w:val="28"/>
        </w:rPr>
        <w:t>Согласно произведённых расчётов наращивание объема производства и реализации продукции на 15% даёт возможность предприятию увеличить прибыль на 30733 тыс. руб. Совершенствование структуры реализованной продукции, произойдет если предприятие отдаст предпочтение более выгодным доходным видам выпускаемой продукции. Повышение цены реализации всего лишь на 5%, позволит увеличить прибыль на 3117 тыс. руб. Снижение себестоимости на 10% будет способствовать увеличению прибыли на 6820 тыс. руб. Общая сумма увеличения прибыли составит 30733 тыс. руб.</w:t>
      </w:r>
    </w:p>
    <w:p w:rsidR="00FA1D2B" w:rsidRDefault="00661082" w:rsidP="00687890">
      <w:pPr>
        <w:shd w:val="clear" w:color="000000" w:fill="auto"/>
        <w:autoSpaceDE w:val="0"/>
        <w:autoSpaceDN w:val="0"/>
        <w:adjustRightInd w:val="0"/>
        <w:spacing w:line="360" w:lineRule="auto"/>
        <w:ind w:firstLine="709"/>
        <w:jc w:val="both"/>
        <w:rPr>
          <w:sz w:val="28"/>
          <w:szCs w:val="28"/>
        </w:rPr>
      </w:pPr>
      <w:r w:rsidRPr="00687890">
        <w:rPr>
          <w:sz w:val="28"/>
          <w:szCs w:val="28"/>
        </w:rPr>
        <w:t>Исходя из полученных в результате анализ данных можно сделать следующие выводы: в целом предложенные мероприятия положительно повлияли на повышение эффективности использования оборотных активов, ускорение их оборачиваемости, что дает высвобождение денежных средств и возможность их использования в инвестиционной деятельности</w:t>
      </w:r>
      <w:r w:rsidR="00921538" w:rsidRPr="00687890">
        <w:rPr>
          <w:sz w:val="28"/>
          <w:szCs w:val="28"/>
        </w:rPr>
        <w:t>, что несомненно, улучшит финансовые результаты деятельности предприятия.</w:t>
      </w:r>
    </w:p>
    <w:p w:rsidR="00661082" w:rsidRPr="00687890" w:rsidRDefault="00661082" w:rsidP="00687890">
      <w:pPr>
        <w:shd w:val="clear" w:color="000000" w:fill="auto"/>
        <w:autoSpaceDE w:val="0"/>
        <w:autoSpaceDN w:val="0"/>
        <w:adjustRightInd w:val="0"/>
        <w:spacing w:line="360" w:lineRule="auto"/>
        <w:ind w:firstLine="709"/>
        <w:jc w:val="both"/>
        <w:rPr>
          <w:sz w:val="28"/>
          <w:szCs w:val="28"/>
        </w:rPr>
      </w:pPr>
    </w:p>
    <w:p w:rsidR="00D31AC5" w:rsidRPr="00FA1D2B" w:rsidRDefault="00D31AC5" w:rsidP="00687890">
      <w:pPr>
        <w:shd w:val="clear" w:color="000000" w:fill="auto"/>
        <w:spacing w:line="360" w:lineRule="auto"/>
        <w:ind w:firstLine="709"/>
        <w:jc w:val="both"/>
        <w:rPr>
          <w:b/>
          <w:sz w:val="28"/>
          <w:szCs w:val="28"/>
        </w:rPr>
      </w:pPr>
      <w:r w:rsidRPr="00687890">
        <w:rPr>
          <w:sz w:val="28"/>
          <w:szCs w:val="28"/>
        </w:rPr>
        <w:br w:type="page"/>
      </w:r>
      <w:r w:rsidR="00921538" w:rsidRPr="00FA1D2B">
        <w:rPr>
          <w:b/>
          <w:sz w:val="28"/>
          <w:szCs w:val="28"/>
        </w:rPr>
        <w:t>СПИСОК ИСПОЛЬЗУЕМОЙ ЛИТЕРАТУРЫ</w:t>
      </w:r>
    </w:p>
    <w:p w:rsidR="00921538" w:rsidRPr="00687890" w:rsidRDefault="00921538" w:rsidP="00687890">
      <w:pPr>
        <w:shd w:val="clear" w:color="000000" w:fill="auto"/>
        <w:spacing w:line="360" w:lineRule="auto"/>
        <w:ind w:firstLine="709"/>
        <w:jc w:val="both"/>
        <w:rPr>
          <w:sz w:val="28"/>
          <w:szCs w:val="24"/>
        </w:rPr>
      </w:pP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Андреев П.Л. Обеспечение финансовой устойчивости предприятий // Экономика, управление, 2002, № 9</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Балабанов И.Т. Основы финансового менеджмента. Как управлять капиталом?. - М.: Финансы и Статистика, 2004 – 223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 xml:space="preserve">Власова В.М. Финансы и статистика: Учебное пособие - М.: ЮНИТИ-ДАНА </w:t>
      </w:r>
      <w:smartTag w:uri="urn:schemas-microsoft-com:office:smarttags" w:element="metricconverter">
        <w:smartTagPr>
          <w:attr w:name="ProductID" w:val="2007 г"/>
        </w:smartTagPr>
        <w:r w:rsidRPr="00687890">
          <w:rPr>
            <w:sz w:val="28"/>
            <w:szCs w:val="28"/>
          </w:rPr>
          <w:t>2002 г</w:t>
        </w:r>
      </w:smartTag>
      <w:r w:rsidRPr="00687890">
        <w:rPr>
          <w:sz w:val="28"/>
          <w:szCs w:val="28"/>
        </w:rPr>
        <w:t>. – 240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Дадашев А.З., Черник Д.Г. Финансовая система Росссии: Учебное пособие. - М.: ИНФРА-М, 2001.-248 с.</w:t>
      </w:r>
    </w:p>
    <w:p w:rsidR="00921538" w:rsidRPr="00687890" w:rsidRDefault="00921538"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Жужгина И.А., Виноградова А.В. Факторы конкурентоспособности и их оценка субъектами малого предпринимательства // Всероссийский экономический журнал ЭКО. 2007. - №7. - с.93-100.</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Ковалев В.В. Финансовый анализ: Управление капиталом. Выбор инвестиций. Анализ отчётности.</w:t>
      </w:r>
      <w:r w:rsidRPr="00687890">
        <w:rPr>
          <w:noProof/>
          <w:sz w:val="28"/>
          <w:szCs w:val="28"/>
        </w:rPr>
        <w:t xml:space="preserve"> -</w:t>
      </w:r>
      <w:r w:rsidRPr="00687890">
        <w:rPr>
          <w:sz w:val="28"/>
          <w:szCs w:val="28"/>
        </w:rPr>
        <w:t xml:space="preserve"> М.: Финансы и статистика,</w:t>
      </w:r>
      <w:r w:rsidRPr="00687890">
        <w:rPr>
          <w:noProof/>
          <w:sz w:val="28"/>
          <w:szCs w:val="28"/>
        </w:rPr>
        <w:t xml:space="preserve"> 2005 -</w:t>
      </w:r>
      <w:r w:rsidRPr="00687890">
        <w:rPr>
          <w:sz w:val="28"/>
          <w:szCs w:val="28"/>
        </w:rPr>
        <w:t xml:space="preserve"> 432с.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Ковалев В.В. Введение в финансовый менеджмент – М.: Финансы и статистика, 2007. – 768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Ковалев В.В. Финансовый анализ: Учебник для вузов - М.: Финансы и статистика, 2005 – 314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Ковалев В.В., Волкова О.Н. Анализ хозяйственной деятельности предприятия: Учебник. - М.: Проспект, 2004. - 320с.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Коренченко Р.А. Общая теория организации: Учебник для вузов - М.: ЮНИТИ ДАНА, 2003. – с. 286</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Липсиц И.В. Введение в экономику и бизнес: Учебник – М.: Вита-Пресс, 2001. – 208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 xml:space="preserve">Логвинова Т.В. Трансформация функций стратегического управления финансами предприятия// Финансовый менеджмент №1, </w:t>
      </w:r>
      <w:smartTag w:uri="urn:schemas-microsoft-com:office:smarttags" w:element="metricconverter">
        <w:smartTagPr>
          <w:attr w:name="ProductID" w:val="2007 г"/>
        </w:smartTagPr>
        <w:r w:rsidRPr="00687890">
          <w:rPr>
            <w:sz w:val="28"/>
            <w:szCs w:val="28"/>
          </w:rPr>
          <w:t>2007 г</w:t>
        </w:r>
      </w:smartTag>
      <w:r w:rsidRPr="00687890">
        <w:rPr>
          <w:sz w:val="28"/>
          <w:szCs w:val="28"/>
        </w:rPr>
        <w:t>., С.14</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Моляков Д.С. Финансы предприятий отраслей народного хозяйства - М.: ФиС , 2004 – 212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Павлова Ю.Н. Финансовый менеджмент: Уч. – М.: ЮНИТИ-ДАНА, 2001, - 269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Панкратов Ф.Г. Коммерческая деятельность: учеб. – М.: «Дашков и К», 2004. – 504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Поршнева А.Г. Основы и проблемы экономики предприятия М.: Финансы и статистика, 2002 - 92с.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Равичев С.А., Григорьев С.Э., Протасевич Т.А. Современная экономика. Программа и сборник учебных материалов.- М.: Наталис, 2003. – 156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Савицкая Г.В. Экономический анализ: Учеб. – 10-е изд., - М.: Новое знание, 2004. – 640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Самсонов Н.Ф. Финансы, денежное обращение и кредит: Учебное пособие. М.: Статистика 2001 – 301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Самсонов Н.Ф. Финансовый менеджмент: Учебное пособие. М.: ИНФРА-М 2002 – 495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 xml:space="preserve">Свиридов Н.В. Комплексное исследование финансового состояния организаций//Финансовый вестник №15, </w:t>
      </w:r>
      <w:smartTag w:uri="urn:schemas-microsoft-com:office:smarttags" w:element="metricconverter">
        <w:smartTagPr>
          <w:attr w:name="ProductID" w:val="2007 г"/>
        </w:smartTagPr>
        <w:r w:rsidRPr="00687890">
          <w:rPr>
            <w:sz w:val="28"/>
            <w:szCs w:val="28"/>
          </w:rPr>
          <w:t>2007 г</w:t>
        </w:r>
      </w:smartTag>
      <w:r w:rsidRPr="00687890">
        <w:rPr>
          <w:sz w:val="28"/>
          <w:szCs w:val="28"/>
        </w:rPr>
        <w:t>., С. 65</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Селезнева Н.Н., Ионова А.Ф. Финансовый анализ. Управление финансами: учеб. пособ. – М.: ЮНИТИ-ДАНА, 2007. – 639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Сергеев И.В. Экономика предприятия. - М.: Финансы и статистика, 2005 – 156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Стоянова Е.С. Финансовый менеджмент Учебник для вузов М.: Перспектива 2005 – 425 с.</w:t>
      </w:r>
    </w:p>
    <w:p w:rsidR="00921538" w:rsidRPr="00687890" w:rsidRDefault="00921538"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Уварова Г., Анташов В. Многофакторный анализ финансового результата // Экономика и жизнь. 2008. - №7. – с.32-33.</w:t>
      </w:r>
    </w:p>
    <w:p w:rsidR="00921538" w:rsidRPr="00687890" w:rsidRDefault="00921538"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Философова Т.Г. Конкуренция и конкурентоспособность: Учеб. пособие для студентов вузов, обучающихся по направлениям «Менеджмент», «Экономика» / Т.Г.Философова, В.А.Быков; под ред. Т.Г.Философовой. – М.: ЮНИТИ-ДАНА, 2007.</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Финансы организаций (предприятий): Учеб./под ред. Н.В.Колчиной. – М.: ЮНИТИ-ДАНА, 2006. – 368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Финансовый менеджмент: Учебник/ под ред. д.э.н. проф. А.М.Ковалевой. – М.: ИНФРА-М, 2005. – 284 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Шеремет А.Д., Сайфулин Р.С. Финансы предприятий: Учебник - М.: ИНФРА-М, 2004. - 228с.</w:t>
      </w:r>
    </w:p>
    <w:p w:rsidR="00D31AC5" w:rsidRPr="00687890" w:rsidRDefault="00D31AC5" w:rsidP="00FA1D2B">
      <w:pPr>
        <w:numPr>
          <w:ilvl w:val="0"/>
          <w:numId w:val="18"/>
        </w:numPr>
        <w:shd w:val="clear" w:color="000000" w:fill="auto"/>
        <w:tabs>
          <w:tab w:val="clear" w:pos="720"/>
          <w:tab w:val="num" w:pos="426"/>
        </w:tabs>
        <w:spacing w:line="360" w:lineRule="auto"/>
        <w:ind w:left="0" w:firstLine="0"/>
        <w:jc w:val="both"/>
        <w:rPr>
          <w:sz w:val="28"/>
          <w:szCs w:val="28"/>
        </w:rPr>
      </w:pPr>
      <w:r w:rsidRPr="00687890">
        <w:rPr>
          <w:sz w:val="28"/>
          <w:szCs w:val="28"/>
        </w:rPr>
        <w:t>Шмелев Н. Экономические перспективы России// вопросы экономики. 2005. №1, №4.</w:t>
      </w:r>
    </w:p>
    <w:sectPr w:rsidR="00D31AC5" w:rsidRPr="00687890" w:rsidSect="00687890">
      <w:pgSz w:w="11906" w:h="16838"/>
      <w:pgMar w:top="1134" w:right="850" w:bottom="1134" w:left="1701" w:header="709" w:footer="709" w:gutter="0"/>
      <w:pgNumType w:start="2"/>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7B6C" w:rsidRDefault="001F7B6C">
      <w:pPr>
        <w:widowControl/>
        <w:rPr>
          <w:color w:val="000000"/>
          <w:sz w:val="28"/>
          <w:szCs w:val="28"/>
        </w:rPr>
      </w:pPr>
      <w:r>
        <w:rPr>
          <w:color w:val="000000"/>
          <w:sz w:val="28"/>
          <w:szCs w:val="28"/>
        </w:rPr>
        <w:separator/>
      </w:r>
    </w:p>
  </w:endnote>
  <w:endnote w:type="continuationSeparator" w:id="0">
    <w:p w:rsidR="001F7B6C" w:rsidRDefault="001F7B6C">
      <w:pPr>
        <w:widowControl/>
        <w:rPr>
          <w:color w:val="000000"/>
          <w:sz w:val="28"/>
          <w:szCs w:val="28"/>
        </w:rPr>
      </w:pPr>
      <w:r>
        <w:rPr>
          <w:color w:val="000000"/>
          <w:sz w:val="28"/>
          <w:szCs w:val="2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7B6C" w:rsidRDefault="001F7B6C">
      <w:pPr>
        <w:widowControl/>
        <w:rPr>
          <w:color w:val="000000"/>
          <w:sz w:val="28"/>
          <w:szCs w:val="28"/>
        </w:rPr>
      </w:pPr>
      <w:r>
        <w:rPr>
          <w:color w:val="000000"/>
          <w:sz w:val="28"/>
          <w:szCs w:val="28"/>
        </w:rPr>
        <w:separator/>
      </w:r>
    </w:p>
  </w:footnote>
  <w:footnote w:type="continuationSeparator" w:id="0">
    <w:p w:rsidR="001F7B6C" w:rsidRDefault="001F7B6C">
      <w:pPr>
        <w:widowControl/>
        <w:rPr>
          <w:color w:val="000000"/>
          <w:sz w:val="28"/>
          <w:szCs w:val="28"/>
        </w:rPr>
      </w:pPr>
      <w:r>
        <w:rPr>
          <w:color w:val="000000"/>
          <w:sz w:val="28"/>
          <w:szCs w:val="28"/>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B42" w:rsidRDefault="004C3B42" w:rsidP="005E4A09">
    <w:pPr>
      <w:pStyle w:val="a4"/>
      <w:framePr w:wrap="around" w:vAnchor="text" w:hAnchor="margin" w:xAlign="center" w:y="1"/>
      <w:rPr>
        <w:rStyle w:val="a6"/>
      </w:rPr>
    </w:pPr>
  </w:p>
  <w:p w:rsidR="004C3B42" w:rsidRDefault="004C3B42">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7442D"/>
    <w:multiLevelType w:val="hybridMultilevel"/>
    <w:tmpl w:val="647EB54A"/>
    <w:lvl w:ilvl="0" w:tplc="FFFFFFF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9E418CC"/>
    <w:multiLevelType w:val="hybridMultilevel"/>
    <w:tmpl w:val="D3B8F5DC"/>
    <w:lvl w:ilvl="0" w:tplc="0422000F">
      <w:start w:val="1"/>
      <w:numFmt w:val="decimal"/>
      <w:lvlText w:val="%1."/>
      <w:lvlJc w:val="left"/>
      <w:pPr>
        <w:tabs>
          <w:tab w:val="num" w:pos="720"/>
        </w:tabs>
        <w:ind w:left="720" w:hanging="360"/>
      </w:pPr>
      <w:rPr>
        <w:rFonts w:cs="Times New Roman"/>
      </w:rPr>
    </w:lvl>
    <w:lvl w:ilvl="1" w:tplc="04220001">
      <w:start w:val="1"/>
      <w:numFmt w:val="bullet"/>
      <w:lvlText w:val=""/>
      <w:lvlJc w:val="left"/>
      <w:pPr>
        <w:tabs>
          <w:tab w:val="num" w:pos="1440"/>
        </w:tabs>
        <w:ind w:left="1440" w:hanging="360"/>
      </w:pPr>
      <w:rPr>
        <w:rFonts w:ascii="Symbol" w:hAnsi="Symbol" w:hint="default"/>
      </w:rPr>
    </w:lvl>
    <w:lvl w:ilvl="2" w:tplc="0422001B">
      <w:start w:val="1"/>
      <w:numFmt w:val="lowerRoman"/>
      <w:lvlText w:val="%3."/>
      <w:lvlJc w:val="right"/>
      <w:pPr>
        <w:tabs>
          <w:tab w:val="num" w:pos="2160"/>
        </w:tabs>
        <w:ind w:left="2160" w:hanging="180"/>
      </w:pPr>
      <w:rPr>
        <w:rFonts w:cs="Times New Roman"/>
      </w:rPr>
    </w:lvl>
    <w:lvl w:ilvl="3" w:tplc="0422000F">
      <w:start w:val="1"/>
      <w:numFmt w:val="decimal"/>
      <w:lvlText w:val="%4."/>
      <w:lvlJc w:val="left"/>
      <w:pPr>
        <w:tabs>
          <w:tab w:val="num" w:pos="2880"/>
        </w:tabs>
        <w:ind w:left="2880" w:hanging="360"/>
      </w:pPr>
      <w:rPr>
        <w:rFonts w:cs="Times New Roman"/>
      </w:rPr>
    </w:lvl>
    <w:lvl w:ilvl="4" w:tplc="04220019">
      <w:start w:val="1"/>
      <w:numFmt w:val="lowerLetter"/>
      <w:lvlText w:val="%5."/>
      <w:lvlJc w:val="left"/>
      <w:pPr>
        <w:tabs>
          <w:tab w:val="num" w:pos="3600"/>
        </w:tabs>
        <w:ind w:left="3600" w:hanging="360"/>
      </w:pPr>
      <w:rPr>
        <w:rFonts w:cs="Times New Roman"/>
      </w:rPr>
    </w:lvl>
    <w:lvl w:ilvl="5" w:tplc="0422001B">
      <w:start w:val="1"/>
      <w:numFmt w:val="lowerRoman"/>
      <w:lvlText w:val="%6."/>
      <w:lvlJc w:val="right"/>
      <w:pPr>
        <w:tabs>
          <w:tab w:val="num" w:pos="4320"/>
        </w:tabs>
        <w:ind w:left="4320" w:hanging="180"/>
      </w:pPr>
      <w:rPr>
        <w:rFonts w:cs="Times New Roman"/>
      </w:rPr>
    </w:lvl>
    <w:lvl w:ilvl="6" w:tplc="0422000F">
      <w:start w:val="1"/>
      <w:numFmt w:val="decimal"/>
      <w:lvlText w:val="%7."/>
      <w:lvlJc w:val="left"/>
      <w:pPr>
        <w:tabs>
          <w:tab w:val="num" w:pos="5040"/>
        </w:tabs>
        <w:ind w:left="5040" w:hanging="360"/>
      </w:pPr>
      <w:rPr>
        <w:rFonts w:cs="Times New Roman"/>
      </w:rPr>
    </w:lvl>
    <w:lvl w:ilvl="7" w:tplc="04220019">
      <w:start w:val="1"/>
      <w:numFmt w:val="lowerLetter"/>
      <w:lvlText w:val="%8."/>
      <w:lvlJc w:val="left"/>
      <w:pPr>
        <w:tabs>
          <w:tab w:val="num" w:pos="5760"/>
        </w:tabs>
        <w:ind w:left="5760" w:hanging="360"/>
      </w:pPr>
      <w:rPr>
        <w:rFonts w:cs="Times New Roman"/>
      </w:rPr>
    </w:lvl>
    <w:lvl w:ilvl="8" w:tplc="0422001B">
      <w:start w:val="1"/>
      <w:numFmt w:val="lowerRoman"/>
      <w:lvlText w:val="%9."/>
      <w:lvlJc w:val="right"/>
      <w:pPr>
        <w:tabs>
          <w:tab w:val="num" w:pos="6480"/>
        </w:tabs>
        <w:ind w:left="6480" w:hanging="180"/>
      </w:pPr>
      <w:rPr>
        <w:rFonts w:cs="Times New Roman"/>
      </w:rPr>
    </w:lvl>
  </w:abstractNum>
  <w:abstractNum w:abstractNumId="2">
    <w:nsid w:val="0B4B75DA"/>
    <w:multiLevelType w:val="hybridMultilevel"/>
    <w:tmpl w:val="5C442FF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97148D9"/>
    <w:multiLevelType w:val="hybridMultilevel"/>
    <w:tmpl w:val="A5924D0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3D31613"/>
    <w:multiLevelType w:val="hybridMultilevel"/>
    <w:tmpl w:val="893E6FAE"/>
    <w:lvl w:ilvl="0" w:tplc="E00A8C0E">
      <w:start w:val="1"/>
      <w:numFmt w:val="decimal"/>
      <w:lvlText w:val="%1."/>
      <w:lvlJc w:val="left"/>
      <w:pPr>
        <w:tabs>
          <w:tab w:val="num" w:pos="1725"/>
        </w:tabs>
        <w:ind w:left="1725" w:hanging="1005"/>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2B9C42DB"/>
    <w:multiLevelType w:val="hybridMultilevel"/>
    <w:tmpl w:val="62A0E9BA"/>
    <w:lvl w:ilvl="0" w:tplc="53CC27FC">
      <w:start w:val="7"/>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6">
    <w:nsid w:val="315D7B6F"/>
    <w:multiLevelType w:val="hybridMultilevel"/>
    <w:tmpl w:val="4CC6AE8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371E2D50"/>
    <w:multiLevelType w:val="hybridMultilevel"/>
    <w:tmpl w:val="233880DA"/>
    <w:lvl w:ilvl="0" w:tplc="0419000F">
      <w:start w:val="1"/>
      <w:numFmt w:val="decimal"/>
      <w:lvlText w:val="%1."/>
      <w:lvlJc w:val="left"/>
      <w:pPr>
        <w:tabs>
          <w:tab w:val="num" w:pos="1069"/>
        </w:tabs>
        <w:ind w:left="1069"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3C18237E"/>
    <w:multiLevelType w:val="multilevel"/>
    <w:tmpl w:val="9CACFA80"/>
    <w:lvl w:ilvl="0">
      <w:start w:val="1"/>
      <w:numFmt w:val="decimal"/>
      <w:lvlText w:val="%1."/>
      <w:lvlJc w:val="left"/>
      <w:pPr>
        <w:tabs>
          <w:tab w:val="num" w:pos="435"/>
        </w:tabs>
        <w:ind w:left="435" w:hanging="435"/>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
    <w:nsid w:val="42700683"/>
    <w:multiLevelType w:val="multilevel"/>
    <w:tmpl w:val="DAA6CDF6"/>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0">
    <w:nsid w:val="4A9466B0"/>
    <w:multiLevelType w:val="hybridMultilevel"/>
    <w:tmpl w:val="9542711C"/>
    <w:lvl w:ilvl="0" w:tplc="F1EEB86A">
      <w:start w:val="1"/>
      <w:numFmt w:val="bullet"/>
      <w:lvlText w:val=""/>
      <w:lvlJc w:val="left"/>
      <w:pPr>
        <w:tabs>
          <w:tab w:val="num" w:pos="1800"/>
        </w:tabs>
        <w:ind w:left="1800" w:hanging="360"/>
      </w:pPr>
      <w:rPr>
        <w:rFonts w:ascii="Symbol" w:hAnsi="Symbol" w:hint="default"/>
        <w:color w:val="auto"/>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nsid w:val="535C4112"/>
    <w:multiLevelType w:val="hybridMultilevel"/>
    <w:tmpl w:val="1FCAF958"/>
    <w:lvl w:ilvl="0" w:tplc="3C6C64D0">
      <w:start w:val="3"/>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2">
    <w:nsid w:val="5D6D710A"/>
    <w:multiLevelType w:val="multilevel"/>
    <w:tmpl w:val="DAA6CDF6"/>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3">
    <w:nsid w:val="61473F49"/>
    <w:multiLevelType w:val="hybridMultilevel"/>
    <w:tmpl w:val="3DA66FF0"/>
    <w:lvl w:ilvl="0" w:tplc="04220001">
      <w:start w:val="1"/>
      <w:numFmt w:val="bullet"/>
      <w:lvlText w:val=""/>
      <w:lvlJc w:val="left"/>
      <w:pPr>
        <w:tabs>
          <w:tab w:val="num" w:pos="720"/>
        </w:tabs>
        <w:ind w:left="720" w:hanging="360"/>
      </w:pPr>
      <w:rPr>
        <w:rFonts w:ascii="Symbol" w:hAnsi="Symbol" w:hint="default"/>
      </w:rPr>
    </w:lvl>
    <w:lvl w:ilvl="1" w:tplc="04220003">
      <w:start w:val="1"/>
      <w:numFmt w:val="bullet"/>
      <w:lvlText w:val="o"/>
      <w:lvlJc w:val="left"/>
      <w:pPr>
        <w:tabs>
          <w:tab w:val="num" w:pos="1440"/>
        </w:tabs>
        <w:ind w:left="1440" w:hanging="360"/>
      </w:pPr>
      <w:rPr>
        <w:rFonts w:ascii="Courier New" w:hAnsi="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start w:val="1"/>
      <w:numFmt w:val="bullet"/>
      <w:lvlText w:val="o"/>
      <w:lvlJc w:val="left"/>
      <w:pPr>
        <w:tabs>
          <w:tab w:val="num" w:pos="3600"/>
        </w:tabs>
        <w:ind w:left="3600" w:hanging="360"/>
      </w:pPr>
      <w:rPr>
        <w:rFonts w:ascii="Courier New" w:hAnsi="Courier New" w:hint="default"/>
      </w:rPr>
    </w:lvl>
    <w:lvl w:ilvl="5" w:tplc="04220005">
      <w:start w:val="1"/>
      <w:numFmt w:val="bullet"/>
      <w:lvlText w:val=""/>
      <w:lvlJc w:val="left"/>
      <w:pPr>
        <w:tabs>
          <w:tab w:val="num" w:pos="4320"/>
        </w:tabs>
        <w:ind w:left="4320" w:hanging="360"/>
      </w:pPr>
      <w:rPr>
        <w:rFonts w:ascii="Wingdings" w:hAnsi="Wingdings" w:hint="default"/>
      </w:rPr>
    </w:lvl>
    <w:lvl w:ilvl="6" w:tplc="04220001">
      <w:start w:val="1"/>
      <w:numFmt w:val="bullet"/>
      <w:lvlText w:val=""/>
      <w:lvlJc w:val="left"/>
      <w:pPr>
        <w:tabs>
          <w:tab w:val="num" w:pos="5040"/>
        </w:tabs>
        <w:ind w:left="5040" w:hanging="360"/>
      </w:pPr>
      <w:rPr>
        <w:rFonts w:ascii="Symbol" w:hAnsi="Symbol" w:hint="default"/>
      </w:rPr>
    </w:lvl>
    <w:lvl w:ilvl="7" w:tplc="04220003">
      <w:start w:val="1"/>
      <w:numFmt w:val="bullet"/>
      <w:lvlText w:val="o"/>
      <w:lvlJc w:val="left"/>
      <w:pPr>
        <w:tabs>
          <w:tab w:val="num" w:pos="5760"/>
        </w:tabs>
        <w:ind w:left="5760" w:hanging="360"/>
      </w:pPr>
      <w:rPr>
        <w:rFonts w:ascii="Courier New" w:hAnsi="Courier New" w:hint="default"/>
      </w:rPr>
    </w:lvl>
    <w:lvl w:ilvl="8" w:tplc="04220005">
      <w:start w:val="1"/>
      <w:numFmt w:val="bullet"/>
      <w:lvlText w:val=""/>
      <w:lvlJc w:val="left"/>
      <w:pPr>
        <w:tabs>
          <w:tab w:val="num" w:pos="6480"/>
        </w:tabs>
        <w:ind w:left="6480" w:hanging="360"/>
      </w:pPr>
      <w:rPr>
        <w:rFonts w:ascii="Wingdings" w:hAnsi="Wingdings" w:hint="default"/>
      </w:rPr>
    </w:lvl>
  </w:abstractNum>
  <w:abstractNum w:abstractNumId="14">
    <w:nsid w:val="6A336F7C"/>
    <w:multiLevelType w:val="hybridMultilevel"/>
    <w:tmpl w:val="372604FE"/>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5">
    <w:nsid w:val="6D942232"/>
    <w:multiLevelType w:val="hybridMultilevel"/>
    <w:tmpl w:val="43C409D0"/>
    <w:lvl w:ilvl="0" w:tplc="0419000F">
      <w:start w:val="1"/>
      <w:numFmt w:val="decimal"/>
      <w:lvlText w:val="%1."/>
      <w:lvlJc w:val="left"/>
      <w:pPr>
        <w:tabs>
          <w:tab w:val="num" w:pos="1069"/>
        </w:tabs>
        <w:ind w:left="1069"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6FE274EB"/>
    <w:multiLevelType w:val="multilevel"/>
    <w:tmpl w:val="4C34B844"/>
    <w:lvl w:ilvl="0">
      <w:start w:val="1"/>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7">
    <w:nsid w:val="754F1B17"/>
    <w:multiLevelType w:val="hybridMultilevel"/>
    <w:tmpl w:val="4018368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79090E09"/>
    <w:multiLevelType w:val="hybridMultilevel"/>
    <w:tmpl w:val="5A004BA4"/>
    <w:lvl w:ilvl="0" w:tplc="0419000F">
      <w:start w:val="1"/>
      <w:numFmt w:val="decimal"/>
      <w:lvlText w:val="%1."/>
      <w:lvlJc w:val="left"/>
      <w:pPr>
        <w:tabs>
          <w:tab w:val="num" w:pos="1069"/>
        </w:tabs>
        <w:ind w:left="1069"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10"/>
  </w:num>
  <w:num w:numId="3">
    <w:abstractNumId w:val="6"/>
  </w:num>
  <w:num w:numId="4">
    <w:abstractNumId w:val="7"/>
  </w:num>
  <w:num w:numId="5">
    <w:abstractNumId w:val="0"/>
  </w:num>
  <w:num w:numId="6">
    <w:abstractNumId w:val="15"/>
  </w:num>
  <w:num w:numId="7">
    <w:abstractNumId w:val="18"/>
  </w:num>
  <w:num w:numId="8">
    <w:abstractNumId w:val="12"/>
  </w:num>
  <w:num w:numId="9">
    <w:abstractNumId w:val="9"/>
  </w:num>
  <w:num w:numId="10">
    <w:abstractNumId w:val="16"/>
  </w:num>
  <w:num w:numId="11">
    <w:abstractNumId w:val="1"/>
  </w:num>
  <w:num w:numId="12">
    <w:abstractNumId w:val="13"/>
  </w:num>
  <w:num w:numId="13">
    <w:abstractNumId w:val="11"/>
  </w:num>
  <w:num w:numId="14">
    <w:abstractNumId w:val="5"/>
  </w:num>
  <w:num w:numId="15">
    <w:abstractNumId w:val="8"/>
  </w:num>
  <w:num w:numId="16">
    <w:abstractNumId w:val="14"/>
  </w:num>
  <w:num w:numId="17">
    <w:abstractNumId w:val="17"/>
  </w:num>
  <w:num w:numId="18">
    <w:abstractNumId w:val="2"/>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4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0F16"/>
    <w:rsid w:val="0000319A"/>
    <w:rsid w:val="00035F51"/>
    <w:rsid w:val="000A398B"/>
    <w:rsid w:val="00110082"/>
    <w:rsid w:val="00170F5C"/>
    <w:rsid w:val="00186029"/>
    <w:rsid w:val="001B053C"/>
    <w:rsid w:val="001B0CC3"/>
    <w:rsid w:val="001C7551"/>
    <w:rsid w:val="001F0F16"/>
    <w:rsid w:val="001F297C"/>
    <w:rsid w:val="001F7B6C"/>
    <w:rsid w:val="00206C32"/>
    <w:rsid w:val="002145D7"/>
    <w:rsid w:val="00222DEC"/>
    <w:rsid w:val="00231221"/>
    <w:rsid w:val="00242834"/>
    <w:rsid w:val="00242FBD"/>
    <w:rsid w:val="0024480E"/>
    <w:rsid w:val="002765CE"/>
    <w:rsid w:val="0028699B"/>
    <w:rsid w:val="002A3D4F"/>
    <w:rsid w:val="002F3E37"/>
    <w:rsid w:val="00311390"/>
    <w:rsid w:val="0032604F"/>
    <w:rsid w:val="003373EA"/>
    <w:rsid w:val="003411D8"/>
    <w:rsid w:val="0035395A"/>
    <w:rsid w:val="003B2B31"/>
    <w:rsid w:val="003D6705"/>
    <w:rsid w:val="003F7157"/>
    <w:rsid w:val="00443D39"/>
    <w:rsid w:val="004C3B42"/>
    <w:rsid w:val="00530F1A"/>
    <w:rsid w:val="00551855"/>
    <w:rsid w:val="005E4A09"/>
    <w:rsid w:val="00645287"/>
    <w:rsid w:val="006542A7"/>
    <w:rsid w:val="00660D8D"/>
    <w:rsid w:val="00661082"/>
    <w:rsid w:val="00674F7E"/>
    <w:rsid w:val="00683C96"/>
    <w:rsid w:val="00687890"/>
    <w:rsid w:val="00691956"/>
    <w:rsid w:val="00691D50"/>
    <w:rsid w:val="006F263D"/>
    <w:rsid w:val="006F2BC5"/>
    <w:rsid w:val="006F6114"/>
    <w:rsid w:val="007051BF"/>
    <w:rsid w:val="007057CE"/>
    <w:rsid w:val="0071184A"/>
    <w:rsid w:val="0071790B"/>
    <w:rsid w:val="00741750"/>
    <w:rsid w:val="007721D2"/>
    <w:rsid w:val="00777B29"/>
    <w:rsid w:val="00785915"/>
    <w:rsid w:val="00794631"/>
    <w:rsid w:val="007A37AE"/>
    <w:rsid w:val="007A7304"/>
    <w:rsid w:val="007B79DC"/>
    <w:rsid w:val="007E3139"/>
    <w:rsid w:val="00815A92"/>
    <w:rsid w:val="00844A24"/>
    <w:rsid w:val="00854006"/>
    <w:rsid w:val="008772E7"/>
    <w:rsid w:val="00913267"/>
    <w:rsid w:val="00916592"/>
    <w:rsid w:val="00921538"/>
    <w:rsid w:val="00951DD9"/>
    <w:rsid w:val="00955612"/>
    <w:rsid w:val="00A24370"/>
    <w:rsid w:val="00A57B26"/>
    <w:rsid w:val="00AB0A60"/>
    <w:rsid w:val="00B2118A"/>
    <w:rsid w:val="00B36370"/>
    <w:rsid w:val="00B40221"/>
    <w:rsid w:val="00B71948"/>
    <w:rsid w:val="00B84074"/>
    <w:rsid w:val="00B8735C"/>
    <w:rsid w:val="00BA4903"/>
    <w:rsid w:val="00BD7093"/>
    <w:rsid w:val="00BD7E3C"/>
    <w:rsid w:val="00C12251"/>
    <w:rsid w:val="00C15BC8"/>
    <w:rsid w:val="00C23C38"/>
    <w:rsid w:val="00C33114"/>
    <w:rsid w:val="00C33E77"/>
    <w:rsid w:val="00C61162"/>
    <w:rsid w:val="00C70BA4"/>
    <w:rsid w:val="00C966E1"/>
    <w:rsid w:val="00CB0BEE"/>
    <w:rsid w:val="00D31AC5"/>
    <w:rsid w:val="00D3248B"/>
    <w:rsid w:val="00D50776"/>
    <w:rsid w:val="00D51485"/>
    <w:rsid w:val="00DB7BD5"/>
    <w:rsid w:val="00DE59D6"/>
    <w:rsid w:val="00E00BA7"/>
    <w:rsid w:val="00E16B25"/>
    <w:rsid w:val="00E2239D"/>
    <w:rsid w:val="00E301E5"/>
    <w:rsid w:val="00E722D6"/>
    <w:rsid w:val="00EB477C"/>
    <w:rsid w:val="00ED2CD7"/>
    <w:rsid w:val="00EF0EAE"/>
    <w:rsid w:val="00F07BFA"/>
    <w:rsid w:val="00F145DE"/>
    <w:rsid w:val="00F217A5"/>
    <w:rsid w:val="00F3720D"/>
    <w:rsid w:val="00F60F73"/>
    <w:rsid w:val="00F63FC7"/>
    <w:rsid w:val="00F65433"/>
    <w:rsid w:val="00F70590"/>
    <w:rsid w:val="00F875F6"/>
    <w:rsid w:val="00FA1D2B"/>
    <w:rsid w:val="00FC41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F07BFA"/>
    <w:pPr>
      <w:widowControl w:val="0"/>
    </w:pPr>
  </w:style>
  <w:style w:type="paragraph" w:styleId="2">
    <w:name w:val="heading 2"/>
    <w:basedOn w:val="a"/>
    <w:next w:val="a"/>
    <w:link w:val="20"/>
    <w:uiPriority w:val="9"/>
    <w:qFormat/>
    <w:rsid w:val="005E4A09"/>
    <w:pPr>
      <w:keepNext/>
      <w:widowControl/>
      <w:jc w:val="center"/>
      <w:outlineLvl w:val="1"/>
    </w:pPr>
    <w:rPr>
      <w:b/>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color w:val="000000"/>
      <w:sz w:val="28"/>
      <w:szCs w:val="28"/>
    </w:rPr>
  </w:style>
  <w:style w:type="paragraph" w:customStyle="1" w:styleId="a3">
    <w:name w:val="Знак Знак Знак Знак"/>
    <w:basedOn w:val="a"/>
    <w:rsid w:val="00F07BFA"/>
    <w:pPr>
      <w:pageBreakBefore/>
      <w:widowControl/>
      <w:spacing w:after="160" w:line="360" w:lineRule="auto"/>
    </w:pPr>
    <w:rPr>
      <w:sz w:val="28"/>
      <w:lang w:val="en-US" w:eastAsia="en-US"/>
    </w:rPr>
  </w:style>
  <w:style w:type="paragraph" w:styleId="a4">
    <w:name w:val="header"/>
    <w:basedOn w:val="a"/>
    <w:link w:val="a5"/>
    <w:uiPriority w:val="99"/>
    <w:rsid w:val="001F0F16"/>
    <w:pPr>
      <w:widowControl/>
      <w:tabs>
        <w:tab w:val="center" w:pos="4677"/>
        <w:tab w:val="right" w:pos="9355"/>
      </w:tabs>
    </w:pPr>
    <w:rPr>
      <w:color w:val="000000"/>
      <w:sz w:val="28"/>
      <w:szCs w:val="28"/>
    </w:rPr>
  </w:style>
  <w:style w:type="character" w:customStyle="1" w:styleId="a5">
    <w:name w:val="Верхний колонтитул Знак"/>
    <w:link w:val="a4"/>
    <w:uiPriority w:val="99"/>
    <w:semiHidden/>
    <w:rPr>
      <w:color w:val="000000"/>
      <w:sz w:val="28"/>
      <w:szCs w:val="28"/>
    </w:rPr>
  </w:style>
  <w:style w:type="character" w:styleId="a6">
    <w:name w:val="page number"/>
    <w:uiPriority w:val="99"/>
    <w:rsid w:val="001F0F16"/>
    <w:rPr>
      <w:rFonts w:cs="Times New Roman"/>
    </w:rPr>
  </w:style>
  <w:style w:type="paragraph" w:styleId="a7">
    <w:name w:val="footer"/>
    <w:basedOn w:val="a"/>
    <w:link w:val="a8"/>
    <w:uiPriority w:val="99"/>
    <w:rsid w:val="00F07BFA"/>
    <w:pPr>
      <w:widowControl/>
      <w:tabs>
        <w:tab w:val="center" w:pos="4677"/>
        <w:tab w:val="right" w:pos="9355"/>
      </w:tabs>
    </w:pPr>
    <w:rPr>
      <w:color w:val="000000"/>
      <w:sz w:val="28"/>
      <w:szCs w:val="28"/>
    </w:rPr>
  </w:style>
  <w:style w:type="character" w:customStyle="1" w:styleId="a8">
    <w:name w:val="Нижний колонтитул Знак"/>
    <w:link w:val="a7"/>
    <w:uiPriority w:val="99"/>
    <w:semiHidden/>
    <w:rPr>
      <w:color w:val="000000"/>
      <w:sz w:val="28"/>
      <w:szCs w:val="28"/>
    </w:rPr>
  </w:style>
  <w:style w:type="paragraph" w:styleId="21">
    <w:name w:val="Body Text Indent 2"/>
    <w:basedOn w:val="a"/>
    <w:link w:val="22"/>
    <w:uiPriority w:val="99"/>
    <w:rsid w:val="00F875F6"/>
    <w:pPr>
      <w:widowControl/>
      <w:spacing w:line="360" w:lineRule="auto"/>
      <w:ind w:firstLine="709"/>
      <w:jc w:val="both"/>
    </w:pPr>
    <w:rPr>
      <w:sz w:val="28"/>
      <w:szCs w:val="24"/>
    </w:rPr>
  </w:style>
  <w:style w:type="character" w:customStyle="1" w:styleId="22">
    <w:name w:val="Основной текст с отступом 2 Знак"/>
    <w:link w:val="21"/>
    <w:uiPriority w:val="99"/>
    <w:semiHidden/>
  </w:style>
  <w:style w:type="paragraph" w:styleId="a9">
    <w:name w:val="footnote text"/>
    <w:basedOn w:val="a"/>
    <w:link w:val="aa"/>
    <w:uiPriority w:val="99"/>
    <w:semiHidden/>
    <w:rsid w:val="00691D50"/>
    <w:pPr>
      <w:autoSpaceDE w:val="0"/>
      <w:autoSpaceDN w:val="0"/>
      <w:adjustRightInd w:val="0"/>
    </w:pPr>
  </w:style>
  <w:style w:type="character" w:customStyle="1" w:styleId="aa">
    <w:name w:val="Текст сноски Знак"/>
    <w:link w:val="a9"/>
    <w:uiPriority w:val="99"/>
    <w:semiHidden/>
  </w:style>
  <w:style w:type="character" w:styleId="ab">
    <w:name w:val="footnote reference"/>
    <w:uiPriority w:val="99"/>
    <w:semiHidden/>
    <w:rsid w:val="00691D50"/>
    <w:rPr>
      <w:rFonts w:cs="Times New Roman"/>
      <w:vertAlign w:val="superscript"/>
    </w:rPr>
  </w:style>
  <w:style w:type="table" w:styleId="ac">
    <w:name w:val="Table Grid"/>
    <w:basedOn w:val="a1"/>
    <w:uiPriority w:val="59"/>
    <w:rsid w:val="005E4A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ody Text Indent"/>
    <w:basedOn w:val="a"/>
    <w:link w:val="ae"/>
    <w:uiPriority w:val="99"/>
    <w:rsid w:val="005E4A09"/>
    <w:pPr>
      <w:widowControl/>
      <w:spacing w:after="120"/>
      <w:ind w:left="283"/>
    </w:pPr>
    <w:rPr>
      <w:sz w:val="24"/>
      <w:szCs w:val="24"/>
    </w:rPr>
  </w:style>
  <w:style w:type="character" w:customStyle="1" w:styleId="ae">
    <w:name w:val="Основной текст с отступом Знак"/>
    <w:link w:val="ad"/>
    <w:uiPriority w:val="99"/>
    <w:semiHidden/>
  </w:style>
  <w:style w:type="paragraph" w:styleId="23">
    <w:name w:val="Body Text 2"/>
    <w:basedOn w:val="a"/>
    <w:link w:val="24"/>
    <w:uiPriority w:val="99"/>
    <w:rsid w:val="005E4A09"/>
    <w:pPr>
      <w:widowControl/>
      <w:spacing w:after="120" w:line="480" w:lineRule="auto"/>
    </w:pPr>
    <w:rPr>
      <w:sz w:val="24"/>
      <w:szCs w:val="24"/>
    </w:rPr>
  </w:style>
  <w:style w:type="character" w:customStyle="1" w:styleId="24">
    <w:name w:val="Основной текст 2 Знак"/>
    <w:link w:val="23"/>
    <w:uiPriority w:val="99"/>
    <w:semiHidden/>
  </w:style>
  <w:style w:type="paragraph" w:styleId="af">
    <w:name w:val="Body Text"/>
    <w:basedOn w:val="a"/>
    <w:link w:val="af0"/>
    <w:uiPriority w:val="99"/>
    <w:rsid w:val="00242FBD"/>
    <w:pPr>
      <w:widowControl/>
      <w:spacing w:after="120"/>
    </w:pPr>
    <w:rPr>
      <w:color w:val="000000"/>
      <w:sz w:val="28"/>
      <w:szCs w:val="28"/>
    </w:rPr>
  </w:style>
  <w:style w:type="character" w:customStyle="1" w:styleId="af0">
    <w:name w:val="Основной текст Знак"/>
    <w:link w:val="af"/>
    <w:uiPriority w:val="99"/>
    <w:semiHidden/>
  </w:style>
  <w:style w:type="paragraph" w:styleId="af1">
    <w:name w:val="List Paragraph"/>
    <w:basedOn w:val="a"/>
    <w:uiPriority w:val="34"/>
    <w:qFormat/>
    <w:rsid w:val="00ED2CD7"/>
    <w:pPr>
      <w:widowControl/>
      <w:spacing w:after="200" w:line="276" w:lineRule="auto"/>
      <w:ind w:left="720"/>
      <w:contextualSpacing/>
    </w:pPr>
    <w:rPr>
      <w:rFonts w:ascii="Calibri" w:hAnsi="Calibr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36653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5.wmf"/><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w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wmf"/><Relationship Id="rId5" Type="http://schemas.openxmlformats.org/officeDocument/2006/relationships/webSettings" Target="webSettings.xml"/><Relationship Id="rId15" Type="http://schemas.openxmlformats.org/officeDocument/2006/relationships/image" Target="media/image7.wmf"/><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image" Target="media/image6.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17974</Words>
  <Characters>123787</Characters>
  <Application>Microsoft Office Word</Application>
  <DocSecurity>0</DocSecurity>
  <Lines>3912</Lines>
  <Paragraphs>1848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140021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2008-12-29T05:19:00Z</cp:lastPrinted>
  <dcterms:created xsi:type="dcterms:W3CDTF">2016-12-12T14:33:00Z</dcterms:created>
  <dcterms:modified xsi:type="dcterms:W3CDTF">2016-12-12T14:33:00Z</dcterms:modified>
</cp:coreProperties>
</file>