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07A1A" w:rsidRDefault="00207A1A" w:rsidP="003F4B95">
      <w:pPr>
        <w:spacing w:before="100" w:beforeAutospacing="1" w:after="100" w:afterAutospacing="1" w:line="360" w:lineRule="auto"/>
        <w:contextualSpacing/>
        <w:jc w:val="center"/>
        <w:outlineLvl w:val="0"/>
        <w:rPr>
          <w:rFonts w:ascii="Times New Roman" w:hAnsi="Times New Roman"/>
          <w:b/>
          <w:bCs/>
          <w:i/>
          <w:iCs/>
          <w:color w:val="000000"/>
          <w:kern w:val="36"/>
          <w:sz w:val="24"/>
          <w:szCs w:val="24"/>
          <w:u w:val="single"/>
        </w:rPr>
      </w:pPr>
      <w:bookmarkStart w:id="0" w:name="_GoBack"/>
      <w:bookmarkEnd w:id="0"/>
      <w:r w:rsidRPr="00207A1A">
        <w:rPr>
          <w:rFonts w:ascii="Times New Roman" w:hAnsi="Times New Roman"/>
          <w:b/>
          <w:bCs/>
          <w:i/>
          <w:iCs/>
          <w:color w:val="000000"/>
          <w:kern w:val="36"/>
          <w:sz w:val="24"/>
          <w:szCs w:val="24"/>
          <w:u w:val="single"/>
        </w:rPr>
        <w:t>Содержание</w:t>
      </w:r>
    </w:p>
    <w:p w:rsidR="00207A1A" w:rsidRPr="00207A1A" w:rsidRDefault="00207A1A" w:rsidP="003F4B95">
      <w:pPr>
        <w:spacing w:before="100" w:beforeAutospacing="1" w:after="100" w:afterAutospacing="1" w:line="360" w:lineRule="auto"/>
        <w:contextualSpacing/>
        <w:jc w:val="center"/>
        <w:outlineLvl w:val="0"/>
        <w:rPr>
          <w:rFonts w:ascii="Times New Roman" w:hAnsi="Times New Roman"/>
          <w:b/>
          <w:bCs/>
          <w:i/>
          <w:iCs/>
          <w:color w:val="000000"/>
          <w:kern w:val="36"/>
          <w:sz w:val="24"/>
          <w:szCs w:val="24"/>
          <w:u w:val="single"/>
        </w:rPr>
      </w:pPr>
    </w:p>
    <w:p w:rsidR="00207A1A" w:rsidRPr="00244274" w:rsidRDefault="00207A1A" w:rsidP="003F4B95">
      <w:pPr>
        <w:numPr>
          <w:ilvl w:val="0"/>
          <w:numId w:val="3"/>
        </w:numPr>
        <w:spacing w:before="100" w:beforeAutospacing="1" w:after="100" w:afterAutospacing="1" w:line="360" w:lineRule="auto"/>
        <w:contextualSpacing/>
        <w:jc w:val="both"/>
        <w:rPr>
          <w:rFonts w:ascii="Times New Roman" w:hAnsi="Times New Roman"/>
          <w:bCs/>
          <w:iCs/>
          <w:color w:val="000000"/>
          <w:sz w:val="24"/>
          <w:szCs w:val="24"/>
        </w:rPr>
      </w:pPr>
      <w:r w:rsidRPr="00244274">
        <w:rPr>
          <w:rFonts w:ascii="Times New Roman" w:hAnsi="Times New Roman"/>
          <w:bCs/>
          <w:iCs/>
          <w:color w:val="000000"/>
          <w:sz w:val="24"/>
          <w:szCs w:val="24"/>
        </w:rPr>
        <w:t xml:space="preserve">Введение </w:t>
      </w:r>
    </w:p>
    <w:p w:rsidR="00207A1A" w:rsidRPr="00244274" w:rsidRDefault="00207A1A" w:rsidP="003F4B95">
      <w:pPr>
        <w:numPr>
          <w:ilvl w:val="0"/>
          <w:numId w:val="3"/>
        </w:numPr>
        <w:spacing w:before="100" w:beforeAutospacing="1" w:after="100" w:afterAutospacing="1" w:line="360" w:lineRule="auto"/>
        <w:contextualSpacing/>
        <w:jc w:val="both"/>
        <w:rPr>
          <w:rFonts w:ascii="Times New Roman" w:hAnsi="Times New Roman"/>
          <w:bCs/>
          <w:iCs/>
          <w:color w:val="000000"/>
          <w:sz w:val="24"/>
          <w:szCs w:val="24"/>
        </w:rPr>
      </w:pPr>
      <w:r w:rsidRPr="00244274">
        <w:rPr>
          <w:rFonts w:ascii="Times New Roman" w:hAnsi="Times New Roman"/>
          <w:bCs/>
          <w:iCs/>
          <w:color w:val="000000"/>
          <w:sz w:val="24"/>
          <w:szCs w:val="24"/>
        </w:rPr>
        <w:t xml:space="preserve">1. Место и роль государства в экономике </w:t>
      </w:r>
    </w:p>
    <w:p w:rsidR="003F4B95" w:rsidRPr="00244274" w:rsidRDefault="003F4B95" w:rsidP="003F4B95">
      <w:pPr>
        <w:numPr>
          <w:ilvl w:val="0"/>
          <w:numId w:val="3"/>
        </w:numPr>
        <w:spacing w:before="100" w:beforeAutospacing="1" w:after="100" w:afterAutospacing="1" w:line="360" w:lineRule="auto"/>
        <w:contextualSpacing/>
        <w:jc w:val="both"/>
        <w:rPr>
          <w:rFonts w:ascii="Times New Roman" w:hAnsi="Times New Roman"/>
          <w:bCs/>
          <w:iCs/>
          <w:color w:val="000000"/>
          <w:sz w:val="24"/>
          <w:szCs w:val="24"/>
        </w:rPr>
      </w:pPr>
      <w:r>
        <w:rPr>
          <w:rFonts w:ascii="Times New Roman" w:hAnsi="Times New Roman"/>
          <w:bCs/>
          <w:iCs/>
          <w:color w:val="000000"/>
          <w:sz w:val="24"/>
          <w:szCs w:val="24"/>
        </w:rPr>
        <w:t>2</w:t>
      </w:r>
      <w:r w:rsidRPr="00244274">
        <w:rPr>
          <w:rFonts w:ascii="Times New Roman" w:hAnsi="Times New Roman"/>
          <w:bCs/>
          <w:iCs/>
          <w:color w:val="000000"/>
          <w:sz w:val="24"/>
          <w:szCs w:val="24"/>
        </w:rPr>
        <w:t>. Методы и формы государственного регулирования</w:t>
      </w:r>
    </w:p>
    <w:p w:rsidR="003F4B95" w:rsidRPr="00244274" w:rsidRDefault="003F4B95" w:rsidP="003F4B95">
      <w:pPr>
        <w:numPr>
          <w:ilvl w:val="1"/>
          <w:numId w:val="3"/>
        </w:numPr>
        <w:spacing w:before="100" w:beforeAutospacing="1" w:after="100" w:afterAutospacing="1" w:line="360" w:lineRule="auto"/>
        <w:contextualSpacing/>
        <w:jc w:val="both"/>
        <w:rPr>
          <w:rFonts w:ascii="Times New Roman" w:hAnsi="Times New Roman"/>
          <w:bCs/>
          <w:iCs/>
          <w:color w:val="000000"/>
          <w:sz w:val="24"/>
          <w:szCs w:val="24"/>
        </w:rPr>
      </w:pPr>
      <w:r>
        <w:rPr>
          <w:rFonts w:ascii="Times New Roman" w:hAnsi="Times New Roman"/>
          <w:bCs/>
          <w:iCs/>
          <w:color w:val="000000"/>
          <w:sz w:val="24"/>
          <w:szCs w:val="24"/>
        </w:rPr>
        <w:t>2</w:t>
      </w:r>
      <w:r w:rsidRPr="00244274">
        <w:rPr>
          <w:rFonts w:ascii="Times New Roman" w:hAnsi="Times New Roman"/>
          <w:bCs/>
          <w:iCs/>
          <w:color w:val="000000"/>
          <w:sz w:val="24"/>
          <w:szCs w:val="24"/>
        </w:rPr>
        <w:t xml:space="preserve">.1. Экономические методы  </w:t>
      </w:r>
    </w:p>
    <w:p w:rsidR="003F4B95" w:rsidRPr="00244274" w:rsidRDefault="003F4B95" w:rsidP="003F4B95">
      <w:pPr>
        <w:numPr>
          <w:ilvl w:val="1"/>
          <w:numId w:val="3"/>
        </w:numPr>
        <w:spacing w:before="100" w:beforeAutospacing="1" w:after="100" w:afterAutospacing="1" w:line="360" w:lineRule="auto"/>
        <w:contextualSpacing/>
        <w:jc w:val="both"/>
        <w:rPr>
          <w:rFonts w:ascii="Times New Roman" w:hAnsi="Times New Roman"/>
          <w:bCs/>
          <w:iCs/>
          <w:color w:val="000000"/>
          <w:sz w:val="24"/>
          <w:szCs w:val="24"/>
        </w:rPr>
      </w:pPr>
      <w:r>
        <w:rPr>
          <w:rFonts w:ascii="Times New Roman" w:hAnsi="Times New Roman"/>
          <w:bCs/>
          <w:iCs/>
          <w:color w:val="000000"/>
          <w:sz w:val="24"/>
          <w:szCs w:val="24"/>
        </w:rPr>
        <w:t>2</w:t>
      </w:r>
      <w:r w:rsidRPr="00244274">
        <w:rPr>
          <w:rFonts w:ascii="Times New Roman" w:hAnsi="Times New Roman"/>
          <w:bCs/>
          <w:iCs/>
          <w:color w:val="000000"/>
          <w:sz w:val="24"/>
          <w:szCs w:val="24"/>
        </w:rPr>
        <w:t xml:space="preserve">.2.Государственное предпринимательство </w:t>
      </w:r>
    </w:p>
    <w:p w:rsidR="003F4B95" w:rsidRPr="00244274" w:rsidRDefault="003F4B95" w:rsidP="003F4B95">
      <w:pPr>
        <w:numPr>
          <w:ilvl w:val="1"/>
          <w:numId w:val="3"/>
        </w:numPr>
        <w:spacing w:before="100" w:beforeAutospacing="1" w:after="100" w:afterAutospacing="1" w:line="360" w:lineRule="auto"/>
        <w:contextualSpacing/>
        <w:jc w:val="both"/>
        <w:rPr>
          <w:rFonts w:ascii="Times New Roman" w:hAnsi="Times New Roman"/>
          <w:bCs/>
          <w:iCs/>
          <w:color w:val="000000"/>
          <w:sz w:val="24"/>
          <w:szCs w:val="24"/>
        </w:rPr>
      </w:pPr>
      <w:r>
        <w:rPr>
          <w:rFonts w:ascii="Times New Roman" w:hAnsi="Times New Roman"/>
          <w:bCs/>
          <w:iCs/>
          <w:color w:val="000000"/>
          <w:sz w:val="24"/>
          <w:szCs w:val="24"/>
        </w:rPr>
        <w:t>2</w:t>
      </w:r>
      <w:r w:rsidRPr="00244274">
        <w:rPr>
          <w:rFonts w:ascii="Times New Roman" w:hAnsi="Times New Roman"/>
          <w:bCs/>
          <w:iCs/>
          <w:color w:val="000000"/>
          <w:sz w:val="24"/>
          <w:szCs w:val="24"/>
        </w:rPr>
        <w:t xml:space="preserve">.3. Государственное программирование </w:t>
      </w:r>
    </w:p>
    <w:p w:rsidR="003F4B95" w:rsidRDefault="003F4B95" w:rsidP="003F4B95">
      <w:pPr>
        <w:numPr>
          <w:ilvl w:val="1"/>
          <w:numId w:val="3"/>
        </w:numPr>
        <w:spacing w:before="100" w:beforeAutospacing="1" w:after="100" w:afterAutospacing="1" w:line="360" w:lineRule="auto"/>
        <w:contextualSpacing/>
        <w:jc w:val="both"/>
        <w:rPr>
          <w:rFonts w:ascii="Times New Roman" w:hAnsi="Times New Roman"/>
          <w:bCs/>
          <w:iCs/>
          <w:color w:val="000000"/>
          <w:sz w:val="24"/>
          <w:szCs w:val="24"/>
        </w:rPr>
      </w:pPr>
      <w:r>
        <w:rPr>
          <w:rFonts w:ascii="Times New Roman" w:hAnsi="Times New Roman"/>
          <w:bCs/>
          <w:iCs/>
          <w:color w:val="000000"/>
          <w:sz w:val="24"/>
          <w:szCs w:val="24"/>
        </w:rPr>
        <w:t>2</w:t>
      </w:r>
      <w:r w:rsidRPr="00244274">
        <w:rPr>
          <w:rFonts w:ascii="Times New Roman" w:hAnsi="Times New Roman"/>
          <w:bCs/>
          <w:iCs/>
          <w:color w:val="000000"/>
          <w:sz w:val="24"/>
          <w:szCs w:val="24"/>
        </w:rPr>
        <w:t xml:space="preserve">.4. Административные методы </w:t>
      </w:r>
    </w:p>
    <w:p w:rsidR="003F4B95" w:rsidRPr="003F4B95" w:rsidRDefault="003F4B95" w:rsidP="003F4B95">
      <w:pPr>
        <w:spacing w:before="100" w:beforeAutospacing="1" w:after="100" w:afterAutospacing="1" w:line="360" w:lineRule="auto"/>
        <w:contextualSpacing/>
        <w:jc w:val="both"/>
        <w:rPr>
          <w:rFonts w:ascii="Times New Roman" w:hAnsi="Times New Roman"/>
          <w:bCs/>
          <w:iCs/>
          <w:color w:val="000000"/>
          <w:sz w:val="24"/>
          <w:szCs w:val="24"/>
        </w:rPr>
      </w:pPr>
    </w:p>
    <w:p w:rsidR="003F4B95" w:rsidRPr="003F4B95" w:rsidRDefault="003F4B95" w:rsidP="003F4B95">
      <w:pPr>
        <w:numPr>
          <w:ilvl w:val="0"/>
          <w:numId w:val="3"/>
        </w:numPr>
        <w:spacing w:before="100" w:beforeAutospacing="1" w:after="100" w:afterAutospacing="1" w:line="360" w:lineRule="auto"/>
        <w:contextualSpacing/>
        <w:jc w:val="both"/>
        <w:rPr>
          <w:rFonts w:ascii="Times New Roman" w:hAnsi="Times New Roman"/>
          <w:bCs/>
          <w:iCs/>
          <w:color w:val="000000"/>
          <w:sz w:val="24"/>
          <w:szCs w:val="24"/>
        </w:rPr>
      </w:pPr>
      <w:r>
        <w:rPr>
          <w:rFonts w:ascii="Times New Roman" w:hAnsi="Times New Roman"/>
          <w:bCs/>
          <w:iCs/>
          <w:color w:val="000000"/>
          <w:sz w:val="24"/>
          <w:szCs w:val="24"/>
        </w:rPr>
        <w:t>Заключение</w:t>
      </w:r>
    </w:p>
    <w:p w:rsidR="003F4B95" w:rsidRDefault="003F4B95" w:rsidP="003F4B95">
      <w:pPr>
        <w:numPr>
          <w:ilvl w:val="0"/>
          <w:numId w:val="3"/>
        </w:numPr>
        <w:spacing w:before="100" w:beforeAutospacing="1" w:after="100" w:afterAutospacing="1" w:line="360" w:lineRule="auto"/>
        <w:contextualSpacing/>
        <w:jc w:val="both"/>
        <w:rPr>
          <w:rFonts w:ascii="Times New Roman" w:hAnsi="Times New Roman"/>
          <w:bCs/>
          <w:iCs/>
          <w:color w:val="000000"/>
          <w:sz w:val="24"/>
          <w:szCs w:val="24"/>
        </w:rPr>
      </w:pPr>
      <w:r>
        <w:rPr>
          <w:rFonts w:ascii="Times New Roman" w:hAnsi="Times New Roman"/>
          <w:bCs/>
          <w:iCs/>
          <w:color w:val="000000"/>
          <w:sz w:val="24"/>
          <w:szCs w:val="24"/>
        </w:rPr>
        <w:t>Список литературы</w:t>
      </w:r>
    </w:p>
    <w:p w:rsidR="00207A1A" w:rsidRDefault="00207A1A" w:rsidP="003F4B95">
      <w:pPr>
        <w:spacing w:before="100" w:beforeAutospacing="1" w:after="100" w:afterAutospacing="1" w:line="360" w:lineRule="auto"/>
        <w:contextualSpacing/>
        <w:jc w:val="both"/>
        <w:outlineLvl w:val="0"/>
        <w:rPr>
          <w:rFonts w:ascii="Times New Roman" w:hAnsi="Times New Roman"/>
          <w:b/>
          <w:bCs/>
          <w:i/>
          <w:iCs/>
          <w:color w:val="000000"/>
          <w:kern w:val="36"/>
          <w:sz w:val="24"/>
          <w:szCs w:val="24"/>
          <w:u w:val="single"/>
        </w:rPr>
      </w:pPr>
    </w:p>
    <w:p w:rsidR="00207A1A" w:rsidRDefault="00207A1A" w:rsidP="003F4B95">
      <w:pPr>
        <w:spacing w:before="100" w:beforeAutospacing="1" w:after="100" w:afterAutospacing="1" w:line="360" w:lineRule="auto"/>
        <w:contextualSpacing/>
        <w:jc w:val="both"/>
        <w:outlineLvl w:val="0"/>
        <w:rPr>
          <w:rFonts w:ascii="Times New Roman" w:hAnsi="Times New Roman"/>
          <w:b/>
          <w:bCs/>
          <w:i/>
          <w:iCs/>
          <w:color w:val="000000"/>
          <w:kern w:val="36"/>
          <w:sz w:val="24"/>
          <w:szCs w:val="24"/>
          <w:u w:val="single"/>
        </w:rPr>
      </w:pPr>
    </w:p>
    <w:p w:rsidR="00207A1A" w:rsidRDefault="00207A1A" w:rsidP="003F4B95">
      <w:pPr>
        <w:spacing w:before="100" w:beforeAutospacing="1" w:after="100" w:afterAutospacing="1" w:line="360" w:lineRule="auto"/>
        <w:contextualSpacing/>
        <w:jc w:val="both"/>
        <w:outlineLvl w:val="0"/>
        <w:rPr>
          <w:rFonts w:ascii="Times New Roman" w:hAnsi="Times New Roman"/>
          <w:b/>
          <w:bCs/>
          <w:i/>
          <w:iCs/>
          <w:color w:val="000000"/>
          <w:kern w:val="36"/>
          <w:sz w:val="24"/>
          <w:szCs w:val="24"/>
          <w:u w:val="single"/>
        </w:rPr>
      </w:pPr>
    </w:p>
    <w:p w:rsidR="00207A1A" w:rsidRDefault="00207A1A" w:rsidP="003F4B95">
      <w:pPr>
        <w:spacing w:before="100" w:beforeAutospacing="1" w:after="100" w:afterAutospacing="1" w:line="360" w:lineRule="auto"/>
        <w:contextualSpacing/>
        <w:jc w:val="both"/>
        <w:outlineLvl w:val="0"/>
        <w:rPr>
          <w:rFonts w:ascii="Times New Roman" w:hAnsi="Times New Roman"/>
          <w:b/>
          <w:bCs/>
          <w:i/>
          <w:iCs/>
          <w:color w:val="000000"/>
          <w:kern w:val="36"/>
          <w:sz w:val="24"/>
          <w:szCs w:val="24"/>
          <w:u w:val="single"/>
        </w:rPr>
      </w:pPr>
    </w:p>
    <w:p w:rsidR="00207A1A" w:rsidRDefault="00207A1A" w:rsidP="003F4B95">
      <w:pPr>
        <w:spacing w:before="100" w:beforeAutospacing="1" w:after="100" w:afterAutospacing="1" w:line="360" w:lineRule="auto"/>
        <w:contextualSpacing/>
        <w:jc w:val="both"/>
        <w:outlineLvl w:val="0"/>
        <w:rPr>
          <w:rFonts w:ascii="Times New Roman" w:hAnsi="Times New Roman"/>
          <w:b/>
          <w:bCs/>
          <w:i/>
          <w:iCs/>
          <w:color w:val="000000"/>
          <w:kern w:val="36"/>
          <w:sz w:val="24"/>
          <w:szCs w:val="24"/>
          <w:u w:val="single"/>
        </w:rPr>
      </w:pPr>
    </w:p>
    <w:p w:rsidR="00207A1A" w:rsidRDefault="00207A1A" w:rsidP="003F4B95">
      <w:pPr>
        <w:spacing w:before="100" w:beforeAutospacing="1" w:after="100" w:afterAutospacing="1" w:line="360" w:lineRule="auto"/>
        <w:contextualSpacing/>
        <w:jc w:val="both"/>
        <w:outlineLvl w:val="0"/>
        <w:rPr>
          <w:rFonts w:ascii="Times New Roman" w:hAnsi="Times New Roman"/>
          <w:b/>
          <w:bCs/>
          <w:i/>
          <w:iCs/>
          <w:color w:val="000000"/>
          <w:kern w:val="36"/>
          <w:sz w:val="24"/>
          <w:szCs w:val="24"/>
          <w:u w:val="single"/>
        </w:rPr>
      </w:pPr>
    </w:p>
    <w:p w:rsidR="00207A1A" w:rsidRDefault="00207A1A" w:rsidP="003F4B95">
      <w:pPr>
        <w:spacing w:before="100" w:beforeAutospacing="1" w:after="100" w:afterAutospacing="1" w:line="360" w:lineRule="auto"/>
        <w:contextualSpacing/>
        <w:jc w:val="both"/>
        <w:outlineLvl w:val="0"/>
        <w:rPr>
          <w:rFonts w:ascii="Times New Roman" w:hAnsi="Times New Roman"/>
          <w:b/>
          <w:bCs/>
          <w:i/>
          <w:iCs/>
          <w:color w:val="000000"/>
          <w:kern w:val="36"/>
          <w:sz w:val="24"/>
          <w:szCs w:val="24"/>
          <w:u w:val="single"/>
        </w:rPr>
      </w:pPr>
    </w:p>
    <w:p w:rsidR="00207A1A" w:rsidRDefault="00207A1A" w:rsidP="003F4B95">
      <w:pPr>
        <w:spacing w:before="100" w:beforeAutospacing="1" w:after="100" w:afterAutospacing="1" w:line="360" w:lineRule="auto"/>
        <w:contextualSpacing/>
        <w:jc w:val="both"/>
        <w:outlineLvl w:val="0"/>
        <w:rPr>
          <w:rFonts w:ascii="Times New Roman" w:hAnsi="Times New Roman"/>
          <w:b/>
          <w:bCs/>
          <w:i/>
          <w:iCs/>
          <w:color w:val="000000"/>
          <w:kern w:val="36"/>
          <w:sz w:val="24"/>
          <w:szCs w:val="24"/>
          <w:u w:val="single"/>
        </w:rPr>
      </w:pPr>
    </w:p>
    <w:p w:rsidR="00207A1A" w:rsidRDefault="00207A1A" w:rsidP="003F4B95">
      <w:pPr>
        <w:spacing w:before="100" w:beforeAutospacing="1" w:after="100" w:afterAutospacing="1" w:line="360" w:lineRule="auto"/>
        <w:contextualSpacing/>
        <w:jc w:val="both"/>
        <w:outlineLvl w:val="0"/>
        <w:rPr>
          <w:rFonts w:ascii="Times New Roman" w:hAnsi="Times New Roman"/>
          <w:b/>
          <w:bCs/>
          <w:i/>
          <w:iCs/>
          <w:color w:val="000000"/>
          <w:kern w:val="36"/>
          <w:sz w:val="24"/>
          <w:szCs w:val="24"/>
          <w:u w:val="single"/>
        </w:rPr>
      </w:pPr>
    </w:p>
    <w:p w:rsidR="00207A1A" w:rsidRDefault="00207A1A" w:rsidP="003F4B95">
      <w:pPr>
        <w:spacing w:before="100" w:beforeAutospacing="1" w:after="100" w:afterAutospacing="1" w:line="360" w:lineRule="auto"/>
        <w:contextualSpacing/>
        <w:jc w:val="both"/>
        <w:outlineLvl w:val="0"/>
        <w:rPr>
          <w:rFonts w:ascii="Times New Roman" w:hAnsi="Times New Roman"/>
          <w:b/>
          <w:bCs/>
          <w:i/>
          <w:iCs/>
          <w:color w:val="000000"/>
          <w:kern w:val="36"/>
          <w:sz w:val="24"/>
          <w:szCs w:val="24"/>
          <w:u w:val="single"/>
        </w:rPr>
      </w:pPr>
    </w:p>
    <w:p w:rsidR="00207A1A" w:rsidRDefault="00207A1A" w:rsidP="003F4B95">
      <w:pPr>
        <w:spacing w:before="100" w:beforeAutospacing="1" w:after="100" w:afterAutospacing="1" w:line="360" w:lineRule="auto"/>
        <w:contextualSpacing/>
        <w:jc w:val="both"/>
        <w:outlineLvl w:val="0"/>
        <w:rPr>
          <w:rFonts w:ascii="Times New Roman" w:hAnsi="Times New Roman"/>
          <w:b/>
          <w:bCs/>
          <w:i/>
          <w:iCs/>
          <w:color w:val="000000"/>
          <w:kern w:val="36"/>
          <w:sz w:val="24"/>
          <w:szCs w:val="24"/>
          <w:u w:val="single"/>
        </w:rPr>
      </w:pPr>
    </w:p>
    <w:p w:rsidR="00207A1A" w:rsidRDefault="00207A1A" w:rsidP="003F4B95">
      <w:pPr>
        <w:spacing w:before="100" w:beforeAutospacing="1" w:after="100" w:afterAutospacing="1" w:line="360" w:lineRule="auto"/>
        <w:contextualSpacing/>
        <w:jc w:val="both"/>
        <w:outlineLvl w:val="0"/>
        <w:rPr>
          <w:rFonts w:ascii="Times New Roman" w:hAnsi="Times New Roman"/>
          <w:b/>
          <w:bCs/>
          <w:i/>
          <w:iCs/>
          <w:color w:val="000000"/>
          <w:kern w:val="36"/>
          <w:sz w:val="24"/>
          <w:szCs w:val="24"/>
          <w:u w:val="single"/>
        </w:rPr>
      </w:pPr>
    </w:p>
    <w:p w:rsidR="00207A1A" w:rsidRDefault="00207A1A" w:rsidP="003F4B95">
      <w:pPr>
        <w:spacing w:before="100" w:beforeAutospacing="1" w:after="100" w:afterAutospacing="1" w:line="360" w:lineRule="auto"/>
        <w:contextualSpacing/>
        <w:jc w:val="both"/>
        <w:outlineLvl w:val="0"/>
        <w:rPr>
          <w:rFonts w:ascii="Times New Roman" w:hAnsi="Times New Roman"/>
          <w:b/>
          <w:bCs/>
          <w:i/>
          <w:iCs/>
          <w:color w:val="000000"/>
          <w:kern w:val="36"/>
          <w:sz w:val="24"/>
          <w:szCs w:val="24"/>
          <w:u w:val="single"/>
        </w:rPr>
      </w:pPr>
    </w:p>
    <w:p w:rsidR="00207A1A" w:rsidRDefault="00207A1A" w:rsidP="003F4B95">
      <w:pPr>
        <w:spacing w:before="100" w:beforeAutospacing="1" w:after="100" w:afterAutospacing="1" w:line="360" w:lineRule="auto"/>
        <w:contextualSpacing/>
        <w:jc w:val="both"/>
        <w:outlineLvl w:val="0"/>
        <w:rPr>
          <w:rFonts w:ascii="Times New Roman" w:hAnsi="Times New Roman"/>
          <w:b/>
          <w:bCs/>
          <w:i/>
          <w:iCs/>
          <w:color w:val="000000"/>
          <w:kern w:val="36"/>
          <w:sz w:val="24"/>
          <w:szCs w:val="24"/>
          <w:u w:val="single"/>
        </w:rPr>
      </w:pPr>
    </w:p>
    <w:p w:rsidR="00207A1A" w:rsidRDefault="00207A1A" w:rsidP="003F4B95">
      <w:pPr>
        <w:spacing w:before="100" w:beforeAutospacing="1" w:after="100" w:afterAutospacing="1" w:line="360" w:lineRule="auto"/>
        <w:contextualSpacing/>
        <w:jc w:val="both"/>
        <w:outlineLvl w:val="0"/>
        <w:rPr>
          <w:rFonts w:ascii="Times New Roman" w:hAnsi="Times New Roman"/>
          <w:b/>
          <w:bCs/>
          <w:i/>
          <w:iCs/>
          <w:color w:val="000000"/>
          <w:kern w:val="36"/>
          <w:sz w:val="24"/>
          <w:szCs w:val="24"/>
          <w:u w:val="single"/>
        </w:rPr>
      </w:pPr>
    </w:p>
    <w:p w:rsidR="00207A1A" w:rsidRDefault="00207A1A" w:rsidP="003F4B95">
      <w:pPr>
        <w:spacing w:before="100" w:beforeAutospacing="1" w:after="100" w:afterAutospacing="1" w:line="360" w:lineRule="auto"/>
        <w:contextualSpacing/>
        <w:jc w:val="both"/>
        <w:outlineLvl w:val="0"/>
        <w:rPr>
          <w:rFonts w:ascii="Times New Roman" w:hAnsi="Times New Roman"/>
          <w:b/>
          <w:bCs/>
          <w:i/>
          <w:iCs/>
          <w:color w:val="000000"/>
          <w:kern w:val="36"/>
          <w:sz w:val="24"/>
          <w:szCs w:val="24"/>
          <w:u w:val="single"/>
        </w:rPr>
      </w:pPr>
    </w:p>
    <w:p w:rsidR="00207A1A" w:rsidRDefault="00207A1A" w:rsidP="00207A1A">
      <w:pPr>
        <w:spacing w:before="100" w:beforeAutospacing="1" w:after="100" w:afterAutospacing="1" w:line="360" w:lineRule="auto"/>
        <w:contextualSpacing/>
        <w:jc w:val="both"/>
        <w:outlineLvl w:val="0"/>
        <w:rPr>
          <w:rFonts w:ascii="Times New Roman" w:hAnsi="Times New Roman"/>
          <w:b/>
          <w:bCs/>
          <w:i/>
          <w:iCs/>
          <w:color w:val="000000"/>
          <w:kern w:val="36"/>
          <w:sz w:val="24"/>
          <w:szCs w:val="24"/>
          <w:u w:val="single"/>
        </w:rPr>
      </w:pPr>
    </w:p>
    <w:p w:rsidR="00207A1A" w:rsidRDefault="00207A1A" w:rsidP="00207A1A">
      <w:pPr>
        <w:spacing w:before="100" w:beforeAutospacing="1" w:after="100" w:afterAutospacing="1" w:line="360" w:lineRule="auto"/>
        <w:contextualSpacing/>
        <w:jc w:val="both"/>
        <w:outlineLvl w:val="0"/>
        <w:rPr>
          <w:rFonts w:ascii="Times New Roman" w:hAnsi="Times New Roman"/>
          <w:b/>
          <w:bCs/>
          <w:i/>
          <w:iCs/>
          <w:color w:val="000000"/>
          <w:kern w:val="36"/>
          <w:sz w:val="24"/>
          <w:szCs w:val="24"/>
          <w:u w:val="single"/>
        </w:rPr>
      </w:pPr>
    </w:p>
    <w:p w:rsidR="00207A1A" w:rsidRDefault="00207A1A" w:rsidP="00207A1A">
      <w:pPr>
        <w:spacing w:before="100" w:beforeAutospacing="1" w:after="100" w:afterAutospacing="1" w:line="360" w:lineRule="auto"/>
        <w:contextualSpacing/>
        <w:jc w:val="both"/>
        <w:outlineLvl w:val="0"/>
        <w:rPr>
          <w:rFonts w:ascii="Times New Roman" w:hAnsi="Times New Roman"/>
          <w:b/>
          <w:bCs/>
          <w:i/>
          <w:iCs/>
          <w:color w:val="000000"/>
          <w:kern w:val="36"/>
          <w:sz w:val="24"/>
          <w:szCs w:val="24"/>
          <w:u w:val="single"/>
        </w:rPr>
      </w:pPr>
    </w:p>
    <w:p w:rsidR="00207A1A" w:rsidRDefault="00207A1A" w:rsidP="00207A1A">
      <w:pPr>
        <w:spacing w:before="100" w:beforeAutospacing="1" w:after="100" w:afterAutospacing="1" w:line="360" w:lineRule="auto"/>
        <w:contextualSpacing/>
        <w:jc w:val="both"/>
        <w:outlineLvl w:val="0"/>
        <w:rPr>
          <w:rFonts w:ascii="Times New Roman" w:hAnsi="Times New Roman"/>
          <w:b/>
          <w:bCs/>
          <w:i/>
          <w:iCs/>
          <w:color w:val="000000"/>
          <w:kern w:val="36"/>
          <w:sz w:val="24"/>
          <w:szCs w:val="24"/>
          <w:u w:val="single"/>
        </w:rPr>
      </w:pPr>
    </w:p>
    <w:p w:rsidR="00207A1A" w:rsidRDefault="00207A1A" w:rsidP="00207A1A">
      <w:pPr>
        <w:spacing w:before="100" w:beforeAutospacing="1" w:after="100" w:afterAutospacing="1" w:line="360" w:lineRule="auto"/>
        <w:contextualSpacing/>
        <w:jc w:val="both"/>
        <w:outlineLvl w:val="0"/>
        <w:rPr>
          <w:rFonts w:ascii="Times New Roman" w:hAnsi="Times New Roman"/>
          <w:b/>
          <w:bCs/>
          <w:i/>
          <w:iCs/>
          <w:color w:val="000000"/>
          <w:kern w:val="36"/>
          <w:sz w:val="24"/>
          <w:szCs w:val="24"/>
          <w:u w:val="single"/>
        </w:rPr>
      </w:pPr>
    </w:p>
    <w:p w:rsidR="00207A1A" w:rsidRDefault="00207A1A" w:rsidP="00207A1A">
      <w:pPr>
        <w:spacing w:before="100" w:beforeAutospacing="1" w:after="100" w:afterAutospacing="1" w:line="360" w:lineRule="auto"/>
        <w:contextualSpacing/>
        <w:jc w:val="both"/>
        <w:outlineLvl w:val="0"/>
        <w:rPr>
          <w:rFonts w:ascii="Times New Roman" w:hAnsi="Times New Roman"/>
          <w:b/>
          <w:bCs/>
          <w:i/>
          <w:iCs/>
          <w:color w:val="000000"/>
          <w:kern w:val="36"/>
          <w:sz w:val="24"/>
          <w:szCs w:val="24"/>
          <w:u w:val="single"/>
        </w:rPr>
      </w:pPr>
    </w:p>
    <w:p w:rsidR="005720E3" w:rsidRDefault="005720E3" w:rsidP="00207A1A">
      <w:pPr>
        <w:spacing w:before="100" w:beforeAutospacing="1" w:after="100" w:afterAutospacing="1" w:line="360" w:lineRule="auto"/>
        <w:contextualSpacing/>
        <w:jc w:val="both"/>
        <w:outlineLvl w:val="0"/>
        <w:rPr>
          <w:rFonts w:ascii="Times New Roman" w:hAnsi="Times New Roman"/>
          <w:b/>
          <w:bCs/>
          <w:i/>
          <w:iCs/>
          <w:color w:val="000000"/>
          <w:kern w:val="36"/>
          <w:sz w:val="24"/>
          <w:szCs w:val="24"/>
          <w:u w:val="single"/>
        </w:rPr>
      </w:pPr>
    </w:p>
    <w:p w:rsidR="00207A1A" w:rsidRDefault="00207A1A" w:rsidP="00207A1A">
      <w:pPr>
        <w:spacing w:before="100" w:beforeAutospacing="1" w:after="100" w:afterAutospacing="1" w:line="360" w:lineRule="auto"/>
        <w:contextualSpacing/>
        <w:jc w:val="both"/>
        <w:outlineLvl w:val="0"/>
        <w:rPr>
          <w:rFonts w:ascii="Times New Roman" w:hAnsi="Times New Roman"/>
          <w:b/>
          <w:bCs/>
          <w:i/>
          <w:iCs/>
          <w:color w:val="000000"/>
          <w:kern w:val="36"/>
          <w:sz w:val="24"/>
          <w:szCs w:val="24"/>
          <w:u w:val="single"/>
        </w:rPr>
      </w:pPr>
    </w:p>
    <w:p w:rsidR="00207A1A" w:rsidRDefault="00207A1A" w:rsidP="00207A1A">
      <w:pPr>
        <w:spacing w:before="100" w:beforeAutospacing="1" w:after="100" w:afterAutospacing="1" w:line="360" w:lineRule="auto"/>
        <w:contextualSpacing/>
        <w:jc w:val="both"/>
        <w:outlineLvl w:val="0"/>
        <w:rPr>
          <w:rFonts w:ascii="Times New Roman" w:hAnsi="Times New Roman"/>
          <w:b/>
          <w:bCs/>
          <w:i/>
          <w:iCs/>
          <w:color w:val="000000"/>
          <w:kern w:val="36"/>
          <w:sz w:val="24"/>
          <w:szCs w:val="24"/>
          <w:u w:val="single"/>
        </w:rPr>
      </w:pPr>
    </w:p>
    <w:p w:rsidR="002A002E" w:rsidRPr="00207A1A" w:rsidRDefault="002A002E" w:rsidP="00207A1A">
      <w:pPr>
        <w:spacing w:before="100" w:beforeAutospacing="1" w:after="100" w:afterAutospacing="1" w:line="360" w:lineRule="auto"/>
        <w:contextualSpacing/>
        <w:jc w:val="both"/>
        <w:outlineLvl w:val="0"/>
        <w:rPr>
          <w:rFonts w:ascii="Times New Roman" w:hAnsi="Times New Roman"/>
          <w:b/>
          <w:bCs/>
          <w:i/>
          <w:iCs/>
          <w:color w:val="000000"/>
          <w:kern w:val="36"/>
          <w:sz w:val="24"/>
          <w:szCs w:val="24"/>
          <w:u w:val="single"/>
        </w:rPr>
      </w:pPr>
      <w:r w:rsidRPr="00207A1A">
        <w:rPr>
          <w:rFonts w:ascii="Times New Roman" w:hAnsi="Times New Roman"/>
          <w:b/>
          <w:bCs/>
          <w:i/>
          <w:iCs/>
          <w:color w:val="000000"/>
          <w:kern w:val="36"/>
          <w:sz w:val="24"/>
          <w:szCs w:val="24"/>
          <w:u w:val="single"/>
        </w:rPr>
        <w:t>Введение</w:t>
      </w:r>
    </w:p>
    <w:p w:rsidR="002A002E" w:rsidRPr="00207A1A" w:rsidRDefault="002A002E" w:rsidP="00207A1A">
      <w:pPr>
        <w:spacing w:before="100" w:beforeAutospacing="1" w:after="100" w:afterAutospacing="1" w:line="360" w:lineRule="auto"/>
        <w:contextualSpacing/>
        <w:jc w:val="both"/>
        <w:outlineLvl w:val="0"/>
        <w:rPr>
          <w:rFonts w:ascii="Times New Roman" w:hAnsi="Times New Roman"/>
          <w:b/>
          <w:bCs/>
          <w:i/>
          <w:iCs/>
          <w:color w:val="000000"/>
          <w:kern w:val="36"/>
          <w:sz w:val="24"/>
          <w:szCs w:val="24"/>
          <w:u w:val="single"/>
        </w:rPr>
      </w:pPr>
    </w:p>
    <w:p w:rsidR="002A002E" w:rsidRPr="00207A1A" w:rsidRDefault="002A002E" w:rsidP="00207A1A">
      <w:pPr>
        <w:spacing w:before="100" w:beforeAutospacing="1" w:after="100" w:afterAutospacing="1" w:line="360" w:lineRule="auto"/>
        <w:contextualSpacing/>
        <w:jc w:val="both"/>
        <w:outlineLvl w:val="0"/>
        <w:rPr>
          <w:rFonts w:ascii="Times New Roman" w:hAnsi="Times New Roman"/>
          <w:bCs/>
          <w:iCs/>
          <w:color w:val="000000"/>
          <w:kern w:val="36"/>
          <w:sz w:val="24"/>
          <w:szCs w:val="24"/>
        </w:rPr>
      </w:pPr>
      <w:r w:rsidRPr="00207A1A">
        <w:rPr>
          <w:rFonts w:ascii="Times New Roman" w:hAnsi="Times New Roman"/>
          <w:bCs/>
          <w:iCs/>
          <w:color w:val="000000"/>
          <w:kern w:val="36"/>
          <w:sz w:val="24"/>
          <w:szCs w:val="24"/>
        </w:rPr>
        <w:t xml:space="preserve">В развитии экономики во второй половине XX в. обозначилась тенденция к расширению масштабов деятельности государства и усилению его роли в экономической сфере. </w:t>
      </w:r>
    </w:p>
    <w:p w:rsidR="002A002E" w:rsidRPr="00207A1A" w:rsidRDefault="002A002E" w:rsidP="00207A1A">
      <w:pPr>
        <w:spacing w:before="100" w:beforeAutospacing="1" w:after="100" w:afterAutospacing="1" w:line="360" w:lineRule="auto"/>
        <w:contextualSpacing/>
        <w:jc w:val="both"/>
        <w:outlineLvl w:val="0"/>
        <w:rPr>
          <w:rFonts w:ascii="Times New Roman" w:hAnsi="Times New Roman"/>
          <w:bCs/>
          <w:iCs/>
          <w:color w:val="000000"/>
          <w:kern w:val="36"/>
          <w:sz w:val="24"/>
          <w:szCs w:val="24"/>
        </w:rPr>
      </w:pPr>
      <w:r w:rsidRPr="00207A1A">
        <w:rPr>
          <w:rFonts w:ascii="Times New Roman" w:hAnsi="Times New Roman"/>
          <w:bCs/>
          <w:iCs/>
          <w:color w:val="000000"/>
          <w:kern w:val="36"/>
          <w:sz w:val="24"/>
          <w:szCs w:val="24"/>
        </w:rPr>
        <w:t xml:space="preserve">Общепризнанным является тот факт, что экономическая эффективность в наибольшей степени достигается в условиях действия конкурентного рыночного механизма. </w:t>
      </w:r>
    </w:p>
    <w:p w:rsidR="002A002E" w:rsidRPr="00207A1A" w:rsidRDefault="002A002E" w:rsidP="00207A1A">
      <w:pPr>
        <w:spacing w:before="100" w:beforeAutospacing="1" w:after="100" w:afterAutospacing="1" w:line="360" w:lineRule="auto"/>
        <w:contextualSpacing/>
        <w:jc w:val="both"/>
        <w:outlineLvl w:val="0"/>
        <w:rPr>
          <w:rFonts w:ascii="Times New Roman" w:hAnsi="Times New Roman"/>
          <w:bCs/>
          <w:iCs/>
          <w:color w:val="000000"/>
          <w:kern w:val="36"/>
          <w:sz w:val="24"/>
          <w:szCs w:val="24"/>
        </w:rPr>
      </w:pPr>
      <w:r w:rsidRPr="00207A1A">
        <w:rPr>
          <w:rFonts w:ascii="Times New Roman" w:hAnsi="Times New Roman"/>
          <w:bCs/>
          <w:iCs/>
          <w:color w:val="000000"/>
          <w:kern w:val="36"/>
          <w:sz w:val="24"/>
          <w:szCs w:val="24"/>
        </w:rPr>
        <w:t xml:space="preserve">Цель государства в рыночной экономике не корректировать рыночный механизм, а создавать условия для его свободного функционирования. Конкуренция должна обеспечиваться везде, где возможно регулирующее воздействие государства, и везде, где оно необходимо. </w:t>
      </w:r>
    </w:p>
    <w:p w:rsidR="002A002E" w:rsidRPr="00207A1A" w:rsidRDefault="002A002E" w:rsidP="00207A1A">
      <w:pPr>
        <w:spacing w:before="100" w:beforeAutospacing="1" w:after="100" w:afterAutospacing="1" w:line="360" w:lineRule="auto"/>
        <w:contextualSpacing/>
        <w:jc w:val="both"/>
        <w:outlineLvl w:val="0"/>
        <w:rPr>
          <w:rFonts w:ascii="Times New Roman" w:hAnsi="Times New Roman"/>
          <w:bCs/>
          <w:iCs/>
          <w:color w:val="000000"/>
          <w:kern w:val="36"/>
          <w:sz w:val="24"/>
          <w:szCs w:val="24"/>
        </w:rPr>
      </w:pPr>
      <w:r w:rsidRPr="00207A1A">
        <w:rPr>
          <w:rFonts w:ascii="Times New Roman" w:hAnsi="Times New Roman"/>
          <w:bCs/>
          <w:iCs/>
          <w:color w:val="000000"/>
          <w:kern w:val="36"/>
          <w:sz w:val="24"/>
          <w:szCs w:val="24"/>
        </w:rPr>
        <w:t>Все экономисты сходятся в понимании того, что "невидимая рука" рынка должна дополняться видимой рукой государства.</w:t>
      </w:r>
    </w:p>
    <w:p w:rsidR="00207A1A" w:rsidRPr="00244274" w:rsidRDefault="00207A1A" w:rsidP="00207A1A">
      <w:pPr>
        <w:spacing w:before="100" w:beforeAutospacing="1" w:after="100" w:afterAutospacing="1" w:line="360" w:lineRule="auto"/>
        <w:contextualSpacing/>
        <w:jc w:val="both"/>
        <w:outlineLvl w:val="0"/>
        <w:rPr>
          <w:rFonts w:ascii="Times New Roman" w:hAnsi="Times New Roman"/>
          <w:bCs/>
          <w:iCs/>
          <w:color w:val="000000"/>
          <w:kern w:val="36"/>
          <w:sz w:val="24"/>
          <w:szCs w:val="24"/>
        </w:rPr>
      </w:pPr>
      <w:r w:rsidRPr="00244274">
        <w:rPr>
          <w:rFonts w:ascii="Times New Roman" w:hAnsi="Times New Roman"/>
          <w:bCs/>
          <w:iCs/>
          <w:color w:val="000000"/>
          <w:kern w:val="36"/>
          <w:sz w:val="24"/>
          <w:szCs w:val="24"/>
        </w:rPr>
        <w:t>В работе рассмотрим роль государства в рыночной экономике, методы и формы</w:t>
      </w:r>
      <w:r>
        <w:rPr>
          <w:rFonts w:ascii="Times New Roman" w:hAnsi="Times New Roman"/>
          <w:bCs/>
          <w:iCs/>
          <w:color w:val="000000"/>
          <w:kern w:val="36"/>
          <w:sz w:val="24"/>
          <w:szCs w:val="24"/>
        </w:rPr>
        <w:t xml:space="preserve"> государственного регулирования.</w:t>
      </w:r>
    </w:p>
    <w:p w:rsidR="00207A1A" w:rsidRPr="00207A1A" w:rsidRDefault="00207A1A" w:rsidP="00207A1A">
      <w:pPr>
        <w:spacing w:before="100" w:beforeAutospacing="1" w:after="100" w:afterAutospacing="1" w:line="360" w:lineRule="auto"/>
        <w:contextualSpacing/>
        <w:jc w:val="both"/>
        <w:outlineLvl w:val="0"/>
        <w:rPr>
          <w:rFonts w:ascii="Times New Roman" w:hAnsi="Times New Roman"/>
          <w:bCs/>
          <w:iCs/>
          <w:color w:val="000000"/>
          <w:kern w:val="36"/>
          <w:sz w:val="24"/>
          <w:szCs w:val="24"/>
        </w:rPr>
      </w:pPr>
    </w:p>
    <w:p w:rsidR="002A002E" w:rsidRPr="00207A1A" w:rsidRDefault="00207A1A" w:rsidP="00207A1A">
      <w:pPr>
        <w:spacing w:before="100" w:beforeAutospacing="1" w:after="100" w:afterAutospacing="1" w:line="360" w:lineRule="auto"/>
        <w:jc w:val="both"/>
        <w:outlineLvl w:val="0"/>
        <w:rPr>
          <w:rFonts w:ascii="Times New Roman" w:hAnsi="Times New Roman"/>
          <w:b/>
          <w:bCs/>
          <w:i/>
          <w:iCs/>
          <w:color w:val="000000"/>
          <w:kern w:val="36"/>
          <w:sz w:val="24"/>
          <w:szCs w:val="24"/>
          <w:u w:val="single"/>
        </w:rPr>
      </w:pPr>
      <w:r>
        <w:rPr>
          <w:rFonts w:ascii="Times New Roman" w:hAnsi="Times New Roman"/>
          <w:b/>
          <w:bCs/>
          <w:i/>
          <w:iCs/>
          <w:color w:val="000000"/>
          <w:kern w:val="36"/>
          <w:sz w:val="24"/>
          <w:szCs w:val="24"/>
          <w:u w:val="single"/>
        </w:rPr>
        <w:t>1.</w:t>
      </w:r>
      <w:r w:rsidR="002A002E" w:rsidRPr="00207A1A">
        <w:rPr>
          <w:rFonts w:ascii="Times New Roman" w:hAnsi="Times New Roman"/>
          <w:b/>
          <w:bCs/>
          <w:i/>
          <w:iCs/>
          <w:color w:val="000000"/>
          <w:kern w:val="36"/>
          <w:sz w:val="24"/>
          <w:szCs w:val="24"/>
          <w:u w:val="single"/>
        </w:rPr>
        <w:t>Место и роль государства в экономике</w:t>
      </w:r>
    </w:p>
    <w:p w:rsidR="002A002E" w:rsidRPr="00207A1A" w:rsidRDefault="002A002E" w:rsidP="00207A1A">
      <w:pPr>
        <w:spacing w:before="100" w:beforeAutospacing="1" w:after="100" w:afterAutospacing="1" w:line="360" w:lineRule="auto"/>
        <w:contextualSpacing/>
        <w:jc w:val="both"/>
        <w:outlineLvl w:val="0"/>
        <w:rPr>
          <w:rFonts w:ascii="Times New Roman" w:hAnsi="Times New Roman"/>
          <w:bCs/>
          <w:iCs/>
          <w:color w:val="000000"/>
          <w:kern w:val="36"/>
          <w:sz w:val="24"/>
          <w:szCs w:val="24"/>
        </w:rPr>
      </w:pPr>
      <w:r w:rsidRPr="00207A1A">
        <w:rPr>
          <w:rFonts w:ascii="Times New Roman" w:hAnsi="Times New Roman"/>
          <w:bCs/>
          <w:iCs/>
          <w:color w:val="000000"/>
          <w:kern w:val="36"/>
          <w:sz w:val="24"/>
          <w:szCs w:val="24"/>
        </w:rPr>
        <w:t xml:space="preserve">Рыночная экономика - сложный и постоянно развивающийся </w:t>
      </w:r>
      <w:r w:rsidR="00207A1A" w:rsidRPr="00207A1A">
        <w:rPr>
          <w:rFonts w:ascii="Times New Roman" w:hAnsi="Times New Roman"/>
          <w:bCs/>
          <w:iCs/>
          <w:color w:val="000000"/>
          <w:kern w:val="36"/>
          <w:sz w:val="24"/>
          <w:szCs w:val="24"/>
        </w:rPr>
        <w:t>механизм</w:t>
      </w:r>
      <w:r w:rsidRPr="00207A1A">
        <w:rPr>
          <w:rFonts w:ascii="Times New Roman" w:hAnsi="Times New Roman"/>
          <w:bCs/>
          <w:iCs/>
          <w:color w:val="000000"/>
          <w:kern w:val="36"/>
          <w:sz w:val="24"/>
          <w:szCs w:val="24"/>
        </w:rPr>
        <w:t>, представляющий саморегулирующуюся и саморазвивающуюся систему. В условиях рынка множество потребителей самостоятельно решает, что, когда и сколько покупать. Производители также самостоятельно решают, какую продукцию, когда и сколько производить. И потребители, и производители руководствуются лишь собственными частными интересами. Но, преследуя свои частные интересы, они тем самым объективно удовлетворяют потребности всего общества.</w:t>
      </w:r>
    </w:p>
    <w:p w:rsidR="002A002E" w:rsidRPr="00207A1A" w:rsidRDefault="002A002E" w:rsidP="00207A1A">
      <w:pPr>
        <w:spacing w:before="100" w:beforeAutospacing="1" w:after="100" w:afterAutospacing="1" w:line="360" w:lineRule="auto"/>
        <w:contextualSpacing/>
        <w:jc w:val="both"/>
        <w:outlineLvl w:val="0"/>
        <w:rPr>
          <w:rFonts w:ascii="Times New Roman" w:hAnsi="Times New Roman"/>
          <w:bCs/>
          <w:iCs/>
          <w:color w:val="000000"/>
          <w:kern w:val="36"/>
          <w:sz w:val="24"/>
          <w:szCs w:val="24"/>
        </w:rPr>
      </w:pPr>
      <w:r w:rsidRPr="00207A1A">
        <w:rPr>
          <w:rFonts w:ascii="Times New Roman" w:hAnsi="Times New Roman"/>
          <w:bCs/>
          <w:iCs/>
          <w:color w:val="000000"/>
          <w:kern w:val="36"/>
          <w:sz w:val="24"/>
          <w:szCs w:val="24"/>
        </w:rPr>
        <w:t>Рыночный механизм выполняет определяющую роль в установлении равновесия в экономике, в поступательном ее развитии. Однако по мере дальнейшего развития рыночной системы хозяйства все ощутимее проявляются и определенные недостатки этой системы. Ры-нок не гарантирует реализацию социально-экономического права человека на достойное существование независимо от форм и результатов экономической деятельности. То, что справедливо с рыночной точки зрения, не всегда приемлемо с позиции социальной. Общество понимает необходимость поддержки престарелых, многодетных, одиноких матерей, инвалидов. Понятно, что решить проблему перераспределения только через рынок, путем регулирования цен невозможно, для этого нужны коллективные усилия общества, которые организует правительство.</w:t>
      </w:r>
    </w:p>
    <w:p w:rsidR="002A002E" w:rsidRPr="00207A1A" w:rsidRDefault="002A002E" w:rsidP="00207A1A">
      <w:pPr>
        <w:spacing w:before="100" w:beforeAutospacing="1" w:after="100" w:afterAutospacing="1" w:line="360" w:lineRule="auto"/>
        <w:contextualSpacing/>
        <w:jc w:val="both"/>
        <w:outlineLvl w:val="0"/>
        <w:rPr>
          <w:rFonts w:ascii="Times New Roman" w:hAnsi="Times New Roman"/>
          <w:bCs/>
          <w:iCs/>
          <w:color w:val="000000"/>
          <w:kern w:val="36"/>
          <w:sz w:val="24"/>
          <w:szCs w:val="24"/>
        </w:rPr>
      </w:pPr>
      <w:r w:rsidRPr="00207A1A">
        <w:rPr>
          <w:rFonts w:ascii="Times New Roman" w:hAnsi="Times New Roman"/>
          <w:bCs/>
          <w:iCs/>
          <w:color w:val="000000"/>
          <w:kern w:val="36"/>
          <w:sz w:val="24"/>
          <w:szCs w:val="24"/>
        </w:rPr>
        <w:t>Рыночный механизм не может самостоятельно обеспечить производство общественных товаров, которые существуют для всех, в том числе и для неимущих. Речь идет о товарах и услугах коллективного пользования, в потреблении которых участвуют все члены общества. Это оборона, охрана общественного порядка, государственное управление, энергетическая система и т.д. Особенность общественных товаров состоит в том, что достаются они всем потребителям в основном поровну и часто потребляются коллективно.</w:t>
      </w:r>
    </w:p>
    <w:p w:rsidR="002A002E" w:rsidRPr="00207A1A" w:rsidRDefault="002A002E" w:rsidP="00207A1A">
      <w:pPr>
        <w:spacing w:before="100" w:beforeAutospacing="1" w:after="100" w:afterAutospacing="1" w:line="360" w:lineRule="auto"/>
        <w:contextualSpacing/>
        <w:jc w:val="both"/>
        <w:outlineLvl w:val="0"/>
        <w:rPr>
          <w:rFonts w:ascii="Times New Roman" w:hAnsi="Times New Roman"/>
          <w:bCs/>
          <w:iCs/>
          <w:color w:val="000000"/>
          <w:kern w:val="36"/>
          <w:sz w:val="24"/>
          <w:szCs w:val="24"/>
        </w:rPr>
      </w:pPr>
      <w:r w:rsidRPr="00207A1A">
        <w:rPr>
          <w:rFonts w:ascii="Times New Roman" w:hAnsi="Times New Roman"/>
          <w:bCs/>
          <w:iCs/>
          <w:color w:val="000000"/>
          <w:kern w:val="36"/>
          <w:sz w:val="24"/>
          <w:szCs w:val="24"/>
        </w:rPr>
        <w:t>Рынок не способствует сохранению невоспроизводственных ресурсов, не может регулировать использование ресурсов, принадлежащих всему человечеству, например рыбных богатств океана. В условиях рыночных отношений не решается проблема воспроизводства рабочей силы.</w:t>
      </w:r>
    </w:p>
    <w:p w:rsidR="002A002E" w:rsidRPr="00207A1A" w:rsidRDefault="002A002E" w:rsidP="00207A1A">
      <w:pPr>
        <w:spacing w:before="100" w:beforeAutospacing="1" w:after="100" w:afterAutospacing="1" w:line="360" w:lineRule="auto"/>
        <w:contextualSpacing/>
        <w:jc w:val="both"/>
        <w:outlineLvl w:val="0"/>
        <w:rPr>
          <w:rFonts w:ascii="Times New Roman" w:hAnsi="Times New Roman"/>
          <w:bCs/>
          <w:iCs/>
          <w:color w:val="000000"/>
          <w:kern w:val="36"/>
          <w:sz w:val="24"/>
          <w:szCs w:val="24"/>
        </w:rPr>
      </w:pPr>
      <w:r w:rsidRPr="00207A1A">
        <w:rPr>
          <w:rFonts w:ascii="Times New Roman" w:hAnsi="Times New Roman"/>
          <w:bCs/>
          <w:iCs/>
          <w:color w:val="000000"/>
          <w:kern w:val="36"/>
          <w:sz w:val="24"/>
          <w:szCs w:val="24"/>
        </w:rPr>
        <w:t>С помощью только рыночного механизма невозможны глубокие структурные изменения производства, стратегические прорывы в области науки и техники, организация денежного обращения, решения региональных и межгосударственных проблем.</w:t>
      </w:r>
    </w:p>
    <w:p w:rsidR="002A002E" w:rsidRPr="00207A1A" w:rsidRDefault="002A002E" w:rsidP="00207A1A">
      <w:pPr>
        <w:spacing w:before="100" w:beforeAutospacing="1" w:after="100" w:afterAutospacing="1" w:line="360" w:lineRule="auto"/>
        <w:contextualSpacing/>
        <w:jc w:val="both"/>
        <w:outlineLvl w:val="0"/>
        <w:rPr>
          <w:rFonts w:ascii="Times New Roman" w:hAnsi="Times New Roman"/>
          <w:bCs/>
          <w:iCs/>
          <w:color w:val="000000"/>
          <w:kern w:val="36"/>
          <w:sz w:val="24"/>
          <w:szCs w:val="24"/>
        </w:rPr>
      </w:pPr>
      <w:r w:rsidRPr="00207A1A">
        <w:rPr>
          <w:rFonts w:ascii="Times New Roman" w:hAnsi="Times New Roman"/>
          <w:bCs/>
          <w:iCs/>
          <w:color w:val="000000"/>
          <w:kern w:val="36"/>
          <w:sz w:val="24"/>
          <w:szCs w:val="24"/>
        </w:rPr>
        <w:t>Из вышеизложенного следует, что рыночной экономике присущи несовершенства рыночного механизма, для устранения которых необходимо активное вмешательство государства в экономические процессы.</w:t>
      </w:r>
    </w:p>
    <w:p w:rsidR="002A002E" w:rsidRPr="00207A1A" w:rsidRDefault="002A002E" w:rsidP="00207A1A">
      <w:pPr>
        <w:spacing w:before="100" w:beforeAutospacing="1" w:after="100" w:afterAutospacing="1" w:line="360" w:lineRule="auto"/>
        <w:contextualSpacing/>
        <w:jc w:val="both"/>
        <w:outlineLvl w:val="0"/>
        <w:rPr>
          <w:rFonts w:ascii="Times New Roman" w:hAnsi="Times New Roman"/>
          <w:bCs/>
          <w:iCs/>
          <w:color w:val="000000"/>
          <w:kern w:val="36"/>
          <w:sz w:val="24"/>
          <w:szCs w:val="24"/>
        </w:rPr>
      </w:pPr>
      <w:r w:rsidRPr="00207A1A">
        <w:rPr>
          <w:rFonts w:ascii="Times New Roman" w:hAnsi="Times New Roman"/>
          <w:bCs/>
          <w:iCs/>
          <w:color w:val="000000"/>
          <w:kern w:val="36"/>
          <w:sz w:val="24"/>
          <w:szCs w:val="24"/>
        </w:rPr>
        <w:t>Государственное вмешательство в экономику может быть оправдано с экономических позиций в силу несостоятельности, несовершенства рынка. "Провалы" рынка наблюдаются при решении проблем конкурен-ции, которые являются ключевыми для эффективного распределения ограниченных ресурсов. Меры, запрещающие монополию, активная поддержка малого и среднего бизнеса, сохранение высокой степени конкуренции должны носить регулярный и эффективный характер.</w:t>
      </w:r>
    </w:p>
    <w:p w:rsidR="002A002E" w:rsidRPr="00207A1A" w:rsidRDefault="002A002E" w:rsidP="00207A1A">
      <w:pPr>
        <w:spacing w:before="100" w:beforeAutospacing="1" w:after="100" w:afterAutospacing="1" w:line="360" w:lineRule="auto"/>
        <w:contextualSpacing/>
        <w:jc w:val="both"/>
        <w:outlineLvl w:val="0"/>
        <w:rPr>
          <w:rFonts w:ascii="Times New Roman" w:hAnsi="Times New Roman"/>
          <w:bCs/>
          <w:iCs/>
          <w:color w:val="000000"/>
          <w:kern w:val="36"/>
          <w:sz w:val="24"/>
          <w:szCs w:val="24"/>
        </w:rPr>
      </w:pPr>
      <w:r w:rsidRPr="00207A1A">
        <w:rPr>
          <w:rFonts w:ascii="Times New Roman" w:hAnsi="Times New Roman"/>
          <w:bCs/>
          <w:iCs/>
          <w:color w:val="000000"/>
          <w:kern w:val="36"/>
          <w:sz w:val="24"/>
          <w:szCs w:val="24"/>
        </w:rPr>
        <w:t>Без государственного вмешательства невозможно и развитие самой рыночной системы. Именно поэтому государство берет на себя ведущую роль в регулировании рыночного хозяйства.</w:t>
      </w:r>
    </w:p>
    <w:p w:rsidR="002A002E" w:rsidRPr="00207A1A" w:rsidRDefault="002A002E" w:rsidP="00207A1A">
      <w:pPr>
        <w:spacing w:before="100" w:beforeAutospacing="1" w:after="100" w:afterAutospacing="1" w:line="360" w:lineRule="auto"/>
        <w:contextualSpacing/>
        <w:jc w:val="both"/>
        <w:outlineLvl w:val="0"/>
        <w:rPr>
          <w:rFonts w:ascii="Times New Roman" w:hAnsi="Times New Roman"/>
          <w:bCs/>
          <w:iCs/>
          <w:color w:val="000000"/>
          <w:kern w:val="36"/>
          <w:sz w:val="24"/>
          <w:szCs w:val="24"/>
        </w:rPr>
      </w:pPr>
      <w:r w:rsidRPr="00207A1A">
        <w:rPr>
          <w:rFonts w:ascii="Times New Roman" w:hAnsi="Times New Roman"/>
          <w:bCs/>
          <w:iCs/>
          <w:color w:val="000000"/>
          <w:kern w:val="36"/>
          <w:sz w:val="24"/>
          <w:szCs w:val="24"/>
        </w:rPr>
        <w:t>Мировая практика показала, что нет, и не может быть эффективной рыночной экономики без активной регулирующей роли государства.</w:t>
      </w:r>
    </w:p>
    <w:p w:rsidR="002A002E" w:rsidRPr="00207A1A" w:rsidRDefault="002A002E" w:rsidP="00207A1A">
      <w:pPr>
        <w:spacing w:before="100" w:beforeAutospacing="1" w:after="100" w:afterAutospacing="1" w:line="360" w:lineRule="auto"/>
        <w:contextualSpacing/>
        <w:jc w:val="both"/>
        <w:outlineLvl w:val="0"/>
        <w:rPr>
          <w:rFonts w:ascii="Times New Roman" w:hAnsi="Times New Roman"/>
          <w:bCs/>
          <w:iCs/>
          <w:color w:val="000000"/>
          <w:kern w:val="36"/>
          <w:sz w:val="24"/>
          <w:szCs w:val="24"/>
        </w:rPr>
      </w:pPr>
      <w:r w:rsidRPr="00207A1A">
        <w:rPr>
          <w:rFonts w:ascii="Times New Roman" w:hAnsi="Times New Roman"/>
          <w:bCs/>
          <w:iCs/>
          <w:color w:val="000000"/>
          <w:kern w:val="36"/>
          <w:sz w:val="24"/>
          <w:szCs w:val="24"/>
        </w:rPr>
        <w:t>Государство вовлекается в рыночную экономику с целью поддержания экономической стабильности, макроэкономического равновесия, сглаживания циклических спадов и подъемов в развитии экономики. Прежде всего государство способствует эффективной хозяйственной деятельности всех предпринимателей. Для этого оно повышает эффективность рыночного механизма. Кроме того, государство берет на себя обеспечение правовой основы и социального климата, содействующих эффективному функционированию рыночной экономики.</w:t>
      </w:r>
    </w:p>
    <w:p w:rsidR="002A002E" w:rsidRPr="00207A1A" w:rsidRDefault="002A002E" w:rsidP="00207A1A">
      <w:pPr>
        <w:spacing w:before="100" w:beforeAutospacing="1" w:after="100" w:afterAutospacing="1" w:line="360" w:lineRule="auto"/>
        <w:contextualSpacing/>
        <w:jc w:val="both"/>
        <w:outlineLvl w:val="0"/>
        <w:rPr>
          <w:rFonts w:ascii="Times New Roman" w:hAnsi="Times New Roman"/>
          <w:bCs/>
          <w:iCs/>
          <w:color w:val="000000"/>
          <w:kern w:val="36"/>
          <w:sz w:val="24"/>
          <w:szCs w:val="24"/>
        </w:rPr>
      </w:pPr>
      <w:r w:rsidRPr="00207A1A">
        <w:rPr>
          <w:rFonts w:ascii="Times New Roman" w:hAnsi="Times New Roman"/>
          <w:bCs/>
          <w:iCs/>
          <w:color w:val="000000"/>
          <w:kern w:val="36"/>
          <w:sz w:val="24"/>
          <w:szCs w:val="24"/>
        </w:rPr>
        <w:t xml:space="preserve">Вмешательство государства в воспроизводственный процесс было характерно на всех этапах развития рыночной экономики. На более ранних этапах оно было минимальным и сводилось к обеспечению: финансового контроля за выявлением и учетом государственных доходов, расходованием бюджетных средств; охраны правопорядка и занятости; нормативных отношений с другими государствами; организации национальной обороны. </w:t>
      </w:r>
    </w:p>
    <w:p w:rsidR="002A002E" w:rsidRPr="00207A1A" w:rsidRDefault="002A002E" w:rsidP="00207A1A">
      <w:pPr>
        <w:spacing w:before="100" w:beforeAutospacing="1" w:after="100" w:afterAutospacing="1" w:line="360" w:lineRule="auto"/>
        <w:contextualSpacing/>
        <w:jc w:val="both"/>
        <w:outlineLvl w:val="0"/>
        <w:rPr>
          <w:rFonts w:ascii="Times New Roman" w:hAnsi="Times New Roman"/>
          <w:bCs/>
          <w:iCs/>
          <w:color w:val="000000"/>
          <w:kern w:val="36"/>
          <w:sz w:val="24"/>
          <w:szCs w:val="24"/>
        </w:rPr>
      </w:pPr>
      <w:r w:rsidRPr="00207A1A">
        <w:rPr>
          <w:rFonts w:ascii="Times New Roman" w:hAnsi="Times New Roman"/>
          <w:bCs/>
          <w:iCs/>
          <w:color w:val="000000"/>
          <w:kern w:val="36"/>
          <w:sz w:val="24"/>
          <w:szCs w:val="24"/>
        </w:rPr>
        <w:t>Однако по мере развития рынка появляется свойственная ему тенденция к монополизации. Ничем не ограниченное рыночное распределение приводит к резкой дифференциации доходов, к росту безработицы. Происходящие процессы не устраивают большинство населения и чреваты серьезными социальными конфликтами. Постепенно приходит осознание того, что надежда только на рыночную самонастройку может поставить под вопрос само существование экономической системы. Поэтому сегодня государство является необходимым и весомым субъектом любой экономики. Значительная роль отводится государству даже в тех странах, которые традиционно ориентируются на свободный рынок.</w:t>
      </w:r>
    </w:p>
    <w:p w:rsidR="002A002E" w:rsidRPr="00207A1A" w:rsidRDefault="002A002E" w:rsidP="00207A1A">
      <w:pPr>
        <w:spacing w:before="100" w:beforeAutospacing="1" w:after="100" w:afterAutospacing="1" w:line="360" w:lineRule="auto"/>
        <w:contextualSpacing/>
        <w:jc w:val="both"/>
        <w:rPr>
          <w:rFonts w:ascii="Times New Roman" w:hAnsi="Times New Roman"/>
          <w:bCs/>
          <w:iCs/>
          <w:color w:val="000000"/>
          <w:sz w:val="24"/>
          <w:szCs w:val="24"/>
        </w:rPr>
      </w:pPr>
      <w:r w:rsidRPr="00207A1A">
        <w:rPr>
          <w:rFonts w:ascii="Times New Roman" w:hAnsi="Times New Roman"/>
          <w:bCs/>
          <w:iCs/>
          <w:color w:val="000000"/>
          <w:sz w:val="24"/>
          <w:szCs w:val="24"/>
        </w:rPr>
        <w:t xml:space="preserve">Вместе с тем нельзя преувеличивать и возможности современного государства, не признавая роль рыночной саморегуляции и стимулирования. Разумный синтез государственного регулирования и механизма рынка позволяет решать основные социально-экономические проблемы современного общества. Если государство пытается делать больше, чем ему отведено рыночной экономикой, то происходят губительные деформации рыночных процессов, падает эффективность производства. Тогда становится необходимым избавление экономики от чрезмерной государственной активности, проведение разгосударствления. Масштабы вмешательства в экономику зависят от многих факторов как экономического порядка (уровень экономического развития, уровень экономической активности), так и национальной специфики (традиционная роль государства в обществе, социальный менталитет). Точно определить приемлемость того или другого невозможно. С уверенностью можно сказать, что вмешательство государства в рыночное хозяйство должно быть экономически оправданным и допустимым в таких масштабах, которые способствуют повышению экономической эффективности. </w:t>
      </w:r>
    </w:p>
    <w:p w:rsidR="00207A1A" w:rsidRPr="00207A1A" w:rsidRDefault="002A002E" w:rsidP="00207A1A">
      <w:pPr>
        <w:spacing w:before="100" w:beforeAutospacing="1" w:after="100" w:afterAutospacing="1" w:line="360" w:lineRule="auto"/>
        <w:contextualSpacing/>
        <w:jc w:val="both"/>
        <w:rPr>
          <w:rFonts w:ascii="Times New Roman" w:hAnsi="Times New Roman"/>
          <w:bCs/>
          <w:iCs/>
          <w:color w:val="000000"/>
          <w:sz w:val="24"/>
          <w:szCs w:val="24"/>
        </w:rPr>
      </w:pPr>
      <w:r w:rsidRPr="00207A1A">
        <w:rPr>
          <w:rFonts w:ascii="Times New Roman" w:hAnsi="Times New Roman"/>
          <w:bCs/>
          <w:iCs/>
          <w:color w:val="000000"/>
          <w:sz w:val="24"/>
          <w:szCs w:val="24"/>
        </w:rPr>
        <w:t>В современном мире экономическая роль государства неуклонно возрастает. Этот процесс находит отражение в количественном росте государственных расходов и в значительном расширении прямого регулирования экономической жизни. Общие государственные расходы составляют сейчас значительную часть валового внутреннего продукта. Основными статьями расходов являются расходы на оборону, образование и здравоохранение. Увеличение коллективных расходов - это лишь одна сторона дела. Помимо участия в распределении национального продукта государство действует и в качестве самостоятельного хозяйствующего субъекта - это так называемый государственный сектор. В более традиционном для нас понимании он представляет собой прежде всего совокупность государственных предприятий, продукция которых идет опять же на коллективное государственное потребление. Работники государственного сектора ныне составляют заметную часть занятых. Однако следует иметь в виду, что "разбухание" государственного сектора таит в себе опасность подмены рыночного механизма государственным администрированием, регулированием и ростом бюрократического аппарата. Большой проблемой является и эффективное функционирование государственного сектора, так как здесь возникают тенденции к снижению эффективности, качества и т.п. Это связано, с одной стороны, с меньшим давлением на государственные предприятия рыночных сил, а с другой - с поддержкой их государством. Существующая ныне система государственного регулирования экономики в условиях долгой эволюции и представляет собой совокупность функций, методов и форм.</w:t>
      </w:r>
    </w:p>
    <w:p w:rsidR="00207A1A" w:rsidRPr="00207A1A" w:rsidRDefault="00207A1A" w:rsidP="00207A1A">
      <w:pPr>
        <w:spacing w:before="100" w:beforeAutospacing="1" w:after="100" w:afterAutospacing="1" w:line="360" w:lineRule="auto"/>
        <w:contextualSpacing/>
        <w:jc w:val="both"/>
        <w:outlineLvl w:val="0"/>
        <w:rPr>
          <w:rFonts w:ascii="Times New Roman" w:hAnsi="Times New Roman"/>
          <w:b/>
          <w:bCs/>
          <w:i/>
          <w:iCs/>
          <w:color w:val="000000"/>
          <w:kern w:val="36"/>
          <w:sz w:val="24"/>
          <w:szCs w:val="24"/>
          <w:u w:val="single"/>
        </w:rPr>
      </w:pPr>
    </w:p>
    <w:p w:rsidR="00207A1A" w:rsidRPr="00207A1A" w:rsidRDefault="00207A1A" w:rsidP="00207A1A">
      <w:pPr>
        <w:spacing w:before="100" w:beforeAutospacing="1" w:after="100" w:afterAutospacing="1" w:line="360" w:lineRule="auto"/>
        <w:contextualSpacing/>
        <w:jc w:val="both"/>
        <w:outlineLvl w:val="0"/>
        <w:rPr>
          <w:rFonts w:ascii="Times New Roman" w:hAnsi="Times New Roman"/>
          <w:b/>
          <w:bCs/>
          <w:i/>
          <w:iCs/>
          <w:color w:val="000000"/>
          <w:kern w:val="36"/>
          <w:sz w:val="24"/>
          <w:szCs w:val="24"/>
          <w:u w:val="single"/>
        </w:rPr>
      </w:pPr>
      <w:r>
        <w:rPr>
          <w:rFonts w:ascii="Times New Roman" w:hAnsi="Times New Roman"/>
          <w:b/>
          <w:bCs/>
          <w:i/>
          <w:iCs/>
          <w:color w:val="000000"/>
          <w:kern w:val="36"/>
          <w:sz w:val="24"/>
          <w:szCs w:val="24"/>
          <w:u w:val="single"/>
        </w:rPr>
        <w:t>2</w:t>
      </w:r>
      <w:r w:rsidRPr="00207A1A">
        <w:rPr>
          <w:rFonts w:ascii="Times New Roman" w:hAnsi="Times New Roman"/>
          <w:b/>
          <w:bCs/>
          <w:i/>
          <w:iCs/>
          <w:color w:val="000000"/>
          <w:kern w:val="36"/>
          <w:sz w:val="24"/>
          <w:szCs w:val="24"/>
          <w:u w:val="single"/>
        </w:rPr>
        <w:t>.</w:t>
      </w:r>
      <w:r>
        <w:rPr>
          <w:rFonts w:ascii="Times New Roman" w:hAnsi="Times New Roman"/>
          <w:b/>
          <w:bCs/>
          <w:i/>
          <w:iCs/>
          <w:color w:val="000000"/>
          <w:kern w:val="36"/>
          <w:sz w:val="24"/>
          <w:szCs w:val="24"/>
          <w:u w:val="single"/>
        </w:rPr>
        <w:t xml:space="preserve"> </w:t>
      </w:r>
      <w:r w:rsidRPr="00207A1A">
        <w:rPr>
          <w:rFonts w:ascii="Times New Roman" w:hAnsi="Times New Roman"/>
          <w:b/>
          <w:bCs/>
          <w:i/>
          <w:iCs/>
          <w:color w:val="000000"/>
          <w:kern w:val="36"/>
          <w:sz w:val="24"/>
          <w:szCs w:val="24"/>
          <w:u w:val="single"/>
        </w:rPr>
        <w:t xml:space="preserve"> Методы и формы государственного регулирования</w:t>
      </w:r>
    </w:p>
    <w:p w:rsidR="00207A1A" w:rsidRPr="00207A1A" w:rsidRDefault="00207A1A" w:rsidP="00207A1A">
      <w:pPr>
        <w:spacing w:before="100" w:beforeAutospacing="1" w:after="100" w:afterAutospacing="1" w:line="360" w:lineRule="auto"/>
        <w:contextualSpacing/>
        <w:jc w:val="both"/>
        <w:outlineLvl w:val="0"/>
        <w:rPr>
          <w:rFonts w:ascii="Times New Roman" w:hAnsi="Times New Roman"/>
          <w:b/>
          <w:bCs/>
          <w:i/>
          <w:iCs/>
          <w:color w:val="000000"/>
          <w:kern w:val="36"/>
          <w:sz w:val="24"/>
          <w:szCs w:val="24"/>
          <w:u w:val="single"/>
        </w:rPr>
      </w:pPr>
    </w:p>
    <w:p w:rsidR="00207A1A" w:rsidRPr="00207A1A" w:rsidRDefault="00207A1A" w:rsidP="00207A1A">
      <w:pPr>
        <w:spacing w:before="100" w:beforeAutospacing="1" w:after="100" w:afterAutospacing="1" w:line="360" w:lineRule="auto"/>
        <w:contextualSpacing/>
        <w:jc w:val="both"/>
        <w:rPr>
          <w:rFonts w:ascii="Times New Roman" w:hAnsi="Times New Roman"/>
          <w:bCs/>
          <w:iCs/>
          <w:color w:val="000000"/>
          <w:sz w:val="24"/>
          <w:szCs w:val="24"/>
        </w:rPr>
      </w:pPr>
      <w:r w:rsidRPr="00207A1A">
        <w:rPr>
          <w:rFonts w:ascii="Times New Roman" w:hAnsi="Times New Roman"/>
          <w:bCs/>
          <w:iCs/>
          <w:color w:val="000000"/>
          <w:sz w:val="24"/>
          <w:szCs w:val="24"/>
        </w:rPr>
        <w:t>Государственное регулирование экономики - это система мер законодательного, исполнительного и контролирующего характера стабилизации и приспособления экономики к изменяющимся условиям. Оно выступает как составная часть процесса воспроизводства и решает задачи стимулирования экономического роста, регулирования занятости, поощрения сдвигов в отраслевой структуре производства и уменьшения неравенства в распределении доходов.</w:t>
      </w:r>
    </w:p>
    <w:p w:rsidR="00207A1A" w:rsidRPr="00207A1A" w:rsidRDefault="00207A1A" w:rsidP="00207A1A">
      <w:pPr>
        <w:spacing w:before="100" w:beforeAutospacing="1" w:after="100" w:afterAutospacing="1" w:line="360" w:lineRule="auto"/>
        <w:contextualSpacing/>
        <w:jc w:val="both"/>
        <w:rPr>
          <w:rFonts w:ascii="Times New Roman" w:hAnsi="Times New Roman"/>
          <w:bCs/>
          <w:iCs/>
          <w:color w:val="000000"/>
          <w:sz w:val="24"/>
          <w:szCs w:val="24"/>
        </w:rPr>
      </w:pPr>
      <w:r w:rsidRPr="00207A1A">
        <w:rPr>
          <w:rFonts w:ascii="Times New Roman" w:hAnsi="Times New Roman"/>
          <w:bCs/>
          <w:iCs/>
          <w:color w:val="000000"/>
          <w:sz w:val="24"/>
          <w:szCs w:val="24"/>
        </w:rPr>
        <w:t xml:space="preserve">Свои регулирующие функции государство выполняет, применяя разнообразные методы и формы воздействия на экономику, которые меняются в зависимости от экономических задач, материальных возможностей государства, накопленного опыта регулирования. Выделяют косвенные (экономические) и прямые (административные) методы государственного регулирования. </w:t>
      </w:r>
    </w:p>
    <w:p w:rsidR="00207A1A" w:rsidRPr="00207A1A" w:rsidRDefault="00207A1A" w:rsidP="00207A1A">
      <w:pPr>
        <w:spacing w:before="100" w:beforeAutospacing="1" w:after="100" w:afterAutospacing="1" w:line="360" w:lineRule="auto"/>
        <w:contextualSpacing/>
        <w:jc w:val="both"/>
        <w:rPr>
          <w:rFonts w:ascii="Times New Roman" w:hAnsi="Times New Roman"/>
          <w:bCs/>
          <w:iCs/>
          <w:color w:val="000000"/>
          <w:sz w:val="24"/>
          <w:szCs w:val="24"/>
        </w:rPr>
      </w:pPr>
    </w:p>
    <w:p w:rsidR="00207A1A" w:rsidRPr="00207A1A" w:rsidRDefault="00207A1A" w:rsidP="00207A1A">
      <w:pPr>
        <w:spacing w:before="100" w:beforeAutospacing="1" w:after="100" w:afterAutospacing="1" w:line="360" w:lineRule="auto"/>
        <w:contextualSpacing/>
        <w:jc w:val="both"/>
        <w:outlineLvl w:val="1"/>
        <w:rPr>
          <w:rFonts w:ascii="Times New Roman" w:hAnsi="Times New Roman"/>
          <w:b/>
          <w:bCs/>
          <w:iCs/>
          <w:color w:val="000000"/>
          <w:sz w:val="24"/>
          <w:szCs w:val="24"/>
        </w:rPr>
      </w:pPr>
      <w:r w:rsidRPr="00207A1A">
        <w:rPr>
          <w:rFonts w:ascii="Times New Roman" w:hAnsi="Times New Roman"/>
          <w:b/>
          <w:bCs/>
          <w:iCs/>
          <w:color w:val="000000"/>
          <w:sz w:val="24"/>
          <w:szCs w:val="24"/>
        </w:rPr>
        <w:t>2.1. Экономические методы</w:t>
      </w:r>
    </w:p>
    <w:p w:rsidR="00207A1A" w:rsidRPr="00207A1A" w:rsidRDefault="00207A1A" w:rsidP="00207A1A">
      <w:pPr>
        <w:spacing w:before="100" w:beforeAutospacing="1" w:after="100" w:afterAutospacing="1" w:line="360" w:lineRule="auto"/>
        <w:contextualSpacing/>
        <w:jc w:val="both"/>
        <w:outlineLvl w:val="1"/>
        <w:rPr>
          <w:rFonts w:ascii="Times New Roman" w:hAnsi="Times New Roman"/>
          <w:bCs/>
          <w:iCs/>
          <w:color w:val="000000"/>
          <w:sz w:val="24"/>
          <w:szCs w:val="24"/>
        </w:rPr>
      </w:pPr>
      <w:r w:rsidRPr="00207A1A">
        <w:rPr>
          <w:rFonts w:ascii="Times New Roman" w:hAnsi="Times New Roman"/>
          <w:bCs/>
          <w:iCs/>
          <w:color w:val="000000"/>
          <w:sz w:val="24"/>
          <w:szCs w:val="24"/>
        </w:rPr>
        <w:t>Здесь в первую очередь выделяют денежно-кредитную политику. Основные инструменты денежно-кредитной политики - норма обязательных резервов, ставка межбанковского процента, учетная ставка, операции ЦБ с государственными облигациями на рынке ценных бумаг. Эти инструменты позволяют государству достойно противостоять инфляции, регулировать процентные ставки, а через них инвестиционный процесс, производство и занятость, оказывать ощутимое воздействие на движение курса акций.</w:t>
      </w:r>
    </w:p>
    <w:p w:rsidR="00207A1A" w:rsidRPr="00207A1A" w:rsidRDefault="00207A1A" w:rsidP="00207A1A">
      <w:pPr>
        <w:spacing w:before="100" w:beforeAutospacing="1" w:after="100" w:afterAutospacing="1" w:line="360" w:lineRule="auto"/>
        <w:contextualSpacing/>
        <w:jc w:val="both"/>
        <w:outlineLvl w:val="1"/>
        <w:rPr>
          <w:rFonts w:ascii="Times New Roman" w:hAnsi="Times New Roman"/>
          <w:bCs/>
          <w:iCs/>
          <w:color w:val="000000"/>
          <w:sz w:val="24"/>
          <w:szCs w:val="24"/>
        </w:rPr>
      </w:pPr>
      <w:r w:rsidRPr="00207A1A">
        <w:rPr>
          <w:rFonts w:ascii="Times New Roman" w:hAnsi="Times New Roman"/>
          <w:bCs/>
          <w:iCs/>
          <w:color w:val="000000"/>
          <w:sz w:val="24"/>
          <w:szCs w:val="24"/>
        </w:rPr>
        <w:t xml:space="preserve">Значительная роль отводится налоговой политике, без которой невозможно наладить эффективное стимулирование экономического роста и организовать распределение доходов. К налоговому регулированию присоединяется политика государственных расходов, помогающая осуществить структурные преобразования производства, сгладить </w:t>
      </w:r>
      <w:r w:rsidR="000E02E7" w:rsidRPr="00207A1A">
        <w:rPr>
          <w:rFonts w:ascii="Times New Roman" w:hAnsi="Times New Roman"/>
          <w:bCs/>
          <w:iCs/>
          <w:color w:val="000000"/>
          <w:sz w:val="24"/>
          <w:szCs w:val="24"/>
        </w:rPr>
        <w:t>региональные</w:t>
      </w:r>
      <w:r w:rsidRPr="00207A1A">
        <w:rPr>
          <w:rFonts w:ascii="Times New Roman" w:hAnsi="Times New Roman"/>
          <w:bCs/>
          <w:iCs/>
          <w:color w:val="000000"/>
          <w:sz w:val="24"/>
          <w:szCs w:val="24"/>
        </w:rPr>
        <w:t xml:space="preserve"> диспропорции, снять остроту проблемы вынужденной безработицы.</w:t>
      </w:r>
    </w:p>
    <w:p w:rsidR="00207A1A" w:rsidRPr="00207A1A" w:rsidRDefault="00207A1A" w:rsidP="00207A1A">
      <w:pPr>
        <w:spacing w:before="100" w:beforeAutospacing="1" w:after="100" w:afterAutospacing="1" w:line="360" w:lineRule="auto"/>
        <w:contextualSpacing/>
        <w:jc w:val="both"/>
        <w:rPr>
          <w:rFonts w:ascii="Times New Roman" w:hAnsi="Times New Roman"/>
          <w:bCs/>
          <w:iCs/>
          <w:color w:val="000000"/>
          <w:sz w:val="24"/>
          <w:szCs w:val="24"/>
        </w:rPr>
      </w:pPr>
      <w:r w:rsidRPr="00207A1A">
        <w:rPr>
          <w:rFonts w:ascii="Times New Roman" w:hAnsi="Times New Roman"/>
          <w:bCs/>
          <w:iCs/>
          <w:color w:val="000000"/>
          <w:sz w:val="24"/>
          <w:szCs w:val="24"/>
        </w:rPr>
        <w:t xml:space="preserve">Через механизм налогообложения и государственных расходов по социальному обеспечению все большая доля национального дохода переедается от относительно богатых к относительно бедным слоям населения. </w:t>
      </w:r>
    </w:p>
    <w:p w:rsidR="00207A1A" w:rsidRPr="00207A1A" w:rsidRDefault="00207A1A" w:rsidP="00207A1A">
      <w:pPr>
        <w:spacing w:before="100" w:beforeAutospacing="1" w:after="100" w:afterAutospacing="1" w:line="360" w:lineRule="auto"/>
        <w:contextualSpacing/>
        <w:jc w:val="both"/>
        <w:rPr>
          <w:rFonts w:ascii="Times New Roman" w:hAnsi="Times New Roman"/>
          <w:bCs/>
          <w:iCs/>
          <w:color w:val="000000"/>
          <w:sz w:val="24"/>
          <w:szCs w:val="24"/>
        </w:rPr>
      </w:pPr>
    </w:p>
    <w:p w:rsidR="00207A1A" w:rsidRPr="00207A1A" w:rsidRDefault="00207A1A" w:rsidP="00207A1A">
      <w:pPr>
        <w:spacing w:before="100" w:beforeAutospacing="1" w:after="100" w:afterAutospacing="1" w:line="360" w:lineRule="auto"/>
        <w:contextualSpacing/>
        <w:jc w:val="both"/>
        <w:outlineLvl w:val="1"/>
        <w:rPr>
          <w:rFonts w:ascii="Times New Roman" w:hAnsi="Times New Roman"/>
          <w:b/>
          <w:bCs/>
          <w:iCs/>
          <w:color w:val="000000"/>
          <w:sz w:val="24"/>
          <w:szCs w:val="24"/>
        </w:rPr>
      </w:pPr>
      <w:r w:rsidRPr="00207A1A">
        <w:rPr>
          <w:rFonts w:ascii="Times New Roman" w:hAnsi="Times New Roman"/>
          <w:b/>
          <w:bCs/>
          <w:iCs/>
          <w:color w:val="000000"/>
          <w:sz w:val="24"/>
          <w:szCs w:val="24"/>
        </w:rPr>
        <w:t>2.2.Государственное предпринимательство</w:t>
      </w:r>
    </w:p>
    <w:p w:rsidR="00207A1A" w:rsidRPr="00207A1A" w:rsidRDefault="00207A1A" w:rsidP="00207A1A">
      <w:pPr>
        <w:spacing w:before="100" w:beforeAutospacing="1" w:after="100" w:afterAutospacing="1" w:line="360" w:lineRule="auto"/>
        <w:contextualSpacing/>
        <w:jc w:val="both"/>
        <w:outlineLvl w:val="1"/>
        <w:rPr>
          <w:rFonts w:ascii="Times New Roman" w:hAnsi="Times New Roman"/>
          <w:bCs/>
          <w:iCs/>
          <w:color w:val="000000"/>
          <w:sz w:val="24"/>
          <w:szCs w:val="24"/>
        </w:rPr>
      </w:pPr>
      <w:r w:rsidRPr="00207A1A">
        <w:rPr>
          <w:rFonts w:ascii="Times New Roman" w:hAnsi="Times New Roman"/>
          <w:bCs/>
          <w:iCs/>
          <w:color w:val="000000"/>
          <w:sz w:val="24"/>
          <w:szCs w:val="24"/>
        </w:rPr>
        <w:t>Важное место в воздействии государства на экономические процессы занимает государственное предпринимательство. Сущность данного метода состоит в том, что государство выступает как крупный предприниматель. Сфера государственного предпринимательства достаточно широка, но в основном оно развито в таких отраслях, где срок окупаемости и капиталоемкость сравнительно высоки. Это - энергетика, транспорт, связь, добывающая промышленность, т.е. отрасли низкорентабельные и поэтому менее привлекательные для частного предпринимательства. Предприятия данных отраслей малоэффективные не потому, что государственные. Они становятся государственными, потому что они малоэффективные.</w:t>
      </w:r>
    </w:p>
    <w:p w:rsidR="00207A1A" w:rsidRPr="00207A1A" w:rsidRDefault="00207A1A" w:rsidP="00207A1A">
      <w:pPr>
        <w:spacing w:before="100" w:beforeAutospacing="1" w:after="100" w:afterAutospacing="1" w:line="360" w:lineRule="auto"/>
        <w:contextualSpacing/>
        <w:jc w:val="both"/>
        <w:outlineLvl w:val="1"/>
        <w:rPr>
          <w:rFonts w:ascii="Times New Roman" w:hAnsi="Times New Roman"/>
          <w:bCs/>
          <w:iCs/>
          <w:color w:val="000000"/>
          <w:sz w:val="24"/>
          <w:szCs w:val="24"/>
        </w:rPr>
      </w:pPr>
      <w:r w:rsidRPr="00207A1A">
        <w:rPr>
          <w:rFonts w:ascii="Times New Roman" w:hAnsi="Times New Roman"/>
          <w:bCs/>
          <w:iCs/>
          <w:color w:val="000000"/>
          <w:sz w:val="24"/>
          <w:szCs w:val="24"/>
        </w:rPr>
        <w:t>Наблюдается рост государственного сектора в экономике, причинами которого являются необходимость поддержания национальной обороны, инфраструктурное обеспечение макроэкономических процессов, рост народонаселения, урбанизация, охрана окружающей среды и т.п.</w:t>
      </w:r>
    </w:p>
    <w:p w:rsidR="00207A1A" w:rsidRPr="00207A1A" w:rsidRDefault="00207A1A" w:rsidP="00207A1A">
      <w:pPr>
        <w:spacing w:before="100" w:beforeAutospacing="1" w:after="100" w:afterAutospacing="1" w:line="360" w:lineRule="auto"/>
        <w:contextualSpacing/>
        <w:jc w:val="both"/>
        <w:outlineLvl w:val="1"/>
        <w:rPr>
          <w:rFonts w:ascii="Times New Roman" w:hAnsi="Times New Roman"/>
          <w:bCs/>
          <w:iCs/>
          <w:color w:val="000000"/>
          <w:sz w:val="24"/>
          <w:szCs w:val="24"/>
        </w:rPr>
      </w:pPr>
    </w:p>
    <w:p w:rsidR="00207A1A" w:rsidRPr="00207A1A" w:rsidRDefault="00207A1A" w:rsidP="00207A1A">
      <w:pPr>
        <w:spacing w:before="100" w:beforeAutospacing="1" w:after="100" w:afterAutospacing="1" w:line="360" w:lineRule="auto"/>
        <w:contextualSpacing/>
        <w:jc w:val="both"/>
        <w:outlineLvl w:val="1"/>
        <w:rPr>
          <w:rFonts w:ascii="Times New Roman" w:hAnsi="Times New Roman"/>
          <w:b/>
          <w:bCs/>
          <w:iCs/>
          <w:color w:val="000000"/>
          <w:sz w:val="24"/>
          <w:szCs w:val="24"/>
        </w:rPr>
      </w:pPr>
      <w:r w:rsidRPr="00207A1A">
        <w:rPr>
          <w:rFonts w:ascii="Times New Roman" w:hAnsi="Times New Roman"/>
          <w:b/>
          <w:bCs/>
          <w:iCs/>
          <w:color w:val="000000"/>
          <w:sz w:val="24"/>
          <w:szCs w:val="24"/>
        </w:rPr>
        <w:t>2.3. Государственное программирование</w:t>
      </w:r>
    </w:p>
    <w:p w:rsidR="00207A1A" w:rsidRPr="00207A1A" w:rsidRDefault="00207A1A" w:rsidP="00207A1A">
      <w:pPr>
        <w:spacing w:before="100" w:beforeAutospacing="1" w:after="100" w:afterAutospacing="1" w:line="360" w:lineRule="auto"/>
        <w:contextualSpacing/>
        <w:jc w:val="both"/>
        <w:rPr>
          <w:rFonts w:ascii="Times New Roman" w:hAnsi="Times New Roman"/>
          <w:bCs/>
          <w:iCs/>
          <w:color w:val="000000"/>
          <w:sz w:val="24"/>
          <w:szCs w:val="24"/>
        </w:rPr>
      </w:pPr>
      <w:r w:rsidRPr="00207A1A">
        <w:rPr>
          <w:rFonts w:ascii="Times New Roman" w:hAnsi="Times New Roman"/>
          <w:bCs/>
          <w:iCs/>
          <w:color w:val="000000"/>
          <w:sz w:val="24"/>
          <w:szCs w:val="24"/>
        </w:rPr>
        <w:t>По мере развития и усложнения рыночной экономики повышается роль государственного программирования. Правительства свои основные задачи на определенные временные этапы стали формировать в виде государственных программ. Для их реализации создаются экономические центры с привлечением ученых, специалистов, представителей центральных банков, союзов предпринимателей, профсоюзов. Такие программы утверждаются парламентами, где заслушиваются отчеты о ходе их выполнения.</w:t>
      </w:r>
    </w:p>
    <w:p w:rsidR="00207A1A" w:rsidRPr="00207A1A" w:rsidRDefault="00207A1A" w:rsidP="00207A1A">
      <w:pPr>
        <w:spacing w:before="100" w:beforeAutospacing="1" w:after="100" w:afterAutospacing="1" w:line="360" w:lineRule="auto"/>
        <w:contextualSpacing/>
        <w:jc w:val="both"/>
        <w:rPr>
          <w:rFonts w:ascii="Times New Roman" w:hAnsi="Times New Roman"/>
          <w:bCs/>
          <w:iCs/>
          <w:color w:val="000000"/>
          <w:sz w:val="24"/>
          <w:szCs w:val="24"/>
        </w:rPr>
      </w:pPr>
      <w:r w:rsidRPr="00207A1A">
        <w:rPr>
          <w:rFonts w:ascii="Times New Roman" w:hAnsi="Times New Roman"/>
          <w:bCs/>
          <w:iCs/>
          <w:color w:val="000000"/>
          <w:sz w:val="24"/>
          <w:szCs w:val="24"/>
        </w:rPr>
        <w:t xml:space="preserve">Экономическое программирование, или индикативное (рекомендательное) планирование, - это процесс ориентации государства на развитие общественного производства посредством регулярного и комплексного воздействия на его структуру в соответствии с предусмотренным вариантом социально-экономического развития. </w:t>
      </w:r>
    </w:p>
    <w:p w:rsidR="00207A1A" w:rsidRPr="00207A1A" w:rsidRDefault="00207A1A" w:rsidP="00207A1A">
      <w:pPr>
        <w:spacing w:before="100" w:beforeAutospacing="1" w:after="100" w:afterAutospacing="1" w:line="360" w:lineRule="auto"/>
        <w:contextualSpacing/>
        <w:jc w:val="both"/>
        <w:rPr>
          <w:rFonts w:ascii="Times New Roman" w:hAnsi="Times New Roman"/>
          <w:bCs/>
          <w:iCs/>
          <w:color w:val="000000"/>
          <w:sz w:val="24"/>
          <w:szCs w:val="24"/>
        </w:rPr>
      </w:pPr>
      <w:r w:rsidRPr="00207A1A">
        <w:rPr>
          <w:rFonts w:ascii="Times New Roman" w:hAnsi="Times New Roman"/>
          <w:bCs/>
          <w:iCs/>
          <w:color w:val="000000"/>
          <w:sz w:val="24"/>
          <w:szCs w:val="24"/>
        </w:rPr>
        <w:t>Все многообразие экономических методов государственного регулирования находит применение:</w:t>
      </w:r>
    </w:p>
    <w:p w:rsidR="00207A1A" w:rsidRPr="00207A1A" w:rsidRDefault="00207A1A" w:rsidP="00207A1A">
      <w:pPr>
        <w:spacing w:before="100" w:beforeAutospacing="1" w:after="100" w:afterAutospacing="1" w:line="360" w:lineRule="auto"/>
        <w:contextualSpacing/>
        <w:jc w:val="both"/>
        <w:rPr>
          <w:rFonts w:ascii="Times New Roman" w:hAnsi="Times New Roman"/>
          <w:bCs/>
          <w:iCs/>
          <w:color w:val="000000"/>
          <w:sz w:val="24"/>
          <w:szCs w:val="24"/>
        </w:rPr>
      </w:pPr>
      <w:r w:rsidRPr="00207A1A">
        <w:rPr>
          <w:rFonts w:ascii="Times New Roman" w:hAnsi="Times New Roman"/>
          <w:bCs/>
          <w:iCs/>
          <w:color w:val="000000"/>
          <w:sz w:val="24"/>
          <w:szCs w:val="24"/>
        </w:rPr>
        <w:t>в бюджетной политике (регулирование государственных расходов, выпуск государственных внутренних займов, осуществление государственных закупок, поддержка государственного предпринимательства);</w:t>
      </w:r>
    </w:p>
    <w:p w:rsidR="00207A1A" w:rsidRPr="00207A1A" w:rsidRDefault="00207A1A" w:rsidP="00207A1A">
      <w:pPr>
        <w:spacing w:before="100" w:beforeAutospacing="1" w:after="100" w:afterAutospacing="1" w:line="360" w:lineRule="auto"/>
        <w:contextualSpacing/>
        <w:jc w:val="both"/>
        <w:rPr>
          <w:rFonts w:ascii="Times New Roman" w:hAnsi="Times New Roman"/>
          <w:bCs/>
          <w:iCs/>
          <w:color w:val="000000"/>
          <w:sz w:val="24"/>
          <w:szCs w:val="24"/>
        </w:rPr>
      </w:pPr>
      <w:r w:rsidRPr="00207A1A">
        <w:rPr>
          <w:rFonts w:ascii="Times New Roman" w:hAnsi="Times New Roman"/>
          <w:bCs/>
          <w:iCs/>
          <w:color w:val="000000"/>
          <w:sz w:val="24"/>
          <w:szCs w:val="24"/>
        </w:rPr>
        <w:t>в кредитно-денежной политике (нормирование банковских резервов, регулирование учетной ставки банковского процента, проведение операций на валютном рынке, контроль за денежной массой);</w:t>
      </w:r>
    </w:p>
    <w:p w:rsidR="00207A1A" w:rsidRPr="00207A1A" w:rsidRDefault="00207A1A" w:rsidP="00207A1A">
      <w:pPr>
        <w:spacing w:before="100" w:beforeAutospacing="1" w:after="100" w:afterAutospacing="1" w:line="360" w:lineRule="auto"/>
        <w:contextualSpacing/>
        <w:jc w:val="both"/>
        <w:rPr>
          <w:rFonts w:ascii="Times New Roman" w:hAnsi="Times New Roman"/>
          <w:bCs/>
          <w:iCs/>
          <w:color w:val="000000"/>
          <w:sz w:val="24"/>
          <w:szCs w:val="24"/>
        </w:rPr>
      </w:pPr>
      <w:r w:rsidRPr="00207A1A">
        <w:rPr>
          <w:rFonts w:ascii="Times New Roman" w:hAnsi="Times New Roman"/>
          <w:bCs/>
          <w:iCs/>
          <w:color w:val="000000"/>
          <w:sz w:val="24"/>
          <w:szCs w:val="24"/>
        </w:rPr>
        <w:t>в фискальной политике (регулирование системы государственного и муниципального налогообложения доходов и имущества физических и юридических лиц);</w:t>
      </w:r>
    </w:p>
    <w:p w:rsidR="00207A1A" w:rsidRPr="00207A1A" w:rsidRDefault="00207A1A" w:rsidP="00207A1A">
      <w:pPr>
        <w:spacing w:before="100" w:beforeAutospacing="1" w:after="100" w:afterAutospacing="1" w:line="360" w:lineRule="auto"/>
        <w:contextualSpacing/>
        <w:jc w:val="both"/>
        <w:rPr>
          <w:rFonts w:ascii="Times New Roman" w:hAnsi="Times New Roman"/>
          <w:bCs/>
          <w:iCs/>
          <w:color w:val="000000"/>
          <w:sz w:val="24"/>
          <w:szCs w:val="24"/>
        </w:rPr>
      </w:pPr>
      <w:r w:rsidRPr="00207A1A">
        <w:rPr>
          <w:rFonts w:ascii="Times New Roman" w:hAnsi="Times New Roman"/>
          <w:bCs/>
          <w:iCs/>
          <w:color w:val="000000"/>
          <w:sz w:val="24"/>
          <w:szCs w:val="24"/>
        </w:rPr>
        <w:t>в социальной политике (установление минимальных ставок оплаты труда, размеров пенсий, пособий по безработице и т.д.).</w:t>
      </w:r>
    </w:p>
    <w:p w:rsidR="00207A1A" w:rsidRPr="00207A1A" w:rsidRDefault="00207A1A" w:rsidP="00207A1A">
      <w:pPr>
        <w:spacing w:before="100" w:beforeAutospacing="1" w:after="100" w:afterAutospacing="1" w:line="360" w:lineRule="auto"/>
        <w:contextualSpacing/>
        <w:jc w:val="both"/>
        <w:rPr>
          <w:rFonts w:ascii="Times New Roman" w:hAnsi="Times New Roman"/>
          <w:bCs/>
          <w:iCs/>
          <w:color w:val="000000"/>
          <w:sz w:val="24"/>
          <w:szCs w:val="24"/>
        </w:rPr>
      </w:pPr>
      <w:r w:rsidRPr="00207A1A">
        <w:rPr>
          <w:rFonts w:ascii="Times New Roman" w:hAnsi="Times New Roman"/>
          <w:bCs/>
          <w:iCs/>
          <w:color w:val="000000"/>
          <w:sz w:val="24"/>
          <w:szCs w:val="24"/>
        </w:rPr>
        <w:t xml:space="preserve">Все рассмотренные выше экономические методы государственного регулирования направлены главным образом на национальное хозяйство. Вместе с тем в распоряжении государства имеются и иные, не менее эффективные инструменты во внешнеэкономической политике (законодательное установление ставок таможенных пошлин и обменных курсов валют, использование иностранных займов, инвестиций и валютных ограничений). </w:t>
      </w:r>
    </w:p>
    <w:p w:rsidR="00207A1A" w:rsidRPr="00207A1A" w:rsidRDefault="00207A1A" w:rsidP="00207A1A">
      <w:pPr>
        <w:spacing w:before="100" w:beforeAutospacing="1" w:after="100" w:afterAutospacing="1" w:line="360" w:lineRule="auto"/>
        <w:contextualSpacing/>
        <w:jc w:val="both"/>
        <w:rPr>
          <w:rFonts w:ascii="Times New Roman" w:hAnsi="Times New Roman"/>
          <w:bCs/>
          <w:iCs/>
          <w:color w:val="000000"/>
          <w:sz w:val="24"/>
          <w:szCs w:val="24"/>
        </w:rPr>
      </w:pPr>
    </w:p>
    <w:p w:rsidR="00207A1A" w:rsidRPr="00207A1A" w:rsidRDefault="00207A1A" w:rsidP="00207A1A">
      <w:pPr>
        <w:spacing w:before="100" w:beforeAutospacing="1" w:after="100" w:afterAutospacing="1" w:line="360" w:lineRule="auto"/>
        <w:contextualSpacing/>
        <w:jc w:val="both"/>
        <w:outlineLvl w:val="1"/>
        <w:rPr>
          <w:rFonts w:ascii="Times New Roman" w:hAnsi="Times New Roman"/>
          <w:b/>
          <w:bCs/>
          <w:iCs/>
          <w:color w:val="000000"/>
          <w:sz w:val="24"/>
          <w:szCs w:val="24"/>
        </w:rPr>
      </w:pPr>
      <w:r w:rsidRPr="00207A1A">
        <w:rPr>
          <w:rFonts w:ascii="Times New Roman" w:hAnsi="Times New Roman"/>
          <w:b/>
          <w:bCs/>
          <w:iCs/>
          <w:color w:val="000000"/>
          <w:sz w:val="24"/>
          <w:szCs w:val="24"/>
        </w:rPr>
        <w:t>2.4. Административные методы</w:t>
      </w:r>
    </w:p>
    <w:p w:rsidR="00207A1A" w:rsidRPr="00207A1A" w:rsidRDefault="00207A1A" w:rsidP="00207A1A">
      <w:pPr>
        <w:spacing w:before="100" w:beforeAutospacing="1" w:after="100" w:afterAutospacing="1" w:line="360" w:lineRule="auto"/>
        <w:contextualSpacing/>
        <w:jc w:val="both"/>
        <w:outlineLvl w:val="1"/>
        <w:rPr>
          <w:rFonts w:ascii="Times New Roman" w:hAnsi="Times New Roman"/>
          <w:bCs/>
          <w:iCs/>
          <w:color w:val="000000"/>
          <w:sz w:val="24"/>
          <w:szCs w:val="24"/>
        </w:rPr>
      </w:pPr>
      <w:r w:rsidRPr="00207A1A">
        <w:rPr>
          <w:rFonts w:ascii="Times New Roman" w:hAnsi="Times New Roman"/>
          <w:bCs/>
          <w:iCs/>
          <w:color w:val="000000"/>
          <w:sz w:val="24"/>
          <w:szCs w:val="24"/>
        </w:rPr>
        <w:t>Административные методы регулирования базируются на властно-распорядительных отношениях и сводятся к административному воздействию на функционирование и результативность хозяйствования субъектов. Среди методов прямого регулирования можно выделить меры по лицензированию и квотированию, субсидии, субвенции, дотации, льготное кредитование, инвестиции со стороны государства. Целью таких методов является достижение приоритетов экономического развития, защита общественно необходимых секторов экономики и отдельных групп населения.</w:t>
      </w:r>
    </w:p>
    <w:p w:rsidR="00207A1A" w:rsidRPr="00207A1A" w:rsidRDefault="00207A1A" w:rsidP="00207A1A">
      <w:pPr>
        <w:spacing w:before="100" w:beforeAutospacing="1" w:after="100" w:afterAutospacing="1" w:line="360" w:lineRule="auto"/>
        <w:contextualSpacing/>
        <w:jc w:val="both"/>
        <w:rPr>
          <w:rFonts w:ascii="Times New Roman" w:hAnsi="Times New Roman"/>
          <w:bCs/>
          <w:iCs/>
          <w:color w:val="000000"/>
          <w:sz w:val="24"/>
          <w:szCs w:val="24"/>
        </w:rPr>
      </w:pPr>
      <w:r w:rsidRPr="00207A1A">
        <w:rPr>
          <w:rFonts w:ascii="Times New Roman" w:hAnsi="Times New Roman"/>
          <w:bCs/>
          <w:iCs/>
          <w:color w:val="000000"/>
          <w:sz w:val="24"/>
          <w:szCs w:val="24"/>
        </w:rPr>
        <w:t xml:space="preserve">К административным методам регулирования экономики следует отнести прямой государственный контроль над монопольными рынками. Там, где государственная монополия признана естественной, оправданно полномасштабное администрирование. Здесь имеются в виду директивное планирование производства, издержек и цен, прямой </w:t>
      </w:r>
      <w:r w:rsidR="000E02E7" w:rsidRPr="00207A1A">
        <w:rPr>
          <w:rFonts w:ascii="Times New Roman" w:hAnsi="Times New Roman"/>
          <w:bCs/>
          <w:iCs/>
          <w:color w:val="000000"/>
          <w:sz w:val="24"/>
          <w:szCs w:val="24"/>
        </w:rPr>
        <w:t>контроль</w:t>
      </w:r>
      <w:r w:rsidRPr="00207A1A">
        <w:rPr>
          <w:rFonts w:ascii="Times New Roman" w:hAnsi="Times New Roman"/>
          <w:bCs/>
          <w:iCs/>
          <w:color w:val="000000"/>
          <w:sz w:val="24"/>
          <w:szCs w:val="24"/>
        </w:rPr>
        <w:t xml:space="preserve"> над качеством и потребительскими свойствами товаров и услуг, гарантированное материально-техническое снабжение (фундаментальная наука, оборона, энергетика, железные дороги и т.д.).</w:t>
      </w:r>
    </w:p>
    <w:p w:rsidR="00207A1A" w:rsidRPr="00207A1A" w:rsidRDefault="00207A1A" w:rsidP="00207A1A">
      <w:pPr>
        <w:spacing w:before="100" w:beforeAutospacing="1" w:after="100" w:afterAutospacing="1" w:line="360" w:lineRule="auto"/>
        <w:contextualSpacing/>
        <w:jc w:val="both"/>
        <w:rPr>
          <w:rFonts w:ascii="Times New Roman" w:hAnsi="Times New Roman"/>
          <w:bCs/>
          <w:iCs/>
          <w:color w:val="000000"/>
          <w:sz w:val="24"/>
          <w:szCs w:val="24"/>
        </w:rPr>
      </w:pPr>
      <w:r w:rsidRPr="00207A1A">
        <w:rPr>
          <w:rFonts w:ascii="Times New Roman" w:hAnsi="Times New Roman"/>
          <w:bCs/>
          <w:iCs/>
          <w:color w:val="000000"/>
          <w:sz w:val="24"/>
          <w:szCs w:val="24"/>
        </w:rPr>
        <w:t xml:space="preserve">Административное регулирование необходимо при разработке жестких стандартов, гарантирующих населению жизнь в условиях экологической безопасности, при установлении гарантированного минимума заработной платы и пособий по безработице, при выработке нормативных актов, направленных на защиту национальных </w:t>
      </w:r>
      <w:r w:rsidR="000E02E7" w:rsidRPr="00207A1A">
        <w:rPr>
          <w:rFonts w:ascii="Times New Roman" w:hAnsi="Times New Roman"/>
          <w:bCs/>
          <w:iCs/>
          <w:color w:val="000000"/>
          <w:sz w:val="24"/>
          <w:szCs w:val="24"/>
        </w:rPr>
        <w:t>интересов</w:t>
      </w:r>
      <w:r w:rsidRPr="00207A1A">
        <w:rPr>
          <w:rFonts w:ascii="Times New Roman" w:hAnsi="Times New Roman"/>
          <w:bCs/>
          <w:iCs/>
          <w:color w:val="000000"/>
          <w:sz w:val="24"/>
          <w:szCs w:val="24"/>
        </w:rPr>
        <w:t xml:space="preserve"> в системе мирохозяйственных связей. Применение здесь прямых методов считается экономически оправданным и в целом не противоречит принципам, лежащим в основе рыночных отношений.</w:t>
      </w:r>
    </w:p>
    <w:p w:rsidR="00207A1A" w:rsidRPr="00207A1A" w:rsidRDefault="00207A1A" w:rsidP="00207A1A">
      <w:pPr>
        <w:spacing w:before="100" w:beforeAutospacing="1" w:after="100" w:afterAutospacing="1" w:line="360" w:lineRule="auto"/>
        <w:contextualSpacing/>
        <w:jc w:val="both"/>
        <w:rPr>
          <w:rFonts w:ascii="Times New Roman" w:hAnsi="Times New Roman"/>
          <w:bCs/>
          <w:iCs/>
          <w:color w:val="000000"/>
          <w:sz w:val="24"/>
          <w:szCs w:val="24"/>
        </w:rPr>
      </w:pPr>
      <w:r w:rsidRPr="00207A1A">
        <w:rPr>
          <w:rFonts w:ascii="Times New Roman" w:hAnsi="Times New Roman"/>
          <w:bCs/>
          <w:iCs/>
          <w:color w:val="000000"/>
          <w:sz w:val="24"/>
          <w:szCs w:val="24"/>
        </w:rPr>
        <w:t xml:space="preserve">Государство осуществляет прямое воздействие на размер, структуру и направления развития национального рынка путем государственного заказа. Через инвестиции государство обеспечивает развитие отраслей, определяющих научно-технический прогресс, а также подготовку квалифицированных кадров и проведение научных исследований. В обороной промышленности инвестирование осуществляется путем строительства казенных предприятий или национализации предприятий </w:t>
      </w:r>
      <w:r w:rsidR="000E02E7" w:rsidRPr="00207A1A">
        <w:rPr>
          <w:rFonts w:ascii="Times New Roman" w:hAnsi="Times New Roman"/>
          <w:bCs/>
          <w:iCs/>
          <w:color w:val="000000"/>
          <w:sz w:val="24"/>
          <w:szCs w:val="24"/>
        </w:rPr>
        <w:t>других</w:t>
      </w:r>
      <w:r w:rsidRPr="00207A1A">
        <w:rPr>
          <w:rFonts w:ascii="Times New Roman" w:hAnsi="Times New Roman"/>
          <w:bCs/>
          <w:iCs/>
          <w:color w:val="000000"/>
          <w:sz w:val="24"/>
          <w:szCs w:val="24"/>
        </w:rPr>
        <w:t xml:space="preserve"> форм собственности путем скупки акций.</w:t>
      </w:r>
    </w:p>
    <w:p w:rsidR="00207A1A" w:rsidRPr="00207A1A" w:rsidRDefault="00207A1A" w:rsidP="00207A1A">
      <w:pPr>
        <w:spacing w:before="100" w:beforeAutospacing="1" w:after="100" w:afterAutospacing="1" w:line="360" w:lineRule="auto"/>
        <w:contextualSpacing/>
        <w:jc w:val="both"/>
        <w:rPr>
          <w:rFonts w:ascii="Times New Roman" w:hAnsi="Times New Roman"/>
          <w:bCs/>
          <w:iCs/>
          <w:color w:val="000000"/>
          <w:sz w:val="24"/>
          <w:szCs w:val="24"/>
        </w:rPr>
      </w:pPr>
      <w:r w:rsidRPr="00207A1A">
        <w:rPr>
          <w:rFonts w:ascii="Times New Roman" w:hAnsi="Times New Roman"/>
          <w:bCs/>
          <w:iCs/>
          <w:color w:val="000000"/>
          <w:sz w:val="24"/>
          <w:szCs w:val="24"/>
        </w:rPr>
        <w:t xml:space="preserve">В группе административных методов регулирования особое место занимают правовые методы. Государство возлагает на себя обязанности гаранта, обеспечивающего правовые нормы поведения индивида, формы, госучреждений в системе рыночных отношений. </w:t>
      </w:r>
    </w:p>
    <w:p w:rsidR="00207A1A" w:rsidRPr="00207A1A" w:rsidRDefault="00207A1A" w:rsidP="00207A1A">
      <w:pPr>
        <w:spacing w:before="100" w:beforeAutospacing="1" w:after="100" w:afterAutospacing="1" w:line="360" w:lineRule="auto"/>
        <w:contextualSpacing/>
        <w:jc w:val="both"/>
        <w:rPr>
          <w:rFonts w:ascii="Times New Roman" w:hAnsi="Times New Roman"/>
          <w:bCs/>
          <w:iCs/>
          <w:color w:val="000000"/>
          <w:sz w:val="24"/>
          <w:szCs w:val="24"/>
        </w:rPr>
      </w:pPr>
      <w:r w:rsidRPr="00207A1A">
        <w:rPr>
          <w:rFonts w:ascii="Times New Roman" w:hAnsi="Times New Roman"/>
          <w:bCs/>
          <w:iCs/>
          <w:color w:val="000000"/>
          <w:sz w:val="24"/>
          <w:szCs w:val="24"/>
        </w:rPr>
        <w:t xml:space="preserve">Применение государством разнообразных методов воздействия на экономику имеет свои границы. Так, недопустимы любые действия государства, которые разрывают связи внутри рыночного механизма. </w:t>
      </w:r>
    </w:p>
    <w:p w:rsidR="00207A1A" w:rsidRPr="00207A1A" w:rsidRDefault="00207A1A" w:rsidP="00207A1A">
      <w:pPr>
        <w:spacing w:before="100" w:beforeAutospacing="1" w:after="100" w:afterAutospacing="1" w:line="360" w:lineRule="auto"/>
        <w:contextualSpacing/>
        <w:jc w:val="both"/>
        <w:rPr>
          <w:rFonts w:ascii="Times New Roman" w:hAnsi="Times New Roman"/>
          <w:bCs/>
          <w:iCs/>
          <w:color w:val="000000"/>
          <w:sz w:val="24"/>
          <w:szCs w:val="24"/>
        </w:rPr>
      </w:pPr>
      <w:r w:rsidRPr="00207A1A">
        <w:rPr>
          <w:rFonts w:ascii="Times New Roman" w:hAnsi="Times New Roman"/>
          <w:bCs/>
          <w:iCs/>
          <w:color w:val="000000"/>
          <w:sz w:val="24"/>
          <w:szCs w:val="24"/>
        </w:rPr>
        <w:t>Таким образом, говоря о государственном вмешательстве в экономику, следует иметь в виду допустимые его пределы, что очень важно. Если государство, пусть даже руководствуясь исключительно благими намерениями, переступает этот предел, то происходит деформация рыночного механизма.</w:t>
      </w:r>
    </w:p>
    <w:p w:rsidR="00207A1A" w:rsidRPr="00207A1A" w:rsidRDefault="00207A1A" w:rsidP="00207A1A">
      <w:pPr>
        <w:spacing w:before="100" w:beforeAutospacing="1" w:after="100" w:afterAutospacing="1" w:line="360" w:lineRule="auto"/>
        <w:contextualSpacing/>
        <w:jc w:val="both"/>
        <w:rPr>
          <w:rFonts w:ascii="Times New Roman" w:hAnsi="Times New Roman"/>
          <w:bCs/>
          <w:iCs/>
          <w:color w:val="000000"/>
          <w:sz w:val="24"/>
          <w:szCs w:val="24"/>
        </w:rPr>
      </w:pPr>
      <w:r w:rsidRPr="00207A1A">
        <w:rPr>
          <w:rFonts w:ascii="Times New Roman" w:hAnsi="Times New Roman"/>
          <w:bCs/>
          <w:iCs/>
          <w:color w:val="000000"/>
          <w:sz w:val="24"/>
          <w:szCs w:val="24"/>
        </w:rPr>
        <w:t>Хозяйственная практика знает немало комбинаций использования различных методов государственного регулирования. Одни методы прямо направлены на достижение поставленных целей, а другие выступают в качестве амортизаторов и предназначены для компенсации негативных сторон рынка.</w:t>
      </w:r>
    </w:p>
    <w:p w:rsidR="00207A1A" w:rsidRPr="00207A1A" w:rsidRDefault="00207A1A" w:rsidP="00207A1A">
      <w:pPr>
        <w:spacing w:before="100" w:beforeAutospacing="1" w:after="100" w:afterAutospacing="1" w:line="360" w:lineRule="auto"/>
        <w:contextualSpacing/>
        <w:jc w:val="both"/>
        <w:rPr>
          <w:rFonts w:ascii="Times New Roman" w:hAnsi="Times New Roman"/>
          <w:bCs/>
          <w:iCs/>
          <w:color w:val="000000"/>
          <w:sz w:val="24"/>
          <w:szCs w:val="24"/>
        </w:rPr>
      </w:pPr>
      <w:r w:rsidRPr="00207A1A">
        <w:rPr>
          <w:rFonts w:ascii="Times New Roman" w:hAnsi="Times New Roman"/>
          <w:bCs/>
          <w:iCs/>
          <w:color w:val="000000"/>
          <w:sz w:val="24"/>
          <w:szCs w:val="24"/>
        </w:rPr>
        <w:t>Так как рынки (рынок товаров и услуг, денежный рынок, рынок труда, внешнеэкономический рынок) взаимосвязаны, то применять методы государственного регулирования необходимо комплексно. Применение односторонних методов воздействия на макроэкономическое равновесие не может оказать положительного стабилизирующего эффекта. Более того, односторонний подход может привести лишь к углублению экономического кризиса и заложить перспективные основы его разрушительного проявления.</w:t>
      </w:r>
    </w:p>
    <w:p w:rsidR="00207A1A" w:rsidRPr="00207A1A" w:rsidRDefault="00207A1A" w:rsidP="00207A1A">
      <w:pPr>
        <w:spacing w:before="100" w:beforeAutospacing="1" w:after="100" w:afterAutospacing="1" w:line="360" w:lineRule="auto"/>
        <w:contextualSpacing/>
        <w:jc w:val="both"/>
        <w:rPr>
          <w:rFonts w:ascii="Times New Roman" w:hAnsi="Times New Roman"/>
          <w:bCs/>
          <w:iCs/>
          <w:color w:val="000000"/>
          <w:sz w:val="24"/>
          <w:szCs w:val="24"/>
        </w:rPr>
      </w:pPr>
      <w:r w:rsidRPr="00207A1A">
        <w:rPr>
          <w:rFonts w:ascii="Times New Roman" w:hAnsi="Times New Roman"/>
          <w:bCs/>
          <w:iCs/>
          <w:color w:val="000000"/>
          <w:sz w:val="24"/>
          <w:szCs w:val="24"/>
        </w:rPr>
        <w:t>В мировой экономической науке понятие государственного вмешательства в рыночную экономику связано со всей совокупностью форм участия государства в производстве, распределении, обмене и потреблении. Например, очень велика доля государственных расходов в общем объеме валового национального продукта; растут налоги, поступающие в государственную казну; имеет место и система государственного предпринимательства; значительна роль государства в перераспределении национального дохода. С помощью налогов государство не только пополняет казну, но и регулирует определенные виды предпринимательской деятельности, а через государственные расходы стимулирует фирмы, удовлетворяет социальные потребности.</w:t>
      </w:r>
    </w:p>
    <w:p w:rsidR="00207A1A" w:rsidRPr="00207A1A" w:rsidRDefault="00207A1A" w:rsidP="00207A1A">
      <w:pPr>
        <w:spacing w:before="100" w:beforeAutospacing="1" w:after="100" w:afterAutospacing="1" w:line="360" w:lineRule="auto"/>
        <w:contextualSpacing/>
        <w:jc w:val="both"/>
        <w:rPr>
          <w:rFonts w:ascii="Times New Roman" w:hAnsi="Times New Roman"/>
          <w:bCs/>
          <w:iCs/>
          <w:color w:val="000000"/>
          <w:sz w:val="24"/>
          <w:szCs w:val="24"/>
        </w:rPr>
      </w:pPr>
      <w:r w:rsidRPr="00207A1A">
        <w:rPr>
          <w:rFonts w:ascii="Times New Roman" w:hAnsi="Times New Roman"/>
          <w:bCs/>
          <w:iCs/>
          <w:color w:val="000000"/>
          <w:sz w:val="24"/>
          <w:szCs w:val="24"/>
        </w:rPr>
        <w:t>Однако истинное влияние государства на национальную экономику нельзя оценить по таким формальным показателям, как доля валового национального продукта, распределяемого через государственный бюджет, объем государственных закупок, удельный вес государственной собственности, количество налогов, поступающих в государственный бюджет. Влияние государства на рыночные процессы в первую очередь определяется совершенством правовой формы - степенью разработки и обеспечения выполнения законов.</w:t>
      </w:r>
    </w:p>
    <w:p w:rsidR="00207A1A" w:rsidRPr="00207A1A" w:rsidRDefault="00207A1A" w:rsidP="00207A1A">
      <w:pPr>
        <w:spacing w:before="100" w:beforeAutospacing="1" w:after="100" w:afterAutospacing="1" w:line="360" w:lineRule="auto"/>
        <w:contextualSpacing/>
        <w:jc w:val="both"/>
        <w:rPr>
          <w:rFonts w:ascii="Times New Roman" w:hAnsi="Times New Roman"/>
          <w:bCs/>
          <w:iCs/>
          <w:color w:val="000000"/>
          <w:sz w:val="24"/>
          <w:szCs w:val="24"/>
        </w:rPr>
      </w:pPr>
      <w:r w:rsidRPr="00207A1A">
        <w:rPr>
          <w:rFonts w:ascii="Times New Roman" w:hAnsi="Times New Roman"/>
          <w:bCs/>
          <w:iCs/>
          <w:color w:val="000000"/>
          <w:sz w:val="24"/>
          <w:szCs w:val="24"/>
        </w:rPr>
        <w:t>Таким образом, в рыночной экономике у государства есть свои проблемы, а у рынка - свои. Вопросы о том, что, как и для кого производить, решает не только рынок, но и государство. Однако решает оно эти вопросы на основе рыночного механизма.</w:t>
      </w:r>
    </w:p>
    <w:p w:rsidR="00207A1A" w:rsidRPr="00207A1A" w:rsidRDefault="00207A1A" w:rsidP="00207A1A">
      <w:pPr>
        <w:spacing w:before="100" w:beforeAutospacing="1" w:after="100" w:afterAutospacing="1" w:line="360" w:lineRule="auto"/>
        <w:contextualSpacing/>
        <w:jc w:val="both"/>
        <w:outlineLvl w:val="0"/>
        <w:rPr>
          <w:rFonts w:ascii="Times New Roman" w:hAnsi="Times New Roman"/>
          <w:b/>
          <w:bCs/>
          <w:i/>
          <w:iCs/>
          <w:color w:val="000000"/>
          <w:kern w:val="36"/>
          <w:sz w:val="24"/>
          <w:szCs w:val="24"/>
          <w:u w:val="single"/>
        </w:rPr>
      </w:pPr>
    </w:p>
    <w:p w:rsidR="002A002E" w:rsidRPr="00207A1A" w:rsidRDefault="002A002E" w:rsidP="00207A1A">
      <w:pPr>
        <w:spacing w:before="100" w:beforeAutospacing="1" w:after="100" w:afterAutospacing="1" w:line="360" w:lineRule="auto"/>
        <w:contextualSpacing/>
        <w:jc w:val="both"/>
        <w:outlineLvl w:val="0"/>
        <w:rPr>
          <w:rFonts w:ascii="Times New Roman" w:hAnsi="Times New Roman"/>
          <w:b/>
          <w:bCs/>
          <w:i/>
          <w:iCs/>
          <w:color w:val="000000"/>
          <w:kern w:val="36"/>
          <w:sz w:val="24"/>
          <w:szCs w:val="24"/>
          <w:u w:val="single"/>
        </w:rPr>
      </w:pPr>
      <w:r w:rsidRPr="00207A1A">
        <w:rPr>
          <w:rFonts w:ascii="Times New Roman" w:hAnsi="Times New Roman"/>
          <w:b/>
          <w:bCs/>
          <w:i/>
          <w:iCs/>
          <w:color w:val="000000"/>
          <w:kern w:val="36"/>
          <w:sz w:val="24"/>
          <w:szCs w:val="24"/>
          <w:u w:val="single"/>
        </w:rPr>
        <w:t>Заключение</w:t>
      </w:r>
    </w:p>
    <w:p w:rsidR="00207A1A" w:rsidRPr="00207A1A" w:rsidRDefault="00207A1A" w:rsidP="00207A1A">
      <w:pPr>
        <w:spacing w:before="100" w:beforeAutospacing="1" w:after="100" w:afterAutospacing="1" w:line="360" w:lineRule="auto"/>
        <w:contextualSpacing/>
        <w:jc w:val="both"/>
        <w:outlineLvl w:val="0"/>
        <w:rPr>
          <w:rFonts w:ascii="Times New Roman" w:hAnsi="Times New Roman"/>
          <w:b/>
          <w:bCs/>
          <w:i/>
          <w:iCs/>
          <w:color w:val="000000"/>
          <w:kern w:val="36"/>
          <w:sz w:val="24"/>
          <w:szCs w:val="24"/>
          <w:u w:val="single"/>
        </w:rPr>
      </w:pPr>
    </w:p>
    <w:p w:rsidR="002A002E" w:rsidRPr="00207A1A" w:rsidRDefault="002A002E" w:rsidP="00207A1A">
      <w:pPr>
        <w:spacing w:before="100" w:beforeAutospacing="1" w:after="100" w:afterAutospacing="1" w:line="360" w:lineRule="auto"/>
        <w:contextualSpacing/>
        <w:jc w:val="both"/>
        <w:outlineLvl w:val="0"/>
        <w:rPr>
          <w:rFonts w:ascii="Times New Roman" w:hAnsi="Times New Roman"/>
          <w:bCs/>
          <w:iCs/>
          <w:color w:val="000000"/>
          <w:kern w:val="36"/>
          <w:sz w:val="24"/>
          <w:szCs w:val="24"/>
        </w:rPr>
      </w:pPr>
      <w:r w:rsidRPr="00207A1A">
        <w:rPr>
          <w:rFonts w:ascii="Times New Roman" w:hAnsi="Times New Roman"/>
          <w:bCs/>
          <w:iCs/>
          <w:color w:val="000000"/>
          <w:kern w:val="36"/>
          <w:sz w:val="24"/>
          <w:szCs w:val="24"/>
        </w:rPr>
        <w:t xml:space="preserve">Вопросы, рассмотренные в работе, посвящены проблемам, роли государства в рыночных отношениях. </w:t>
      </w:r>
    </w:p>
    <w:p w:rsidR="002A002E" w:rsidRPr="00207A1A" w:rsidRDefault="002A002E" w:rsidP="00207A1A">
      <w:pPr>
        <w:spacing w:before="100" w:beforeAutospacing="1" w:after="100" w:afterAutospacing="1" w:line="360" w:lineRule="auto"/>
        <w:contextualSpacing/>
        <w:jc w:val="both"/>
        <w:outlineLvl w:val="0"/>
        <w:rPr>
          <w:rFonts w:ascii="Times New Roman" w:hAnsi="Times New Roman"/>
          <w:bCs/>
          <w:iCs/>
          <w:color w:val="000000"/>
          <w:kern w:val="36"/>
          <w:sz w:val="24"/>
          <w:szCs w:val="24"/>
        </w:rPr>
      </w:pPr>
      <w:r w:rsidRPr="00207A1A">
        <w:rPr>
          <w:rFonts w:ascii="Times New Roman" w:hAnsi="Times New Roman"/>
          <w:bCs/>
          <w:iCs/>
          <w:color w:val="000000"/>
          <w:kern w:val="36"/>
          <w:sz w:val="24"/>
          <w:szCs w:val="24"/>
        </w:rPr>
        <w:t xml:space="preserve">Активное вмешательство в экономику - нормальное явление в жизни любого государства. По мере роста общественного разделения труда, усложнения хозяйственных связей экономическая роль государства растет. Период противопоставления рынка государству, а государства - рынку закончился. Сегодня очевидно, что рынок эффективно решает проблему размещения ограниченных ресурсов, но он не может удовлетворить всех потребностей человека, особенно его социальных потребностей. Поэтому государство не может рассматриваться как сила, противостоящая рынку. И рынок, и государство способны выражать интересы общества и отдельного человека, они служат в конечном счете потребностям людей. </w:t>
      </w:r>
    </w:p>
    <w:p w:rsidR="002A002E" w:rsidRPr="00207A1A" w:rsidRDefault="002A002E" w:rsidP="00207A1A">
      <w:pPr>
        <w:spacing w:before="100" w:beforeAutospacing="1" w:after="100" w:afterAutospacing="1" w:line="360" w:lineRule="auto"/>
        <w:contextualSpacing/>
        <w:jc w:val="both"/>
        <w:outlineLvl w:val="0"/>
        <w:rPr>
          <w:rFonts w:ascii="Times New Roman" w:hAnsi="Times New Roman"/>
          <w:bCs/>
          <w:iCs/>
          <w:color w:val="000000"/>
          <w:kern w:val="36"/>
          <w:sz w:val="24"/>
          <w:szCs w:val="24"/>
        </w:rPr>
      </w:pPr>
      <w:r w:rsidRPr="00207A1A">
        <w:rPr>
          <w:rFonts w:ascii="Times New Roman" w:hAnsi="Times New Roman"/>
          <w:bCs/>
          <w:iCs/>
          <w:color w:val="000000"/>
          <w:kern w:val="36"/>
          <w:sz w:val="24"/>
          <w:szCs w:val="24"/>
        </w:rPr>
        <w:t>И государство, и рынок - две параллельно развивающиеся и взаимодействующие формы общественного развития. Поэтому, принимая решение об осуществлении экономической деятельности, приходится сопоставлять как достоинства, так и недостатки рыночного и государственного механизмов регулирования экономики.</w:t>
      </w:r>
    </w:p>
    <w:p w:rsidR="002A002E" w:rsidRPr="00207A1A" w:rsidRDefault="002A002E" w:rsidP="00207A1A">
      <w:pPr>
        <w:spacing w:before="100" w:beforeAutospacing="1" w:after="100" w:afterAutospacing="1" w:line="360" w:lineRule="auto"/>
        <w:contextualSpacing/>
        <w:jc w:val="both"/>
        <w:outlineLvl w:val="0"/>
        <w:rPr>
          <w:rFonts w:ascii="Times New Roman" w:hAnsi="Times New Roman"/>
          <w:bCs/>
          <w:iCs/>
          <w:color w:val="000000"/>
          <w:kern w:val="36"/>
          <w:sz w:val="24"/>
          <w:szCs w:val="24"/>
        </w:rPr>
      </w:pPr>
    </w:p>
    <w:p w:rsidR="002A002E" w:rsidRDefault="002A002E" w:rsidP="00207A1A">
      <w:pPr>
        <w:spacing w:before="100" w:beforeAutospacing="1" w:after="100" w:afterAutospacing="1" w:line="360" w:lineRule="auto"/>
        <w:contextualSpacing/>
        <w:jc w:val="both"/>
        <w:rPr>
          <w:rFonts w:ascii="Times New Roman" w:hAnsi="Times New Roman"/>
          <w:bCs/>
          <w:iCs/>
          <w:color w:val="000000"/>
          <w:sz w:val="24"/>
          <w:szCs w:val="24"/>
        </w:rPr>
      </w:pPr>
    </w:p>
    <w:p w:rsidR="00207A1A" w:rsidRDefault="00207A1A" w:rsidP="00207A1A">
      <w:pPr>
        <w:spacing w:before="100" w:beforeAutospacing="1" w:after="100" w:afterAutospacing="1" w:line="360" w:lineRule="auto"/>
        <w:contextualSpacing/>
        <w:jc w:val="both"/>
        <w:rPr>
          <w:rFonts w:ascii="Times New Roman" w:hAnsi="Times New Roman"/>
          <w:bCs/>
          <w:iCs/>
          <w:color w:val="000000"/>
          <w:sz w:val="24"/>
          <w:szCs w:val="24"/>
        </w:rPr>
      </w:pPr>
    </w:p>
    <w:p w:rsidR="00207A1A" w:rsidRDefault="00207A1A" w:rsidP="00207A1A">
      <w:pPr>
        <w:spacing w:before="100" w:beforeAutospacing="1" w:after="100" w:afterAutospacing="1" w:line="360" w:lineRule="auto"/>
        <w:contextualSpacing/>
        <w:jc w:val="both"/>
        <w:rPr>
          <w:rFonts w:ascii="Times New Roman" w:hAnsi="Times New Roman"/>
          <w:bCs/>
          <w:iCs/>
          <w:color w:val="000000"/>
          <w:sz w:val="24"/>
          <w:szCs w:val="24"/>
        </w:rPr>
      </w:pPr>
    </w:p>
    <w:p w:rsidR="00207A1A" w:rsidRDefault="00207A1A" w:rsidP="00207A1A">
      <w:pPr>
        <w:spacing w:before="100" w:beforeAutospacing="1" w:after="100" w:afterAutospacing="1" w:line="360" w:lineRule="auto"/>
        <w:contextualSpacing/>
        <w:jc w:val="both"/>
        <w:rPr>
          <w:rFonts w:ascii="Times New Roman" w:hAnsi="Times New Roman"/>
          <w:bCs/>
          <w:iCs/>
          <w:color w:val="000000"/>
          <w:sz w:val="24"/>
          <w:szCs w:val="24"/>
        </w:rPr>
      </w:pPr>
    </w:p>
    <w:p w:rsidR="00207A1A" w:rsidRDefault="00207A1A" w:rsidP="00207A1A">
      <w:pPr>
        <w:spacing w:before="100" w:beforeAutospacing="1" w:after="100" w:afterAutospacing="1" w:line="360" w:lineRule="auto"/>
        <w:contextualSpacing/>
        <w:jc w:val="both"/>
        <w:rPr>
          <w:rFonts w:ascii="Times New Roman" w:hAnsi="Times New Roman"/>
          <w:bCs/>
          <w:iCs/>
          <w:color w:val="000000"/>
          <w:sz w:val="24"/>
          <w:szCs w:val="24"/>
        </w:rPr>
      </w:pPr>
    </w:p>
    <w:p w:rsidR="00207A1A" w:rsidRDefault="00207A1A" w:rsidP="00207A1A">
      <w:pPr>
        <w:spacing w:before="100" w:beforeAutospacing="1" w:after="100" w:afterAutospacing="1" w:line="360" w:lineRule="auto"/>
        <w:contextualSpacing/>
        <w:jc w:val="both"/>
        <w:rPr>
          <w:rFonts w:ascii="Times New Roman" w:hAnsi="Times New Roman"/>
          <w:bCs/>
          <w:iCs/>
          <w:color w:val="000000"/>
          <w:sz w:val="24"/>
          <w:szCs w:val="24"/>
        </w:rPr>
      </w:pPr>
    </w:p>
    <w:p w:rsidR="00207A1A" w:rsidRDefault="00207A1A" w:rsidP="00207A1A">
      <w:pPr>
        <w:spacing w:before="100" w:beforeAutospacing="1" w:after="100" w:afterAutospacing="1" w:line="360" w:lineRule="auto"/>
        <w:contextualSpacing/>
        <w:jc w:val="both"/>
        <w:rPr>
          <w:rFonts w:ascii="Times New Roman" w:hAnsi="Times New Roman"/>
          <w:bCs/>
          <w:iCs/>
          <w:color w:val="000000"/>
          <w:sz w:val="24"/>
          <w:szCs w:val="24"/>
        </w:rPr>
      </w:pPr>
    </w:p>
    <w:p w:rsidR="00207A1A" w:rsidRDefault="00207A1A" w:rsidP="00207A1A">
      <w:pPr>
        <w:spacing w:before="100" w:beforeAutospacing="1" w:after="100" w:afterAutospacing="1" w:line="360" w:lineRule="auto"/>
        <w:contextualSpacing/>
        <w:jc w:val="both"/>
        <w:rPr>
          <w:rFonts w:ascii="Times New Roman" w:hAnsi="Times New Roman"/>
          <w:bCs/>
          <w:iCs/>
          <w:color w:val="000000"/>
          <w:sz w:val="24"/>
          <w:szCs w:val="24"/>
        </w:rPr>
      </w:pPr>
    </w:p>
    <w:p w:rsidR="00207A1A" w:rsidRDefault="00207A1A" w:rsidP="00207A1A">
      <w:pPr>
        <w:spacing w:before="100" w:beforeAutospacing="1" w:after="100" w:afterAutospacing="1" w:line="360" w:lineRule="auto"/>
        <w:contextualSpacing/>
        <w:jc w:val="both"/>
        <w:rPr>
          <w:rFonts w:ascii="Times New Roman" w:hAnsi="Times New Roman"/>
          <w:bCs/>
          <w:iCs/>
          <w:color w:val="000000"/>
          <w:sz w:val="24"/>
          <w:szCs w:val="24"/>
        </w:rPr>
      </w:pPr>
    </w:p>
    <w:p w:rsidR="00207A1A" w:rsidRDefault="00207A1A" w:rsidP="00207A1A">
      <w:pPr>
        <w:spacing w:before="100" w:beforeAutospacing="1" w:after="100" w:afterAutospacing="1" w:line="360" w:lineRule="auto"/>
        <w:contextualSpacing/>
        <w:jc w:val="both"/>
        <w:rPr>
          <w:rFonts w:ascii="Times New Roman" w:hAnsi="Times New Roman"/>
          <w:bCs/>
          <w:iCs/>
          <w:color w:val="000000"/>
          <w:sz w:val="24"/>
          <w:szCs w:val="24"/>
        </w:rPr>
      </w:pPr>
    </w:p>
    <w:p w:rsidR="00207A1A" w:rsidRDefault="00207A1A" w:rsidP="00207A1A">
      <w:pPr>
        <w:spacing w:before="100" w:beforeAutospacing="1" w:after="100" w:afterAutospacing="1" w:line="360" w:lineRule="auto"/>
        <w:contextualSpacing/>
        <w:jc w:val="both"/>
        <w:rPr>
          <w:rFonts w:ascii="Times New Roman" w:hAnsi="Times New Roman"/>
          <w:bCs/>
          <w:iCs/>
          <w:color w:val="000000"/>
          <w:sz w:val="24"/>
          <w:szCs w:val="24"/>
        </w:rPr>
      </w:pPr>
    </w:p>
    <w:p w:rsidR="00207A1A" w:rsidRDefault="00207A1A" w:rsidP="00207A1A">
      <w:pPr>
        <w:spacing w:before="100" w:beforeAutospacing="1" w:after="100" w:afterAutospacing="1" w:line="360" w:lineRule="auto"/>
        <w:contextualSpacing/>
        <w:jc w:val="both"/>
        <w:rPr>
          <w:rFonts w:ascii="Times New Roman" w:hAnsi="Times New Roman"/>
          <w:bCs/>
          <w:iCs/>
          <w:color w:val="000000"/>
          <w:sz w:val="24"/>
          <w:szCs w:val="24"/>
        </w:rPr>
      </w:pPr>
    </w:p>
    <w:p w:rsidR="00207A1A" w:rsidRDefault="00207A1A" w:rsidP="00207A1A">
      <w:pPr>
        <w:spacing w:before="100" w:beforeAutospacing="1" w:after="100" w:afterAutospacing="1" w:line="360" w:lineRule="auto"/>
        <w:contextualSpacing/>
        <w:jc w:val="both"/>
        <w:rPr>
          <w:rFonts w:ascii="Times New Roman" w:hAnsi="Times New Roman"/>
          <w:bCs/>
          <w:iCs/>
          <w:color w:val="000000"/>
          <w:sz w:val="24"/>
          <w:szCs w:val="24"/>
        </w:rPr>
      </w:pPr>
    </w:p>
    <w:p w:rsidR="00207A1A" w:rsidRDefault="00207A1A" w:rsidP="00207A1A">
      <w:pPr>
        <w:spacing w:before="100" w:beforeAutospacing="1" w:after="100" w:afterAutospacing="1" w:line="360" w:lineRule="auto"/>
        <w:contextualSpacing/>
        <w:jc w:val="both"/>
        <w:rPr>
          <w:rFonts w:ascii="Times New Roman" w:hAnsi="Times New Roman"/>
          <w:bCs/>
          <w:iCs/>
          <w:color w:val="000000"/>
          <w:sz w:val="24"/>
          <w:szCs w:val="24"/>
        </w:rPr>
      </w:pPr>
    </w:p>
    <w:p w:rsidR="00207A1A" w:rsidRDefault="00207A1A" w:rsidP="00207A1A">
      <w:pPr>
        <w:spacing w:before="100" w:beforeAutospacing="1" w:after="100" w:afterAutospacing="1" w:line="360" w:lineRule="auto"/>
        <w:contextualSpacing/>
        <w:jc w:val="both"/>
        <w:rPr>
          <w:rFonts w:ascii="Times New Roman" w:hAnsi="Times New Roman"/>
          <w:bCs/>
          <w:iCs/>
          <w:color w:val="000000"/>
          <w:sz w:val="24"/>
          <w:szCs w:val="24"/>
        </w:rPr>
      </w:pPr>
    </w:p>
    <w:p w:rsidR="003F4B95" w:rsidRDefault="003F4B95" w:rsidP="00207A1A">
      <w:pPr>
        <w:spacing w:before="100" w:beforeAutospacing="1" w:after="100" w:afterAutospacing="1" w:line="360" w:lineRule="auto"/>
        <w:contextualSpacing/>
        <w:jc w:val="both"/>
        <w:rPr>
          <w:rFonts w:ascii="Times New Roman" w:hAnsi="Times New Roman"/>
          <w:bCs/>
          <w:iCs/>
          <w:color w:val="000000"/>
          <w:sz w:val="24"/>
          <w:szCs w:val="24"/>
        </w:rPr>
      </w:pPr>
    </w:p>
    <w:p w:rsidR="00207A1A" w:rsidRDefault="00207A1A" w:rsidP="00207A1A">
      <w:pPr>
        <w:spacing w:before="100" w:beforeAutospacing="1" w:after="100" w:afterAutospacing="1" w:line="360" w:lineRule="auto"/>
        <w:contextualSpacing/>
        <w:jc w:val="both"/>
        <w:rPr>
          <w:rFonts w:ascii="Times New Roman" w:hAnsi="Times New Roman"/>
          <w:bCs/>
          <w:iCs/>
          <w:color w:val="000000"/>
          <w:sz w:val="24"/>
          <w:szCs w:val="24"/>
        </w:rPr>
      </w:pPr>
    </w:p>
    <w:p w:rsidR="000E02E7" w:rsidRDefault="000E02E7" w:rsidP="00207A1A">
      <w:pPr>
        <w:spacing w:before="100" w:beforeAutospacing="1" w:after="100" w:afterAutospacing="1" w:line="360" w:lineRule="auto"/>
        <w:contextualSpacing/>
        <w:jc w:val="both"/>
        <w:rPr>
          <w:rFonts w:ascii="Times New Roman" w:hAnsi="Times New Roman"/>
          <w:bCs/>
          <w:iCs/>
          <w:color w:val="000000"/>
          <w:sz w:val="24"/>
          <w:szCs w:val="24"/>
        </w:rPr>
      </w:pPr>
    </w:p>
    <w:p w:rsidR="000E02E7" w:rsidRDefault="000E02E7" w:rsidP="00207A1A">
      <w:pPr>
        <w:spacing w:before="100" w:beforeAutospacing="1" w:after="100" w:afterAutospacing="1" w:line="360" w:lineRule="auto"/>
        <w:contextualSpacing/>
        <w:jc w:val="both"/>
        <w:rPr>
          <w:rFonts w:ascii="Times New Roman" w:hAnsi="Times New Roman"/>
          <w:bCs/>
          <w:iCs/>
          <w:color w:val="000000"/>
          <w:sz w:val="24"/>
          <w:szCs w:val="24"/>
        </w:rPr>
      </w:pPr>
    </w:p>
    <w:p w:rsidR="000E02E7" w:rsidRDefault="000E02E7" w:rsidP="00207A1A">
      <w:pPr>
        <w:spacing w:before="100" w:beforeAutospacing="1" w:after="100" w:afterAutospacing="1" w:line="360" w:lineRule="auto"/>
        <w:contextualSpacing/>
        <w:jc w:val="both"/>
        <w:rPr>
          <w:rFonts w:ascii="Times New Roman" w:hAnsi="Times New Roman"/>
          <w:bCs/>
          <w:iCs/>
          <w:color w:val="000000"/>
          <w:sz w:val="24"/>
          <w:szCs w:val="24"/>
        </w:rPr>
      </w:pPr>
    </w:p>
    <w:p w:rsidR="000E02E7" w:rsidRDefault="000E02E7" w:rsidP="00207A1A">
      <w:pPr>
        <w:spacing w:before="100" w:beforeAutospacing="1" w:after="100" w:afterAutospacing="1" w:line="360" w:lineRule="auto"/>
        <w:contextualSpacing/>
        <w:jc w:val="both"/>
        <w:rPr>
          <w:rFonts w:ascii="Times New Roman" w:hAnsi="Times New Roman"/>
          <w:bCs/>
          <w:iCs/>
          <w:color w:val="000000"/>
          <w:sz w:val="24"/>
          <w:szCs w:val="24"/>
        </w:rPr>
      </w:pPr>
    </w:p>
    <w:p w:rsidR="000E02E7" w:rsidRDefault="000E02E7" w:rsidP="00207A1A">
      <w:pPr>
        <w:spacing w:before="100" w:beforeAutospacing="1" w:after="100" w:afterAutospacing="1" w:line="360" w:lineRule="auto"/>
        <w:contextualSpacing/>
        <w:jc w:val="both"/>
        <w:rPr>
          <w:rFonts w:ascii="Times New Roman" w:hAnsi="Times New Roman"/>
          <w:bCs/>
          <w:iCs/>
          <w:color w:val="000000"/>
          <w:sz w:val="24"/>
          <w:szCs w:val="24"/>
        </w:rPr>
      </w:pPr>
    </w:p>
    <w:p w:rsidR="000E02E7" w:rsidRDefault="000E02E7" w:rsidP="00207A1A">
      <w:pPr>
        <w:spacing w:before="100" w:beforeAutospacing="1" w:after="100" w:afterAutospacing="1" w:line="360" w:lineRule="auto"/>
        <w:contextualSpacing/>
        <w:jc w:val="both"/>
        <w:rPr>
          <w:rFonts w:ascii="Times New Roman" w:hAnsi="Times New Roman"/>
          <w:bCs/>
          <w:iCs/>
          <w:color w:val="000000"/>
          <w:sz w:val="24"/>
          <w:szCs w:val="24"/>
        </w:rPr>
      </w:pPr>
    </w:p>
    <w:p w:rsidR="000E02E7" w:rsidRDefault="000E02E7" w:rsidP="00207A1A">
      <w:pPr>
        <w:spacing w:before="100" w:beforeAutospacing="1" w:after="100" w:afterAutospacing="1" w:line="360" w:lineRule="auto"/>
        <w:contextualSpacing/>
        <w:jc w:val="both"/>
        <w:rPr>
          <w:rFonts w:ascii="Times New Roman" w:hAnsi="Times New Roman"/>
          <w:bCs/>
          <w:iCs/>
          <w:color w:val="000000"/>
          <w:sz w:val="24"/>
          <w:szCs w:val="24"/>
        </w:rPr>
      </w:pPr>
    </w:p>
    <w:p w:rsidR="000E02E7" w:rsidRDefault="000E02E7" w:rsidP="00207A1A">
      <w:pPr>
        <w:spacing w:before="100" w:beforeAutospacing="1" w:after="100" w:afterAutospacing="1" w:line="360" w:lineRule="auto"/>
        <w:contextualSpacing/>
        <w:jc w:val="both"/>
        <w:rPr>
          <w:rFonts w:ascii="Times New Roman" w:hAnsi="Times New Roman"/>
          <w:bCs/>
          <w:iCs/>
          <w:color w:val="000000"/>
          <w:sz w:val="24"/>
          <w:szCs w:val="24"/>
        </w:rPr>
      </w:pPr>
    </w:p>
    <w:p w:rsidR="000E02E7" w:rsidRDefault="000E02E7" w:rsidP="00207A1A">
      <w:pPr>
        <w:spacing w:before="100" w:beforeAutospacing="1" w:after="100" w:afterAutospacing="1" w:line="360" w:lineRule="auto"/>
        <w:contextualSpacing/>
        <w:jc w:val="both"/>
        <w:rPr>
          <w:rFonts w:ascii="Times New Roman" w:hAnsi="Times New Roman"/>
          <w:bCs/>
          <w:iCs/>
          <w:color w:val="000000"/>
          <w:sz w:val="24"/>
          <w:szCs w:val="24"/>
        </w:rPr>
      </w:pPr>
    </w:p>
    <w:p w:rsidR="000E02E7" w:rsidRDefault="000E02E7" w:rsidP="00207A1A">
      <w:pPr>
        <w:spacing w:before="100" w:beforeAutospacing="1" w:after="100" w:afterAutospacing="1" w:line="360" w:lineRule="auto"/>
        <w:contextualSpacing/>
        <w:jc w:val="both"/>
        <w:rPr>
          <w:rFonts w:ascii="Times New Roman" w:hAnsi="Times New Roman"/>
          <w:bCs/>
          <w:iCs/>
          <w:color w:val="000000"/>
          <w:sz w:val="24"/>
          <w:szCs w:val="24"/>
        </w:rPr>
      </w:pPr>
    </w:p>
    <w:p w:rsidR="00207A1A" w:rsidRDefault="00207A1A" w:rsidP="00207A1A">
      <w:pPr>
        <w:spacing w:before="100" w:beforeAutospacing="1" w:after="100" w:afterAutospacing="1" w:line="360" w:lineRule="auto"/>
        <w:contextualSpacing/>
        <w:jc w:val="both"/>
        <w:rPr>
          <w:rFonts w:ascii="Times New Roman" w:hAnsi="Times New Roman"/>
          <w:bCs/>
          <w:iCs/>
          <w:color w:val="000000"/>
          <w:sz w:val="24"/>
          <w:szCs w:val="24"/>
        </w:rPr>
      </w:pPr>
    </w:p>
    <w:p w:rsidR="00207A1A" w:rsidRDefault="00207A1A" w:rsidP="00207A1A">
      <w:pPr>
        <w:spacing w:before="100" w:beforeAutospacing="1" w:after="100" w:afterAutospacing="1" w:line="360" w:lineRule="auto"/>
        <w:contextualSpacing/>
        <w:jc w:val="both"/>
        <w:rPr>
          <w:rFonts w:ascii="Times New Roman" w:hAnsi="Times New Roman"/>
          <w:bCs/>
          <w:iCs/>
          <w:color w:val="000000"/>
          <w:sz w:val="24"/>
          <w:szCs w:val="24"/>
        </w:rPr>
      </w:pPr>
    </w:p>
    <w:p w:rsidR="00207A1A" w:rsidRDefault="00207A1A" w:rsidP="00207A1A">
      <w:pPr>
        <w:spacing w:before="100" w:beforeAutospacing="1" w:after="100" w:afterAutospacing="1" w:line="360" w:lineRule="auto"/>
        <w:contextualSpacing/>
        <w:jc w:val="center"/>
        <w:rPr>
          <w:rFonts w:ascii="Times New Roman" w:hAnsi="Times New Roman"/>
          <w:b/>
          <w:bCs/>
          <w:i/>
          <w:iCs/>
          <w:color w:val="000000"/>
          <w:sz w:val="24"/>
          <w:szCs w:val="24"/>
          <w:u w:val="single"/>
        </w:rPr>
      </w:pPr>
      <w:r w:rsidRPr="00207A1A">
        <w:rPr>
          <w:rFonts w:ascii="Times New Roman" w:hAnsi="Times New Roman"/>
          <w:b/>
          <w:bCs/>
          <w:i/>
          <w:iCs/>
          <w:color w:val="000000"/>
          <w:sz w:val="24"/>
          <w:szCs w:val="24"/>
          <w:u w:val="single"/>
        </w:rPr>
        <w:t>Список литературы</w:t>
      </w:r>
    </w:p>
    <w:p w:rsidR="00207A1A" w:rsidRDefault="00207A1A" w:rsidP="00207A1A">
      <w:pPr>
        <w:spacing w:before="100" w:beforeAutospacing="1" w:after="100" w:afterAutospacing="1" w:line="360" w:lineRule="auto"/>
        <w:contextualSpacing/>
        <w:jc w:val="center"/>
        <w:rPr>
          <w:rFonts w:ascii="Times New Roman" w:hAnsi="Times New Roman"/>
          <w:b/>
          <w:bCs/>
          <w:i/>
          <w:iCs/>
          <w:color w:val="000000"/>
          <w:sz w:val="24"/>
          <w:szCs w:val="24"/>
          <w:u w:val="single"/>
        </w:rPr>
      </w:pPr>
    </w:p>
    <w:p w:rsidR="00207A1A" w:rsidRPr="00244274" w:rsidRDefault="00207A1A" w:rsidP="00207A1A">
      <w:pPr>
        <w:spacing w:before="100" w:beforeAutospacing="1" w:after="100" w:afterAutospacing="1" w:line="360" w:lineRule="auto"/>
        <w:contextualSpacing/>
        <w:jc w:val="both"/>
        <w:outlineLvl w:val="0"/>
        <w:rPr>
          <w:rFonts w:ascii="Times New Roman" w:hAnsi="Times New Roman"/>
          <w:bCs/>
          <w:iCs/>
          <w:color w:val="000000"/>
          <w:kern w:val="36"/>
          <w:sz w:val="24"/>
          <w:szCs w:val="24"/>
        </w:rPr>
      </w:pPr>
      <w:r w:rsidRPr="00244274">
        <w:rPr>
          <w:rFonts w:ascii="Times New Roman" w:hAnsi="Times New Roman"/>
          <w:bCs/>
          <w:iCs/>
          <w:color w:val="000000"/>
          <w:kern w:val="36"/>
          <w:sz w:val="24"/>
          <w:szCs w:val="24"/>
        </w:rPr>
        <w:t>1. Курс общей экономической теории: Учебное пособие / под ред. Добрынина А.И., Тарасевича Л.С. СПб.: СПбУЭФ. 1996.</w:t>
      </w:r>
    </w:p>
    <w:p w:rsidR="00207A1A" w:rsidRPr="00244274" w:rsidRDefault="00207A1A" w:rsidP="00207A1A">
      <w:pPr>
        <w:spacing w:before="100" w:beforeAutospacing="1" w:after="100" w:afterAutospacing="1" w:line="360" w:lineRule="auto"/>
        <w:contextualSpacing/>
        <w:jc w:val="both"/>
        <w:outlineLvl w:val="0"/>
        <w:rPr>
          <w:rFonts w:ascii="Times New Roman" w:hAnsi="Times New Roman"/>
          <w:bCs/>
          <w:iCs/>
          <w:color w:val="000000"/>
          <w:kern w:val="36"/>
          <w:sz w:val="24"/>
          <w:szCs w:val="24"/>
        </w:rPr>
      </w:pPr>
      <w:r w:rsidRPr="00244274">
        <w:rPr>
          <w:rFonts w:ascii="Times New Roman" w:hAnsi="Times New Roman"/>
          <w:bCs/>
          <w:iCs/>
          <w:color w:val="000000"/>
          <w:kern w:val="36"/>
          <w:sz w:val="24"/>
          <w:szCs w:val="24"/>
        </w:rPr>
        <w:t>2. Курс экономической теории / под ред. Чепурина М.Н., Киселевой Е.А. Киров: АСА. 2001.</w:t>
      </w:r>
    </w:p>
    <w:p w:rsidR="00207A1A" w:rsidRPr="00244274" w:rsidRDefault="00207A1A" w:rsidP="00207A1A">
      <w:pPr>
        <w:spacing w:before="100" w:beforeAutospacing="1" w:after="100" w:afterAutospacing="1" w:line="360" w:lineRule="auto"/>
        <w:contextualSpacing/>
        <w:jc w:val="both"/>
        <w:outlineLvl w:val="0"/>
        <w:rPr>
          <w:rFonts w:ascii="Times New Roman" w:hAnsi="Times New Roman"/>
          <w:bCs/>
          <w:iCs/>
          <w:color w:val="000000"/>
          <w:kern w:val="36"/>
          <w:sz w:val="24"/>
          <w:szCs w:val="24"/>
        </w:rPr>
      </w:pPr>
      <w:r w:rsidRPr="00244274">
        <w:rPr>
          <w:rFonts w:ascii="Times New Roman" w:hAnsi="Times New Roman"/>
          <w:bCs/>
          <w:iCs/>
          <w:color w:val="000000"/>
          <w:kern w:val="36"/>
          <w:sz w:val="24"/>
          <w:szCs w:val="24"/>
        </w:rPr>
        <w:t>3. Носова С.С. Экономическая теория: Учебное пособие. М.: Владос. 2001.</w:t>
      </w:r>
    </w:p>
    <w:p w:rsidR="00207A1A" w:rsidRPr="00207A1A" w:rsidRDefault="00207A1A" w:rsidP="00207A1A">
      <w:pPr>
        <w:spacing w:before="100" w:beforeAutospacing="1" w:after="100" w:afterAutospacing="1" w:line="360" w:lineRule="auto"/>
        <w:contextualSpacing/>
        <w:rPr>
          <w:rFonts w:ascii="Times New Roman" w:hAnsi="Times New Roman"/>
          <w:bCs/>
          <w:iCs/>
          <w:color w:val="000000"/>
          <w:sz w:val="24"/>
          <w:szCs w:val="24"/>
        </w:rPr>
      </w:pPr>
    </w:p>
    <w:sectPr w:rsidR="00207A1A" w:rsidRPr="00207A1A" w:rsidSect="00E05A69">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6B612C1"/>
    <w:multiLevelType w:val="hybridMultilevel"/>
    <w:tmpl w:val="0A98CFC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63CA015F"/>
    <w:multiLevelType w:val="multilevel"/>
    <w:tmpl w:val="1AA8F97E"/>
    <w:lvl w:ilvl="0">
      <w:start w:val="1"/>
      <w:numFmt w:val="bullet"/>
      <w:lvlText w:val=""/>
      <w:lvlJc w:val="left"/>
      <w:pPr>
        <w:tabs>
          <w:tab w:val="num" w:pos="360"/>
        </w:tabs>
        <w:ind w:left="360" w:hanging="360"/>
      </w:pPr>
      <w:rPr>
        <w:rFonts w:ascii="Symbol" w:hAnsi="Symbol" w:hint="default"/>
        <w:sz w:val="20"/>
      </w:rPr>
    </w:lvl>
    <w:lvl w:ilvl="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2">
    <w:nsid w:val="7EB6624A"/>
    <w:multiLevelType w:val="hybridMultilevel"/>
    <w:tmpl w:val="2548970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A002E"/>
    <w:rsid w:val="00027233"/>
    <w:rsid w:val="000E02E7"/>
    <w:rsid w:val="00207A1A"/>
    <w:rsid w:val="002A002E"/>
    <w:rsid w:val="003F4B95"/>
    <w:rsid w:val="005720E3"/>
    <w:rsid w:val="007530E4"/>
    <w:rsid w:val="00A412AB"/>
    <w:rsid w:val="00B504D1"/>
    <w:rsid w:val="00E05A6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A002E"/>
    <w:pPr>
      <w:spacing w:after="200" w:line="276" w:lineRule="auto"/>
    </w:pPr>
    <w:rPr>
      <w:rFonts w:eastAsia="Times New Roman"/>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2A002E"/>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2224</Words>
  <Characters>17398</Characters>
  <Application>Microsoft Office Word</Application>
  <DocSecurity>0</DocSecurity>
  <Lines>355</Lines>
  <Paragraphs>71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19577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
  <dc:creator/>
  <cp:lastModifiedBy>Alex</cp:lastModifiedBy>
  <cp:revision>2</cp:revision>
  <dcterms:created xsi:type="dcterms:W3CDTF">2016-12-14T09:30:00Z</dcterms:created>
  <dcterms:modified xsi:type="dcterms:W3CDTF">2016-12-14T09:30:00Z</dcterms:modified>
</cp:coreProperties>
</file>