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15F8" w:rsidRPr="00BC0B77" w:rsidRDefault="00F96AEC" w:rsidP="00BC0B77">
      <w:pPr>
        <w:spacing w:line="360" w:lineRule="auto"/>
        <w:ind w:firstLine="709"/>
        <w:jc w:val="center"/>
        <w:rPr>
          <w:sz w:val="28"/>
        </w:rPr>
      </w:pPr>
      <w:bookmarkStart w:id="0" w:name="_GoBack"/>
      <w:bookmarkEnd w:id="0"/>
      <w:r w:rsidRPr="00BC0B77">
        <w:rPr>
          <w:sz w:val="28"/>
        </w:rPr>
        <w:t>Федеральное агентство по образованию</w:t>
      </w:r>
    </w:p>
    <w:p w:rsidR="008915F8" w:rsidRPr="00BC0B77" w:rsidRDefault="008915F8" w:rsidP="00BC0B77">
      <w:pPr>
        <w:spacing w:line="360" w:lineRule="auto"/>
        <w:ind w:firstLine="709"/>
        <w:jc w:val="center"/>
        <w:rPr>
          <w:sz w:val="28"/>
        </w:rPr>
      </w:pPr>
      <w:r w:rsidRPr="00BC0B77">
        <w:rPr>
          <w:sz w:val="28"/>
        </w:rPr>
        <w:t>Государственное образовательное учреждение высшего профессионального</w:t>
      </w:r>
      <w:r w:rsidR="00BC0B77">
        <w:rPr>
          <w:sz w:val="28"/>
        </w:rPr>
        <w:t xml:space="preserve"> </w:t>
      </w:r>
      <w:r w:rsidR="00F96AEC" w:rsidRPr="00BC0B77">
        <w:rPr>
          <w:sz w:val="28"/>
        </w:rPr>
        <w:t>образования</w:t>
      </w:r>
    </w:p>
    <w:p w:rsidR="008915F8" w:rsidRPr="00BC0B77" w:rsidRDefault="008915F8" w:rsidP="00BC0B77">
      <w:pPr>
        <w:spacing w:line="360" w:lineRule="auto"/>
        <w:ind w:firstLine="709"/>
        <w:jc w:val="center"/>
        <w:rPr>
          <w:sz w:val="28"/>
        </w:rPr>
      </w:pPr>
      <w:r w:rsidRPr="00BC0B77">
        <w:rPr>
          <w:sz w:val="28"/>
        </w:rPr>
        <w:t>Самарский государственный технический университет</w:t>
      </w:r>
    </w:p>
    <w:p w:rsidR="008915F8" w:rsidRPr="00BC0B77" w:rsidRDefault="008915F8" w:rsidP="00BC0B77">
      <w:pPr>
        <w:spacing w:line="360" w:lineRule="auto"/>
        <w:ind w:firstLine="709"/>
        <w:jc w:val="center"/>
        <w:rPr>
          <w:sz w:val="28"/>
        </w:rPr>
      </w:pPr>
    </w:p>
    <w:p w:rsidR="008915F8" w:rsidRPr="00BC0B77" w:rsidRDefault="008915F8" w:rsidP="00BC0B77">
      <w:pPr>
        <w:spacing w:line="360" w:lineRule="auto"/>
        <w:ind w:firstLine="709"/>
        <w:jc w:val="center"/>
        <w:rPr>
          <w:sz w:val="28"/>
        </w:rPr>
      </w:pPr>
      <w:r w:rsidRPr="00BC0B77">
        <w:rPr>
          <w:sz w:val="28"/>
        </w:rPr>
        <w:t>Кафедра: «Технология органического и нефтехимического синтеза»</w:t>
      </w:r>
    </w:p>
    <w:p w:rsidR="008915F8" w:rsidRPr="00BC0B77" w:rsidRDefault="008915F8" w:rsidP="00BC0B77">
      <w:pPr>
        <w:spacing w:line="360" w:lineRule="auto"/>
        <w:ind w:firstLine="709"/>
        <w:jc w:val="both"/>
        <w:rPr>
          <w:sz w:val="28"/>
        </w:rPr>
      </w:pPr>
    </w:p>
    <w:p w:rsidR="008915F8" w:rsidRPr="00BC0B77" w:rsidRDefault="008915F8" w:rsidP="00BC0B77">
      <w:pPr>
        <w:spacing w:line="360" w:lineRule="auto"/>
        <w:ind w:firstLine="709"/>
        <w:jc w:val="both"/>
        <w:rPr>
          <w:sz w:val="28"/>
        </w:rPr>
      </w:pPr>
    </w:p>
    <w:p w:rsidR="008915F8" w:rsidRPr="00BC0B77" w:rsidRDefault="008915F8" w:rsidP="00BC0B77">
      <w:pPr>
        <w:spacing w:line="360" w:lineRule="auto"/>
        <w:ind w:firstLine="709"/>
        <w:jc w:val="both"/>
        <w:rPr>
          <w:sz w:val="28"/>
        </w:rPr>
      </w:pPr>
    </w:p>
    <w:p w:rsidR="008915F8" w:rsidRPr="00BC0B77" w:rsidRDefault="008915F8" w:rsidP="00BC0B77">
      <w:pPr>
        <w:spacing w:line="360" w:lineRule="auto"/>
        <w:ind w:firstLine="709"/>
        <w:jc w:val="both"/>
        <w:rPr>
          <w:sz w:val="28"/>
          <w:szCs w:val="40"/>
        </w:rPr>
      </w:pPr>
    </w:p>
    <w:p w:rsidR="008915F8" w:rsidRPr="00BC0B77" w:rsidRDefault="008915F8" w:rsidP="00BC0B77">
      <w:pPr>
        <w:spacing w:line="360" w:lineRule="auto"/>
        <w:ind w:firstLine="709"/>
        <w:jc w:val="both"/>
        <w:rPr>
          <w:sz w:val="28"/>
          <w:szCs w:val="40"/>
        </w:rPr>
      </w:pPr>
    </w:p>
    <w:p w:rsidR="008915F8" w:rsidRPr="00BC0B77" w:rsidRDefault="008915F8" w:rsidP="00BC0B77">
      <w:pPr>
        <w:spacing w:line="360" w:lineRule="auto"/>
        <w:ind w:firstLine="709"/>
        <w:jc w:val="both"/>
        <w:rPr>
          <w:sz w:val="28"/>
          <w:szCs w:val="40"/>
        </w:rPr>
      </w:pPr>
    </w:p>
    <w:p w:rsidR="008915F8" w:rsidRPr="00BC0B77" w:rsidRDefault="00901543" w:rsidP="00BC0B77">
      <w:pPr>
        <w:spacing w:line="360" w:lineRule="auto"/>
        <w:ind w:firstLine="709"/>
        <w:jc w:val="center"/>
        <w:rPr>
          <w:b/>
          <w:sz w:val="28"/>
          <w:szCs w:val="40"/>
        </w:rPr>
      </w:pPr>
      <w:r w:rsidRPr="00BC0B77">
        <w:rPr>
          <w:b/>
          <w:sz w:val="28"/>
          <w:szCs w:val="40"/>
        </w:rPr>
        <w:t>КУРСОВАЯ</w:t>
      </w:r>
      <w:r w:rsidR="008915F8" w:rsidRPr="00BC0B77">
        <w:rPr>
          <w:b/>
          <w:sz w:val="28"/>
          <w:szCs w:val="40"/>
        </w:rPr>
        <w:t xml:space="preserve"> РАБОТА</w:t>
      </w:r>
      <w:r w:rsidR="0039535A" w:rsidRPr="00BC0B77">
        <w:rPr>
          <w:b/>
          <w:sz w:val="28"/>
          <w:szCs w:val="40"/>
        </w:rPr>
        <w:t xml:space="preserve"> ПО КУРСУ:</w:t>
      </w:r>
    </w:p>
    <w:p w:rsidR="0039535A" w:rsidRPr="00BC0B77" w:rsidRDefault="0039535A" w:rsidP="00BC0B77">
      <w:pPr>
        <w:spacing w:line="360" w:lineRule="auto"/>
        <w:ind w:firstLine="709"/>
        <w:jc w:val="center"/>
        <w:rPr>
          <w:b/>
          <w:sz w:val="28"/>
          <w:szCs w:val="40"/>
        </w:rPr>
      </w:pPr>
      <w:r w:rsidRPr="00BC0B77">
        <w:rPr>
          <w:b/>
          <w:sz w:val="28"/>
          <w:szCs w:val="40"/>
        </w:rPr>
        <w:t>«Физико-химические свойства растворов»</w:t>
      </w:r>
    </w:p>
    <w:p w:rsidR="008915F8" w:rsidRPr="00BC0B77" w:rsidRDefault="008915F8" w:rsidP="00BC0B77">
      <w:pPr>
        <w:spacing w:line="360" w:lineRule="auto"/>
        <w:ind w:firstLine="709"/>
        <w:jc w:val="center"/>
        <w:rPr>
          <w:b/>
          <w:sz w:val="28"/>
        </w:rPr>
      </w:pPr>
    </w:p>
    <w:p w:rsidR="008915F8" w:rsidRPr="00BC0B77" w:rsidRDefault="008915F8" w:rsidP="00BC0B77">
      <w:pPr>
        <w:spacing w:line="360" w:lineRule="auto"/>
        <w:ind w:firstLine="709"/>
        <w:jc w:val="both"/>
        <w:rPr>
          <w:sz w:val="28"/>
        </w:rPr>
      </w:pPr>
    </w:p>
    <w:p w:rsidR="008915F8" w:rsidRPr="00BC0B77" w:rsidRDefault="008915F8" w:rsidP="00BC0B77">
      <w:pPr>
        <w:spacing w:line="360" w:lineRule="auto"/>
        <w:ind w:firstLine="709"/>
        <w:jc w:val="both"/>
        <w:rPr>
          <w:sz w:val="28"/>
        </w:rPr>
      </w:pPr>
    </w:p>
    <w:p w:rsidR="008915F8" w:rsidRPr="00BC0B77" w:rsidRDefault="008915F8" w:rsidP="00BC0B77">
      <w:pPr>
        <w:spacing w:line="360" w:lineRule="auto"/>
        <w:ind w:firstLine="709"/>
        <w:jc w:val="both"/>
        <w:rPr>
          <w:sz w:val="28"/>
        </w:rPr>
      </w:pPr>
    </w:p>
    <w:p w:rsidR="00901543" w:rsidRPr="00BC0B77" w:rsidRDefault="00901543" w:rsidP="00BC0B77">
      <w:pPr>
        <w:spacing w:line="360" w:lineRule="auto"/>
        <w:ind w:firstLine="709"/>
        <w:jc w:val="both"/>
        <w:rPr>
          <w:sz w:val="28"/>
        </w:rPr>
      </w:pPr>
    </w:p>
    <w:p w:rsidR="00901543" w:rsidRPr="00BC0B77" w:rsidRDefault="00901543" w:rsidP="00BC0B77">
      <w:pPr>
        <w:spacing w:line="360" w:lineRule="auto"/>
        <w:ind w:firstLine="709"/>
        <w:jc w:val="both"/>
        <w:rPr>
          <w:sz w:val="28"/>
        </w:rPr>
      </w:pPr>
    </w:p>
    <w:p w:rsidR="008915F8" w:rsidRPr="00BC0B77" w:rsidRDefault="008915F8" w:rsidP="00BC0B77">
      <w:pPr>
        <w:spacing w:line="360" w:lineRule="auto"/>
        <w:ind w:firstLine="709"/>
        <w:jc w:val="both"/>
        <w:rPr>
          <w:sz w:val="28"/>
        </w:rPr>
      </w:pPr>
    </w:p>
    <w:p w:rsidR="008915F8" w:rsidRPr="00BC0B77" w:rsidRDefault="008915F8" w:rsidP="00BC0B77">
      <w:pPr>
        <w:spacing w:line="360" w:lineRule="auto"/>
        <w:ind w:firstLine="709"/>
        <w:jc w:val="both"/>
        <w:rPr>
          <w:sz w:val="28"/>
        </w:rPr>
      </w:pPr>
    </w:p>
    <w:p w:rsidR="008915F8" w:rsidRPr="00BC0B77" w:rsidRDefault="008915F8" w:rsidP="00BC0B77">
      <w:pPr>
        <w:spacing w:line="360" w:lineRule="auto"/>
        <w:ind w:firstLine="709"/>
        <w:jc w:val="both"/>
        <w:rPr>
          <w:sz w:val="28"/>
        </w:rPr>
      </w:pPr>
    </w:p>
    <w:p w:rsidR="008915F8" w:rsidRPr="00BC0B77" w:rsidRDefault="008915F8" w:rsidP="00BC0B77">
      <w:pPr>
        <w:spacing w:line="360" w:lineRule="auto"/>
        <w:ind w:firstLine="709"/>
        <w:jc w:val="both"/>
        <w:rPr>
          <w:sz w:val="28"/>
        </w:rPr>
      </w:pPr>
    </w:p>
    <w:p w:rsidR="008915F8" w:rsidRPr="00BC0B77" w:rsidRDefault="008915F8" w:rsidP="00BC0B77">
      <w:pPr>
        <w:spacing w:line="360" w:lineRule="auto"/>
        <w:ind w:firstLine="709"/>
        <w:jc w:val="both"/>
        <w:rPr>
          <w:sz w:val="28"/>
        </w:rPr>
      </w:pPr>
    </w:p>
    <w:p w:rsidR="008915F8" w:rsidRPr="00BC0B77" w:rsidRDefault="008915F8" w:rsidP="00BC0B77">
      <w:pPr>
        <w:spacing w:line="360" w:lineRule="auto"/>
        <w:ind w:firstLine="709"/>
        <w:jc w:val="both"/>
        <w:rPr>
          <w:sz w:val="28"/>
        </w:rPr>
      </w:pPr>
    </w:p>
    <w:p w:rsidR="008915F8" w:rsidRPr="00BC0B77" w:rsidRDefault="008915F8" w:rsidP="00BC0B77">
      <w:pPr>
        <w:spacing w:line="360" w:lineRule="auto"/>
        <w:ind w:firstLine="709"/>
        <w:jc w:val="both"/>
        <w:rPr>
          <w:sz w:val="28"/>
        </w:rPr>
      </w:pPr>
    </w:p>
    <w:p w:rsidR="008915F8" w:rsidRPr="00BC0B77" w:rsidRDefault="008915F8" w:rsidP="00BC0B77">
      <w:pPr>
        <w:spacing w:line="360" w:lineRule="auto"/>
        <w:ind w:firstLine="709"/>
        <w:jc w:val="both"/>
        <w:rPr>
          <w:sz w:val="28"/>
        </w:rPr>
      </w:pPr>
    </w:p>
    <w:p w:rsidR="008915F8" w:rsidRPr="00BC0B77" w:rsidRDefault="008915F8" w:rsidP="00BC0B77">
      <w:pPr>
        <w:spacing w:line="360" w:lineRule="auto"/>
        <w:ind w:firstLine="709"/>
        <w:jc w:val="center"/>
        <w:rPr>
          <w:sz w:val="28"/>
        </w:rPr>
      </w:pPr>
      <w:r w:rsidRPr="00BC0B77">
        <w:rPr>
          <w:sz w:val="28"/>
          <w:lang w:val="en-US"/>
        </w:rPr>
        <w:t>C</w:t>
      </w:r>
      <w:r w:rsidRPr="00BC0B77">
        <w:rPr>
          <w:sz w:val="28"/>
        </w:rPr>
        <w:t xml:space="preserve">амара, </w:t>
      </w:r>
      <w:smartTag w:uri="urn:schemas-microsoft-com:office:smarttags" w:element="metricconverter">
        <w:smartTagPr>
          <w:attr w:name="ProductID" w:val="2005 г"/>
        </w:smartTagPr>
        <w:r w:rsidRPr="00BC0B77">
          <w:rPr>
            <w:sz w:val="28"/>
          </w:rPr>
          <w:t>2005 г</w:t>
        </w:r>
      </w:smartTag>
      <w:r w:rsidRPr="00BC0B77">
        <w:rPr>
          <w:sz w:val="28"/>
        </w:rPr>
        <w:t>.</w:t>
      </w:r>
    </w:p>
    <w:p w:rsidR="008915F8" w:rsidRDefault="00BC0B77" w:rsidP="00BC0B77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F96AEC" w:rsidRPr="00BC0B77">
        <w:rPr>
          <w:sz w:val="28"/>
          <w:szCs w:val="28"/>
        </w:rPr>
        <w:t>Исходные данные:</w:t>
      </w:r>
    </w:p>
    <w:p w:rsidR="00BC0B77" w:rsidRPr="00BC0B77" w:rsidRDefault="00BC0B77" w:rsidP="00BC0B77">
      <w:pPr>
        <w:spacing w:line="360" w:lineRule="auto"/>
        <w:ind w:firstLine="709"/>
        <w:jc w:val="both"/>
        <w:rPr>
          <w:sz w:val="28"/>
          <w:szCs w:val="28"/>
        </w:rPr>
      </w:pPr>
    </w:p>
    <w:tbl>
      <w:tblPr>
        <w:tblW w:w="9262" w:type="dxa"/>
        <w:tblInd w:w="108" w:type="dxa"/>
        <w:tblLook w:val="0000" w:firstRow="0" w:lastRow="0" w:firstColumn="0" w:lastColumn="0" w:noHBand="0" w:noVBand="0"/>
      </w:tblPr>
      <w:tblGrid>
        <w:gridCol w:w="2355"/>
        <w:gridCol w:w="960"/>
        <w:gridCol w:w="939"/>
        <w:gridCol w:w="1108"/>
        <w:gridCol w:w="1442"/>
        <w:gridCol w:w="853"/>
        <w:gridCol w:w="960"/>
        <w:gridCol w:w="645"/>
      </w:tblGrid>
      <w:tr w:rsidR="00F96AEC" w:rsidRPr="00BC0B77" w:rsidTr="00BC0B77">
        <w:trPr>
          <w:trHeight w:val="330"/>
        </w:trPr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noWrap/>
            <w:vAlign w:val="bottom"/>
          </w:tcPr>
          <w:p w:rsidR="00F96AEC" w:rsidRPr="00BC0B77" w:rsidRDefault="00F96AEC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 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:rsidR="00F96AEC" w:rsidRPr="00BC0B77" w:rsidRDefault="00F96AEC" w:rsidP="00BC0B77">
            <w:pPr>
              <w:spacing w:line="360" w:lineRule="auto"/>
              <w:jc w:val="both"/>
              <w:rPr>
                <w:rFonts w:cs="Arial"/>
                <w:iCs/>
              </w:rPr>
            </w:pPr>
            <w:r w:rsidRPr="00BC0B77">
              <w:rPr>
                <w:rFonts w:cs="Arial"/>
                <w:iCs/>
              </w:rPr>
              <w:t>T</w:t>
            </w:r>
            <w:r w:rsidRPr="00BC0B77">
              <w:rPr>
                <w:rFonts w:cs="Arial"/>
                <w:iCs/>
                <w:vertAlign w:val="subscript"/>
              </w:rPr>
              <w:t xml:space="preserve">b, </w:t>
            </w:r>
            <w:r w:rsidRPr="00BC0B77">
              <w:rPr>
                <w:rFonts w:cs="Arial"/>
                <w:iCs/>
              </w:rPr>
              <w:t>К</w:t>
            </w:r>
          </w:p>
        </w:tc>
        <w:tc>
          <w:tcPr>
            <w:tcW w:w="939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vAlign w:val="center"/>
          </w:tcPr>
          <w:p w:rsidR="00F96AEC" w:rsidRPr="00BC0B77" w:rsidRDefault="00F96AEC" w:rsidP="00BC0B77">
            <w:pPr>
              <w:spacing w:line="360" w:lineRule="auto"/>
              <w:jc w:val="both"/>
              <w:rPr>
                <w:rFonts w:cs="Arial"/>
                <w:iCs/>
              </w:rPr>
            </w:pPr>
            <w:r w:rsidRPr="00BC0B77">
              <w:rPr>
                <w:rFonts w:cs="Arial"/>
                <w:iCs/>
              </w:rPr>
              <w:t>T</w:t>
            </w:r>
            <w:r w:rsidRPr="00BC0B77">
              <w:rPr>
                <w:rFonts w:cs="Arial"/>
                <w:iCs/>
                <w:vertAlign w:val="subscript"/>
              </w:rPr>
              <w:t>c(эксп)</w:t>
            </w:r>
            <w:r w:rsidRPr="00BC0B77">
              <w:rPr>
                <w:rFonts w:cs="Arial"/>
                <w:iCs/>
              </w:rPr>
              <w:t>К</w:t>
            </w:r>
          </w:p>
        </w:tc>
        <w:tc>
          <w:tcPr>
            <w:tcW w:w="110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96AEC" w:rsidRPr="00BC0B77" w:rsidRDefault="00F96AEC" w:rsidP="00BC0B77">
            <w:pPr>
              <w:spacing w:line="360" w:lineRule="auto"/>
              <w:jc w:val="both"/>
              <w:rPr>
                <w:rFonts w:cs="Arial"/>
                <w:iCs/>
              </w:rPr>
            </w:pPr>
            <w:r w:rsidRPr="00BC0B77">
              <w:rPr>
                <w:rFonts w:cs="Arial"/>
                <w:iCs/>
              </w:rPr>
              <w:t>P</w:t>
            </w:r>
            <w:r w:rsidRPr="00BC0B77">
              <w:rPr>
                <w:rFonts w:cs="Arial"/>
                <w:iCs/>
                <w:vertAlign w:val="subscript"/>
              </w:rPr>
              <w:t>c(эксп)</w:t>
            </w:r>
            <w:r w:rsidRPr="00BC0B77">
              <w:rPr>
                <w:rFonts w:cs="Arial"/>
                <w:iCs/>
              </w:rPr>
              <w:t>,bar</w:t>
            </w:r>
          </w:p>
        </w:tc>
        <w:tc>
          <w:tcPr>
            <w:tcW w:w="144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96AEC" w:rsidRPr="00BC0B77" w:rsidRDefault="00F96AEC" w:rsidP="00BC0B77">
            <w:pPr>
              <w:spacing w:line="360" w:lineRule="auto"/>
              <w:jc w:val="both"/>
              <w:rPr>
                <w:rFonts w:cs="Arial"/>
                <w:iCs/>
              </w:rPr>
            </w:pPr>
            <w:r w:rsidRPr="00BC0B77">
              <w:rPr>
                <w:rFonts w:cs="Arial"/>
                <w:iCs/>
              </w:rPr>
              <w:t>V</w:t>
            </w:r>
            <w:r w:rsidRPr="00BC0B77">
              <w:rPr>
                <w:rFonts w:cs="Arial"/>
                <w:iCs/>
                <w:vertAlign w:val="subscript"/>
              </w:rPr>
              <w:t>c(эксп)</w:t>
            </w:r>
            <w:r w:rsidRPr="00BC0B77">
              <w:rPr>
                <w:rFonts w:cs="Arial"/>
                <w:iCs/>
              </w:rPr>
              <w:t>, см</w:t>
            </w:r>
            <w:r w:rsidRPr="00BC0B77">
              <w:rPr>
                <w:rFonts w:cs="Arial"/>
                <w:iCs/>
                <w:vertAlign w:val="superscript"/>
              </w:rPr>
              <w:t>3</w:t>
            </w:r>
            <w:r w:rsidRPr="00BC0B77">
              <w:rPr>
                <w:rFonts w:cs="Arial"/>
                <w:iCs/>
              </w:rPr>
              <w:t>/моль</w:t>
            </w:r>
          </w:p>
        </w:tc>
        <w:tc>
          <w:tcPr>
            <w:tcW w:w="8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96AEC" w:rsidRPr="00BC0B77" w:rsidRDefault="00F96AEC" w:rsidP="00BC0B77">
            <w:pPr>
              <w:spacing w:line="360" w:lineRule="auto"/>
              <w:jc w:val="both"/>
              <w:rPr>
                <w:rFonts w:cs="Arial"/>
                <w:iCs/>
              </w:rPr>
            </w:pPr>
            <w:r w:rsidRPr="00BC0B77">
              <w:rPr>
                <w:rFonts w:cs="Arial"/>
                <w:iCs/>
              </w:rPr>
              <w:t>W</w:t>
            </w:r>
            <w:r w:rsidRPr="00BC0B77">
              <w:rPr>
                <w:rFonts w:cs="Arial"/>
                <w:iCs/>
                <w:vertAlign w:val="subscript"/>
              </w:rPr>
              <w:t>(эксп)</w:t>
            </w: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96AEC" w:rsidRPr="00BC0B77" w:rsidRDefault="00F96AEC" w:rsidP="00BC0B77">
            <w:pPr>
              <w:spacing w:line="360" w:lineRule="auto"/>
              <w:jc w:val="both"/>
              <w:rPr>
                <w:rFonts w:cs="Arial CYR"/>
                <w:iCs/>
              </w:rPr>
            </w:pPr>
            <w:r w:rsidRPr="00BC0B77">
              <w:rPr>
                <w:rFonts w:cs="Arial CYR"/>
                <w:iCs/>
              </w:rPr>
              <w:t>Z</w:t>
            </w:r>
            <w:r w:rsidRPr="00BC0B77">
              <w:rPr>
                <w:rFonts w:cs="Arial CYR"/>
                <w:iCs/>
                <w:vertAlign w:val="subscript"/>
              </w:rPr>
              <w:t>c</w:t>
            </w:r>
          </w:p>
        </w:tc>
        <w:tc>
          <w:tcPr>
            <w:tcW w:w="645" w:type="dxa"/>
            <w:tcBorders>
              <w:top w:val="single" w:sz="8" w:space="0" w:color="auto"/>
              <w:left w:val="nil"/>
              <w:bottom w:val="nil"/>
              <w:right w:val="nil"/>
            </w:tcBorders>
            <w:noWrap/>
            <w:vAlign w:val="center"/>
          </w:tcPr>
          <w:p w:rsidR="00F96AEC" w:rsidRPr="00BC0B77" w:rsidRDefault="00F96AEC" w:rsidP="00BC0B77">
            <w:pPr>
              <w:spacing w:line="360" w:lineRule="auto"/>
              <w:jc w:val="both"/>
              <w:rPr>
                <w:rFonts w:cs="Arial CYR"/>
                <w:iCs/>
              </w:rPr>
            </w:pPr>
            <w:r w:rsidRPr="00BC0B77">
              <w:rPr>
                <w:rFonts w:cs="Arial CYR"/>
                <w:iCs/>
              </w:rPr>
              <w:t>y</w:t>
            </w:r>
            <w:r w:rsidRPr="00BC0B77">
              <w:rPr>
                <w:rFonts w:cs="Arial CYR"/>
                <w:iCs/>
                <w:vertAlign w:val="subscript"/>
              </w:rPr>
              <w:t>i</w:t>
            </w:r>
          </w:p>
        </w:tc>
      </w:tr>
      <w:tr w:rsidR="00F96AEC" w:rsidRPr="00BC0B77" w:rsidTr="00BC0B77">
        <w:trPr>
          <w:trHeight w:val="270"/>
        </w:trPr>
        <w:tc>
          <w:tcPr>
            <w:tcW w:w="2355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noWrap/>
            <w:vAlign w:val="bottom"/>
          </w:tcPr>
          <w:p w:rsidR="00F96AEC" w:rsidRPr="00BC0B77" w:rsidRDefault="00F96AEC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2.3-диметилбутан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F96AEC" w:rsidRPr="00BC0B77" w:rsidRDefault="00F96AEC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331.13</w:t>
            </w:r>
          </w:p>
        </w:tc>
        <w:tc>
          <w:tcPr>
            <w:tcW w:w="9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96AEC" w:rsidRPr="00BC0B77" w:rsidRDefault="00F96AEC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499.98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96AEC" w:rsidRPr="00BC0B77" w:rsidRDefault="00F96AEC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31.27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96AEC" w:rsidRPr="00BC0B77" w:rsidRDefault="00F96AEC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358</w:t>
            </w:r>
          </w:p>
        </w:tc>
        <w:tc>
          <w:tcPr>
            <w:tcW w:w="8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96AEC" w:rsidRPr="00BC0B77" w:rsidRDefault="00F96AEC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0.247</w:t>
            </w:r>
          </w:p>
        </w:tc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96AEC" w:rsidRPr="00BC0B77" w:rsidRDefault="00F96AEC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0.270</w:t>
            </w:r>
          </w:p>
        </w:tc>
        <w:tc>
          <w:tcPr>
            <w:tcW w:w="645" w:type="dxa"/>
            <w:tcBorders>
              <w:top w:val="single" w:sz="8" w:space="0" w:color="auto"/>
              <w:left w:val="nil"/>
              <w:bottom w:val="nil"/>
              <w:right w:val="nil"/>
            </w:tcBorders>
            <w:noWrap/>
            <w:vAlign w:val="center"/>
          </w:tcPr>
          <w:p w:rsidR="00F96AEC" w:rsidRPr="00BC0B77" w:rsidRDefault="00F96AEC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0.37</w:t>
            </w:r>
          </w:p>
        </w:tc>
      </w:tr>
      <w:tr w:rsidR="00F96AEC" w:rsidRPr="00BC0B77" w:rsidTr="00BC0B77">
        <w:trPr>
          <w:trHeight w:val="270"/>
        </w:trPr>
        <w:tc>
          <w:tcPr>
            <w:tcW w:w="23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noWrap/>
            <w:vAlign w:val="bottom"/>
          </w:tcPr>
          <w:p w:rsidR="00F96AEC" w:rsidRPr="00BC0B77" w:rsidRDefault="00F96AEC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цис-1,2-диметилциклогексан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:rsidR="00F96AEC" w:rsidRPr="00BC0B77" w:rsidRDefault="00F96AEC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402.90</w:t>
            </w:r>
          </w:p>
        </w:tc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96AEC" w:rsidRPr="00BC0B77" w:rsidRDefault="00F96AEC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606.00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96AEC" w:rsidRPr="00BC0B77" w:rsidRDefault="00F96AEC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29.3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96AEC" w:rsidRPr="00BC0B77" w:rsidRDefault="006D0B55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461,73</w:t>
            </w:r>
          </w:p>
        </w:tc>
        <w:tc>
          <w:tcPr>
            <w:tcW w:w="8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96AEC" w:rsidRPr="00BC0B77" w:rsidRDefault="00F96AEC" w:rsidP="00BC0B77">
            <w:pPr>
              <w:spacing w:line="360" w:lineRule="auto"/>
              <w:jc w:val="both"/>
              <w:rPr>
                <w:rFonts w:cs="Arial"/>
              </w:rPr>
            </w:pPr>
          </w:p>
        </w:tc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96AEC" w:rsidRPr="00BC0B77" w:rsidRDefault="00F96AEC" w:rsidP="00BC0B77">
            <w:pPr>
              <w:spacing w:line="360" w:lineRule="auto"/>
              <w:jc w:val="both"/>
              <w:rPr>
                <w:rFonts w:cs="Arial"/>
              </w:rPr>
            </w:pPr>
          </w:p>
        </w:tc>
        <w:tc>
          <w:tcPr>
            <w:tcW w:w="645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:rsidR="00F96AEC" w:rsidRPr="00BC0B77" w:rsidRDefault="00F96AEC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0.22</w:t>
            </w:r>
          </w:p>
        </w:tc>
      </w:tr>
      <w:tr w:rsidR="00F96AEC" w:rsidRPr="00BC0B77" w:rsidTr="00BC0B77">
        <w:trPr>
          <w:trHeight w:val="270"/>
        </w:trPr>
        <w:tc>
          <w:tcPr>
            <w:tcW w:w="23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noWrap/>
            <w:vAlign w:val="bottom"/>
          </w:tcPr>
          <w:p w:rsidR="00F96AEC" w:rsidRPr="00BC0B77" w:rsidRDefault="00F96AEC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метил-третбутиловый эфир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F96AEC" w:rsidRPr="00BC0B77" w:rsidRDefault="00F96AEC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328.30</w:t>
            </w:r>
          </w:p>
        </w:tc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96AEC" w:rsidRPr="00BC0B77" w:rsidRDefault="00F96AEC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497.10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96AEC" w:rsidRPr="00BC0B77" w:rsidRDefault="00F96AEC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34.3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96AEC" w:rsidRPr="00BC0B77" w:rsidRDefault="00F96AEC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334</w:t>
            </w:r>
          </w:p>
        </w:tc>
        <w:tc>
          <w:tcPr>
            <w:tcW w:w="8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96AEC" w:rsidRPr="00BC0B77" w:rsidRDefault="00F96AEC" w:rsidP="00BC0B77">
            <w:pPr>
              <w:spacing w:line="360" w:lineRule="auto"/>
              <w:jc w:val="both"/>
              <w:rPr>
                <w:rFonts w:cs="Arial"/>
              </w:rPr>
            </w:pPr>
          </w:p>
        </w:tc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96AEC" w:rsidRPr="00BC0B77" w:rsidRDefault="00F96AEC" w:rsidP="00BC0B77">
            <w:pPr>
              <w:spacing w:line="360" w:lineRule="auto"/>
              <w:jc w:val="both"/>
              <w:rPr>
                <w:rFonts w:cs="Arial"/>
              </w:rPr>
            </w:pPr>
          </w:p>
        </w:tc>
        <w:tc>
          <w:tcPr>
            <w:tcW w:w="645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:rsidR="00F96AEC" w:rsidRPr="00BC0B77" w:rsidRDefault="00F96AEC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0.1</w:t>
            </w:r>
          </w:p>
        </w:tc>
      </w:tr>
      <w:tr w:rsidR="00F96AEC" w:rsidRPr="00BC0B77" w:rsidTr="00BC0B77">
        <w:trPr>
          <w:trHeight w:val="270"/>
        </w:trPr>
        <w:tc>
          <w:tcPr>
            <w:tcW w:w="23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noWrap/>
            <w:vAlign w:val="bottom"/>
          </w:tcPr>
          <w:p w:rsidR="00F96AEC" w:rsidRPr="00BC0B77" w:rsidRDefault="00F96AEC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индан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:rsidR="00F96AEC" w:rsidRPr="00BC0B77" w:rsidRDefault="00F96AEC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451.10</w:t>
            </w:r>
          </w:p>
        </w:tc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96AEC" w:rsidRPr="00BC0B77" w:rsidRDefault="00F96AEC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684.90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96AEC" w:rsidRPr="00BC0B77" w:rsidRDefault="00F96AEC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39.5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96AEC" w:rsidRPr="00BC0B77" w:rsidRDefault="00F96AEC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389</w:t>
            </w:r>
          </w:p>
        </w:tc>
        <w:tc>
          <w:tcPr>
            <w:tcW w:w="8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96AEC" w:rsidRPr="00BC0B77" w:rsidRDefault="00F96AEC" w:rsidP="00BC0B77">
            <w:pPr>
              <w:spacing w:line="360" w:lineRule="auto"/>
              <w:jc w:val="both"/>
              <w:rPr>
                <w:rFonts w:cs="Arial"/>
              </w:rPr>
            </w:pPr>
          </w:p>
        </w:tc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96AEC" w:rsidRPr="00BC0B77" w:rsidRDefault="00F96AEC" w:rsidP="00BC0B77">
            <w:pPr>
              <w:spacing w:line="360" w:lineRule="auto"/>
              <w:jc w:val="both"/>
              <w:rPr>
                <w:rFonts w:cs="Arial"/>
              </w:rPr>
            </w:pPr>
          </w:p>
        </w:tc>
        <w:tc>
          <w:tcPr>
            <w:tcW w:w="645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:rsidR="00F96AEC" w:rsidRPr="00BC0B77" w:rsidRDefault="00F96AEC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0.31</w:t>
            </w:r>
          </w:p>
        </w:tc>
      </w:tr>
    </w:tbl>
    <w:p w:rsidR="00F96AEC" w:rsidRPr="00BC0B77" w:rsidRDefault="00F96AEC" w:rsidP="00BC0B77">
      <w:pPr>
        <w:spacing w:line="360" w:lineRule="auto"/>
        <w:jc w:val="both"/>
        <w:rPr>
          <w:sz w:val="28"/>
          <w:szCs w:val="28"/>
        </w:rPr>
      </w:pPr>
    </w:p>
    <w:p w:rsidR="00D64F09" w:rsidRPr="00BC0B77" w:rsidRDefault="00D64F09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>Задание:</w:t>
      </w:r>
    </w:p>
    <w:p w:rsidR="00F96AEC" w:rsidRPr="00BC0B77" w:rsidRDefault="00F96AEC" w:rsidP="00BC0B77">
      <w:pPr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>Для четырехкомпонентной смеси заданного состава рассчитать энтальпию, энтропию, теплоемкость в стандартном состоянии при заданной температуре.</w:t>
      </w:r>
    </w:p>
    <w:p w:rsidR="00F96AEC" w:rsidRPr="00BC0B77" w:rsidRDefault="00F96AEC" w:rsidP="00BC0B77">
      <w:pPr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>Псевдокритические свойства: температуру, давление, объем, ацентрический фактор и коэффициент сжимаемости.</w:t>
      </w:r>
    </w:p>
    <w:p w:rsidR="00F96AEC" w:rsidRPr="00BC0B77" w:rsidRDefault="00954FB2" w:rsidP="00BC0B77">
      <w:pPr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>Плотность:</w:t>
      </w:r>
    </w:p>
    <w:p w:rsidR="00954FB2" w:rsidRPr="00BC0B77" w:rsidRDefault="00954FB2" w:rsidP="00BC0B77">
      <w:pPr>
        <w:numPr>
          <w:ilvl w:val="1"/>
          <w:numId w:val="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>Ненасыщенной газовой и жидкой смеси при температуре, соответствующей приведенной температуре 0,95 в диапазоне приведенных давлений от 0,01 до 1. Построить график зависимости.</w:t>
      </w:r>
    </w:p>
    <w:p w:rsidR="00954FB2" w:rsidRPr="00BC0B77" w:rsidRDefault="00954FB2" w:rsidP="00BC0B77">
      <w:pPr>
        <w:numPr>
          <w:ilvl w:val="1"/>
          <w:numId w:val="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>Плотность жидкой смеси на линии насыщения в диапазоне температур от 298К до критической с шагом 25К. Построить график зависимости.</w:t>
      </w:r>
    </w:p>
    <w:p w:rsidR="00954FB2" w:rsidRPr="00BC0B77" w:rsidRDefault="00954FB2" w:rsidP="00BC0B77">
      <w:pPr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>Энтальпию, энтропию, теплоемкость смеси при заданной температуре в диапазоне приведенных давлений от 0,01 до 10. Построить график зависимости соответствующего свойства от давления.</w:t>
      </w:r>
    </w:p>
    <w:p w:rsidR="00954FB2" w:rsidRPr="00BC0B77" w:rsidRDefault="00954FB2" w:rsidP="00BC0B77">
      <w:pPr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>Энтальпию испарения в стандартном состоянии при давлении отличном от 1 атм для диапазона температур для диапазона температур от 298К до критической с шагом 25К.</w:t>
      </w:r>
    </w:p>
    <w:p w:rsidR="00954FB2" w:rsidRPr="00BC0B77" w:rsidRDefault="00954FB2" w:rsidP="00BC0B77">
      <w:pPr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 xml:space="preserve">«Кажущуюся» стандартную энтальпию образования смеси в жидком состоянии </w:t>
      </w:r>
      <w:r w:rsidR="00D64F09" w:rsidRPr="00BC0B77">
        <w:rPr>
          <w:sz w:val="28"/>
          <w:szCs w:val="28"/>
        </w:rPr>
        <w:object w:dxaOrig="859" w:dyaOrig="4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.75pt;height:20.25pt" o:ole="">
            <v:imagedata r:id="rId6" o:title=""/>
          </v:shape>
          <o:OLEObject Type="Embed" ProgID="Equation.3" ShapeID="_x0000_i1025" DrawAspect="Content" ObjectID="_1543624565" r:id="rId7"/>
        </w:object>
      </w:r>
      <w:r w:rsidRPr="00BC0B77">
        <w:rPr>
          <w:sz w:val="28"/>
          <w:szCs w:val="28"/>
        </w:rPr>
        <w:t>.</w:t>
      </w:r>
    </w:p>
    <w:p w:rsidR="005B2534" w:rsidRPr="00BC0B77" w:rsidRDefault="00570611" w:rsidP="00BC0B77">
      <w:pPr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>Вязкость смеси при температуре 730 К и приведенном давлении 10.</w:t>
      </w:r>
    </w:p>
    <w:p w:rsidR="00570611" w:rsidRPr="00BC0B77" w:rsidRDefault="00570611" w:rsidP="00BC0B77">
      <w:pPr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>Теплопроводность смеси при температуре 730К и приведенном давлении 10.</w:t>
      </w:r>
    </w:p>
    <w:p w:rsidR="00D64F09" w:rsidRPr="00BC0B77" w:rsidRDefault="00D64F09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>Решение:</w:t>
      </w:r>
    </w:p>
    <w:p w:rsidR="001D43E1" w:rsidRPr="00BC0B77" w:rsidRDefault="001D43E1" w:rsidP="00BC0B77">
      <w:pPr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 xml:space="preserve">Для расчета т/д характеристик смеси нужно знать параметры компонентов этой смеси. </w:t>
      </w:r>
    </w:p>
    <w:p w:rsidR="001D43E1" w:rsidRPr="00BC0B77" w:rsidRDefault="001D43E1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 xml:space="preserve">Для 2,3-диметилбутана при вычислении </w:t>
      </w:r>
      <w:r w:rsidRPr="00BC0B77">
        <w:rPr>
          <w:sz w:val="28"/>
          <w:szCs w:val="28"/>
        </w:rPr>
        <w:object w:dxaOrig="920" w:dyaOrig="400">
          <v:shape id="_x0000_i1026" type="#_x0000_t75" style="width:45.75pt;height:20.25pt" o:ole="">
            <v:imagedata r:id="rId8" o:title=""/>
          </v:shape>
          <o:OLEObject Type="Embed" ProgID="Equation.3" ShapeID="_x0000_i1026" DrawAspect="Content" ObjectID="_1543624566" r:id="rId9"/>
        </w:object>
      </w:r>
      <w:r w:rsidRPr="00BC0B77">
        <w:rPr>
          <w:sz w:val="28"/>
          <w:szCs w:val="28"/>
        </w:rPr>
        <w:t xml:space="preserve"> используем следующую формулу:</w:t>
      </w:r>
    </w:p>
    <w:p w:rsidR="001D43E1" w:rsidRPr="00BC0B77" w:rsidRDefault="00BC0B77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object w:dxaOrig="9220" w:dyaOrig="1680">
          <v:shape id="_x0000_i1027" type="#_x0000_t75" style="width:423.75pt;height:84pt" o:ole="">
            <v:imagedata r:id="rId10" o:title=""/>
          </v:shape>
          <o:OLEObject Type="Embed" ProgID="Equation.3" ShapeID="_x0000_i1027" DrawAspect="Content" ObjectID="_1543624567" r:id="rId11"/>
        </w:object>
      </w:r>
    </w:p>
    <w:p w:rsidR="001D43E1" w:rsidRPr="00BC0B77" w:rsidRDefault="001D43E1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 xml:space="preserve">где для диапазона температур </w:t>
      </w:r>
      <w:r w:rsidR="007976CB" w:rsidRPr="00BC0B77">
        <w:rPr>
          <w:sz w:val="28"/>
          <w:szCs w:val="28"/>
        </w:rPr>
        <w:object w:dxaOrig="1440" w:dyaOrig="279">
          <v:shape id="_x0000_i1028" type="#_x0000_t75" style="width:1in;height:14.25pt" o:ole="">
            <v:imagedata r:id="rId12" o:title=""/>
          </v:shape>
          <o:OLEObject Type="Embed" ProgID="Equation.3" ShapeID="_x0000_i1028" DrawAspect="Content" ObjectID="_1543624568" r:id="rId13"/>
        </w:object>
      </w:r>
      <w:r w:rsidRPr="00BC0B77">
        <w:rPr>
          <w:sz w:val="28"/>
          <w:szCs w:val="28"/>
        </w:rPr>
        <w:t>:</w:t>
      </w:r>
    </w:p>
    <w:p w:rsidR="00BC0B77" w:rsidRDefault="00BC0B77" w:rsidP="00BC0B77">
      <w:pPr>
        <w:spacing w:line="360" w:lineRule="auto"/>
        <w:ind w:firstLine="709"/>
        <w:jc w:val="both"/>
        <w:rPr>
          <w:sz w:val="28"/>
        </w:rPr>
      </w:pPr>
      <w:r w:rsidRPr="00BC0B77">
        <w:rPr>
          <w:sz w:val="28"/>
        </w:rPr>
        <w:object w:dxaOrig="9700" w:dyaOrig="1200">
          <v:shape id="_x0000_i1029" type="#_x0000_t75" style="width:387.75pt;height:60pt" o:ole="">
            <v:imagedata r:id="rId14" o:title=""/>
          </v:shape>
          <o:OLEObject Type="Embed" ProgID="Equation.3" ShapeID="_x0000_i1029" DrawAspect="Content" ObjectID="_1543624569" r:id="rId15"/>
        </w:object>
      </w:r>
    </w:p>
    <w:p w:rsidR="001D43E1" w:rsidRPr="00BC0B77" w:rsidRDefault="001D43E1" w:rsidP="00BC0B77">
      <w:pPr>
        <w:spacing w:line="360" w:lineRule="auto"/>
        <w:ind w:firstLine="709"/>
        <w:jc w:val="both"/>
        <w:rPr>
          <w:sz w:val="28"/>
        </w:rPr>
      </w:pPr>
      <w:r w:rsidRPr="00BC0B77">
        <w:rPr>
          <w:sz w:val="28"/>
          <w:szCs w:val="28"/>
        </w:rPr>
        <w:t>и т.д.</w:t>
      </w:r>
    </w:p>
    <w:p w:rsidR="001D43E1" w:rsidRPr="00BC0B77" w:rsidRDefault="001D43E1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 xml:space="preserve">Значения </w:t>
      </w:r>
      <w:r w:rsidRPr="00BC0B77">
        <w:rPr>
          <w:sz w:val="28"/>
        </w:rPr>
        <w:object w:dxaOrig="1420" w:dyaOrig="380">
          <v:shape id="_x0000_i1030" type="#_x0000_t75" style="width:71.25pt;height:18.75pt" o:ole="">
            <v:imagedata r:id="rId16" o:title=""/>
          </v:shape>
          <o:OLEObject Type="Embed" ProgID="Equation.3" ShapeID="_x0000_i1030" DrawAspect="Content" ObjectID="_1543624570" r:id="rId17"/>
        </w:object>
      </w:r>
      <w:r w:rsidRPr="00BC0B77">
        <w:rPr>
          <w:sz w:val="28"/>
          <w:szCs w:val="28"/>
        </w:rPr>
        <w:t xml:space="preserve">, </w:t>
      </w:r>
      <w:r w:rsidRPr="00BC0B77">
        <w:rPr>
          <w:sz w:val="28"/>
        </w:rPr>
        <w:object w:dxaOrig="980" w:dyaOrig="380">
          <v:shape id="_x0000_i1031" type="#_x0000_t75" style="width:48.75pt;height:18.75pt" o:ole="">
            <v:imagedata r:id="rId18" o:title=""/>
          </v:shape>
          <o:OLEObject Type="Embed" ProgID="Equation.3" ShapeID="_x0000_i1031" DrawAspect="Content" ObjectID="_1543624571" r:id="rId19"/>
        </w:object>
      </w:r>
      <w:r w:rsidRPr="00BC0B77">
        <w:rPr>
          <w:sz w:val="28"/>
          <w:szCs w:val="28"/>
        </w:rPr>
        <w:t xml:space="preserve"> и </w:t>
      </w:r>
      <w:r w:rsidRPr="00BC0B77">
        <w:rPr>
          <w:sz w:val="28"/>
        </w:rPr>
        <w:object w:dxaOrig="1120" w:dyaOrig="380">
          <v:shape id="_x0000_i1032" type="#_x0000_t75" style="width:56.25pt;height:18.75pt" o:ole="">
            <v:imagedata r:id="rId20" o:title=""/>
          </v:shape>
          <o:OLEObject Type="Embed" ProgID="Equation.3" ShapeID="_x0000_i1032" DrawAspect="Content" ObjectID="_1543624572" r:id="rId21"/>
        </w:object>
      </w:r>
      <w:r w:rsidRPr="00BC0B77">
        <w:rPr>
          <w:sz w:val="28"/>
          <w:szCs w:val="28"/>
        </w:rPr>
        <w:t xml:space="preserve"> рассчитаны по табличным данным методом Бенсона.</w:t>
      </w:r>
    </w:p>
    <w:p w:rsidR="001D43E1" w:rsidRPr="00BC0B77" w:rsidRDefault="001D43E1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>При</w:t>
      </w:r>
      <w:r w:rsidR="00BC0B77">
        <w:rPr>
          <w:sz w:val="28"/>
          <w:szCs w:val="28"/>
        </w:rPr>
        <w:t xml:space="preserve"> </w:t>
      </w:r>
      <w:r w:rsidRPr="00BC0B77">
        <w:rPr>
          <w:sz w:val="28"/>
          <w:szCs w:val="28"/>
        </w:rPr>
        <w:t xml:space="preserve">расчете </w:t>
      </w:r>
      <w:r w:rsidRPr="00BC0B77">
        <w:rPr>
          <w:sz w:val="28"/>
          <w:szCs w:val="28"/>
        </w:rPr>
        <w:object w:dxaOrig="560" w:dyaOrig="400">
          <v:shape id="_x0000_i1033" type="#_x0000_t75" style="width:27.75pt;height:20.25pt" o:ole="">
            <v:imagedata r:id="rId22" o:title=""/>
          </v:shape>
          <o:OLEObject Type="Embed" ProgID="Equation.3" ShapeID="_x0000_i1033" DrawAspect="Content" ObjectID="_1543624573" r:id="rId23"/>
        </w:object>
      </w:r>
      <w:r w:rsidRPr="00BC0B77">
        <w:rPr>
          <w:sz w:val="28"/>
          <w:szCs w:val="28"/>
        </w:rPr>
        <w:t xml:space="preserve"> используем уже найденные значения </w:t>
      </w:r>
      <w:r w:rsidRPr="00BC0B77">
        <w:rPr>
          <w:sz w:val="28"/>
        </w:rPr>
        <w:object w:dxaOrig="340" w:dyaOrig="400">
          <v:shape id="_x0000_i1034" type="#_x0000_t75" style="width:17.25pt;height:20.25pt" o:ole="">
            <v:imagedata r:id="rId24" o:title=""/>
          </v:shape>
          <o:OLEObject Type="Embed" ProgID="Equation.3" ShapeID="_x0000_i1034" DrawAspect="Content" ObjectID="_1543624574" r:id="rId25"/>
        </w:object>
      </w:r>
      <w:r w:rsidRPr="00BC0B77">
        <w:rPr>
          <w:sz w:val="28"/>
          <w:szCs w:val="28"/>
        </w:rPr>
        <w:t xml:space="preserve"> для диапазонов температур:</w:t>
      </w:r>
    </w:p>
    <w:p w:rsidR="001D43E1" w:rsidRPr="00BC0B77" w:rsidRDefault="0064301C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object w:dxaOrig="8700" w:dyaOrig="1700">
          <v:shape id="_x0000_i1035" type="#_x0000_t75" style="width:435pt;height:84.75pt" o:ole="">
            <v:imagedata r:id="rId26" o:title=""/>
          </v:shape>
          <o:OLEObject Type="Embed" ProgID="Equation.3" ShapeID="_x0000_i1035" DrawAspect="Content" ObjectID="_1543624575" r:id="rId27"/>
        </w:object>
      </w:r>
    </w:p>
    <w:p w:rsidR="00935A1B" w:rsidRPr="00BC0B77" w:rsidRDefault="0064301C" w:rsidP="00BC0B77">
      <w:pPr>
        <w:spacing w:line="360" w:lineRule="auto"/>
        <w:ind w:firstLine="709"/>
        <w:jc w:val="both"/>
        <w:rPr>
          <w:sz w:val="28"/>
        </w:rPr>
      </w:pPr>
      <w:r w:rsidRPr="00BC0B77">
        <w:rPr>
          <w:sz w:val="28"/>
        </w:rPr>
        <w:object w:dxaOrig="9279" w:dyaOrig="400">
          <v:shape id="_x0000_i1036" type="#_x0000_t75" style="width:445.5pt;height:19.5pt" o:ole="">
            <v:imagedata r:id="rId28" o:title=""/>
          </v:shape>
          <o:OLEObject Type="Embed" ProgID="Equation.3" ShapeID="_x0000_i1036" DrawAspect="Content" ObjectID="_1543624576" r:id="rId29"/>
        </w:object>
      </w:r>
    </w:p>
    <w:p w:rsidR="001D43E1" w:rsidRPr="00BC0B77" w:rsidRDefault="001D43E1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 xml:space="preserve">При расчете </w:t>
      </w:r>
      <w:r w:rsidRPr="00BC0B77">
        <w:rPr>
          <w:sz w:val="28"/>
          <w:szCs w:val="28"/>
        </w:rPr>
        <w:object w:dxaOrig="720" w:dyaOrig="400">
          <v:shape id="_x0000_i1037" type="#_x0000_t75" style="width:36pt;height:20.25pt" o:ole="">
            <v:imagedata r:id="rId30" o:title=""/>
          </v:shape>
          <o:OLEObject Type="Embed" ProgID="Equation.3" ShapeID="_x0000_i1037" DrawAspect="Content" ObjectID="_1543624577" r:id="rId31"/>
        </w:object>
      </w:r>
      <w:r w:rsidRPr="00BC0B77">
        <w:rPr>
          <w:sz w:val="28"/>
          <w:szCs w:val="28"/>
        </w:rPr>
        <w:t xml:space="preserve"> получаем: </w:t>
      </w:r>
      <w:r w:rsidR="0019171C" w:rsidRPr="00BC0B77">
        <w:rPr>
          <w:sz w:val="28"/>
          <w:szCs w:val="28"/>
        </w:rPr>
        <w:object w:dxaOrig="3280" w:dyaOrig="400">
          <v:shape id="_x0000_i1038" type="#_x0000_t75" style="width:152.25pt;height:20.25pt" o:ole="">
            <v:imagedata r:id="rId32" o:title=""/>
          </v:shape>
          <o:OLEObject Type="Embed" ProgID="Equation.3" ShapeID="_x0000_i1038" DrawAspect="Content" ObjectID="_1543624578" r:id="rId33"/>
        </w:object>
      </w:r>
      <w:r w:rsidR="002A629C" w:rsidRPr="00BC0B77">
        <w:rPr>
          <w:sz w:val="28"/>
          <w:szCs w:val="28"/>
        </w:rPr>
        <w:t>.</w:t>
      </w:r>
    </w:p>
    <w:p w:rsidR="001D4AAE" w:rsidRPr="00BC0B77" w:rsidRDefault="002A629C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>Для цис-1,2-диметилциклогексана</w:t>
      </w:r>
      <w:r w:rsidR="001D4AAE" w:rsidRPr="00BC0B77">
        <w:rPr>
          <w:sz w:val="28"/>
          <w:szCs w:val="28"/>
        </w:rPr>
        <w:t xml:space="preserve"> при вычислении </w:t>
      </w:r>
      <w:r w:rsidR="001D4AAE" w:rsidRPr="00BC0B77">
        <w:rPr>
          <w:sz w:val="28"/>
          <w:szCs w:val="28"/>
        </w:rPr>
        <w:object w:dxaOrig="920" w:dyaOrig="400">
          <v:shape id="_x0000_i1039" type="#_x0000_t75" style="width:45.75pt;height:20.25pt" o:ole="">
            <v:imagedata r:id="rId8" o:title=""/>
          </v:shape>
          <o:OLEObject Type="Embed" ProgID="Equation.3" ShapeID="_x0000_i1039" DrawAspect="Content" ObjectID="_1543624579" r:id="rId34"/>
        </w:object>
      </w:r>
      <w:r w:rsidR="001D4AAE" w:rsidRPr="00BC0B77">
        <w:rPr>
          <w:sz w:val="28"/>
          <w:szCs w:val="28"/>
        </w:rPr>
        <w:t xml:space="preserve"> используем следующую формулу:</w:t>
      </w:r>
    </w:p>
    <w:p w:rsidR="00BC0B77" w:rsidRDefault="00BC0B77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object w:dxaOrig="9540" w:dyaOrig="1680">
          <v:shape id="_x0000_i1040" type="#_x0000_t75" style="width:414.75pt;height:84pt" o:ole="">
            <v:imagedata r:id="rId35" o:title=""/>
          </v:shape>
          <o:OLEObject Type="Embed" ProgID="Equation.3" ShapeID="_x0000_i1040" DrawAspect="Content" ObjectID="_1543624580" r:id="rId36"/>
        </w:object>
      </w:r>
    </w:p>
    <w:p w:rsidR="001D4AAE" w:rsidRPr="00BC0B77" w:rsidRDefault="001D4AAE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 xml:space="preserve">где для диапазона температур </w:t>
      </w:r>
      <w:r w:rsidRPr="00BC0B77">
        <w:rPr>
          <w:sz w:val="28"/>
          <w:szCs w:val="28"/>
        </w:rPr>
        <w:object w:dxaOrig="1440" w:dyaOrig="279">
          <v:shape id="_x0000_i1041" type="#_x0000_t75" style="width:1in;height:14.25pt" o:ole="">
            <v:imagedata r:id="rId37" o:title=""/>
          </v:shape>
          <o:OLEObject Type="Embed" ProgID="Equation.3" ShapeID="_x0000_i1041" DrawAspect="Content" ObjectID="_1543624581" r:id="rId38"/>
        </w:object>
      </w:r>
      <w:r w:rsidRPr="00BC0B77">
        <w:rPr>
          <w:sz w:val="28"/>
          <w:szCs w:val="28"/>
        </w:rPr>
        <w:t>:</w:t>
      </w:r>
    </w:p>
    <w:p w:rsidR="00BC0B77" w:rsidRDefault="00BC0B77" w:rsidP="00BC0B77">
      <w:pPr>
        <w:spacing w:line="360" w:lineRule="auto"/>
        <w:ind w:firstLine="709"/>
        <w:jc w:val="both"/>
        <w:rPr>
          <w:sz w:val="28"/>
        </w:rPr>
      </w:pPr>
      <w:r w:rsidRPr="00BC0B77">
        <w:rPr>
          <w:sz w:val="28"/>
        </w:rPr>
        <w:object w:dxaOrig="9499" w:dyaOrig="1200">
          <v:shape id="_x0000_i1042" type="#_x0000_t75" style="width:403.5pt;height:60pt" o:ole="">
            <v:imagedata r:id="rId39" o:title=""/>
          </v:shape>
          <o:OLEObject Type="Embed" ProgID="Equation.3" ShapeID="_x0000_i1042" DrawAspect="Content" ObjectID="_1543624582" r:id="rId40"/>
        </w:object>
      </w:r>
      <w:r w:rsidR="001D4AAE" w:rsidRPr="00BC0B77">
        <w:rPr>
          <w:sz w:val="28"/>
        </w:rPr>
        <w:t xml:space="preserve"> </w:t>
      </w:r>
    </w:p>
    <w:p w:rsidR="001D4AAE" w:rsidRPr="00BC0B77" w:rsidRDefault="001D4AAE" w:rsidP="00BC0B77">
      <w:pPr>
        <w:spacing w:line="360" w:lineRule="auto"/>
        <w:ind w:firstLine="709"/>
        <w:jc w:val="both"/>
        <w:rPr>
          <w:sz w:val="28"/>
        </w:rPr>
      </w:pPr>
      <w:r w:rsidRPr="00BC0B77">
        <w:rPr>
          <w:sz w:val="28"/>
          <w:szCs w:val="28"/>
        </w:rPr>
        <w:t>и т.д.</w:t>
      </w:r>
    </w:p>
    <w:p w:rsidR="001D4AAE" w:rsidRPr="00BC0B77" w:rsidRDefault="001D4AAE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 xml:space="preserve">Значения </w:t>
      </w:r>
      <w:r w:rsidRPr="00BC0B77">
        <w:rPr>
          <w:sz w:val="28"/>
        </w:rPr>
        <w:object w:dxaOrig="1420" w:dyaOrig="380">
          <v:shape id="_x0000_i1043" type="#_x0000_t75" style="width:71.25pt;height:18.75pt" o:ole="">
            <v:imagedata r:id="rId16" o:title=""/>
          </v:shape>
          <o:OLEObject Type="Embed" ProgID="Equation.3" ShapeID="_x0000_i1043" DrawAspect="Content" ObjectID="_1543624583" r:id="rId41"/>
        </w:object>
      </w:r>
      <w:r w:rsidRPr="00BC0B77">
        <w:rPr>
          <w:sz w:val="28"/>
          <w:szCs w:val="28"/>
        </w:rPr>
        <w:t xml:space="preserve">, </w:t>
      </w:r>
      <w:r w:rsidRPr="00BC0B77">
        <w:rPr>
          <w:sz w:val="28"/>
        </w:rPr>
        <w:object w:dxaOrig="980" w:dyaOrig="380">
          <v:shape id="_x0000_i1044" type="#_x0000_t75" style="width:48.75pt;height:18.75pt" o:ole="">
            <v:imagedata r:id="rId18" o:title=""/>
          </v:shape>
          <o:OLEObject Type="Embed" ProgID="Equation.3" ShapeID="_x0000_i1044" DrawAspect="Content" ObjectID="_1543624584" r:id="rId42"/>
        </w:object>
      </w:r>
      <w:r w:rsidRPr="00BC0B77">
        <w:rPr>
          <w:sz w:val="28"/>
          <w:szCs w:val="28"/>
        </w:rPr>
        <w:t xml:space="preserve"> и </w:t>
      </w:r>
      <w:r w:rsidRPr="00BC0B77">
        <w:rPr>
          <w:sz w:val="28"/>
        </w:rPr>
        <w:object w:dxaOrig="1120" w:dyaOrig="380">
          <v:shape id="_x0000_i1045" type="#_x0000_t75" style="width:56.25pt;height:18.75pt" o:ole="">
            <v:imagedata r:id="rId20" o:title=""/>
          </v:shape>
          <o:OLEObject Type="Embed" ProgID="Equation.3" ShapeID="_x0000_i1045" DrawAspect="Content" ObjectID="_1543624585" r:id="rId43"/>
        </w:object>
      </w:r>
      <w:r w:rsidRPr="00BC0B77">
        <w:rPr>
          <w:sz w:val="28"/>
          <w:szCs w:val="28"/>
        </w:rPr>
        <w:t xml:space="preserve"> рассчитаны по табличным данным методом Бенсона.</w:t>
      </w:r>
    </w:p>
    <w:p w:rsidR="001D4AAE" w:rsidRPr="00BC0B77" w:rsidRDefault="001D4AAE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>При</w:t>
      </w:r>
      <w:r w:rsidR="00BC0B77">
        <w:rPr>
          <w:sz w:val="28"/>
          <w:szCs w:val="28"/>
        </w:rPr>
        <w:t xml:space="preserve"> </w:t>
      </w:r>
      <w:r w:rsidRPr="00BC0B77">
        <w:rPr>
          <w:sz w:val="28"/>
          <w:szCs w:val="28"/>
        </w:rPr>
        <w:t xml:space="preserve">расчете </w:t>
      </w:r>
      <w:r w:rsidRPr="00BC0B77">
        <w:rPr>
          <w:sz w:val="28"/>
          <w:szCs w:val="28"/>
        </w:rPr>
        <w:object w:dxaOrig="560" w:dyaOrig="400">
          <v:shape id="_x0000_i1046" type="#_x0000_t75" style="width:27.75pt;height:20.25pt" o:ole="">
            <v:imagedata r:id="rId22" o:title=""/>
          </v:shape>
          <o:OLEObject Type="Embed" ProgID="Equation.3" ShapeID="_x0000_i1046" DrawAspect="Content" ObjectID="_1543624586" r:id="rId44"/>
        </w:object>
      </w:r>
      <w:r w:rsidR="007976CB" w:rsidRPr="00BC0B77">
        <w:rPr>
          <w:sz w:val="28"/>
          <w:szCs w:val="28"/>
        </w:rPr>
        <w:t xml:space="preserve"> цис-1,2-диметилциклогексана</w:t>
      </w:r>
      <w:r w:rsidRPr="00BC0B77">
        <w:rPr>
          <w:sz w:val="28"/>
          <w:szCs w:val="28"/>
        </w:rPr>
        <w:t xml:space="preserve"> используем уже найденные значения </w:t>
      </w:r>
      <w:r w:rsidRPr="00BC0B77">
        <w:rPr>
          <w:sz w:val="28"/>
        </w:rPr>
        <w:object w:dxaOrig="340" w:dyaOrig="400">
          <v:shape id="_x0000_i1047" type="#_x0000_t75" style="width:17.25pt;height:20.25pt" o:ole="">
            <v:imagedata r:id="rId24" o:title=""/>
          </v:shape>
          <o:OLEObject Type="Embed" ProgID="Equation.3" ShapeID="_x0000_i1047" DrawAspect="Content" ObjectID="_1543624587" r:id="rId45"/>
        </w:object>
      </w:r>
      <w:r w:rsidRPr="00BC0B77">
        <w:rPr>
          <w:sz w:val="28"/>
          <w:szCs w:val="28"/>
        </w:rPr>
        <w:t xml:space="preserve"> для диапазонов температур:</w:t>
      </w:r>
    </w:p>
    <w:p w:rsidR="001D4AAE" w:rsidRPr="00BC0B77" w:rsidRDefault="007976CB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object w:dxaOrig="8500" w:dyaOrig="1700">
          <v:shape id="_x0000_i1048" type="#_x0000_t75" style="width:425.25pt;height:84.75pt" o:ole="">
            <v:imagedata r:id="rId46" o:title=""/>
          </v:shape>
          <o:OLEObject Type="Embed" ProgID="Equation.3" ShapeID="_x0000_i1048" DrawAspect="Content" ObjectID="_1543624588" r:id="rId47"/>
        </w:object>
      </w:r>
    </w:p>
    <w:p w:rsidR="00F0729E" w:rsidRPr="00BC0B77" w:rsidRDefault="00BC0B77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</w:rPr>
        <w:object w:dxaOrig="9220" w:dyaOrig="400">
          <v:shape id="_x0000_i1049" type="#_x0000_t75" style="width:405.75pt;height:18.75pt" o:ole="">
            <v:imagedata r:id="rId48" o:title=""/>
          </v:shape>
          <o:OLEObject Type="Embed" ProgID="Equation.3" ShapeID="_x0000_i1049" DrawAspect="Content" ObjectID="_1543624589" r:id="rId49"/>
        </w:object>
      </w:r>
    </w:p>
    <w:p w:rsidR="001D4AAE" w:rsidRPr="00BC0B77" w:rsidRDefault="001D4AAE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 xml:space="preserve">При расчете </w:t>
      </w:r>
      <w:r w:rsidRPr="00BC0B77">
        <w:rPr>
          <w:sz w:val="28"/>
          <w:szCs w:val="28"/>
        </w:rPr>
        <w:object w:dxaOrig="720" w:dyaOrig="400">
          <v:shape id="_x0000_i1050" type="#_x0000_t75" style="width:36pt;height:20.25pt" o:ole="">
            <v:imagedata r:id="rId30" o:title=""/>
          </v:shape>
          <o:OLEObject Type="Embed" ProgID="Equation.3" ShapeID="_x0000_i1050" DrawAspect="Content" ObjectID="_1543624590" r:id="rId50"/>
        </w:object>
      </w:r>
      <w:r w:rsidR="007976CB" w:rsidRPr="00BC0B77">
        <w:rPr>
          <w:sz w:val="28"/>
          <w:szCs w:val="28"/>
        </w:rPr>
        <w:t xml:space="preserve"> цис-1,2-диметилциклогексана</w:t>
      </w:r>
      <w:r w:rsidRPr="00BC0B77">
        <w:rPr>
          <w:sz w:val="28"/>
          <w:szCs w:val="28"/>
        </w:rPr>
        <w:t xml:space="preserve"> получаем: </w:t>
      </w:r>
      <w:r w:rsidR="00B1504F" w:rsidRPr="00BC0B77">
        <w:rPr>
          <w:sz w:val="28"/>
          <w:szCs w:val="28"/>
        </w:rPr>
        <w:object w:dxaOrig="2880" w:dyaOrig="400">
          <v:shape id="_x0000_i1051" type="#_x0000_t75" style="width:2in;height:20.25pt" o:ole="">
            <v:imagedata r:id="rId51" o:title=""/>
          </v:shape>
          <o:OLEObject Type="Embed" ProgID="Equation.3" ShapeID="_x0000_i1051" DrawAspect="Content" ObjectID="_1543624591" r:id="rId52"/>
        </w:object>
      </w:r>
      <w:r w:rsidRPr="00BC0B77">
        <w:rPr>
          <w:sz w:val="28"/>
          <w:szCs w:val="28"/>
        </w:rPr>
        <w:t>.</w:t>
      </w:r>
    </w:p>
    <w:p w:rsidR="007976CB" w:rsidRPr="00BC0B77" w:rsidRDefault="007976CB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 xml:space="preserve">Для метил-третбутилового эфира при вычислении </w:t>
      </w:r>
      <w:r w:rsidRPr="00BC0B77">
        <w:rPr>
          <w:sz w:val="28"/>
          <w:szCs w:val="28"/>
        </w:rPr>
        <w:object w:dxaOrig="920" w:dyaOrig="400">
          <v:shape id="_x0000_i1052" type="#_x0000_t75" style="width:45.75pt;height:20.25pt" o:ole="">
            <v:imagedata r:id="rId8" o:title=""/>
          </v:shape>
          <o:OLEObject Type="Embed" ProgID="Equation.3" ShapeID="_x0000_i1052" DrawAspect="Content" ObjectID="_1543624592" r:id="rId53"/>
        </w:object>
      </w:r>
      <w:r w:rsidRPr="00BC0B77">
        <w:rPr>
          <w:sz w:val="28"/>
          <w:szCs w:val="28"/>
        </w:rPr>
        <w:t xml:space="preserve"> используем следующую формулу:</w:t>
      </w:r>
    </w:p>
    <w:p w:rsidR="00BC0B77" w:rsidRDefault="00BC0B77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object w:dxaOrig="9480" w:dyaOrig="1680">
          <v:shape id="_x0000_i1053" type="#_x0000_t75" style="width:421.5pt;height:84pt" o:ole="">
            <v:imagedata r:id="rId54" o:title=""/>
          </v:shape>
          <o:OLEObject Type="Embed" ProgID="Equation.3" ShapeID="_x0000_i1053" DrawAspect="Content" ObjectID="_1543624593" r:id="rId55"/>
        </w:object>
      </w:r>
    </w:p>
    <w:p w:rsidR="007976CB" w:rsidRPr="00BC0B77" w:rsidRDefault="007976CB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 xml:space="preserve">где для диапазона температур </w:t>
      </w:r>
      <w:r w:rsidRPr="00BC0B77">
        <w:rPr>
          <w:sz w:val="28"/>
          <w:szCs w:val="28"/>
        </w:rPr>
        <w:object w:dxaOrig="1440" w:dyaOrig="279">
          <v:shape id="_x0000_i1054" type="#_x0000_t75" style="width:1in;height:14.25pt" o:ole="">
            <v:imagedata r:id="rId12" o:title=""/>
          </v:shape>
          <o:OLEObject Type="Embed" ProgID="Equation.3" ShapeID="_x0000_i1054" DrawAspect="Content" ObjectID="_1543624594" r:id="rId56"/>
        </w:object>
      </w:r>
      <w:r w:rsidRPr="00BC0B77">
        <w:rPr>
          <w:sz w:val="28"/>
          <w:szCs w:val="28"/>
        </w:rPr>
        <w:t>:</w:t>
      </w:r>
    </w:p>
    <w:p w:rsidR="00852F25" w:rsidRPr="00BC0B77" w:rsidRDefault="00BC0B77" w:rsidP="00BC0B77">
      <w:pPr>
        <w:spacing w:line="360" w:lineRule="auto"/>
        <w:ind w:firstLine="709"/>
        <w:jc w:val="both"/>
        <w:rPr>
          <w:sz w:val="28"/>
        </w:rPr>
      </w:pPr>
      <w:r w:rsidRPr="00BC0B77">
        <w:rPr>
          <w:sz w:val="28"/>
        </w:rPr>
        <w:object w:dxaOrig="8980" w:dyaOrig="1560">
          <v:shape id="_x0000_i1055" type="#_x0000_t75" style="width:413.25pt;height:78pt" o:ole="">
            <v:imagedata r:id="rId57" o:title=""/>
          </v:shape>
          <o:OLEObject Type="Embed" ProgID="Equation.3" ShapeID="_x0000_i1055" DrawAspect="Content" ObjectID="_1543624595" r:id="rId58"/>
        </w:object>
      </w:r>
    </w:p>
    <w:p w:rsidR="007976CB" w:rsidRPr="00BC0B77" w:rsidRDefault="007976CB" w:rsidP="00BC0B77">
      <w:pPr>
        <w:spacing w:line="360" w:lineRule="auto"/>
        <w:ind w:firstLine="709"/>
        <w:jc w:val="both"/>
        <w:rPr>
          <w:sz w:val="28"/>
        </w:rPr>
      </w:pPr>
      <w:r w:rsidRPr="00BC0B77">
        <w:rPr>
          <w:sz w:val="28"/>
          <w:szCs w:val="28"/>
        </w:rPr>
        <w:t>и т.д.</w:t>
      </w:r>
    </w:p>
    <w:p w:rsidR="007976CB" w:rsidRPr="00BC0B77" w:rsidRDefault="007976CB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 xml:space="preserve">Значения </w:t>
      </w:r>
      <w:r w:rsidR="00DE0F61" w:rsidRPr="00BC0B77">
        <w:rPr>
          <w:sz w:val="28"/>
        </w:rPr>
        <w:object w:dxaOrig="1579" w:dyaOrig="380">
          <v:shape id="_x0000_i1056" type="#_x0000_t75" style="width:78.75pt;height:18.75pt" o:ole="">
            <v:imagedata r:id="rId59" o:title=""/>
          </v:shape>
          <o:OLEObject Type="Embed" ProgID="Equation.3" ShapeID="_x0000_i1056" DrawAspect="Content" ObjectID="_1543624596" r:id="rId60"/>
        </w:object>
      </w:r>
      <w:r w:rsidRPr="00BC0B77">
        <w:rPr>
          <w:sz w:val="28"/>
          <w:szCs w:val="28"/>
        </w:rPr>
        <w:t xml:space="preserve">, </w:t>
      </w:r>
      <w:r w:rsidRPr="00BC0B77">
        <w:rPr>
          <w:sz w:val="28"/>
        </w:rPr>
        <w:object w:dxaOrig="980" w:dyaOrig="380">
          <v:shape id="_x0000_i1057" type="#_x0000_t75" style="width:48.75pt;height:18.75pt" o:ole="">
            <v:imagedata r:id="rId18" o:title=""/>
          </v:shape>
          <o:OLEObject Type="Embed" ProgID="Equation.3" ShapeID="_x0000_i1057" DrawAspect="Content" ObjectID="_1543624597" r:id="rId61"/>
        </w:object>
      </w:r>
      <w:r w:rsidRPr="00BC0B77">
        <w:rPr>
          <w:sz w:val="28"/>
          <w:szCs w:val="28"/>
        </w:rPr>
        <w:t xml:space="preserve"> и </w:t>
      </w:r>
      <w:r w:rsidRPr="00BC0B77">
        <w:rPr>
          <w:sz w:val="28"/>
        </w:rPr>
        <w:object w:dxaOrig="1120" w:dyaOrig="380">
          <v:shape id="_x0000_i1058" type="#_x0000_t75" style="width:56.25pt;height:18.75pt" o:ole="">
            <v:imagedata r:id="rId20" o:title=""/>
          </v:shape>
          <o:OLEObject Type="Embed" ProgID="Equation.3" ShapeID="_x0000_i1058" DrawAspect="Content" ObjectID="_1543624598" r:id="rId62"/>
        </w:object>
      </w:r>
      <w:r w:rsidRPr="00BC0B77">
        <w:rPr>
          <w:sz w:val="28"/>
          <w:szCs w:val="28"/>
        </w:rPr>
        <w:t xml:space="preserve"> рассчитаны по табличным данным методом Бенсона.</w:t>
      </w:r>
    </w:p>
    <w:p w:rsidR="007976CB" w:rsidRPr="00BC0B77" w:rsidRDefault="007976CB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>При</w:t>
      </w:r>
      <w:r w:rsidR="00BC0B77">
        <w:rPr>
          <w:sz w:val="28"/>
          <w:szCs w:val="28"/>
        </w:rPr>
        <w:t xml:space="preserve"> </w:t>
      </w:r>
      <w:r w:rsidRPr="00BC0B77">
        <w:rPr>
          <w:sz w:val="28"/>
          <w:szCs w:val="28"/>
        </w:rPr>
        <w:t xml:space="preserve">расчете </w:t>
      </w:r>
      <w:r w:rsidRPr="00BC0B77">
        <w:rPr>
          <w:sz w:val="28"/>
          <w:szCs w:val="28"/>
        </w:rPr>
        <w:object w:dxaOrig="560" w:dyaOrig="400">
          <v:shape id="_x0000_i1059" type="#_x0000_t75" style="width:27.75pt;height:20.25pt" o:ole="">
            <v:imagedata r:id="rId22" o:title=""/>
          </v:shape>
          <o:OLEObject Type="Embed" ProgID="Equation.3" ShapeID="_x0000_i1059" DrawAspect="Content" ObjectID="_1543624599" r:id="rId63"/>
        </w:object>
      </w:r>
      <w:r w:rsidRPr="00BC0B77">
        <w:rPr>
          <w:sz w:val="28"/>
          <w:szCs w:val="28"/>
        </w:rPr>
        <w:t xml:space="preserve"> используем уже найденные значения </w:t>
      </w:r>
      <w:r w:rsidRPr="00BC0B77">
        <w:rPr>
          <w:sz w:val="28"/>
        </w:rPr>
        <w:object w:dxaOrig="340" w:dyaOrig="400">
          <v:shape id="_x0000_i1060" type="#_x0000_t75" style="width:17.25pt;height:20.25pt" o:ole="">
            <v:imagedata r:id="rId24" o:title=""/>
          </v:shape>
          <o:OLEObject Type="Embed" ProgID="Equation.3" ShapeID="_x0000_i1060" DrawAspect="Content" ObjectID="_1543624600" r:id="rId64"/>
        </w:object>
      </w:r>
      <w:r w:rsidRPr="00BC0B77">
        <w:rPr>
          <w:sz w:val="28"/>
          <w:szCs w:val="28"/>
        </w:rPr>
        <w:t xml:space="preserve"> для диапазонов температур:</w:t>
      </w:r>
    </w:p>
    <w:p w:rsidR="007976CB" w:rsidRPr="00BC0B77" w:rsidRDefault="00BC0B77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object w:dxaOrig="8700" w:dyaOrig="1660">
          <v:shape id="_x0000_i1061" type="#_x0000_t75" style="width:404.25pt;height:83.25pt" o:ole="">
            <v:imagedata r:id="rId65" o:title=""/>
          </v:shape>
          <o:OLEObject Type="Embed" ProgID="Equation.3" ShapeID="_x0000_i1061" DrawAspect="Content" ObjectID="_1543624601" r:id="rId66"/>
        </w:object>
      </w:r>
    </w:p>
    <w:p w:rsidR="00BC0B77" w:rsidRDefault="00BC0B77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</w:rPr>
        <w:object w:dxaOrig="9520" w:dyaOrig="400">
          <v:shape id="_x0000_i1062" type="#_x0000_t75" style="width:414pt;height:20.25pt" o:ole="">
            <v:imagedata r:id="rId67" o:title=""/>
          </v:shape>
          <o:OLEObject Type="Embed" ProgID="Equation.3" ShapeID="_x0000_i1062" DrawAspect="Content" ObjectID="_1543624602" r:id="rId68"/>
        </w:object>
      </w:r>
    </w:p>
    <w:p w:rsidR="007976CB" w:rsidRPr="00BC0B77" w:rsidRDefault="007976CB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 xml:space="preserve">При расчете </w:t>
      </w:r>
      <w:r w:rsidRPr="00BC0B77">
        <w:rPr>
          <w:sz w:val="28"/>
          <w:szCs w:val="28"/>
        </w:rPr>
        <w:object w:dxaOrig="720" w:dyaOrig="400">
          <v:shape id="_x0000_i1063" type="#_x0000_t75" style="width:36pt;height:20.25pt" o:ole="">
            <v:imagedata r:id="rId30" o:title=""/>
          </v:shape>
          <o:OLEObject Type="Embed" ProgID="Equation.3" ShapeID="_x0000_i1063" DrawAspect="Content" ObjectID="_1543624603" r:id="rId69"/>
        </w:object>
      </w:r>
      <w:r w:rsidRPr="00BC0B77">
        <w:rPr>
          <w:sz w:val="28"/>
          <w:szCs w:val="28"/>
        </w:rPr>
        <w:t xml:space="preserve"> получаем: </w:t>
      </w:r>
      <w:r w:rsidR="00D01F5F" w:rsidRPr="00BC0B77">
        <w:rPr>
          <w:sz w:val="28"/>
          <w:szCs w:val="28"/>
        </w:rPr>
        <w:object w:dxaOrig="3300" w:dyaOrig="400">
          <v:shape id="_x0000_i1064" type="#_x0000_t75" style="width:165pt;height:20.25pt" o:ole="">
            <v:imagedata r:id="rId70" o:title=""/>
          </v:shape>
          <o:OLEObject Type="Embed" ProgID="Equation.3" ShapeID="_x0000_i1064" DrawAspect="Content" ObjectID="_1543624604" r:id="rId71"/>
        </w:object>
      </w:r>
      <w:r w:rsidRPr="00BC0B77">
        <w:rPr>
          <w:sz w:val="28"/>
          <w:szCs w:val="28"/>
        </w:rPr>
        <w:t>.</w:t>
      </w:r>
    </w:p>
    <w:p w:rsidR="003C4E31" w:rsidRPr="00BC0B77" w:rsidRDefault="003C4E31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>Для индан</w:t>
      </w:r>
      <w:r w:rsidR="00B1504F" w:rsidRPr="00BC0B77">
        <w:rPr>
          <w:sz w:val="28"/>
          <w:szCs w:val="28"/>
        </w:rPr>
        <w:t>а</w:t>
      </w:r>
      <w:r w:rsidRPr="00BC0B77">
        <w:rPr>
          <w:sz w:val="28"/>
          <w:szCs w:val="28"/>
        </w:rPr>
        <w:t xml:space="preserve"> при вычислении </w:t>
      </w:r>
      <w:r w:rsidRPr="00BC0B77">
        <w:rPr>
          <w:sz w:val="28"/>
          <w:szCs w:val="28"/>
        </w:rPr>
        <w:object w:dxaOrig="920" w:dyaOrig="400">
          <v:shape id="_x0000_i1065" type="#_x0000_t75" style="width:45.75pt;height:20.25pt" o:ole="">
            <v:imagedata r:id="rId8" o:title=""/>
          </v:shape>
          <o:OLEObject Type="Embed" ProgID="Equation.3" ShapeID="_x0000_i1065" DrawAspect="Content" ObjectID="_1543624605" r:id="rId72"/>
        </w:object>
      </w:r>
      <w:r w:rsidRPr="00BC0B77">
        <w:rPr>
          <w:sz w:val="28"/>
          <w:szCs w:val="28"/>
        </w:rPr>
        <w:t xml:space="preserve"> используем следующую формулу:</w:t>
      </w:r>
    </w:p>
    <w:p w:rsidR="003C4E31" w:rsidRPr="00BC0B77" w:rsidRDefault="00BC0B77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object w:dxaOrig="9499" w:dyaOrig="1680">
          <v:shape id="_x0000_i1066" type="#_x0000_t75" style="width:399pt;height:84pt" o:ole="">
            <v:imagedata r:id="rId73" o:title=""/>
          </v:shape>
          <o:OLEObject Type="Embed" ProgID="Equation.3" ShapeID="_x0000_i1066" DrawAspect="Content" ObjectID="_1543624606" r:id="rId74"/>
        </w:object>
      </w:r>
      <w:r w:rsidR="003C4E31" w:rsidRPr="00BC0B77">
        <w:rPr>
          <w:sz w:val="28"/>
          <w:szCs w:val="28"/>
        </w:rPr>
        <w:t xml:space="preserve">где для диапазона температур </w:t>
      </w:r>
      <w:r w:rsidR="003C4E31" w:rsidRPr="00BC0B77">
        <w:rPr>
          <w:sz w:val="28"/>
          <w:szCs w:val="28"/>
        </w:rPr>
        <w:object w:dxaOrig="1440" w:dyaOrig="279">
          <v:shape id="_x0000_i1067" type="#_x0000_t75" style="width:1in;height:14.25pt" o:ole="">
            <v:imagedata r:id="rId12" o:title=""/>
          </v:shape>
          <o:OLEObject Type="Embed" ProgID="Equation.3" ShapeID="_x0000_i1067" DrawAspect="Content" ObjectID="_1543624607" r:id="rId75"/>
        </w:object>
      </w:r>
      <w:r w:rsidR="003C4E31" w:rsidRPr="00BC0B77">
        <w:rPr>
          <w:sz w:val="28"/>
          <w:szCs w:val="28"/>
        </w:rPr>
        <w:t>:</w:t>
      </w:r>
    </w:p>
    <w:p w:rsidR="003C4E31" w:rsidRPr="00BC0B77" w:rsidRDefault="00BC0B77" w:rsidP="00BC0B77">
      <w:pPr>
        <w:spacing w:line="360" w:lineRule="auto"/>
        <w:ind w:firstLine="709"/>
        <w:jc w:val="both"/>
        <w:rPr>
          <w:sz w:val="28"/>
        </w:rPr>
      </w:pPr>
      <w:r w:rsidRPr="00BC0B77">
        <w:rPr>
          <w:sz w:val="28"/>
        </w:rPr>
        <w:object w:dxaOrig="9000" w:dyaOrig="1200">
          <v:shape id="_x0000_i1068" type="#_x0000_t75" style="width:387pt;height:60pt" o:ole="">
            <v:imagedata r:id="rId76" o:title=""/>
          </v:shape>
          <o:OLEObject Type="Embed" ProgID="Equation.3" ShapeID="_x0000_i1068" DrawAspect="Content" ObjectID="_1543624608" r:id="rId77"/>
        </w:object>
      </w:r>
      <w:r w:rsidR="003C4E31" w:rsidRPr="00BC0B77">
        <w:rPr>
          <w:sz w:val="28"/>
        </w:rPr>
        <w:t xml:space="preserve"> </w:t>
      </w:r>
    </w:p>
    <w:p w:rsidR="003C4E31" w:rsidRPr="00BC0B77" w:rsidRDefault="003C4E31" w:rsidP="00BC0B77">
      <w:pPr>
        <w:spacing w:line="360" w:lineRule="auto"/>
        <w:ind w:firstLine="709"/>
        <w:jc w:val="both"/>
        <w:rPr>
          <w:sz w:val="28"/>
        </w:rPr>
      </w:pPr>
      <w:r w:rsidRPr="00BC0B77">
        <w:rPr>
          <w:sz w:val="28"/>
          <w:szCs w:val="28"/>
        </w:rPr>
        <w:t>и т.д.</w:t>
      </w:r>
    </w:p>
    <w:p w:rsidR="003C4E31" w:rsidRPr="00BC0B77" w:rsidRDefault="003C4E31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 xml:space="preserve">Значения </w:t>
      </w:r>
      <w:r w:rsidR="00DE0F61" w:rsidRPr="00BC0B77">
        <w:rPr>
          <w:sz w:val="28"/>
        </w:rPr>
        <w:object w:dxaOrig="1420" w:dyaOrig="380">
          <v:shape id="_x0000_i1069" type="#_x0000_t75" style="width:71.25pt;height:18.75pt" o:ole="">
            <v:imagedata r:id="rId78" o:title=""/>
          </v:shape>
          <o:OLEObject Type="Embed" ProgID="Equation.3" ShapeID="_x0000_i1069" DrawAspect="Content" ObjectID="_1543624609" r:id="rId79"/>
        </w:object>
      </w:r>
      <w:r w:rsidRPr="00BC0B77">
        <w:rPr>
          <w:sz w:val="28"/>
          <w:szCs w:val="28"/>
        </w:rPr>
        <w:t xml:space="preserve">, </w:t>
      </w:r>
      <w:r w:rsidRPr="00BC0B77">
        <w:rPr>
          <w:sz w:val="28"/>
        </w:rPr>
        <w:object w:dxaOrig="980" w:dyaOrig="380">
          <v:shape id="_x0000_i1070" type="#_x0000_t75" style="width:48.75pt;height:18.75pt" o:ole="">
            <v:imagedata r:id="rId18" o:title=""/>
          </v:shape>
          <o:OLEObject Type="Embed" ProgID="Equation.3" ShapeID="_x0000_i1070" DrawAspect="Content" ObjectID="_1543624610" r:id="rId80"/>
        </w:object>
      </w:r>
      <w:r w:rsidRPr="00BC0B77">
        <w:rPr>
          <w:sz w:val="28"/>
          <w:szCs w:val="28"/>
        </w:rPr>
        <w:t xml:space="preserve"> и </w:t>
      </w:r>
      <w:r w:rsidRPr="00BC0B77">
        <w:rPr>
          <w:sz w:val="28"/>
        </w:rPr>
        <w:object w:dxaOrig="1120" w:dyaOrig="380">
          <v:shape id="_x0000_i1071" type="#_x0000_t75" style="width:56.25pt;height:18.75pt" o:ole="">
            <v:imagedata r:id="rId20" o:title=""/>
          </v:shape>
          <o:OLEObject Type="Embed" ProgID="Equation.3" ShapeID="_x0000_i1071" DrawAspect="Content" ObjectID="_1543624611" r:id="rId81"/>
        </w:object>
      </w:r>
      <w:r w:rsidRPr="00BC0B77">
        <w:rPr>
          <w:sz w:val="28"/>
          <w:szCs w:val="28"/>
        </w:rPr>
        <w:t xml:space="preserve"> рассчитаны по табличным данным методом Бенсона.</w:t>
      </w:r>
    </w:p>
    <w:p w:rsidR="003C4E31" w:rsidRPr="00BC0B77" w:rsidRDefault="003C4E31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>При</w:t>
      </w:r>
      <w:r w:rsidR="00BC0B77">
        <w:rPr>
          <w:sz w:val="28"/>
          <w:szCs w:val="28"/>
        </w:rPr>
        <w:t xml:space="preserve"> </w:t>
      </w:r>
      <w:r w:rsidRPr="00BC0B77">
        <w:rPr>
          <w:sz w:val="28"/>
          <w:szCs w:val="28"/>
        </w:rPr>
        <w:t xml:space="preserve">расчете </w:t>
      </w:r>
      <w:r w:rsidRPr="00BC0B77">
        <w:rPr>
          <w:sz w:val="28"/>
          <w:szCs w:val="28"/>
        </w:rPr>
        <w:object w:dxaOrig="560" w:dyaOrig="400">
          <v:shape id="_x0000_i1072" type="#_x0000_t75" style="width:27.75pt;height:20.25pt" o:ole="">
            <v:imagedata r:id="rId22" o:title=""/>
          </v:shape>
          <o:OLEObject Type="Embed" ProgID="Equation.3" ShapeID="_x0000_i1072" DrawAspect="Content" ObjectID="_1543624612" r:id="rId82"/>
        </w:object>
      </w:r>
      <w:r w:rsidRPr="00BC0B77">
        <w:rPr>
          <w:sz w:val="28"/>
          <w:szCs w:val="28"/>
        </w:rPr>
        <w:t xml:space="preserve"> используем уже найденные значения </w:t>
      </w:r>
      <w:r w:rsidRPr="00BC0B77">
        <w:rPr>
          <w:sz w:val="28"/>
        </w:rPr>
        <w:object w:dxaOrig="340" w:dyaOrig="400">
          <v:shape id="_x0000_i1073" type="#_x0000_t75" style="width:17.25pt;height:20.25pt" o:ole="">
            <v:imagedata r:id="rId24" o:title=""/>
          </v:shape>
          <o:OLEObject Type="Embed" ProgID="Equation.3" ShapeID="_x0000_i1073" DrawAspect="Content" ObjectID="_1543624613" r:id="rId83"/>
        </w:object>
      </w:r>
      <w:r w:rsidRPr="00BC0B77">
        <w:rPr>
          <w:sz w:val="28"/>
          <w:szCs w:val="28"/>
        </w:rPr>
        <w:t xml:space="preserve"> для диапазонов температур:</w:t>
      </w:r>
    </w:p>
    <w:p w:rsidR="003C4E31" w:rsidRPr="00BC0B77" w:rsidRDefault="000F09AF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object w:dxaOrig="8500" w:dyaOrig="1700">
          <v:shape id="_x0000_i1074" type="#_x0000_t75" style="width:425.25pt;height:84.75pt" o:ole="">
            <v:imagedata r:id="rId84" o:title=""/>
          </v:shape>
          <o:OLEObject Type="Embed" ProgID="Equation.3" ShapeID="_x0000_i1074" DrawAspect="Content" ObjectID="_1543624614" r:id="rId85"/>
        </w:object>
      </w:r>
    </w:p>
    <w:p w:rsidR="00B1504F" w:rsidRPr="00BC0B77" w:rsidRDefault="00BC0B77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</w:rPr>
        <w:object w:dxaOrig="9200" w:dyaOrig="400">
          <v:shape id="_x0000_i1075" type="#_x0000_t75" style="width:423pt;height:20.25pt" o:ole="">
            <v:imagedata r:id="rId86" o:title=""/>
          </v:shape>
          <o:OLEObject Type="Embed" ProgID="Equation.3" ShapeID="_x0000_i1075" DrawAspect="Content" ObjectID="_1543624615" r:id="rId87"/>
        </w:object>
      </w:r>
      <w:r w:rsidR="000F09AF" w:rsidRPr="00BC0B77">
        <w:rPr>
          <w:sz w:val="28"/>
          <w:szCs w:val="28"/>
        </w:rPr>
        <w:t>.</w:t>
      </w:r>
    </w:p>
    <w:p w:rsidR="003C4E31" w:rsidRPr="00BC0B77" w:rsidRDefault="003C4E31" w:rsidP="00BC0B77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BC0B77">
        <w:rPr>
          <w:sz w:val="28"/>
          <w:szCs w:val="28"/>
        </w:rPr>
        <w:t xml:space="preserve">При расчете </w:t>
      </w:r>
      <w:r w:rsidRPr="00BC0B77">
        <w:rPr>
          <w:sz w:val="28"/>
          <w:szCs w:val="28"/>
        </w:rPr>
        <w:object w:dxaOrig="720" w:dyaOrig="400">
          <v:shape id="_x0000_i1076" type="#_x0000_t75" style="width:36pt;height:20.25pt" o:ole="">
            <v:imagedata r:id="rId30" o:title=""/>
          </v:shape>
          <o:OLEObject Type="Embed" ProgID="Equation.3" ShapeID="_x0000_i1076" DrawAspect="Content" ObjectID="_1543624616" r:id="rId88"/>
        </w:object>
      </w:r>
      <w:r w:rsidRPr="00BC0B77">
        <w:rPr>
          <w:sz w:val="28"/>
          <w:szCs w:val="28"/>
        </w:rPr>
        <w:t xml:space="preserve"> получаем: </w:t>
      </w:r>
      <w:r w:rsidR="00540D37" w:rsidRPr="00BC0B77">
        <w:rPr>
          <w:sz w:val="28"/>
          <w:szCs w:val="28"/>
        </w:rPr>
        <w:object w:dxaOrig="3280" w:dyaOrig="400">
          <v:shape id="_x0000_i1077" type="#_x0000_t75" style="width:164.25pt;height:20.25pt" o:ole="">
            <v:imagedata r:id="rId89" o:title=""/>
          </v:shape>
          <o:OLEObject Type="Embed" ProgID="Equation.3" ShapeID="_x0000_i1077" DrawAspect="Content" ObjectID="_1543624617" r:id="rId90"/>
        </w:object>
      </w:r>
      <w:r w:rsidRPr="00BC0B77">
        <w:rPr>
          <w:sz w:val="28"/>
          <w:szCs w:val="28"/>
        </w:rPr>
        <w:t>.</w:t>
      </w:r>
    </w:p>
    <w:p w:rsidR="00160150" w:rsidRPr="00BC0B77" w:rsidRDefault="00160150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>Для смесей в состоянии идеального газа</w:t>
      </w:r>
      <w:r w:rsidR="00BE6D04" w:rsidRPr="00BC0B77">
        <w:rPr>
          <w:sz w:val="28"/>
          <w:szCs w:val="28"/>
        </w:rPr>
        <w:t xml:space="preserve"> энтальпия, энтропия и теплоемкость рассчитываются аддитивно с учетом переменной состава:</w:t>
      </w:r>
    </w:p>
    <w:p w:rsidR="00DE0F61" w:rsidRPr="00BC0B77" w:rsidRDefault="00BC0B77" w:rsidP="00BC0B77">
      <w:pPr>
        <w:spacing w:line="360" w:lineRule="auto"/>
        <w:ind w:firstLine="709"/>
        <w:jc w:val="both"/>
        <w:rPr>
          <w:sz w:val="28"/>
          <w:lang w:val="en-US"/>
        </w:rPr>
      </w:pPr>
      <w:r w:rsidRPr="00BC0B77">
        <w:rPr>
          <w:sz w:val="28"/>
        </w:rPr>
        <w:object w:dxaOrig="8500" w:dyaOrig="960">
          <v:shape id="_x0000_i1078" type="#_x0000_t75" style="width:387pt;height:48pt" o:ole="">
            <v:imagedata r:id="rId91" o:title=""/>
          </v:shape>
          <o:OLEObject Type="Embed" ProgID="Equation.3" ShapeID="_x0000_i1078" DrawAspect="Content" ObjectID="_1543624618" r:id="rId92"/>
        </w:object>
      </w:r>
      <w:r w:rsidR="00680561" w:rsidRPr="00BC0B77">
        <w:rPr>
          <w:sz w:val="28"/>
          <w:lang w:val="en-US"/>
        </w:rPr>
        <w:t>;</w:t>
      </w:r>
    </w:p>
    <w:p w:rsidR="00A66AD3" w:rsidRPr="00BC0B77" w:rsidRDefault="00BC0B77" w:rsidP="00BC0B77">
      <w:pPr>
        <w:spacing w:line="360" w:lineRule="auto"/>
        <w:ind w:firstLine="709"/>
        <w:jc w:val="both"/>
        <w:rPr>
          <w:sz w:val="28"/>
          <w:lang w:val="en-US"/>
        </w:rPr>
      </w:pPr>
      <w:r w:rsidRPr="00BC0B77">
        <w:rPr>
          <w:sz w:val="28"/>
        </w:rPr>
        <w:object w:dxaOrig="9800" w:dyaOrig="960">
          <v:shape id="_x0000_i1079" type="#_x0000_t75" style="width:377.25pt;height:46.5pt" o:ole="">
            <v:imagedata r:id="rId93" o:title=""/>
          </v:shape>
          <o:OLEObject Type="Embed" ProgID="Equation.3" ShapeID="_x0000_i1079" DrawAspect="Content" ObjectID="_1543624619" r:id="rId94"/>
        </w:object>
      </w:r>
      <w:r w:rsidR="00680561" w:rsidRPr="00BC0B77">
        <w:rPr>
          <w:sz w:val="28"/>
          <w:lang w:val="en-US"/>
        </w:rPr>
        <w:t>;</w:t>
      </w:r>
    </w:p>
    <w:p w:rsidR="00A66AD3" w:rsidRPr="00BC0B77" w:rsidRDefault="00BC0B77" w:rsidP="00BC0B77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BC0B77">
        <w:rPr>
          <w:sz w:val="28"/>
        </w:rPr>
        <w:object w:dxaOrig="8280" w:dyaOrig="960">
          <v:shape id="_x0000_i1080" type="#_x0000_t75" style="width:376.5pt;height:48pt" o:ole="">
            <v:imagedata r:id="rId95" o:title=""/>
          </v:shape>
          <o:OLEObject Type="Embed" ProgID="Equation.3" ShapeID="_x0000_i1080" DrawAspect="Content" ObjectID="_1543624620" r:id="rId96"/>
        </w:object>
      </w:r>
      <w:r w:rsidR="00680561" w:rsidRPr="00BC0B77">
        <w:rPr>
          <w:sz w:val="28"/>
          <w:lang w:val="en-US"/>
        </w:rPr>
        <w:t>.</w:t>
      </w:r>
    </w:p>
    <w:p w:rsidR="00D64F09" w:rsidRDefault="002209F4" w:rsidP="00BC0B77">
      <w:pPr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 xml:space="preserve">Псевдокритический объем смеси определяется, как функция от состава смеси и критических объемов чистых компонентов смеси: </w:t>
      </w:r>
      <w:r w:rsidR="006D0B55" w:rsidRPr="00BC0B77">
        <w:rPr>
          <w:sz w:val="28"/>
          <w:szCs w:val="28"/>
        </w:rPr>
        <w:object w:dxaOrig="6680" w:dyaOrig="760">
          <v:shape id="_x0000_i1081" type="#_x0000_t75" style="width:294pt;height:38.25pt" o:ole="">
            <v:imagedata r:id="rId97" o:title=""/>
          </v:shape>
          <o:OLEObject Type="Embed" ProgID="Equation.3" ShapeID="_x0000_i1081" DrawAspect="Content" ObjectID="_1543624621" r:id="rId98"/>
        </w:object>
      </w:r>
      <w:r w:rsidR="00B93974" w:rsidRPr="00BC0B77">
        <w:rPr>
          <w:sz w:val="28"/>
          <w:szCs w:val="28"/>
        </w:rPr>
        <w:t xml:space="preserve">, при этом получена матрица: </w:t>
      </w:r>
    </w:p>
    <w:p w:rsidR="00BC0B77" w:rsidRPr="00BC0B77" w:rsidRDefault="00BC0B77" w:rsidP="00BC0B77">
      <w:pPr>
        <w:spacing w:line="360" w:lineRule="auto"/>
        <w:ind w:left="709"/>
        <w:jc w:val="both"/>
        <w:rPr>
          <w:sz w:val="28"/>
          <w:szCs w:val="28"/>
        </w:rPr>
      </w:pPr>
    </w:p>
    <w:tbl>
      <w:tblPr>
        <w:tblW w:w="6492" w:type="dxa"/>
        <w:tblInd w:w="540" w:type="dxa"/>
        <w:tblLook w:val="0000" w:firstRow="0" w:lastRow="0" w:firstColumn="0" w:lastColumn="0" w:noHBand="0" w:noVBand="0"/>
      </w:tblPr>
      <w:tblGrid>
        <w:gridCol w:w="960"/>
        <w:gridCol w:w="1411"/>
        <w:gridCol w:w="1299"/>
        <w:gridCol w:w="1411"/>
        <w:gridCol w:w="1411"/>
      </w:tblGrid>
      <w:tr w:rsidR="00B93974" w:rsidRPr="00BC0B77">
        <w:trPr>
          <w:trHeight w:val="270"/>
        </w:trPr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</w:tcPr>
          <w:p w:rsidR="00B93974" w:rsidRPr="00BC0B77" w:rsidRDefault="00B93974" w:rsidP="00BC0B77">
            <w:pPr>
              <w:spacing w:line="360" w:lineRule="auto"/>
              <w:ind w:firstLine="27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 </w:t>
            </w:r>
          </w:p>
        </w:tc>
        <w:tc>
          <w:tcPr>
            <w:tcW w:w="1411" w:type="dxa"/>
            <w:tcBorders>
              <w:top w:val="single" w:sz="8" w:space="0" w:color="auto"/>
              <w:left w:val="nil"/>
              <w:bottom w:val="nil"/>
              <w:right w:val="nil"/>
            </w:tcBorders>
            <w:noWrap/>
            <w:vAlign w:val="bottom"/>
          </w:tcPr>
          <w:p w:rsidR="00B93974" w:rsidRPr="00BC0B77" w:rsidRDefault="00B93974" w:rsidP="00BC0B77">
            <w:pPr>
              <w:spacing w:line="360" w:lineRule="auto"/>
              <w:ind w:firstLine="27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</w:t>
            </w:r>
          </w:p>
        </w:tc>
        <w:tc>
          <w:tcPr>
            <w:tcW w:w="12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B93974" w:rsidRPr="00BC0B77" w:rsidRDefault="00B93974" w:rsidP="00BC0B77">
            <w:pPr>
              <w:spacing w:line="360" w:lineRule="auto"/>
              <w:ind w:firstLine="27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2</w:t>
            </w:r>
          </w:p>
        </w:tc>
        <w:tc>
          <w:tcPr>
            <w:tcW w:w="141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B93974" w:rsidRPr="00BC0B77" w:rsidRDefault="00B93974" w:rsidP="00BC0B77">
            <w:pPr>
              <w:spacing w:line="360" w:lineRule="auto"/>
              <w:ind w:firstLine="27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</w:t>
            </w:r>
          </w:p>
        </w:tc>
        <w:tc>
          <w:tcPr>
            <w:tcW w:w="141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B93974" w:rsidRPr="00BC0B77" w:rsidRDefault="00B93974" w:rsidP="00BC0B77">
            <w:pPr>
              <w:spacing w:line="360" w:lineRule="auto"/>
              <w:ind w:firstLine="27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4</w:t>
            </w:r>
          </w:p>
        </w:tc>
      </w:tr>
      <w:tr w:rsidR="006D0B55" w:rsidRPr="00BC0B77">
        <w:trPr>
          <w:trHeight w:val="330"/>
        </w:trPr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0B55" w:rsidRPr="00BC0B77" w:rsidRDefault="006D0B55" w:rsidP="00BC0B77">
            <w:pPr>
              <w:spacing w:line="360" w:lineRule="auto"/>
              <w:ind w:firstLine="27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</w:t>
            </w:r>
          </w:p>
        </w:tc>
        <w:tc>
          <w:tcPr>
            <w:tcW w:w="1411" w:type="dxa"/>
            <w:tcBorders>
              <w:top w:val="single" w:sz="8" w:space="0" w:color="auto"/>
              <w:left w:val="nil"/>
              <w:bottom w:val="nil"/>
              <w:right w:val="nil"/>
            </w:tcBorders>
            <w:noWrap/>
            <w:vAlign w:val="center"/>
          </w:tcPr>
          <w:p w:rsidR="006D0B55" w:rsidRPr="00BC0B77" w:rsidRDefault="006D0B55" w:rsidP="00BC0B77">
            <w:pPr>
              <w:spacing w:line="360" w:lineRule="auto"/>
              <w:ind w:firstLine="27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392.0816</w:t>
            </w:r>
          </w:p>
        </w:tc>
        <w:tc>
          <w:tcPr>
            <w:tcW w:w="129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center"/>
          </w:tcPr>
          <w:p w:rsidR="006D0B55" w:rsidRPr="00BC0B77" w:rsidRDefault="006D0B55" w:rsidP="00BC0B77">
            <w:pPr>
              <w:spacing w:line="360" w:lineRule="auto"/>
              <w:ind w:firstLine="27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265.4731</w:t>
            </w:r>
          </w:p>
        </w:tc>
        <w:tc>
          <w:tcPr>
            <w:tcW w:w="1411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6D0B55" w:rsidRPr="00BC0B77" w:rsidRDefault="006D0B55" w:rsidP="00BC0B77">
            <w:pPr>
              <w:spacing w:line="360" w:lineRule="auto"/>
              <w:ind w:firstLine="27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102.3749</w:t>
            </w:r>
          </w:p>
        </w:tc>
        <w:tc>
          <w:tcPr>
            <w:tcW w:w="1411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vAlign w:val="center"/>
          </w:tcPr>
          <w:p w:rsidR="006D0B55" w:rsidRPr="00BC0B77" w:rsidRDefault="006D0B55" w:rsidP="00BC0B77">
            <w:pPr>
              <w:spacing w:line="360" w:lineRule="auto"/>
              <w:ind w:firstLine="27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342.5268</w:t>
            </w:r>
          </w:p>
        </w:tc>
      </w:tr>
      <w:tr w:rsidR="006D0B55" w:rsidRPr="00BC0B77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0B55" w:rsidRPr="00BC0B77" w:rsidRDefault="006D0B55" w:rsidP="00BC0B77">
            <w:pPr>
              <w:spacing w:line="360" w:lineRule="auto"/>
              <w:ind w:firstLine="27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2</w:t>
            </w:r>
          </w:p>
        </w:tc>
        <w:tc>
          <w:tcPr>
            <w:tcW w:w="1411" w:type="dxa"/>
            <w:tcBorders>
              <w:top w:val="single" w:sz="8" w:space="0" w:color="auto"/>
              <w:left w:val="nil"/>
              <w:bottom w:val="nil"/>
              <w:right w:val="nil"/>
            </w:tcBorders>
            <w:noWrap/>
            <w:vAlign w:val="center"/>
          </w:tcPr>
          <w:p w:rsidR="006D0B55" w:rsidRPr="00BC0B77" w:rsidRDefault="006D0B55" w:rsidP="00BC0B77">
            <w:pPr>
              <w:spacing w:line="360" w:lineRule="auto"/>
              <w:ind w:firstLine="27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265.4731</w:t>
            </w:r>
          </w:p>
        </w:tc>
        <w:tc>
          <w:tcPr>
            <w:tcW w:w="1299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vAlign w:val="center"/>
          </w:tcPr>
          <w:p w:rsidR="006D0B55" w:rsidRPr="00BC0B77" w:rsidRDefault="006D0B55" w:rsidP="00BC0B77">
            <w:pPr>
              <w:spacing w:line="360" w:lineRule="auto"/>
              <w:ind w:firstLine="27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178.7814</w:t>
            </w:r>
          </w:p>
        </w:tc>
        <w:tc>
          <w:tcPr>
            <w:tcW w:w="1411" w:type="dxa"/>
            <w:tcBorders>
              <w:top w:val="single" w:sz="8" w:space="0" w:color="auto"/>
              <w:left w:val="nil"/>
              <w:bottom w:val="nil"/>
              <w:right w:val="nil"/>
            </w:tcBorders>
            <w:noWrap/>
            <w:vAlign w:val="center"/>
          </w:tcPr>
          <w:p w:rsidR="006D0B55" w:rsidRPr="00BC0B77" w:rsidRDefault="006D0B55" w:rsidP="00BC0B77">
            <w:pPr>
              <w:spacing w:line="360" w:lineRule="auto"/>
              <w:ind w:firstLine="27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69.4187</w:t>
            </w:r>
          </w:p>
        </w:tc>
        <w:tc>
          <w:tcPr>
            <w:tcW w:w="1411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vAlign w:val="center"/>
          </w:tcPr>
          <w:p w:rsidR="006D0B55" w:rsidRPr="00BC0B77" w:rsidRDefault="006D0B55" w:rsidP="00BC0B77">
            <w:pPr>
              <w:spacing w:line="360" w:lineRule="auto"/>
              <w:ind w:firstLine="27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231.5124</w:t>
            </w:r>
          </w:p>
        </w:tc>
      </w:tr>
      <w:tr w:rsidR="006D0B55" w:rsidRPr="00BC0B77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0B55" w:rsidRPr="00BC0B77" w:rsidRDefault="006D0B55" w:rsidP="00BC0B77">
            <w:pPr>
              <w:spacing w:line="360" w:lineRule="auto"/>
              <w:ind w:firstLine="27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</w:t>
            </w:r>
          </w:p>
        </w:tc>
        <w:tc>
          <w:tcPr>
            <w:tcW w:w="1411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:rsidR="006D0B55" w:rsidRPr="00BC0B77" w:rsidRDefault="006D0B55" w:rsidP="00BC0B77">
            <w:pPr>
              <w:spacing w:line="360" w:lineRule="auto"/>
              <w:ind w:firstLine="27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102.3749</w:t>
            </w:r>
          </w:p>
        </w:tc>
        <w:tc>
          <w:tcPr>
            <w:tcW w:w="12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D0B55" w:rsidRPr="00BC0B77" w:rsidRDefault="006D0B55" w:rsidP="00BC0B77">
            <w:pPr>
              <w:spacing w:line="360" w:lineRule="auto"/>
              <w:ind w:firstLine="27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69.4187</w:t>
            </w:r>
          </w:p>
        </w:tc>
        <w:tc>
          <w:tcPr>
            <w:tcW w:w="1411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:rsidR="006D0B55" w:rsidRPr="00BC0B77" w:rsidRDefault="006D0B55" w:rsidP="00BC0B77">
            <w:pPr>
              <w:spacing w:line="360" w:lineRule="auto"/>
              <w:ind w:firstLine="27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26.7200</w:t>
            </w:r>
          </w:p>
        </w:tc>
        <w:tc>
          <w:tcPr>
            <w:tcW w:w="141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D0B55" w:rsidRPr="00BC0B77" w:rsidRDefault="006D0B55" w:rsidP="00BC0B77">
            <w:pPr>
              <w:spacing w:line="360" w:lineRule="auto"/>
              <w:ind w:firstLine="27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89.4788</w:t>
            </w:r>
          </w:p>
        </w:tc>
      </w:tr>
      <w:tr w:rsidR="006D0B55" w:rsidRPr="00BC0B77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0B55" w:rsidRPr="00BC0B77" w:rsidRDefault="006D0B55" w:rsidP="00BC0B77">
            <w:pPr>
              <w:spacing w:line="360" w:lineRule="auto"/>
              <w:ind w:firstLine="27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4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:rsidR="006D0B55" w:rsidRPr="00BC0B77" w:rsidRDefault="006D0B55" w:rsidP="00BC0B77">
            <w:pPr>
              <w:spacing w:line="360" w:lineRule="auto"/>
              <w:ind w:firstLine="27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342.5268</w:t>
            </w:r>
          </w:p>
        </w:tc>
        <w:tc>
          <w:tcPr>
            <w:tcW w:w="12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D0B55" w:rsidRPr="00BC0B77" w:rsidRDefault="006D0B55" w:rsidP="00BC0B77">
            <w:pPr>
              <w:spacing w:line="360" w:lineRule="auto"/>
              <w:ind w:firstLine="27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231.5124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:rsidR="006D0B55" w:rsidRPr="00BC0B77" w:rsidRDefault="006D0B55" w:rsidP="00BC0B77">
            <w:pPr>
              <w:spacing w:line="360" w:lineRule="auto"/>
              <w:ind w:firstLine="27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89.4788</w:t>
            </w:r>
          </w:p>
        </w:tc>
        <w:tc>
          <w:tcPr>
            <w:tcW w:w="141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D0B55" w:rsidRPr="00BC0B77" w:rsidRDefault="006D0B55" w:rsidP="00BC0B77">
            <w:pPr>
              <w:spacing w:line="360" w:lineRule="auto"/>
              <w:ind w:firstLine="27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299.0632</w:t>
            </w:r>
          </w:p>
        </w:tc>
      </w:tr>
    </w:tbl>
    <w:p w:rsidR="00BC0B77" w:rsidRDefault="00BC0B77" w:rsidP="00BC0B77">
      <w:pPr>
        <w:spacing w:line="360" w:lineRule="auto"/>
        <w:ind w:firstLine="709"/>
        <w:jc w:val="both"/>
        <w:rPr>
          <w:sz w:val="28"/>
          <w:szCs w:val="28"/>
        </w:rPr>
      </w:pPr>
    </w:p>
    <w:p w:rsidR="00B93974" w:rsidRPr="00BC0B77" w:rsidRDefault="00B93974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>Псевдокритическая температура рассчитывается, как функция от критической температуры, критического объема и состава смеси:</w:t>
      </w:r>
    </w:p>
    <w:p w:rsidR="00B93974" w:rsidRPr="00BC0B77" w:rsidRDefault="00C13F04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object w:dxaOrig="7220" w:dyaOrig="760">
          <v:shape id="_x0000_i1082" type="#_x0000_t75" style="width:393.75pt;height:44.25pt" o:ole="">
            <v:imagedata r:id="rId99" o:title=""/>
          </v:shape>
          <o:OLEObject Type="Embed" ProgID="Equation.3" ShapeID="_x0000_i1082" DrawAspect="Content" ObjectID="_1543624622" r:id="rId100"/>
        </w:object>
      </w:r>
    </w:p>
    <w:p w:rsidR="00BC0B77" w:rsidRDefault="00BC0B77" w:rsidP="00BC0B77">
      <w:pPr>
        <w:spacing w:line="360" w:lineRule="auto"/>
        <w:ind w:firstLine="709"/>
        <w:jc w:val="both"/>
        <w:rPr>
          <w:sz w:val="28"/>
          <w:szCs w:val="28"/>
        </w:rPr>
      </w:pPr>
    </w:p>
    <w:p w:rsidR="00B93974" w:rsidRPr="00BC0B77" w:rsidRDefault="00B93974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>При этом получена следующая матрица:</w:t>
      </w:r>
    </w:p>
    <w:tbl>
      <w:tblPr>
        <w:tblW w:w="7270" w:type="dxa"/>
        <w:tblInd w:w="540" w:type="dxa"/>
        <w:tblLook w:val="0000" w:firstRow="0" w:lastRow="0" w:firstColumn="0" w:lastColumn="0" w:noHBand="0" w:noVBand="0"/>
      </w:tblPr>
      <w:tblGrid>
        <w:gridCol w:w="960"/>
        <w:gridCol w:w="1633"/>
        <w:gridCol w:w="1744"/>
        <w:gridCol w:w="1522"/>
        <w:gridCol w:w="1411"/>
      </w:tblGrid>
      <w:tr w:rsidR="00B93974" w:rsidRPr="00BC0B77">
        <w:trPr>
          <w:trHeight w:val="270"/>
        </w:trPr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vAlign w:val="bottom"/>
          </w:tcPr>
          <w:p w:rsidR="00B93974" w:rsidRPr="00BC0B77" w:rsidRDefault="00B9397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 </w:t>
            </w:r>
          </w:p>
        </w:tc>
        <w:tc>
          <w:tcPr>
            <w:tcW w:w="16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B93974" w:rsidRPr="00BC0B77" w:rsidRDefault="00B9397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</w:t>
            </w:r>
          </w:p>
        </w:tc>
        <w:tc>
          <w:tcPr>
            <w:tcW w:w="174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B93974" w:rsidRPr="00BC0B77" w:rsidRDefault="00B9397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2</w:t>
            </w:r>
          </w:p>
        </w:tc>
        <w:tc>
          <w:tcPr>
            <w:tcW w:w="152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B93974" w:rsidRPr="00BC0B77" w:rsidRDefault="00B9397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</w:t>
            </w:r>
          </w:p>
        </w:tc>
        <w:tc>
          <w:tcPr>
            <w:tcW w:w="141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B93974" w:rsidRPr="00BC0B77" w:rsidRDefault="00B9397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4</w:t>
            </w:r>
          </w:p>
        </w:tc>
      </w:tr>
      <w:tr w:rsidR="006D0B55" w:rsidRPr="00BC0B77">
        <w:trPr>
          <w:trHeight w:val="270"/>
        </w:trPr>
        <w:tc>
          <w:tcPr>
            <w:tcW w:w="960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</w:tcPr>
          <w:p w:rsidR="006D0B55" w:rsidRPr="00BC0B77" w:rsidRDefault="006D0B55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</w:t>
            </w:r>
          </w:p>
        </w:tc>
        <w:tc>
          <w:tcPr>
            <w:tcW w:w="1633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center"/>
          </w:tcPr>
          <w:p w:rsidR="006D0B55" w:rsidRPr="00BC0B77" w:rsidRDefault="006D0B55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196032.9584</w:t>
            </w:r>
          </w:p>
        </w:tc>
        <w:tc>
          <w:tcPr>
            <w:tcW w:w="174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center"/>
          </w:tcPr>
          <w:p w:rsidR="006D0B55" w:rsidRPr="00BC0B77" w:rsidRDefault="006D0B55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146127.9295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6D0B55" w:rsidRPr="00BC0B77" w:rsidRDefault="006D0B55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51037.78151</w:t>
            </w:r>
          </w:p>
        </w:tc>
        <w:tc>
          <w:tcPr>
            <w:tcW w:w="1411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vAlign w:val="center"/>
          </w:tcPr>
          <w:p w:rsidR="006D0B55" w:rsidRPr="00BC0B77" w:rsidRDefault="006D0B55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200440</w:t>
            </w:r>
          </w:p>
        </w:tc>
      </w:tr>
      <w:tr w:rsidR="006D0B55" w:rsidRPr="00BC0B77">
        <w:trPr>
          <w:trHeight w:val="270"/>
        </w:trPr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0B55" w:rsidRPr="00BC0B77" w:rsidRDefault="006D0B55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2</w:t>
            </w:r>
          </w:p>
        </w:tc>
        <w:tc>
          <w:tcPr>
            <w:tcW w:w="163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:rsidR="006D0B55" w:rsidRPr="00BC0B77" w:rsidRDefault="006D0B55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146127.9295</w:t>
            </w:r>
          </w:p>
        </w:tc>
        <w:tc>
          <w:tcPr>
            <w:tcW w:w="1744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vAlign w:val="center"/>
          </w:tcPr>
          <w:p w:rsidR="006D0B55" w:rsidRPr="00BC0B77" w:rsidRDefault="006D0B55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108341.532</w:t>
            </w:r>
          </w:p>
        </w:tc>
        <w:tc>
          <w:tcPr>
            <w:tcW w:w="152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D0B55" w:rsidRPr="00BC0B77" w:rsidRDefault="006D0B55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38100.82371</w:t>
            </w:r>
          </w:p>
        </w:tc>
        <w:tc>
          <w:tcPr>
            <w:tcW w:w="141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center"/>
          </w:tcPr>
          <w:p w:rsidR="006D0B55" w:rsidRPr="00BC0B77" w:rsidRDefault="006D0B55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149150.3</w:t>
            </w:r>
          </w:p>
        </w:tc>
      </w:tr>
      <w:tr w:rsidR="006D0B55" w:rsidRPr="00BC0B77">
        <w:trPr>
          <w:trHeight w:val="27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6D0B55" w:rsidRPr="00BC0B77" w:rsidRDefault="006D0B55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</w:t>
            </w:r>
          </w:p>
        </w:tc>
        <w:tc>
          <w:tcPr>
            <w:tcW w:w="1633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:rsidR="006D0B55" w:rsidRPr="00BC0B77" w:rsidRDefault="006D0B55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51037.78151</w:t>
            </w:r>
          </w:p>
        </w:tc>
        <w:tc>
          <w:tcPr>
            <w:tcW w:w="1744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vAlign w:val="center"/>
          </w:tcPr>
          <w:p w:rsidR="006D0B55" w:rsidRPr="00BC0B77" w:rsidRDefault="006D0B55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38100.82371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6D0B55" w:rsidRPr="00BC0B77" w:rsidRDefault="006D0B55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13282.512</w:t>
            </w:r>
          </w:p>
        </w:tc>
        <w:tc>
          <w:tcPr>
            <w:tcW w:w="1411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vAlign w:val="center"/>
          </w:tcPr>
          <w:p w:rsidR="006D0B55" w:rsidRPr="00BC0B77" w:rsidRDefault="006D0B55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52210.23</w:t>
            </w:r>
          </w:p>
        </w:tc>
      </w:tr>
      <w:tr w:rsidR="006D0B55" w:rsidRPr="00BC0B77">
        <w:trPr>
          <w:trHeight w:val="27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noWrap/>
            <w:vAlign w:val="bottom"/>
          </w:tcPr>
          <w:p w:rsidR="006D0B55" w:rsidRPr="00BC0B77" w:rsidRDefault="006D0B55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4</w:t>
            </w:r>
          </w:p>
        </w:tc>
        <w:tc>
          <w:tcPr>
            <w:tcW w:w="163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noWrap/>
            <w:vAlign w:val="center"/>
          </w:tcPr>
          <w:p w:rsidR="006D0B55" w:rsidRPr="00BC0B77" w:rsidRDefault="006D0B55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200440.0092</w:t>
            </w:r>
          </w:p>
        </w:tc>
        <w:tc>
          <w:tcPr>
            <w:tcW w:w="1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D0B55" w:rsidRPr="00BC0B77" w:rsidRDefault="006D0B55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149150.2849</w:t>
            </w:r>
          </w:p>
        </w:tc>
        <w:tc>
          <w:tcPr>
            <w:tcW w:w="152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D0B55" w:rsidRPr="00BC0B77" w:rsidRDefault="006D0B55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52210.23284</w:t>
            </w:r>
          </w:p>
        </w:tc>
        <w:tc>
          <w:tcPr>
            <w:tcW w:w="141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D0B55" w:rsidRPr="00BC0B77" w:rsidRDefault="006D0B55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204828.4</w:t>
            </w:r>
          </w:p>
        </w:tc>
      </w:tr>
    </w:tbl>
    <w:p w:rsidR="00B93974" w:rsidRPr="00BC0B77" w:rsidRDefault="00B93974" w:rsidP="00BC0B77">
      <w:pPr>
        <w:spacing w:line="360" w:lineRule="auto"/>
        <w:ind w:firstLine="709"/>
        <w:jc w:val="both"/>
        <w:rPr>
          <w:sz w:val="28"/>
          <w:szCs w:val="28"/>
        </w:rPr>
      </w:pPr>
    </w:p>
    <w:p w:rsidR="00F7558E" w:rsidRPr="00BC0B77" w:rsidRDefault="00B93974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>Ацентрический фактор смеси рассчитывается</w:t>
      </w:r>
      <w:r w:rsidR="007E668E" w:rsidRPr="00BC0B77">
        <w:rPr>
          <w:sz w:val="28"/>
          <w:szCs w:val="28"/>
        </w:rPr>
        <w:t xml:space="preserve"> аддитивно</w:t>
      </w:r>
      <w:r w:rsidRPr="00BC0B77">
        <w:rPr>
          <w:sz w:val="28"/>
          <w:szCs w:val="28"/>
        </w:rPr>
        <w:t>:</w:t>
      </w:r>
      <w:r w:rsidR="007E668E" w:rsidRPr="00BC0B77">
        <w:rPr>
          <w:sz w:val="28"/>
          <w:szCs w:val="28"/>
        </w:rPr>
        <w:t xml:space="preserve"> </w:t>
      </w:r>
      <w:r w:rsidR="00E616E4" w:rsidRPr="00BC0B77">
        <w:rPr>
          <w:sz w:val="28"/>
          <w:szCs w:val="28"/>
        </w:rPr>
        <w:object w:dxaOrig="7780" w:dyaOrig="540">
          <v:shape id="_x0000_i1083" type="#_x0000_t75" style="width:389.25pt;height:27pt" o:ole="">
            <v:imagedata r:id="rId101" o:title=""/>
          </v:shape>
          <o:OLEObject Type="Embed" ProgID="Equation.3" ShapeID="_x0000_i1083" DrawAspect="Content" ObjectID="_1543624623" r:id="rId102"/>
        </w:object>
      </w:r>
      <w:r w:rsidR="007E668E" w:rsidRPr="00BC0B77">
        <w:rPr>
          <w:sz w:val="28"/>
          <w:szCs w:val="28"/>
        </w:rPr>
        <w:t>.</w:t>
      </w:r>
      <w:r w:rsidR="00F7558E" w:rsidRPr="00BC0B77">
        <w:rPr>
          <w:sz w:val="28"/>
          <w:szCs w:val="28"/>
        </w:rPr>
        <w:t xml:space="preserve"> </w:t>
      </w:r>
    </w:p>
    <w:p w:rsidR="00B93974" w:rsidRPr="00BC0B77" w:rsidRDefault="00F7558E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 xml:space="preserve">Ацентрические факторы чистых компонентов смеси рассчитываются по уравнению: </w:t>
      </w:r>
    </w:p>
    <w:p w:rsidR="00F7558E" w:rsidRPr="00BC0B77" w:rsidRDefault="000D4AC6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</w:rPr>
        <w:object w:dxaOrig="6680" w:dyaOrig="660">
          <v:shape id="_x0000_i1084" type="#_x0000_t75" style="width:333.75pt;height:33pt" o:ole="">
            <v:imagedata r:id="rId103" o:title=""/>
          </v:shape>
          <o:OLEObject Type="Embed" ProgID="Equation.3" ShapeID="_x0000_i1084" DrawAspect="Content" ObjectID="_1543624624" r:id="rId104"/>
        </w:object>
      </w:r>
      <w:r w:rsidRPr="00BC0B77">
        <w:rPr>
          <w:sz w:val="28"/>
          <w:szCs w:val="28"/>
        </w:rPr>
        <w:t xml:space="preserve">, </w:t>
      </w:r>
    </w:p>
    <w:p w:rsidR="00BC0B77" w:rsidRDefault="00BC0B77" w:rsidP="00BC0B77">
      <w:pPr>
        <w:spacing w:line="360" w:lineRule="auto"/>
        <w:ind w:firstLine="709"/>
        <w:jc w:val="both"/>
        <w:rPr>
          <w:sz w:val="28"/>
        </w:rPr>
      </w:pPr>
      <w:r w:rsidRPr="00BC0B77">
        <w:rPr>
          <w:sz w:val="28"/>
        </w:rPr>
        <w:object w:dxaOrig="9660" w:dyaOrig="700">
          <v:shape id="_x0000_i1085" type="#_x0000_t75" style="width:362.25pt;height:35.25pt" o:ole="">
            <v:imagedata r:id="rId105" o:title=""/>
          </v:shape>
          <o:OLEObject Type="Embed" ProgID="Equation.3" ShapeID="_x0000_i1085" DrawAspect="Content" ObjectID="_1543624625" r:id="rId106"/>
        </w:object>
      </w:r>
      <w:r w:rsidR="0068374D" w:rsidRPr="00BC0B77">
        <w:rPr>
          <w:sz w:val="28"/>
        </w:rPr>
        <w:object w:dxaOrig="920" w:dyaOrig="320">
          <v:shape id="_x0000_i1086" type="#_x0000_t75" style="width:45.75pt;height:15.75pt" o:ole="">
            <v:imagedata r:id="rId107" o:title=""/>
          </v:shape>
          <o:OLEObject Type="Embed" ProgID="Equation.3" ShapeID="_x0000_i1086" DrawAspect="Content" ObjectID="_1543624626" r:id="rId108"/>
        </w:object>
      </w:r>
      <w:r w:rsidR="0068374D" w:rsidRPr="00BC0B77">
        <w:rPr>
          <w:sz w:val="28"/>
        </w:rPr>
        <w:t xml:space="preserve">, </w:t>
      </w:r>
    </w:p>
    <w:p w:rsidR="000D4AC6" w:rsidRPr="00BC0B77" w:rsidRDefault="000D4AC6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 xml:space="preserve">где: </w:t>
      </w:r>
      <w:r w:rsidR="006A6838" w:rsidRPr="00BC0B77">
        <w:rPr>
          <w:sz w:val="28"/>
          <w:szCs w:val="28"/>
        </w:rPr>
        <w:object w:dxaOrig="1080" w:dyaOrig="360">
          <v:shape id="_x0000_i1087" type="#_x0000_t75" style="width:54pt;height:18pt" o:ole="">
            <v:imagedata r:id="rId109" o:title=""/>
          </v:shape>
          <o:OLEObject Type="Embed" ProgID="Equation.3" ShapeID="_x0000_i1087" DrawAspect="Content" ObjectID="_1543624627" r:id="rId110"/>
        </w:object>
      </w:r>
      <w:r w:rsidRPr="00BC0B77">
        <w:rPr>
          <w:sz w:val="28"/>
          <w:szCs w:val="28"/>
        </w:rPr>
        <w:t>, Р</w:t>
      </w:r>
      <w:r w:rsidRPr="00BC0B77">
        <w:rPr>
          <w:sz w:val="28"/>
          <w:szCs w:val="28"/>
          <w:vertAlign w:val="subscript"/>
        </w:rPr>
        <w:t>с</w:t>
      </w:r>
      <w:r w:rsidR="006A6838" w:rsidRPr="00BC0B77">
        <w:rPr>
          <w:sz w:val="28"/>
          <w:szCs w:val="28"/>
        </w:rPr>
        <w:t xml:space="preserve"> – критическое давление, </w:t>
      </w:r>
      <w:r w:rsidR="006A6838" w:rsidRPr="00BC0B77">
        <w:rPr>
          <w:sz w:val="28"/>
          <w:szCs w:val="24"/>
        </w:rPr>
        <w:t>атм</w:t>
      </w:r>
      <w:r w:rsidR="006A6838" w:rsidRPr="00BC0B77">
        <w:rPr>
          <w:sz w:val="28"/>
          <w:szCs w:val="28"/>
        </w:rPr>
        <w:t>.</w:t>
      </w:r>
    </w:p>
    <w:p w:rsidR="00B93974" w:rsidRPr="00BC0B77" w:rsidRDefault="00B93974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>Псевдокритическое давление смес</w:t>
      </w:r>
      <w:r w:rsidR="007E668E" w:rsidRPr="00BC0B77">
        <w:rPr>
          <w:sz w:val="28"/>
          <w:szCs w:val="28"/>
        </w:rPr>
        <w:t xml:space="preserve">и рассчитывается через уравнение: </w:t>
      </w:r>
      <w:r w:rsidR="00C13F04" w:rsidRPr="00BC0B77">
        <w:rPr>
          <w:sz w:val="28"/>
          <w:szCs w:val="28"/>
        </w:rPr>
        <w:object w:dxaOrig="9220" w:dyaOrig="380">
          <v:shape id="_x0000_i1088" type="#_x0000_t75" style="width:438pt;height:18.75pt" o:ole="">
            <v:imagedata r:id="rId111" o:title=""/>
          </v:shape>
          <o:OLEObject Type="Embed" ProgID="Equation.3" ShapeID="_x0000_i1088" DrawAspect="Content" ObjectID="_1543624628" r:id="rId112"/>
        </w:object>
      </w:r>
      <w:r w:rsidR="007E668E" w:rsidRPr="00BC0B77">
        <w:rPr>
          <w:sz w:val="28"/>
          <w:szCs w:val="28"/>
        </w:rPr>
        <w:t xml:space="preserve">, где: </w:t>
      </w:r>
      <w:r w:rsidR="0068374D" w:rsidRPr="00BC0B77">
        <w:rPr>
          <w:sz w:val="28"/>
        </w:rPr>
        <w:object w:dxaOrig="4020" w:dyaOrig="360">
          <v:shape id="_x0000_i1089" type="#_x0000_t75" style="width:201pt;height:18pt" o:ole="">
            <v:imagedata r:id="rId113" o:title=""/>
          </v:shape>
          <o:OLEObject Type="Embed" ProgID="Equation.3" ShapeID="_x0000_i1089" DrawAspect="Content" ObjectID="_1543624629" r:id="rId114"/>
        </w:object>
      </w:r>
      <w:r w:rsidR="007E668E" w:rsidRPr="00BC0B77">
        <w:rPr>
          <w:sz w:val="28"/>
        </w:rPr>
        <w:t xml:space="preserve"> </w:t>
      </w:r>
      <w:r w:rsidR="007E668E" w:rsidRPr="00BC0B77">
        <w:rPr>
          <w:sz w:val="28"/>
          <w:szCs w:val="28"/>
        </w:rPr>
        <w:t>– псевдокритический коэффициент сжимаемости, определяемый с помощью таблиц Ли-Кесслера и разложения Питцера.</w:t>
      </w:r>
    </w:p>
    <w:p w:rsidR="00D64F09" w:rsidRPr="00BC0B77" w:rsidRDefault="00BC0B77" w:rsidP="00BC0B77">
      <w:pPr>
        <w:numPr>
          <w:ilvl w:val="1"/>
          <w:numId w:val="5"/>
        </w:numPr>
        <w:spacing w:line="360" w:lineRule="auto"/>
        <w:ind w:left="0"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D64F09" w:rsidRPr="00BC0B77">
        <w:rPr>
          <w:b/>
          <w:sz w:val="28"/>
          <w:szCs w:val="28"/>
        </w:rPr>
        <w:t>Плотность ненасыщенной газовой и жидкой смеси определяе</w:t>
      </w:r>
      <w:r w:rsidR="00734020" w:rsidRPr="00BC0B77">
        <w:rPr>
          <w:b/>
          <w:sz w:val="28"/>
          <w:szCs w:val="28"/>
        </w:rPr>
        <w:t>м</w:t>
      </w:r>
      <w:r w:rsidR="00D64F09" w:rsidRPr="00BC0B77">
        <w:rPr>
          <w:b/>
          <w:sz w:val="28"/>
          <w:szCs w:val="28"/>
        </w:rPr>
        <w:t xml:space="preserve"> по формуле:</w:t>
      </w:r>
      <w:r w:rsidR="00D64F09" w:rsidRPr="00BC0B77">
        <w:rPr>
          <w:b/>
          <w:sz w:val="28"/>
          <w:szCs w:val="28"/>
        </w:rPr>
        <w:object w:dxaOrig="1300" w:dyaOrig="600">
          <v:shape id="_x0000_i1090" type="#_x0000_t75" style="width:65.25pt;height:30pt" o:ole="">
            <v:imagedata r:id="rId115" o:title=""/>
          </v:shape>
          <o:OLEObject Type="Embed" ProgID="Equation.3" ShapeID="_x0000_i1090" DrawAspect="Content" ObjectID="_1543624630" r:id="rId116"/>
        </w:object>
      </w:r>
      <w:r w:rsidR="00D64F09" w:rsidRPr="00BC0B77">
        <w:rPr>
          <w:b/>
          <w:sz w:val="28"/>
          <w:szCs w:val="28"/>
        </w:rPr>
        <w:t>, где:</w:t>
      </w:r>
    </w:p>
    <w:p w:rsidR="00D64F09" w:rsidRPr="00BC0B77" w:rsidRDefault="00D64F09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</w:rPr>
        <w:object w:dxaOrig="3540" w:dyaOrig="540">
          <v:shape id="_x0000_i1091" type="#_x0000_t75" style="width:177pt;height:27pt" o:ole="">
            <v:imagedata r:id="rId117" o:title=""/>
          </v:shape>
          <o:OLEObject Type="Embed" ProgID="Equation.3" ShapeID="_x0000_i1091" DrawAspect="Content" ObjectID="_1543624631" r:id="rId118"/>
        </w:object>
      </w:r>
      <w:r w:rsidRPr="00BC0B77">
        <w:rPr>
          <w:sz w:val="28"/>
          <w:szCs w:val="28"/>
        </w:rPr>
        <w:t>- молекулярная масса смеси, определяемая по правилу аддитивности.</w:t>
      </w:r>
    </w:p>
    <w:p w:rsidR="00D64F09" w:rsidRPr="00BC0B77" w:rsidRDefault="00E3076E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</w:rPr>
        <w:object w:dxaOrig="300" w:dyaOrig="360">
          <v:shape id="_x0000_i1092" type="#_x0000_t75" style="width:15pt;height:18pt" o:ole="">
            <v:imagedata r:id="rId119" o:title=""/>
          </v:shape>
          <o:OLEObject Type="Embed" ProgID="Equation.3" ShapeID="_x0000_i1092" DrawAspect="Content" ObjectID="_1543624632" r:id="rId120"/>
        </w:object>
      </w:r>
      <w:r w:rsidR="00D64F09" w:rsidRPr="00BC0B77">
        <w:rPr>
          <w:sz w:val="28"/>
          <w:szCs w:val="28"/>
        </w:rPr>
        <w:t xml:space="preserve"> - объем смеси, опреде</w:t>
      </w:r>
      <w:r w:rsidRPr="00BC0B77">
        <w:rPr>
          <w:sz w:val="28"/>
          <w:szCs w:val="28"/>
        </w:rPr>
        <w:t>ляемый по уравнению Менделеева-Клапейрона:</w:t>
      </w:r>
    </w:p>
    <w:p w:rsidR="00E3076E" w:rsidRPr="00BC0B77" w:rsidRDefault="001D648E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object w:dxaOrig="7880" w:dyaOrig="700">
          <v:shape id="_x0000_i1093" type="#_x0000_t75" style="width:393.75pt;height:35.25pt" o:ole="">
            <v:imagedata r:id="rId121" o:title=""/>
          </v:shape>
          <o:OLEObject Type="Embed" ProgID="Equation.3" ShapeID="_x0000_i1093" DrawAspect="Content" ObjectID="_1543624633" r:id="rId122"/>
        </w:object>
      </w:r>
      <w:r w:rsidR="00E3076E" w:rsidRPr="00BC0B77">
        <w:rPr>
          <w:sz w:val="28"/>
          <w:szCs w:val="28"/>
        </w:rPr>
        <w:t>,</w:t>
      </w:r>
    </w:p>
    <w:p w:rsidR="00E3076E" w:rsidRPr="00BC0B77" w:rsidRDefault="0068374D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</w:rPr>
        <w:object w:dxaOrig="5740" w:dyaOrig="380">
          <v:shape id="_x0000_i1094" type="#_x0000_t75" style="width:287.25pt;height:18.75pt" o:ole="">
            <v:imagedata r:id="rId123" o:title=""/>
          </v:shape>
          <o:OLEObject Type="Embed" ProgID="Equation.3" ShapeID="_x0000_i1094" DrawAspect="Content" ObjectID="_1543624634" r:id="rId124"/>
        </w:object>
      </w:r>
      <w:r w:rsidR="00E3076E" w:rsidRPr="00BC0B77">
        <w:rPr>
          <w:sz w:val="28"/>
          <w:szCs w:val="28"/>
        </w:rPr>
        <w:t xml:space="preserve"> - фактор сжимаемости смеси, определяемый с помощью разложения Питцера и таблиц Ли-Кесслера.</w:t>
      </w:r>
    </w:p>
    <w:p w:rsidR="00E3076E" w:rsidRPr="00BC0B77" w:rsidRDefault="00E3076E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>Для диапазона приведенных давлений от 0,01 до 1 имеем:</w:t>
      </w:r>
    </w:p>
    <w:p w:rsidR="007E668E" w:rsidRPr="00BC0B77" w:rsidRDefault="007E668E" w:rsidP="00BC0B77">
      <w:pPr>
        <w:spacing w:line="360" w:lineRule="auto"/>
        <w:ind w:firstLine="709"/>
        <w:jc w:val="both"/>
        <w:rPr>
          <w:sz w:val="28"/>
          <w:szCs w:val="28"/>
        </w:rPr>
      </w:pPr>
    </w:p>
    <w:tbl>
      <w:tblPr>
        <w:tblW w:w="9418" w:type="dxa"/>
        <w:tblInd w:w="98" w:type="dxa"/>
        <w:tblLook w:val="0000" w:firstRow="0" w:lastRow="0" w:firstColumn="0" w:lastColumn="0" w:noHBand="0" w:noVBand="0"/>
      </w:tblPr>
      <w:tblGrid>
        <w:gridCol w:w="1077"/>
        <w:gridCol w:w="1800"/>
        <w:gridCol w:w="1249"/>
        <w:gridCol w:w="960"/>
        <w:gridCol w:w="1188"/>
        <w:gridCol w:w="1744"/>
        <w:gridCol w:w="1400"/>
      </w:tblGrid>
      <w:tr w:rsidR="00E3076E" w:rsidRPr="00BC0B77">
        <w:trPr>
          <w:trHeight w:val="345"/>
        </w:trPr>
        <w:tc>
          <w:tcPr>
            <w:tcW w:w="10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E3076E" w:rsidRPr="00BC0B77" w:rsidRDefault="00E3076E" w:rsidP="00BC0B77">
            <w:pPr>
              <w:spacing w:line="360" w:lineRule="auto"/>
              <w:jc w:val="both"/>
              <w:rPr>
                <w:rFonts w:cs="Arial"/>
                <w:iCs/>
              </w:rPr>
            </w:pPr>
            <w:r w:rsidRPr="00BC0B77">
              <w:rPr>
                <w:rFonts w:cs="Arial"/>
                <w:iCs/>
              </w:rPr>
              <w:t>P</w:t>
            </w:r>
            <w:r w:rsidRPr="00BC0B77">
              <w:rPr>
                <w:rFonts w:cs="Arial"/>
                <w:iCs/>
                <w:vertAlign w:val="subscript"/>
              </w:rPr>
              <w:t>r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E3076E" w:rsidRPr="00BC0B77" w:rsidRDefault="00E3076E" w:rsidP="00BC0B77">
            <w:pPr>
              <w:spacing w:line="360" w:lineRule="auto"/>
              <w:jc w:val="both"/>
              <w:rPr>
                <w:rFonts w:cs="Arial"/>
                <w:iCs/>
              </w:rPr>
            </w:pPr>
            <w:r w:rsidRPr="00BC0B77">
              <w:rPr>
                <w:rFonts w:cs="Arial"/>
                <w:iCs/>
              </w:rPr>
              <w:t>P, атм</w:t>
            </w:r>
          </w:p>
        </w:tc>
        <w:tc>
          <w:tcPr>
            <w:tcW w:w="124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center"/>
          </w:tcPr>
          <w:p w:rsidR="00E3076E" w:rsidRPr="00BC0B77" w:rsidRDefault="00E3076E" w:rsidP="00BC0B77">
            <w:pPr>
              <w:spacing w:line="360" w:lineRule="auto"/>
              <w:jc w:val="both"/>
              <w:rPr>
                <w:rFonts w:cs="Arial"/>
                <w:iCs/>
              </w:rPr>
            </w:pPr>
            <w:r w:rsidRPr="00BC0B77">
              <w:rPr>
                <w:rFonts w:cs="Arial"/>
                <w:iCs/>
              </w:rPr>
              <w:t>z</w:t>
            </w:r>
            <w:r w:rsidRPr="00BC0B77">
              <w:rPr>
                <w:rFonts w:cs="Arial"/>
                <w:iCs/>
                <w:vertAlign w:val="superscript"/>
              </w:rPr>
              <w:t>(0)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center"/>
          </w:tcPr>
          <w:p w:rsidR="00E3076E" w:rsidRPr="00BC0B77" w:rsidRDefault="00E3076E" w:rsidP="00BC0B77">
            <w:pPr>
              <w:spacing w:line="360" w:lineRule="auto"/>
              <w:jc w:val="both"/>
              <w:rPr>
                <w:rFonts w:cs="Arial"/>
                <w:iCs/>
              </w:rPr>
            </w:pPr>
            <w:r w:rsidRPr="00BC0B77">
              <w:rPr>
                <w:rFonts w:cs="Arial"/>
                <w:iCs/>
              </w:rPr>
              <w:t>z</w:t>
            </w:r>
            <w:r w:rsidRPr="00BC0B77">
              <w:rPr>
                <w:rFonts w:cs="Arial"/>
                <w:iCs/>
                <w:vertAlign w:val="superscript"/>
              </w:rPr>
              <w:t>(1)</w:t>
            </w:r>
          </w:p>
        </w:tc>
        <w:tc>
          <w:tcPr>
            <w:tcW w:w="118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E3076E" w:rsidRPr="00BC0B77" w:rsidRDefault="00E3076E" w:rsidP="00BC0B77">
            <w:pPr>
              <w:spacing w:line="360" w:lineRule="auto"/>
              <w:jc w:val="both"/>
              <w:rPr>
                <w:rFonts w:cs="Arial"/>
                <w:iCs/>
              </w:rPr>
            </w:pPr>
            <w:r w:rsidRPr="00BC0B77">
              <w:rPr>
                <w:rFonts w:cs="Arial"/>
                <w:iCs/>
              </w:rPr>
              <w:t>z</w:t>
            </w:r>
          </w:p>
        </w:tc>
        <w:tc>
          <w:tcPr>
            <w:tcW w:w="174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E3076E" w:rsidRPr="00BC0B77" w:rsidRDefault="00E3076E" w:rsidP="00BC0B77">
            <w:pPr>
              <w:spacing w:line="360" w:lineRule="auto"/>
              <w:jc w:val="both"/>
              <w:rPr>
                <w:rFonts w:cs="Arial"/>
                <w:iCs/>
              </w:rPr>
            </w:pPr>
            <w:r w:rsidRPr="00BC0B77">
              <w:rPr>
                <w:rFonts w:cs="Arial"/>
                <w:iCs/>
              </w:rPr>
              <w:t>V</w:t>
            </w:r>
            <w:r w:rsidRPr="00BC0B77">
              <w:rPr>
                <w:rFonts w:cs="Arial"/>
                <w:iCs/>
                <w:vertAlign w:val="subscript"/>
              </w:rPr>
              <w:t>m</w:t>
            </w:r>
            <w:r w:rsidRPr="00BC0B77">
              <w:rPr>
                <w:rFonts w:cs="Arial"/>
                <w:iCs/>
              </w:rPr>
              <w:t>, см</w:t>
            </w:r>
            <w:r w:rsidRPr="00BC0B77">
              <w:rPr>
                <w:rFonts w:cs="Arial"/>
                <w:iCs/>
                <w:vertAlign w:val="superscript"/>
              </w:rPr>
              <w:t>3</w:t>
            </w:r>
            <w:r w:rsidRPr="00BC0B77">
              <w:rPr>
                <w:rFonts w:cs="Arial"/>
                <w:iCs/>
              </w:rPr>
              <w:t>/моль</w:t>
            </w:r>
          </w:p>
        </w:tc>
        <w:tc>
          <w:tcPr>
            <w:tcW w:w="14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E3076E" w:rsidRPr="00BC0B77" w:rsidRDefault="00E3076E" w:rsidP="00BC0B77">
            <w:pPr>
              <w:spacing w:line="360" w:lineRule="auto"/>
              <w:jc w:val="both"/>
              <w:rPr>
                <w:rFonts w:cs="Arial CYR"/>
                <w:iCs/>
              </w:rPr>
            </w:pPr>
            <w:r w:rsidRPr="00BC0B77">
              <w:rPr>
                <w:rFonts w:cs="Arial CYR"/>
                <w:iCs/>
              </w:rPr>
              <w:t>ρ</w:t>
            </w:r>
            <w:r w:rsidRPr="00BC0B77">
              <w:rPr>
                <w:rFonts w:cs="Arial"/>
                <w:iCs/>
                <w:vertAlign w:val="subscript"/>
              </w:rPr>
              <w:t>m</w:t>
            </w:r>
            <w:r w:rsidRPr="00BC0B77">
              <w:rPr>
                <w:rFonts w:cs="Arial"/>
                <w:iCs/>
              </w:rPr>
              <w:t>, г/см</w:t>
            </w:r>
            <w:r w:rsidRPr="00BC0B77">
              <w:rPr>
                <w:rFonts w:cs="Arial"/>
                <w:iCs/>
                <w:vertAlign w:val="superscript"/>
              </w:rPr>
              <w:t>3</w:t>
            </w:r>
          </w:p>
        </w:tc>
      </w:tr>
      <w:tr w:rsidR="00C13F04" w:rsidRPr="00BC0B77">
        <w:trPr>
          <w:trHeight w:val="315"/>
        </w:trPr>
        <w:tc>
          <w:tcPr>
            <w:tcW w:w="10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0.01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0.3316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</w:pPr>
            <w:r w:rsidRPr="00BC0B77">
              <w:t>0.9961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</w:pPr>
            <w:r w:rsidRPr="00BC0B77">
              <w:t>-0.0012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0.9958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135736.7088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0.00075</w:t>
            </w:r>
          </w:p>
        </w:tc>
      </w:tr>
      <w:tr w:rsidR="00C13F04" w:rsidRPr="00BC0B77">
        <w:trPr>
          <w:trHeight w:val="315"/>
        </w:trPr>
        <w:tc>
          <w:tcPr>
            <w:tcW w:w="107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0.05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1.6578</w:t>
            </w:r>
          </w:p>
        </w:tc>
        <w:tc>
          <w:tcPr>
            <w:tcW w:w="12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</w:pPr>
            <w:r w:rsidRPr="00BC0B77">
              <w:t>0.9803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</w:pPr>
            <w:r w:rsidRPr="00BC0B77">
              <w:t>-0.0062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0.9787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26680.6560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0.00382</w:t>
            </w:r>
          </w:p>
        </w:tc>
      </w:tr>
      <w:tr w:rsidR="00C13F04" w:rsidRPr="00BC0B77">
        <w:trPr>
          <w:trHeight w:val="315"/>
        </w:trPr>
        <w:tc>
          <w:tcPr>
            <w:tcW w:w="107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0.10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3.3156</w:t>
            </w:r>
          </w:p>
        </w:tc>
        <w:tc>
          <w:tcPr>
            <w:tcW w:w="12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</w:pPr>
            <w:r w:rsidRPr="00BC0B77">
              <w:t>0.96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</w:pPr>
            <w:r w:rsidRPr="00BC0B77">
              <w:t>-0.0126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0.9567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13040.6132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0.00782</w:t>
            </w:r>
          </w:p>
        </w:tc>
      </w:tr>
      <w:tr w:rsidR="00C13F04" w:rsidRPr="00BC0B77">
        <w:trPr>
          <w:trHeight w:val="315"/>
        </w:trPr>
        <w:tc>
          <w:tcPr>
            <w:tcW w:w="107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0.20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6.6312</w:t>
            </w:r>
          </w:p>
        </w:tc>
        <w:tc>
          <w:tcPr>
            <w:tcW w:w="12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</w:pPr>
            <w:r w:rsidRPr="00BC0B77">
              <w:t>0.9174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</w:pPr>
            <w:r w:rsidRPr="00BC0B77">
              <w:t>-0.0262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0.9105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6205.5229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0.01644</w:t>
            </w:r>
          </w:p>
        </w:tc>
      </w:tr>
      <w:tr w:rsidR="00C13F04" w:rsidRPr="00BC0B77">
        <w:trPr>
          <w:trHeight w:val="315"/>
        </w:trPr>
        <w:tc>
          <w:tcPr>
            <w:tcW w:w="107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0.40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13.2624</w:t>
            </w:r>
          </w:p>
        </w:tc>
        <w:tc>
          <w:tcPr>
            <w:tcW w:w="12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</w:pPr>
            <w:r w:rsidRPr="00BC0B77">
              <w:t>0.8206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</w:pPr>
            <w:r w:rsidRPr="00BC0B77">
              <w:t>-0.0589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0.8051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2743.5055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0.03719</w:t>
            </w:r>
          </w:p>
        </w:tc>
      </w:tr>
      <w:tr w:rsidR="00C13F04" w:rsidRPr="00BC0B77">
        <w:trPr>
          <w:trHeight w:val="315"/>
        </w:trPr>
        <w:tc>
          <w:tcPr>
            <w:tcW w:w="107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0.60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19.8936</w:t>
            </w:r>
          </w:p>
        </w:tc>
        <w:tc>
          <w:tcPr>
            <w:tcW w:w="12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</w:pPr>
            <w:r w:rsidRPr="00BC0B77">
              <w:t>0.6967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</w:pPr>
            <w:r w:rsidRPr="00BC0B77">
              <w:t>-0.1110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0.6674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1516.3113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0.06728</w:t>
            </w:r>
          </w:p>
        </w:tc>
      </w:tr>
      <w:tr w:rsidR="00C13F04" w:rsidRPr="00BC0B77">
        <w:trPr>
          <w:trHeight w:val="315"/>
        </w:trPr>
        <w:tc>
          <w:tcPr>
            <w:tcW w:w="107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0.80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26.5248</w:t>
            </w:r>
          </w:p>
        </w:tc>
        <w:tc>
          <w:tcPr>
            <w:tcW w:w="12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</w:pPr>
            <w:r w:rsidRPr="00BC0B77">
              <w:t>0.141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</w:pPr>
            <w:r w:rsidRPr="00BC0B77">
              <w:t>-0.0540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0.1268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215.9884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0.47236</w:t>
            </w:r>
          </w:p>
        </w:tc>
      </w:tr>
      <w:tr w:rsidR="00C13F04" w:rsidRPr="00BC0B77">
        <w:trPr>
          <w:trHeight w:val="315"/>
        </w:trPr>
        <w:tc>
          <w:tcPr>
            <w:tcW w:w="107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1.00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33.1559</w:t>
            </w:r>
          </w:p>
        </w:tc>
        <w:tc>
          <w:tcPr>
            <w:tcW w:w="12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</w:pPr>
            <w:r w:rsidRPr="00BC0B77">
              <w:t>0.1705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</w:pPr>
            <w:r w:rsidRPr="00BC0B77">
              <w:t>-0.0607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0.1545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210.5945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0.48446</w:t>
            </w:r>
          </w:p>
        </w:tc>
      </w:tr>
      <w:tr w:rsidR="00C13F04" w:rsidRPr="00BC0B77">
        <w:trPr>
          <w:trHeight w:val="315"/>
        </w:trPr>
        <w:tc>
          <w:tcPr>
            <w:tcW w:w="107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1.20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39.7871</w:t>
            </w:r>
          </w:p>
        </w:tc>
        <w:tc>
          <w:tcPr>
            <w:tcW w:w="12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</w:pPr>
            <w:r w:rsidRPr="00BC0B77">
              <w:t>0.1998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</w:pPr>
            <w:r w:rsidRPr="00BC0B77">
              <w:t>-0.0678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0.1819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206.6516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0.49370</w:t>
            </w:r>
          </w:p>
        </w:tc>
      </w:tr>
      <w:tr w:rsidR="00C13F04" w:rsidRPr="00BC0B77">
        <w:trPr>
          <w:trHeight w:val="315"/>
        </w:trPr>
        <w:tc>
          <w:tcPr>
            <w:tcW w:w="107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1.50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49.7339</w:t>
            </w:r>
          </w:p>
        </w:tc>
        <w:tc>
          <w:tcPr>
            <w:tcW w:w="12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</w:pPr>
            <w:r w:rsidRPr="00BC0B77">
              <w:t>0.2432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</w:pPr>
            <w:r w:rsidRPr="00BC0B77">
              <w:t>-0.0788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0.2224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202.1250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0.50476</w:t>
            </w:r>
          </w:p>
        </w:tc>
      </w:tr>
      <w:tr w:rsidR="00C13F04" w:rsidRPr="00BC0B77">
        <w:trPr>
          <w:trHeight w:val="315"/>
        </w:trPr>
        <w:tc>
          <w:tcPr>
            <w:tcW w:w="107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2.00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66.3119</w:t>
            </w:r>
          </w:p>
        </w:tc>
        <w:tc>
          <w:tcPr>
            <w:tcW w:w="12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</w:pPr>
            <w:r w:rsidRPr="00BC0B77">
              <w:t>0.3138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</w:pPr>
            <w:r w:rsidRPr="00BC0B77">
              <w:t>-0.0967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0.2883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196.4949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0.51922</w:t>
            </w:r>
          </w:p>
        </w:tc>
      </w:tr>
      <w:tr w:rsidR="00C13F04" w:rsidRPr="00BC0B77">
        <w:trPr>
          <w:trHeight w:val="315"/>
        </w:trPr>
        <w:tc>
          <w:tcPr>
            <w:tcW w:w="107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3.00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99.4678</w:t>
            </w:r>
          </w:p>
        </w:tc>
        <w:tc>
          <w:tcPr>
            <w:tcW w:w="12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</w:pPr>
            <w:r w:rsidRPr="00BC0B77">
              <w:t>0.4501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</w:pPr>
            <w:r w:rsidRPr="00BC0B77">
              <w:t>-0.1310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0.4156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188.8181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0.54033</w:t>
            </w:r>
          </w:p>
        </w:tc>
      </w:tr>
      <w:tr w:rsidR="00C13F04" w:rsidRPr="00BC0B77">
        <w:trPr>
          <w:trHeight w:val="315"/>
        </w:trPr>
        <w:tc>
          <w:tcPr>
            <w:tcW w:w="107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5.00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165.7797</w:t>
            </w:r>
          </w:p>
        </w:tc>
        <w:tc>
          <w:tcPr>
            <w:tcW w:w="12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</w:pPr>
            <w:r w:rsidRPr="00BC0B77">
              <w:t>0.7092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</w:pPr>
            <w:r w:rsidRPr="00BC0B77">
              <w:t>-0.1943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0.6580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179.3773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0.56877</w:t>
            </w:r>
          </w:p>
        </w:tc>
      </w:tr>
      <w:tr w:rsidR="00C13F04" w:rsidRPr="00BC0B77">
        <w:trPr>
          <w:trHeight w:val="315"/>
        </w:trPr>
        <w:tc>
          <w:tcPr>
            <w:tcW w:w="107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7.00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232.0916</w:t>
            </w:r>
          </w:p>
        </w:tc>
        <w:tc>
          <w:tcPr>
            <w:tcW w:w="12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</w:pPr>
            <w:r w:rsidRPr="00BC0B77">
              <w:t>0.9561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</w:pPr>
            <w:r w:rsidRPr="00BC0B77">
              <w:t>-0.2526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0.8895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173.2122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0.58902</w:t>
            </w:r>
          </w:p>
        </w:tc>
      </w:tr>
      <w:tr w:rsidR="00C13F04" w:rsidRPr="00BC0B77">
        <w:trPr>
          <w:trHeight w:val="315"/>
        </w:trPr>
        <w:tc>
          <w:tcPr>
            <w:tcW w:w="10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10.00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331.5594</w:t>
            </w:r>
          </w:p>
        </w:tc>
        <w:tc>
          <w:tcPr>
            <w:tcW w:w="12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</w:pPr>
            <w:r w:rsidRPr="00BC0B77">
              <w:t>1.3108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</w:pPr>
            <w:r w:rsidRPr="00BC0B77">
              <w:t>-0.3339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1.2228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166.6762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13F04" w:rsidRPr="00BC0B77" w:rsidRDefault="00C13F04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0.61211</w:t>
            </w:r>
          </w:p>
        </w:tc>
      </w:tr>
    </w:tbl>
    <w:p w:rsidR="00E3076E" w:rsidRPr="00BC0B77" w:rsidRDefault="00E3076E" w:rsidP="00BC0B77">
      <w:pPr>
        <w:spacing w:line="360" w:lineRule="auto"/>
        <w:ind w:firstLine="709"/>
        <w:jc w:val="both"/>
        <w:rPr>
          <w:sz w:val="28"/>
          <w:szCs w:val="28"/>
        </w:rPr>
      </w:pPr>
    </w:p>
    <w:p w:rsidR="00E3076E" w:rsidRPr="00BC0B77" w:rsidRDefault="00E3076E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 xml:space="preserve">Зависимость </w:t>
      </w:r>
      <w:r w:rsidR="00CE2151" w:rsidRPr="00BC0B77">
        <w:rPr>
          <w:sz w:val="28"/>
          <w:szCs w:val="28"/>
        </w:rPr>
        <w:object w:dxaOrig="980" w:dyaOrig="320">
          <v:shape id="_x0000_i1095" type="#_x0000_t75" style="width:48.75pt;height:15.75pt" o:ole="">
            <v:imagedata r:id="rId125" o:title=""/>
          </v:shape>
          <o:OLEObject Type="Embed" ProgID="Equation.3" ShapeID="_x0000_i1095" DrawAspect="Content" ObjectID="_1543624635" r:id="rId126"/>
        </w:object>
      </w:r>
      <w:r w:rsidRPr="00BC0B77">
        <w:rPr>
          <w:sz w:val="28"/>
          <w:szCs w:val="28"/>
        </w:rPr>
        <w:t xml:space="preserve"> имеет вид:</w:t>
      </w:r>
    </w:p>
    <w:p w:rsidR="00E3076E" w:rsidRPr="00BC0B77" w:rsidRDefault="00E3076E" w:rsidP="00BC0B77">
      <w:pPr>
        <w:spacing w:line="360" w:lineRule="auto"/>
        <w:ind w:firstLine="709"/>
        <w:jc w:val="both"/>
        <w:rPr>
          <w:sz w:val="28"/>
          <w:szCs w:val="28"/>
        </w:rPr>
      </w:pPr>
    </w:p>
    <w:p w:rsidR="00E3076E" w:rsidRPr="00BC0B77" w:rsidRDefault="00176296" w:rsidP="00BC0B77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096" type="#_x0000_t75" style="width:313.5pt;height:181.5pt">
            <v:imagedata r:id="rId127" o:title=""/>
          </v:shape>
        </w:pict>
      </w:r>
    </w:p>
    <w:p w:rsidR="00BC0B77" w:rsidRDefault="00BC0B77" w:rsidP="00BC0B77">
      <w:pPr>
        <w:spacing w:line="360" w:lineRule="auto"/>
        <w:ind w:left="709"/>
        <w:jc w:val="both"/>
        <w:rPr>
          <w:sz w:val="28"/>
          <w:szCs w:val="28"/>
        </w:rPr>
      </w:pPr>
    </w:p>
    <w:p w:rsidR="00D64F09" w:rsidRPr="00BC0B77" w:rsidRDefault="00CE2151" w:rsidP="00BC0B77">
      <w:pPr>
        <w:numPr>
          <w:ilvl w:val="1"/>
          <w:numId w:val="5"/>
        </w:numPr>
        <w:spacing w:line="360" w:lineRule="auto"/>
        <w:ind w:left="0" w:firstLine="709"/>
        <w:jc w:val="center"/>
        <w:rPr>
          <w:b/>
          <w:sz w:val="28"/>
          <w:szCs w:val="28"/>
        </w:rPr>
      </w:pPr>
      <w:r w:rsidRPr="00BC0B77">
        <w:rPr>
          <w:b/>
          <w:sz w:val="28"/>
          <w:szCs w:val="28"/>
        </w:rPr>
        <w:t xml:space="preserve">Плотность жидкой смеси на линии насыщения определяется по формуле: </w:t>
      </w:r>
      <w:r w:rsidRPr="00BC0B77">
        <w:rPr>
          <w:b/>
          <w:sz w:val="28"/>
          <w:szCs w:val="28"/>
        </w:rPr>
        <w:object w:dxaOrig="1300" w:dyaOrig="600">
          <v:shape id="_x0000_i1097" type="#_x0000_t75" style="width:65.25pt;height:30pt" o:ole="">
            <v:imagedata r:id="rId128" o:title=""/>
          </v:shape>
          <o:OLEObject Type="Embed" ProgID="Equation.3" ShapeID="_x0000_i1097" DrawAspect="Content" ObjectID="_1543624636" r:id="rId129"/>
        </w:object>
      </w:r>
      <w:r w:rsidRPr="00BC0B77">
        <w:rPr>
          <w:b/>
          <w:sz w:val="28"/>
          <w:szCs w:val="28"/>
        </w:rPr>
        <w:t>, где:</w:t>
      </w:r>
    </w:p>
    <w:p w:rsidR="00BC0B77" w:rsidRPr="00BC0B77" w:rsidRDefault="00BC0B77" w:rsidP="00BC0B77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CE2151" w:rsidRPr="00BC0B77" w:rsidRDefault="00734020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object w:dxaOrig="300" w:dyaOrig="360">
          <v:shape id="_x0000_i1098" type="#_x0000_t75" style="width:15pt;height:18pt" o:ole="">
            <v:imagedata r:id="rId130" o:title=""/>
          </v:shape>
          <o:OLEObject Type="Embed" ProgID="Equation.3" ShapeID="_x0000_i1098" DrawAspect="Content" ObjectID="_1543624637" r:id="rId131"/>
        </w:object>
      </w:r>
      <w:r w:rsidR="00CE2151" w:rsidRPr="00BC0B77">
        <w:rPr>
          <w:sz w:val="28"/>
          <w:szCs w:val="28"/>
        </w:rPr>
        <w:t xml:space="preserve"> определяется по уравнению Ганна и Ямады: </w:t>
      </w:r>
      <w:r w:rsidRPr="00BC0B77">
        <w:rPr>
          <w:sz w:val="28"/>
          <w:szCs w:val="28"/>
        </w:rPr>
        <w:object w:dxaOrig="2000" w:dyaOrig="680">
          <v:shape id="_x0000_i1099" type="#_x0000_t75" style="width:99.75pt;height:33.75pt" o:ole="">
            <v:imagedata r:id="rId132" o:title=""/>
          </v:shape>
          <o:OLEObject Type="Embed" ProgID="Equation.3" ShapeID="_x0000_i1099" DrawAspect="Content" ObjectID="_1543624638" r:id="rId133"/>
        </w:object>
      </w:r>
      <w:r w:rsidRPr="00BC0B77">
        <w:rPr>
          <w:sz w:val="28"/>
          <w:szCs w:val="28"/>
        </w:rPr>
        <w:t>, где:</w:t>
      </w:r>
    </w:p>
    <w:p w:rsidR="00734020" w:rsidRPr="00BC0B77" w:rsidRDefault="001D648E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</w:rPr>
        <w:object w:dxaOrig="8380" w:dyaOrig="700">
          <v:shape id="_x0000_i1100" type="#_x0000_t75" style="width:402pt;height:35.25pt" o:ole="">
            <v:imagedata r:id="rId134" o:title=""/>
          </v:shape>
          <o:OLEObject Type="Embed" ProgID="Equation.3" ShapeID="_x0000_i1100" DrawAspect="Content" ObjectID="_1543624639" r:id="rId135"/>
        </w:object>
      </w:r>
      <w:r w:rsidR="00734020" w:rsidRPr="00BC0B77">
        <w:rPr>
          <w:sz w:val="28"/>
          <w:szCs w:val="28"/>
        </w:rPr>
        <w:t>,</w:t>
      </w:r>
    </w:p>
    <w:p w:rsidR="002551BF" w:rsidRPr="00BC0B77" w:rsidRDefault="00734020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object w:dxaOrig="420" w:dyaOrig="360">
          <v:shape id="_x0000_i1101" type="#_x0000_t75" style="width:21pt;height:18pt" o:ole="">
            <v:imagedata r:id="rId136" o:title=""/>
          </v:shape>
          <o:OLEObject Type="Embed" ProgID="Equation.3" ShapeID="_x0000_i1101" DrawAspect="Content" ObjectID="_1543624640" r:id="rId137"/>
        </w:object>
      </w:r>
      <w:r w:rsidRPr="00BC0B77">
        <w:rPr>
          <w:sz w:val="28"/>
          <w:szCs w:val="28"/>
        </w:rPr>
        <w:t xml:space="preserve"> и Г – функции приведенной температуры</w:t>
      </w:r>
      <w:r w:rsidR="002551BF" w:rsidRPr="00BC0B77">
        <w:rPr>
          <w:sz w:val="28"/>
          <w:szCs w:val="28"/>
        </w:rPr>
        <w:t>.</w:t>
      </w:r>
    </w:p>
    <w:p w:rsidR="002551BF" w:rsidRPr="00BC0B77" w:rsidRDefault="002551BF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>Д</w:t>
      </w:r>
      <w:r w:rsidR="00734020" w:rsidRPr="00BC0B77">
        <w:rPr>
          <w:sz w:val="28"/>
          <w:szCs w:val="28"/>
        </w:rPr>
        <w:t xml:space="preserve">ля диапазона температур </w:t>
      </w:r>
      <w:r w:rsidR="00734020" w:rsidRPr="00BC0B77">
        <w:rPr>
          <w:sz w:val="28"/>
          <w:szCs w:val="28"/>
        </w:rPr>
        <w:object w:dxaOrig="1500" w:dyaOrig="360">
          <v:shape id="_x0000_i1102" type="#_x0000_t75" style="width:75pt;height:18pt" o:ole="">
            <v:imagedata r:id="rId138" o:title=""/>
          </v:shape>
          <o:OLEObject Type="Embed" ProgID="Equation.3" ShapeID="_x0000_i1102" DrawAspect="Content" ObjectID="_1543624641" r:id="rId139"/>
        </w:object>
      </w:r>
      <w:r w:rsidR="00734020" w:rsidRPr="00BC0B77">
        <w:rPr>
          <w:sz w:val="28"/>
          <w:szCs w:val="28"/>
        </w:rPr>
        <w:t>:</w:t>
      </w:r>
    </w:p>
    <w:p w:rsidR="00CE2151" w:rsidRPr="00BC0B77" w:rsidRDefault="002551BF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object w:dxaOrig="7160" w:dyaOrig="380">
          <v:shape id="_x0000_i1103" type="#_x0000_t75" style="width:357.75pt;height:18.75pt" o:ole="">
            <v:imagedata r:id="rId140" o:title=""/>
          </v:shape>
          <o:OLEObject Type="Embed" ProgID="Equation.3" ShapeID="_x0000_i1103" DrawAspect="Content" ObjectID="_1543624642" r:id="rId141"/>
        </w:object>
      </w:r>
      <w:r w:rsidR="00734020" w:rsidRPr="00BC0B77">
        <w:rPr>
          <w:sz w:val="28"/>
          <w:szCs w:val="28"/>
        </w:rPr>
        <w:t>;</w:t>
      </w:r>
    </w:p>
    <w:p w:rsidR="00734020" w:rsidRPr="00BC0B77" w:rsidRDefault="001D648E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object w:dxaOrig="8620" w:dyaOrig="680">
          <v:shape id="_x0000_i1104" type="#_x0000_t75" style="width:431.25pt;height:33.75pt" o:ole="">
            <v:imagedata r:id="rId142" o:title=""/>
          </v:shape>
          <o:OLEObject Type="Embed" ProgID="Equation.3" ShapeID="_x0000_i1104" DrawAspect="Content" ObjectID="_1543624643" r:id="rId143"/>
        </w:object>
      </w:r>
      <w:r w:rsidR="00734020" w:rsidRPr="00BC0B77">
        <w:rPr>
          <w:sz w:val="28"/>
          <w:szCs w:val="28"/>
        </w:rPr>
        <w:t xml:space="preserve">Для диапазона </w:t>
      </w:r>
      <w:r w:rsidR="002551BF" w:rsidRPr="00BC0B77">
        <w:rPr>
          <w:sz w:val="28"/>
          <w:szCs w:val="28"/>
        </w:rPr>
        <w:object w:dxaOrig="1260" w:dyaOrig="360">
          <v:shape id="_x0000_i1105" type="#_x0000_t75" style="width:63pt;height:18pt" o:ole="">
            <v:imagedata r:id="rId144" o:title=""/>
          </v:shape>
          <o:OLEObject Type="Embed" ProgID="Equation.3" ShapeID="_x0000_i1105" DrawAspect="Content" ObjectID="_1543624644" r:id="rId145"/>
        </w:object>
      </w:r>
      <w:r w:rsidR="002551BF" w:rsidRPr="00BC0B77">
        <w:rPr>
          <w:sz w:val="28"/>
          <w:szCs w:val="28"/>
        </w:rPr>
        <w:t xml:space="preserve">: </w:t>
      </w:r>
    </w:p>
    <w:p w:rsidR="00D64F09" w:rsidRPr="00BC0B77" w:rsidRDefault="002551BF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object w:dxaOrig="7540" w:dyaOrig="440">
          <v:shape id="_x0000_i1106" type="#_x0000_t75" style="width:377.25pt;height:21.75pt" o:ole="">
            <v:imagedata r:id="rId146" o:title=""/>
          </v:shape>
          <o:OLEObject Type="Embed" ProgID="Equation.3" ShapeID="_x0000_i1106" DrawAspect="Content" ObjectID="_1543624645" r:id="rId147"/>
        </w:object>
      </w:r>
      <w:r w:rsidRPr="00BC0B77">
        <w:rPr>
          <w:sz w:val="28"/>
          <w:szCs w:val="28"/>
        </w:rPr>
        <w:t>;</w:t>
      </w:r>
    </w:p>
    <w:p w:rsidR="002551BF" w:rsidRPr="00BC0B77" w:rsidRDefault="006A596C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object w:dxaOrig="6619" w:dyaOrig="760">
          <v:shape id="_x0000_i1107" type="#_x0000_t75" style="width:330.75pt;height:38.25pt" o:ole="">
            <v:imagedata r:id="rId148" o:title=""/>
          </v:shape>
          <o:OLEObject Type="Embed" ProgID="Equation.3" ShapeID="_x0000_i1107" DrawAspect="Content" ObjectID="_1543624646" r:id="rId149"/>
        </w:object>
      </w:r>
    </w:p>
    <w:p w:rsidR="00F96AEC" w:rsidRPr="00BC0B77" w:rsidRDefault="002551BF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 xml:space="preserve">Для диапазона </w:t>
      </w:r>
      <w:r w:rsidRPr="00BC0B77">
        <w:rPr>
          <w:sz w:val="28"/>
          <w:szCs w:val="28"/>
        </w:rPr>
        <w:object w:dxaOrig="1280" w:dyaOrig="360">
          <v:shape id="_x0000_i1108" type="#_x0000_t75" style="width:63.75pt;height:18pt" o:ole="">
            <v:imagedata r:id="rId150" o:title=""/>
          </v:shape>
          <o:OLEObject Type="Embed" ProgID="Equation.3" ShapeID="_x0000_i1108" DrawAspect="Content" ObjectID="_1543624647" r:id="rId151"/>
        </w:object>
      </w:r>
      <w:r w:rsidRPr="00BC0B77">
        <w:rPr>
          <w:sz w:val="28"/>
          <w:szCs w:val="28"/>
        </w:rPr>
        <w:t>:</w:t>
      </w:r>
    </w:p>
    <w:p w:rsidR="002551BF" w:rsidRPr="00BC0B77" w:rsidRDefault="006A3AC0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object w:dxaOrig="4160" w:dyaOrig="380">
          <v:shape id="_x0000_i1109" type="#_x0000_t75" style="width:207.75pt;height:18.75pt" o:ole="">
            <v:imagedata r:id="rId152" o:title=""/>
          </v:shape>
          <o:OLEObject Type="Embed" ProgID="Equation.3" ShapeID="_x0000_i1109" DrawAspect="Content" ObjectID="_1543624648" r:id="rId153"/>
        </w:object>
      </w:r>
      <w:r w:rsidR="002551BF" w:rsidRPr="00BC0B77">
        <w:rPr>
          <w:sz w:val="28"/>
          <w:szCs w:val="28"/>
        </w:rPr>
        <w:t>;</w:t>
      </w:r>
      <w:r w:rsidR="00BC0B77">
        <w:rPr>
          <w:sz w:val="28"/>
          <w:szCs w:val="28"/>
        </w:rPr>
        <w:t xml:space="preserve"> </w:t>
      </w:r>
      <w:r w:rsidR="00D55443" w:rsidRPr="00BC0B77">
        <w:rPr>
          <w:sz w:val="28"/>
          <w:szCs w:val="28"/>
        </w:rPr>
        <w:object w:dxaOrig="5899" w:dyaOrig="360">
          <v:shape id="_x0000_i1110" type="#_x0000_t75" style="width:294.75pt;height:18pt" o:ole="">
            <v:imagedata r:id="rId154" o:title=""/>
          </v:shape>
          <o:OLEObject Type="Embed" ProgID="Equation.3" ShapeID="_x0000_i1110" DrawAspect="Content" ObjectID="_1543624649" r:id="rId155"/>
        </w:object>
      </w:r>
      <w:r w:rsidRPr="00BC0B77">
        <w:rPr>
          <w:sz w:val="28"/>
          <w:szCs w:val="28"/>
        </w:rPr>
        <w:t>.</w:t>
      </w:r>
    </w:p>
    <w:p w:rsidR="006A3AC0" w:rsidRPr="00BC0B77" w:rsidRDefault="006A3AC0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>Для диапазона температур от 298К до 573К имеем:</w:t>
      </w:r>
    </w:p>
    <w:tbl>
      <w:tblPr>
        <w:tblW w:w="8962" w:type="dxa"/>
        <w:tblInd w:w="468" w:type="dxa"/>
        <w:tblLook w:val="0000" w:firstRow="0" w:lastRow="0" w:firstColumn="0" w:lastColumn="0" w:noHBand="0" w:noVBand="0"/>
      </w:tblPr>
      <w:tblGrid>
        <w:gridCol w:w="960"/>
        <w:gridCol w:w="1800"/>
        <w:gridCol w:w="960"/>
        <w:gridCol w:w="960"/>
        <w:gridCol w:w="1162"/>
        <w:gridCol w:w="1720"/>
        <w:gridCol w:w="1400"/>
      </w:tblGrid>
      <w:tr w:rsidR="006A3AC0" w:rsidRPr="00BC0B77">
        <w:trPr>
          <w:trHeight w:val="330"/>
        </w:trPr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A3AC0" w:rsidRPr="00BC0B77" w:rsidRDefault="006A3AC0" w:rsidP="00BC0B77">
            <w:pPr>
              <w:spacing w:line="360" w:lineRule="auto"/>
              <w:ind w:hanging="42"/>
              <w:jc w:val="both"/>
              <w:rPr>
                <w:rFonts w:cs="Arial"/>
                <w:iCs/>
              </w:rPr>
            </w:pPr>
            <w:r w:rsidRPr="00BC0B77">
              <w:rPr>
                <w:rFonts w:cs="Arial"/>
                <w:iCs/>
              </w:rPr>
              <w:t>Т,К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A3AC0" w:rsidRPr="00BC0B77" w:rsidRDefault="006A3AC0" w:rsidP="00BC0B77">
            <w:pPr>
              <w:spacing w:line="360" w:lineRule="auto"/>
              <w:ind w:hanging="42"/>
              <w:jc w:val="both"/>
              <w:rPr>
                <w:rFonts w:cs="Arial"/>
                <w:iCs/>
              </w:rPr>
            </w:pPr>
            <w:r w:rsidRPr="00BC0B77">
              <w:rPr>
                <w:rFonts w:cs="Arial"/>
                <w:iCs/>
              </w:rPr>
              <w:t>Т</w:t>
            </w:r>
            <w:r w:rsidRPr="00BC0B77">
              <w:rPr>
                <w:rFonts w:cs="Arial"/>
                <w:iCs/>
                <w:vertAlign w:val="subscript"/>
              </w:rPr>
              <w:t>r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A3AC0" w:rsidRPr="00BC0B77" w:rsidRDefault="006A3AC0" w:rsidP="00BC0B77">
            <w:pPr>
              <w:spacing w:line="360" w:lineRule="auto"/>
              <w:ind w:hanging="42"/>
              <w:jc w:val="both"/>
              <w:rPr>
                <w:rFonts w:cs="Arial"/>
                <w:iCs/>
              </w:rPr>
            </w:pPr>
            <w:r w:rsidRPr="00BC0B77">
              <w:rPr>
                <w:rFonts w:cs="Arial"/>
                <w:iCs/>
              </w:rPr>
              <w:t>Г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A3AC0" w:rsidRPr="00BC0B77" w:rsidRDefault="006A3AC0" w:rsidP="00BC0B77">
            <w:pPr>
              <w:spacing w:line="360" w:lineRule="auto"/>
              <w:ind w:hanging="42"/>
              <w:jc w:val="both"/>
              <w:rPr>
                <w:rFonts w:cs="Arial"/>
                <w:iCs/>
              </w:rPr>
            </w:pPr>
            <w:r w:rsidRPr="00BC0B77">
              <w:rPr>
                <w:rFonts w:cs="Arial"/>
                <w:iCs/>
              </w:rPr>
              <w:t>V</w:t>
            </w:r>
            <w:r w:rsidRPr="00BC0B77">
              <w:rPr>
                <w:rFonts w:cs="Arial"/>
                <w:iCs/>
                <w:vertAlign w:val="subscript"/>
              </w:rPr>
              <w:t>r</w:t>
            </w:r>
            <w:r w:rsidRPr="00BC0B77">
              <w:rPr>
                <w:rFonts w:cs="Arial"/>
                <w:iCs/>
                <w:vertAlign w:val="superscript"/>
              </w:rPr>
              <w:t>0</w:t>
            </w:r>
          </w:p>
        </w:tc>
        <w:tc>
          <w:tcPr>
            <w:tcW w:w="116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A3AC0" w:rsidRPr="00BC0B77" w:rsidRDefault="006A3AC0" w:rsidP="00BC0B77">
            <w:pPr>
              <w:spacing w:line="360" w:lineRule="auto"/>
              <w:ind w:hanging="42"/>
              <w:jc w:val="both"/>
              <w:rPr>
                <w:rFonts w:cs="Arial"/>
                <w:iCs/>
              </w:rPr>
            </w:pPr>
            <w:r w:rsidRPr="00BC0B77">
              <w:rPr>
                <w:rFonts w:cs="Arial"/>
                <w:iCs/>
              </w:rPr>
              <w:t>V</w:t>
            </w:r>
            <w:r w:rsidRPr="00BC0B77">
              <w:rPr>
                <w:rFonts w:cs="Arial"/>
                <w:iCs/>
                <w:vertAlign w:val="subscript"/>
              </w:rPr>
              <w:t>s</w:t>
            </w:r>
            <w:r w:rsidR="004B5A9A" w:rsidRPr="00BC0B77">
              <w:rPr>
                <w:rFonts w:cs="Arial"/>
                <w:iCs/>
                <w:vertAlign w:val="subscript"/>
              </w:rPr>
              <w:t xml:space="preserve"> </w:t>
            </w:r>
            <w:r w:rsidRPr="00BC0B77">
              <w:rPr>
                <w:rFonts w:cs="Arial"/>
                <w:iCs/>
                <w:vertAlign w:val="subscript"/>
              </w:rPr>
              <w:t>c</w:t>
            </w:r>
          </w:p>
        </w:tc>
        <w:tc>
          <w:tcPr>
            <w:tcW w:w="17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A3AC0" w:rsidRPr="00BC0B77" w:rsidRDefault="006A3AC0" w:rsidP="00BC0B77">
            <w:pPr>
              <w:spacing w:line="360" w:lineRule="auto"/>
              <w:ind w:hanging="42"/>
              <w:jc w:val="both"/>
              <w:rPr>
                <w:rFonts w:cs="Arial"/>
                <w:iCs/>
              </w:rPr>
            </w:pPr>
            <w:r w:rsidRPr="00BC0B77">
              <w:rPr>
                <w:rFonts w:cs="Arial"/>
                <w:iCs/>
              </w:rPr>
              <w:t>V</w:t>
            </w:r>
            <w:r w:rsidRPr="00BC0B77">
              <w:rPr>
                <w:rFonts w:cs="Arial"/>
                <w:iCs/>
                <w:vertAlign w:val="subscript"/>
              </w:rPr>
              <w:t>m</w:t>
            </w:r>
          </w:p>
        </w:tc>
        <w:tc>
          <w:tcPr>
            <w:tcW w:w="14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A3AC0" w:rsidRPr="00BC0B77" w:rsidRDefault="006A3AC0" w:rsidP="00BC0B77">
            <w:pPr>
              <w:spacing w:line="360" w:lineRule="auto"/>
              <w:ind w:hanging="42"/>
              <w:jc w:val="both"/>
              <w:rPr>
                <w:rFonts w:cs="Arial CYR"/>
                <w:iCs/>
              </w:rPr>
            </w:pPr>
            <w:r w:rsidRPr="00BC0B77">
              <w:rPr>
                <w:rFonts w:cs="Arial CYR"/>
                <w:iCs/>
              </w:rPr>
              <w:t>ρ</w:t>
            </w:r>
            <w:r w:rsidRPr="00BC0B77">
              <w:rPr>
                <w:rFonts w:cs="Arial"/>
                <w:iCs/>
                <w:vertAlign w:val="subscript"/>
              </w:rPr>
              <w:t>m</w:t>
            </w:r>
            <w:r w:rsidRPr="00BC0B77">
              <w:rPr>
                <w:rFonts w:cs="Arial"/>
                <w:iCs/>
              </w:rPr>
              <w:t>, г/см</w:t>
            </w:r>
            <w:r w:rsidRPr="00BC0B77">
              <w:rPr>
                <w:rFonts w:cs="Arial"/>
                <w:iCs/>
                <w:vertAlign w:val="superscript"/>
              </w:rPr>
              <w:t>3</w:t>
            </w:r>
          </w:p>
        </w:tc>
      </w:tr>
      <w:tr w:rsidR="001D648E" w:rsidRPr="00BC0B77">
        <w:trPr>
          <w:trHeight w:val="27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298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0.5139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0.2368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0.3656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382.393653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131.0658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0.7784</w:t>
            </w:r>
          </w:p>
        </w:tc>
      </w:tr>
      <w:tr w:rsidR="001D648E" w:rsidRPr="00BC0B77">
        <w:trPr>
          <w:trHeight w:val="27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323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0.5570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0.2307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0.3755</w:t>
            </w:r>
          </w:p>
        </w:tc>
        <w:tc>
          <w:tcPr>
            <w:tcW w:w="1162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134.8551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0.7565</w:t>
            </w:r>
          </w:p>
        </w:tc>
      </w:tr>
      <w:tr w:rsidR="001D648E" w:rsidRPr="00BC0B77">
        <w:trPr>
          <w:trHeight w:val="27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348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0.6001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0.2244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0.3862</w:t>
            </w:r>
          </w:p>
        </w:tc>
        <w:tc>
          <w:tcPr>
            <w:tcW w:w="1162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138.9467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0.7343</w:t>
            </w:r>
          </w:p>
        </w:tc>
      </w:tr>
      <w:tr w:rsidR="001D648E" w:rsidRPr="00BC0B77">
        <w:trPr>
          <w:trHeight w:val="27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373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0.6432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0.2179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0.3980</w:t>
            </w:r>
          </w:p>
        </w:tc>
        <w:tc>
          <w:tcPr>
            <w:tcW w:w="1162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143.4386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0.7113</w:t>
            </w:r>
          </w:p>
        </w:tc>
      </w:tr>
      <w:tr w:rsidR="001D648E" w:rsidRPr="00BC0B77">
        <w:trPr>
          <w:trHeight w:val="27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398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0.6863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0.2112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0.4111</w:t>
            </w:r>
          </w:p>
        </w:tc>
        <w:tc>
          <w:tcPr>
            <w:tcW w:w="1162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148.4628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0.6872</w:t>
            </w:r>
          </w:p>
        </w:tc>
      </w:tr>
      <w:tr w:rsidR="001D648E" w:rsidRPr="00BC0B77">
        <w:trPr>
          <w:trHeight w:val="27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423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0.7295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0.2043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0.4262</w:t>
            </w:r>
          </w:p>
        </w:tc>
        <w:tc>
          <w:tcPr>
            <w:tcW w:w="1162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154.1862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0.6617</w:t>
            </w:r>
          </w:p>
        </w:tc>
      </w:tr>
      <w:tr w:rsidR="001D648E" w:rsidRPr="00BC0B77">
        <w:trPr>
          <w:trHeight w:val="27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448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0.7726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0.1973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0.4436</w:t>
            </w:r>
          </w:p>
        </w:tc>
        <w:tc>
          <w:tcPr>
            <w:tcW w:w="1162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160.8103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0.6344</w:t>
            </w:r>
          </w:p>
        </w:tc>
      </w:tr>
      <w:tr w:rsidR="001D648E" w:rsidRPr="00BC0B77">
        <w:trPr>
          <w:trHeight w:val="27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473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0.8157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0.1901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0.4652</w:t>
            </w:r>
          </w:p>
        </w:tc>
        <w:tc>
          <w:tcPr>
            <w:tcW w:w="1162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168.9805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0.6038</w:t>
            </w:r>
          </w:p>
        </w:tc>
      </w:tr>
      <w:tr w:rsidR="001D648E" w:rsidRPr="00BC0B77">
        <w:trPr>
          <w:trHeight w:val="27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498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0.8588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0.1827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0.4946</w:t>
            </w:r>
          </w:p>
        </w:tc>
        <w:tc>
          <w:tcPr>
            <w:tcW w:w="1162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180.0206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0.5667</w:t>
            </w:r>
          </w:p>
        </w:tc>
      </w:tr>
      <w:tr w:rsidR="001D648E" w:rsidRPr="00BC0B77">
        <w:trPr>
          <w:trHeight w:val="27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523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0.9019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0.1751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0.5307</w:t>
            </w:r>
          </w:p>
        </w:tc>
        <w:tc>
          <w:tcPr>
            <w:tcW w:w="1162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193.5710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0.5271</w:t>
            </w:r>
          </w:p>
        </w:tc>
      </w:tr>
      <w:tr w:rsidR="001D648E" w:rsidRPr="00BC0B77">
        <w:trPr>
          <w:trHeight w:val="27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548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0.9450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0.1674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0.5852</w:t>
            </w:r>
          </w:p>
        </w:tc>
        <w:tc>
          <w:tcPr>
            <w:tcW w:w="1162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213.9129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0.4769</w:t>
            </w:r>
          </w:p>
        </w:tc>
      </w:tr>
      <w:tr w:rsidR="001D648E" w:rsidRPr="00BC0B77">
        <w:trPr>
          <w:trHeight w:val="27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573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0.9881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0.1594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0.7210</w:t>
            </w:r>
          </w:p>
        </w:tc>
        <w:tc>
          <w:tcPr>
            <w:tcW w:w="1162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264.1337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D648E" w:rsidRPr="00BC0B77" w:rsidRDefault="001D648E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0.3863</w:t>
            </w:r>
          </w:p>
        </w:tc>
      </w:tr>
    </w:tbl>
    <w:p w:rsidR="006A3AC0" w:rsidRPr="00BC0B77" w:rsidRDefault="006A3AC0" w:rsidP="00BC0B77">
      <w:pPr>
        <w:spacing w:line="360" w:lineRule="auto"/>
        <w:ind w:firstLine="709"/>
        <w:jc w:val="both"/>
        <w:rPr>
          <w:sz w:val="28"/>
          <w:szCs w:val="28"/>
        </w:rPr>
      </w:pPr>
    </w:p>
    <w:p w:rsidR="006A3AC0" w:rsidRPr="00BC0B77" w:rsidRDefault="006A3AC0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 xml:space="preserve">Зависимость </w:t>
      </w:r>
      <w:r w:rsidR="00FD6D8B" w:rsidRPr="00BC0B77">
        <w:rPr>
          <w:sz w:val="28"/>
          <w:szCs w:val="28"/>
        </w:rPr>
        <w:object w:dxaOrig="900" w:dyaOrig="320">
          <v:shape id="_x0000_i1111" type="#_x0000_t75" style="width:45pt;height:15.75pt" o:ole="">
            <v:imagedata r:id="rId156" o:title=""/>
          </v:shape>
          <o:OLEObject Type="Embed" ProgID="Equation.3" ShapeID="_x0000_i1111" DrawAspect="Content" ObjectID="_1543624650" r:id="rId157"/>
        </w:object>
      </w:r>
      <w:r w:rsidRPr="00BC0B77">
        <w:rPr>
          <w:sz w:val="28"/>
          <w:szCs w:val="28"/>
        </w:rPr>
        <w:t xml:space="preserve"> имеет вид:</w:t>
      </w:r>
    </w:p>
    <w:p w:rsidR="007E668E" w:rsidRPr="00BC0B77" w:rsidRDefault="007E668E" w:rsidP="00BC0B77">
      <w:pPr>
        <w:spacing w:line="360" w:lineRule="auto"/>
        <w:ind w:firstLine="709"/>
        <w:jc w:val="both"/>
        <w:rPr>
          <w:sz w:val="28"/>
          <w:szCs w:val="28"/>
        </w:rPr>
      </w:pPr>
    </w:p>
    <w:p w:rsidR="006A3AC0" w:rsidRPr="00BC0B77" w:rsidRDefault="00176296" w:rsidP="00BC0B77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</w:rPr>
        <w:pict>
          <v:shape id="_x0000_i1112" type="#_x0000_t75" style="width:247.5pt;height:144.75pt">
            <v:imagedata r:id="rId158" o:title=""/>
          </v:shape>
        </w:pict>
      </w:r>
    </w:p>
    <w:p w:rsidR="006A3AC0" w:rsidRPr="00BC0B77" w:rsidRDefault="006A3AC0" w:rsidP="00BC0B77">
      <w:pPr>
        <w:spacing w:line="360" w:lineRule="auto"/>
        <w:ind w:firstLine="709"/>
        <w:jc w:val="both"/>
        <w:rPr>
          <w:sz w:val="28"/>
          <w:szCs w:val="28"/>
        </w:rPr>
      </w:pPr>
    </w:p>
    <w:p w:rsidR="00070627" w:rsidRPr="00BC0B77" w:rsidRDefault="00FD6D8B" w:rsidP="00BC0B77">
      <w:pPr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>Энтальпи</w:t>
      </w:r>
      <w:r w:rsidR="00B611CF" w:rsidRPr="00BC0B77">
        <w:rPr>
          <w:sz w:val="28"/>
          <w:szCs w:val="28"/>
        </w:rPr>
        <w:t>ю</w:t>
      </w:r>
      <w:r w:rsidR="00070627" w:rsidRPr="00BC0B77">
        <w:rPr>
          <w:sz w:val="28"/>
          <w:szCs w:val="28"/>
        </w:rPr>
        <w:t>, энтропию, теплоемкость смеси при заданной температуре</w:t>
      </w:r>
      <w:r w:rsidR="00BC0B77">
        <w:rPr>
          <w:sz w:val="28"/>
          <w:szCs w:val="28"/>
        </w:rPr>
        <w:t xml:space="preserve"> </w:t>
      </w:r>
      <w:r w:rsidR="005071B6" w:rsidRPr="00BC0B77">
        <w:rPr>
          <w:sz w:val="28"/>
          <w:szCs w:val="28"/>
        </w:rPr>
        <w:t>730К</w:t>
      </w:r>
      <w:r w:rsidR="00070627" w:rsidRPr="00BC0B77">
        <w:rPr>
          <w:sz w:val="28"/>
          <w:szCs w:val="28"/>
        </w:rPr>
        <w:t xml:space="preserve"> в диапазоне приведенных давлений от 0</w:t>
      </w:r>
      <w:r w:rsidR="00B611CF" w:rsidRPr="00BC0B77">
        <w:rPr>
          <w:sz w:val="28"/>
          <w:szCs w:val="28"/>
        </w:rPr>
        <w:t>,01 до 10 определяем с помощью таблиц Ли-Кесслера</w:t>
      </w:r>
      <w:r w:rsidR="005071B6" w:rsidRPr="00BC0B77">
        <w:rPr>
          <w:sz w:val="28"/>
          <w:szCs w:val="28"/>
        </w:rPr>
        <w:t xml:space="preserve"> и разложения Питцера</w:t>
      </w:r>
      <w:r w:rsidR="00B611CF" w:rsidRPr="00BC0B77">
        <w:rPr>
          <w:sz w:val="28"/>
          <w:szCs w:val="28"/>
        </w:rPr>
        <w:t xml:space="preserve">: </w:t>
      </w:r>
    </w:p>
    <w:p w:rsidR="00B611CF" w:rsidRPr="00BC0B77" w:rsidRDefault="00EB7A57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object w:dxaOrig="4720" w:dyaOrig="820">
          <v:shape id="_x0000_i1113" type="#_x0000_t75" style="width:236.25pt;height:41.25pt" o:ole="">
            <v:imagedata r:id="rId159" o:title=""/>
          </v:shape>
          <o:OLEObject Type="Embed" ProgID="Equation.3" ShapeID="_x0000_i1113" DrawAspect="Content" ObjectID="_1543624651" r:id="rId160"/>
        </w:object>
      </w:r>
      <w:r w:rsidR="005071B6" w:rsidRPr="00BC0B77">
        <w:rPr>
          <w:sz w:val="28"/>
          <w:szCs w:val="28"/>
        </w:rPr>
        <w:t>,</w:t>
      </w:r>
      <w:r w:rsidR="002A6578" w:rsidRPr="00BC0B77">
        <w:rPr>
          <w:sz w:val="28"/>
          <w:szCs w:val="28"/>
        </w:rPr>
        <w:t xml:space="preserve"> </w:t>
      </w:r>
    </w:p>
    <w:p w:rsidR="005071B6" w:rsidRPr="00BC0B77" w:rsidRDefault="0056289D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object w:dxaOrig="5260" w:dyaOrig="820">
          <v:shape id="_x0000_i1114" type="#_x0000_t75" style="width:263.25pt;height:41.25pt" o:ole="">
            <v:imagedata r:id="rId161" o:title=""/>
          </v:shape>
          <o:OLEObject Type="Embed" ProgID="Equation.3" ShapeID="_x0000_i1114" DrawAspect="Content" ObjectID="_1543624652" r:id="rId162"/>
        </w:object>
      </w:r>
      <w:r w:rsidR="005071B6" w:rsidRPr="00BC0B77">
        <w:rPr>
          <w:sz w:val="28"/>
          <w:szCs w:val="28"/>
        </w:rPr>
        <w:t>,</w:t>
      </w:r>
    </w:p>
    <w:p w:rsidR="005071B6" w:rsidRPr="00BC0B77" w:rsidRDefault="0056289D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object w:dxaOrig="4980" w:dyaOrig="880">
          <v:shape id="_x0000_i1115" type="#_x0000_t75" style="width:249pt;height:44.25pt" o:ole="">
            <v:imagedata r:id="rId163" o:title=""/>
          </v:shape>
          <o:OLEObject Type="Embed" ProgID="Equation.3" ShapeID="_x0000_i1115" DrawAspect="Content" ObjectID="_1543624653" r:id="rId164"/>
        </w:object>
      </w:r>
      <w:r w:rsidR="005071B6" w:rsidRPr="00BC0B77">
        <w:rPr>
          <w:sz w:val="28"/>
          <w:szCs w:val="28"/>
        </w:rPr>
        <w:t>.</w:t>
      </w:r>
    </w:p>
    <w:p w:rsidR="00E6269F" w:rsidRPr="00BC0B77" w:rsidRDefault="00625A11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object w:dxaOrig="7560" w:dyaOrig="1280">
          <v:shape id="_x0000_i1116" type="#_x0000_t75" style="width:378pt;height:63.75pt" o:ole="">
            <v:imagedata r:id="rId165" o:title=""/>
          </v:shape>
          <o:OLEObject Type="Embed" ProgID="Equation.3" ShapeID="_x0000_i1116" DrawAspect="Content" ObjectID="_1543624654" r:id="rId166"/>
        </w:object>
      </w:r>
    </w:p>
    <w:p w:rsidR="002A6578" w:rsidRPr="00BC0B77" w:rsidRDefault="00EB7A57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>Для энтропии в диапазоне приведенных давлений от 0,01 до 10 получаем:</w:t>
      </w:r>
    </w:p>
    <w:p w:rsidR="00EB7A57" w:rsidRPr="00BC0B77" w:rsidRDefault="00EB7A57" w:rsidP="00BC0B77">
      <w:pPr>
        <w:spacing w:line="360" w:lineRule="auto"/>
        <w:ind w:firstLine="709"/>
        <w:jc w:val="both"/>
        <w:rPr>
          <w:sz w:val="28"/>
          <w:szCs w:val="28"/>
        </w:rPr>
      </w:pPr>
    </w:p>
    <w:tbl>
      <w:tblPr>
        <w:tblW w:w="5230" w:type="dxa"/>
        <w:tblInd w:w="468" w:type="dxa"/>
        <w:tblLook w:val="0000" w:firstRow="0" w:lastRow="0" w:firstColumn="0" w:lastColumn="0" w:noHBand="0" w:noVBand="0"/>
      </w:tblPr>
      <w:tblGrid>
        <w:gridCol w:w="960"/>
        <w:gridCol w:w="1060"/>
        <w:gridCol w:w="960"/>
        <w:gridCol w:w="960"/>
        <w:gridCol w:w="1290"/>
      </w:tblGrid>
      <w:tr w:rsidR="00EB7A57" w:rsidRPr="00BC0B77">
        <w:trPr>
          <w:trHeight w:val="405"/>
        </w:trPr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vAlign w:val="center"/>
          </w:tcPr>
          <w:p w:rsidR="00EB7A57" w:rsidRPr="00BC0B77" w:rsidRDefault="00EB7A57" w:rsidP="00BC0B77">
            <w:pPr>
              <w:spacing w:line="360" w:lineRule="auto"/>
              <w:ind w:hanging="42"/>
              <w:jc w:val="both"/>
              <w:rPr>
                <w:rFonts w:cs="Arial"/>
                <w:iCs/>
              </w:rPr>
            </w:pPr>
            <w:r w:rsidRPr="00BC0B77">
              <w:rPr>
                <w:rFonts w:cs="Arial"/>
                <w:iCs/>
              </w:rPr>
              <w:t>P</w:t>
            </w:r>
            <w:r w:rsidRPr="00BC0B77">
              <w:rPr>
                <w:rFonts w:cs="Arial"/>
                <w:iCs/>
                <w:vertAlign w:val="subscript"/>
              </w:rPr>
              <w:t>r</w:t>
            </w:r>
          </w:p>
        </w:tc>
        <w:tc>
          <w:tcPr>
            <w:tcW w:w="10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EB7A57" w:rsidRPr="00BC0B77" w:rsidRDefault="00EB7A57" w:rsidP="00BC0B77">
            <w:pPr>
              <w:spacing w:line="360" w:lineRule="auto"/>
              <w:ind w:hanging="42"/>
              <w:jc w:val="both"/>
              <w:rPr>
                <w:rFonts w:cs="Arial"/>
                <w:iCs/>
              </w:rPr>
            </w:pPr>
            <w:r w:rsidRPr="00BC0B77">
              <w:rPr>
                <w:rFonts w:cs="Arial"/>
                <w:iCs/>
              </w:rPr>
              <w:t>P, атм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center"/>
          </w:tcPr>
          <w:p w:rsidR="00EB7A57" w:rsidRPr="00BC0B77" w:rsidRDefault="00EB7A57" w:rsidP="00BC0B77">
            <w:pPr>
              <w:spacing w:line="360" w:lineRule="auto"/>
              <w:ind w:hanging="42"/>
              <w:jc w:val="both"/>
              <w:rPr>
                <w:rFonts w:cs="Arial"/>
                <w:iCs/>
              </w:rPr>
            </w:pPr>
            <w:r w:rsidRPr="00BC0B77">
              <w:rPr>
                <w:rFonts w:cs="Arial"/>
                <w:iCs/>
              </w:rPr>
              <w:t>Н</w:t>
            </w:r>
            <w:r w:rsidRPr="00BC0B77">
              <w:rPr>
                <w:rFonts w:cs="Arial"/>
                <w:iCs/>
                <w:vertAlign w:val="superscript"/>
              </w:rPr>
              <w:t>(0)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center"/>
          </w:tcPr>
          <w:p w:rsidR="00EB7A57" w:rsidRPr="00BC0B77" w:rsidRDefault="00EB7A57" w:rsidP="00BC0B77">
            <w:pPr>
              <w:spacing w:line="360" w:lineRule="auto"/>
              <w:ind w:hanging="42"/>
              <w:jc w:val="both"/>
              <w:rPr>
                <w:rFonts w:cs="Arial"/>
                <w:iCs/>
              </w:rPr>
            </w:pPr>
            <w:r w:rsidRPr="00BC0B77">
              <w:rPr>
                <w:rFonts w:cs="Arial"/>
                <w:iCs/>
              </w:rPr>
              <w:t>Н</w:t>
            </w:r>
            <w:r w:rsidRPr="00BC0B77">
              <w:rPr>
                <w:rFonts w:cs="Arial"/>
                <w:iCs/>
                <w:vertAlign w:val="superscript"/>
              </w:rPr>
              <w:t>(1)</w:t>
            </w:r>
          </w:p>
        </w:tc>
        <w:tc>
          <w:tcPr>
            <w:tcW w:w="129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:rsidR="00EB7A57" w:rsidRPr="00BC0B77" w:rsidRDefault="00EB7A57" w:rsidP="00BC0B77">
            <w:pPr>
              <w:spacing w:line="360" w:lineRule="auto"/>
              <w:ind w:hanging="42"/>
              <w:jc w:val="both"/>
              <w:rPr>
                <w:rFonts w:cs="Arial"/>
                <w:iCs/>
              </w:rPr>
            </w:pPr>
            <w:r w:rsidRPr="00BC0B77">
              <w:rPr>
                <w:rFonts w:cs="Arial"/>
                <w:iCs/>
              </w:rPr>
              <w:t>Н</w:t>
            </w:r>
            <w:r w:rsidR="000B0A30" w:rsidRPr="00BC0B77">
              <w:rPr>
                <w:rFonts w:cs="Arial"/>
                <w:iCs/>
              </w:rPr>
              <w:t>, Дж/моль</w:t>
            </w:r>
          </w:p>
        </w:tc>
      </w:tr>
      <w:tr w:rsidR="00D55443" w:rsidRPr="00BC0B77">
        <w:trPr>
          <w:trHeight w:val="30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0.01</w:t>
            </w:r>
          </w:p>
        </w:tc>
        <w:tc>
          <w:tcPr>
            <w:tcW w:w="10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0.3316</w:t>
            </w: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0.005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</w:pPr>
            <w:r w:rsidRPr="00BC0B77">
              <w:t>0.0014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-150668.93</w:t>
            </w:r>
          </w:p>
        </w:tc>
      </w:tr>
      <w:tr w:rsidR="00D55443" w:rsidRPr="00BC0B77">
        <w:trPr>
          <w:trHeight w:val="30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0.05</w:t>
            </w:r>
          </w:p>
        </w:tc>
        <w:tc>
          <w:tcPr>
            <w:tcW w:w="10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1.6578</w:t>
            </w:r>
          </w:p>
        </w:tc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0.0252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</w:pPr>
            <w:r w:rsidRPr="00BC0B77">
              <w:t>0.0062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-150772.42</w:t>
            </w:r>
          </w:p>
        </w:tc>
      </w:tr>
      <w:tr w:rsidR="00D55443" w:rsidRPr="00BC0B77">
        <w:trPr>
          <w:trHeight w:val="30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0.10</w:t>
            </w:r>
          </w:p>
        </w:tc>
        <w:tc>
          <w:tcPr>
            <w:tcW w:w="10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3.3156</w:t>
            </w:r>
          </w:p>
        </w:tc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0.0508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</w:pPr>
            <w:r w:rsidRPr="00BC0B77">
              <w:t>0.0118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-150902.96</w:t>
            </w:r>
          </w:p>
        </w:tc>
      </w:tr>
      <w:tr w:rsidR="00D55443" w:rsidRPr="00BC0B77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0.20</w:t>
            </w:r>
          </w:p>
        </w:tc>
        <w:tc>
          <w:tcPr>
            <w:tcW w:w="10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6.6312</w:t>
            </w:r>
          </w:p>
        </w:tc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0.1022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</w:pPr>
            <w:r w:rsidRPr="00BC0B77">
              <w:t>0.0236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-151165.77</w:t>
            </w:r>
          </w:p>
        </w:tc>
      </w:tr>
      <w:tr w:rsidR="00D55443" w:rsidRPr="00BC0B77">
        <w:trPr>
          <w:trHeight w:val="30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0.40</w:t>
            </w:r>
          </w:p>
        </w:tc>
        <w:tc>
          <w:tcPr>
            <w:tcW w:w="10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13.2624</w:t>
            </w:r>
          </w:p>
        </w:tc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0.2072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</w:pPr>
            <w:r w:rsidRPr="00BC0B77">
              <w:t>0.0432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-151696.91</w:t>
            </w:r>
          </w:p>
        </w:tc>
      </w:tr>
      <w:tr w:rsidR="00D55443" w:rsidRPr="00BC0B77">
        <w:trPr>
          <w:trHeight w:val="30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0.60</w:t>
            </w:r>
          </w:p>
        </w:tc>
        <w:tc>
          <w:tcPr>
            <w:tcW w:w="10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19.8936</w:t>
            </w:r>
          </w:p>
        </w:tc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0.3146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</w:pPr>
            <w:r w:rsidRPr="00BC0B77">
              <w:t>0.0584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-152234.03</w:t>
            </w:r>
          </w:p>
        </w:tc>
      </w:tr>
      <w:tr w:rsidR="00D55443" w:rsidRPr="00BC0B77">
        <w:trPr>
          <w:trHeight w:val="30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0.80</w:t>
            </w:r>
          </w:p>
        </w:tc>
        <w:tc>
          <w:tcPr>
            <w:tcW w:w="10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26.5248</w:t>
            </w:r>
          </w:p>
        </w:tc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0.4252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</w:pPr>
            <w:r w:rsidRPr="00BC0B77">
              <w:t>0.0688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-152780.47</w:t>
            </w:r>
          </w:p>
        </w:tc>
      </w:tr>
      <w:tr w:rsidR="00D55443" w:rsidRPr="00BC0B77">
        <w:trPr>
          <w:trHeight w:val="30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1.00</w:t>
            </w:r>
          </w:p>
        </w:tc>
        <w:tc>
          <w:tcPr>
            <w:tcW w:w="10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33.1559</w:t>
            </w:r>
          </w:p>
        </w:tc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0.5382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</w:pPr>
            <w:r w:rsidRPr="00BC0B77">
              <w:t>0.0738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-153331.62</w:t>
            </w:r>
          </w:p>
        </w:tc>
      </w:tr>
      <w:tr w:rsidR="00D55443" w:rsidRPr="00BC0B77">
        <w:trPr>
          <w:trHeight w:val="30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1.20</w:t>
            </w:r>
          </w:p>
        </w:tc>
        <w:tc>
          <w:tcPr>
            <w:tcW w:w="10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39.7871</w:t>
            </w:r>
          </w:p>
        </w:tc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0.653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</w:pPr>
            <w:r w:rsidRPr="00BC0B77">
              <w:t>0.0736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-153884.84</w:t>
            </w:r>
          </w:p>
        </w:tc>
      </w:tr>
      <w:tr w:rsidR="00D55443" w:rsidRPr="00BC0B77">
        <w:trPr>
          <w:trHeight w:val="30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1.50</w:t>
            </w:r>
          </w:p>
        </w:tc>
        <w:tc>
          <w:tcPr>
            <w:tcW w:w="10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49.7339</w:t>
            </w:r>
          </w:p>
        </w:tc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0.8304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</w:pPr>
            <w:r w:rsidRPr="00BC0B77">
              <w:t>0.0624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-154725.88</w:t>
            </w:r>
          </w:p>
        </w:tc>
      </w:tr>
      <w:tr w:rsidR="00D55443" w:rsidRPr="00BC0B77">
        <w:trPr>
          <w:trHeight w:val="30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2.00</w:t>
            </w:r>
          </w:p>
        </w:tc>
        <w:tc>
          <w:tcPr>
            <w:tcW w:w="10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66.3119</w:t>
            </w:r>
          </w:p>
        </w:tc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1.1288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</w:pPr>
            <w:r w:rsidRPr="00BC0B77">
              <w:t>0.0232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-156114.70</w:t>
            </w:r>
          </w:p>
        </w:tc>
      </w:tr>
      <w:tr w:rsidR="00D55443" w:rsidRPr="00BC0B77">
        <w:trPr>
          <w:trHeight w:val="30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3.00</w:t>
            </w:r>
          </w:p>
        </w:tc>
        <w:tc>
          <w:tcPr>
            <w:tcW w:w="10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99.4678</w:t>
            </w:r>
          </w:p>
        </w:tc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1.6722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</w:pPr>
            <w:r w:rsidRPr="00BC0B77">
              <w:t>-0.0292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-158667.92</w:t>
            </w:r>
          </w:p>
        </w:tc>
      </w:tr>
      <w:tr w:rsidR="00D55443" w:rsidRPr="00BC0B77">
        <w:trPr>
          <w:trHeight w:val="30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5.00</w:t>
            </w:r>
          </w:p>
        </w:tc>
        <w:tc>
          <w:tcPr>
            <w:tcW w:w="10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165.7797</w:t>
            </w:r>
          </w:p>
        </w:tc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2.2994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</w:pPr>
            <w:r w:rsidRPr="00BC0B77">
              <w:t>0.2868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-162093.48</w:t>
            </w:r>
          </w:p>
        </w:tc>
      </w:tr>
      <w:tr w:rsidR="00D55443" w:rsidRPr="00BC0B77">
        <w:trPr>
          <w:trHeight w:val="30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7.00</w:t>
            </w:r>
          </w:p>
        </w:tc>
        <w:tc>
          <w:tcPr>
            <w:tcW w:w="10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232.0916</w:t>
            </w:r>
          </w:p>
        </w:tc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2.5242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</w:pPr>
            <w:r w:rsidRPr="00BC0B77">
              <w:t>0.7384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-163751.36</w:t>
            </w:r>
          </w:p>
        </w:tc>
      </w:tr>
      <w:tr w:rsidR="00D55443" w:rsidRPr="00BC0B77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noWrap/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10.00</w:t>
            </w:r>
          </w:p>
        </w:tc>
        <w:tc>
          <w:tcPr>
            <w:tcW w:w="10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noWrap/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331.5594</w:t>
            </w:r>
          </w:p>
        </w:tc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2.5684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</w:pPr>
            <w:r w:rsidRPr="00BC0B77">
              <w:t>1.2668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:rsidR="00D55443" w:rsidRPr="00BC0B77" w:rsidRDefault="00D55443" w:rsidP="00BC0B77">
            <w:pPr>
              <w:spacing w:line="360" w:lineRule="auto"/>
              <w:ind w:hanging="42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-164636.17</w:t>
            </w:r>
          </w:p>
        </w:tc>
      </w:tr>
    </w:tbl>
    <w:p w:rsidR="00EB7A57" w:rsidRPr="00BC0B77" w:rsidRDefault="00EB7A57" w:rsidP="00BC0B77">
      <w:pPr>
        <w:spacing w:line="360" w:lineRule="auto"/>
        <w:ind w:firstLine="709"/>
        <w:jc w:val="both"/>
        <w:rPr>
          <w:sz w:val="28"/>
          <w:szCs w:val="28"/>
        </w:rPr>
      </w:pPr>
    </w:p>
    <w:p w:rsidR="00EB7A57" w:rsidRPr="00BC0B77" w:rsidRDefault="00EB7A57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 xml:space="preserve">График зависимости </w:t>
      </w:r>
      <w:r w:rsidR="00393FEE" w:rsidRPr="00BC0B77">
        <w:rPr>
          <w:sz w:val="28"/>
          <w:szCs w:val="28"/>
        </w:rPr>
        <w:object w:dxaOrig="1320" w:dyaOrig="380">
          <v:shape id="_x0000_i1117" type="#_x0000_t75" style="width:66pt;height:18.75pt" o:ole="">
            <v:imagedata r:id="rId167" o:title=""/>
          </v:shape>
          <o:OLEObject Type="Embed" ProgID="Equation.3" ShapeID="_x0000_i1117" DrawAspect="Content" ObjectID="_1543624655" r:id="rId168"/>
        </w:object>
      </w:r>
      <w:r w:rsidRPr="00BC0B77">
        <w:rPr>
          <w:sz w:val="28"/>
          <w:szCs w:val="28"/>
        </w:rPr>
        <w:t xml:space="preserve"> имеет вид:</w:t>
      </w:r>
    </w:p>
    <w:p w:rsidR="00EB7A57" w:rsidRPr="00BC0B77" w:rsidRDefault="00176296" w:rsidP="00BC0B77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</w:rPr>
        <w:pict>
          <v:shape id="_x0000_i1118" type="#_x0000_t75" style="width:210pt;height:114pt">
            <v:imagedata r:id="rId169" o:title=""/>
          </v:shape>
        </w:pict>
      </w:r>
    </w:p>
    <w:p w:rsidR="00EB7A57" w:rsidRPr="00BC0B77" w:rsidRDefault="00EB7A57" w:rsidP="00BC0B77">
      <w:pPr>
        <w:spacing w:line="360" w:lineRule="auto"/>
        <w:ind w:firstLine="709"/>
        <w:jc w:val="both"/>
        <w:rPr>
          <w:sz w:val="28"/>
          <w:szCs w:val="28"/>
        </w:rPr>
      </w:pPr>
    </w:p>
    <w:p w:rsidR="00EB7A57" w:rsidRPr="00BC0B77" w:rsidRDefault="00EB7A57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>Для энтропии расчет ведем по формуле:</w:t>
      </w:r>
    </w:p>
    <w:p w:rsidR="005071B6" w:rsidRPr="00BC0B77" w:rsidRDefault="00625A11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object w:dxaOrig="8059" w:dyaOrig="1680">
          <v:shape id="_x0000_i1119" type="#_x0000_t75" style="width:402.75pt;height:84pt" o:ole="">
            <v:imagedata r:id="rId170" o:title=""/>
          </v:shape>
          <o:OLEObject Type="Embed" ProgID="Equation.3" ShapeID="_x0000_i1119" DrawAspect="Content" ObjectID="_1543624656" r:id="rId171"/>
        </w:object>
      </w:r>
    </w:p>
    <w:p w:rsidR="00EB7A57" w:rsidRPr="00BC0B77" w:rsidRDefault="00EB7A57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>Для энтропий в диапазоне приведенных давлений от 0,01 до 10 получаем:</w:t>
      </w:r>
    </w:p>
    <w:p w:rsidR="00EB7A57" w:rsidRPr="00BC0B77" w:rsidRDefault="00EB7A57" w:rsidP="00BC0B77">
      <w:pPr>
        <w:spacing w:line="360" w:lineRule="auto"/>
        <w:ind w:firstLine="709"/>
        <w:jc w:val="both"/>
        <w:rPr>
          <w:sz w:val="28"/>
          <w:szCs w:val="28"/>
        </w:rPr>
      </w:pPr>
    </w:p>
    <w:tbl>
      <w:tblPr>
        <w:tblW w:w="5200" w:type="dxa"/>
        <w:tblInd w:w="468" w:type="dxa"/>
        <w:tblLook w:val="0000" w:firstRow="0" w:lastRow="0" w:firstColumn="0" w:lastColumn="0" w:noHBand="0" w:noVBand="0"/>
      </w:tblPr>
      <w:tblGrid>
        <w:gridCol w:w="960"/>
        <w:gridCol w:w="1060"/>
        <w:gridCol w:w="940"/>
        <w:gridCol w:w="828"/>
        <w:gridCol w:w="1412"/>
      </w:tblGrid>
      <w:tr w:rsidR="00EB7A57" w:rsidRPr="00BC0B77">
        <w:trPr>
          <w:trHeight w:val="405"/>
        </w:trPr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vAlign w:val="center"/>
          </w:tcPr>
          <w:p w:rsidR="00EB7A57" w:rsidRPr="00BC0B77" w:rsidRDefault="00EB7A57" w:rsidP="00BC0B77">
            <w:pPr>
              <w:spacing w:line="360" w:lineRule="auto"/>
              <w:jc w:val="both"/>
              <w:rPr>
                <w:rFonts w:cs="Arial"/>
                <w:iCs/>
              </w:rPr>
            </w:pPr>
            <w:r w:rsidRPr="00BC0B77">
              <w:rPr>
                <w:rFonts w:cs="Arial"/>
                <w:iCs/>
              </w:rPr>
              <w:t>P</w:t>
            </w:r>
            <w:r w:rsidRPr="00BC0B77">
              <w:rPr>
                <w:rFonts w:cs="Arial"/>
                <w:iCs/>
                <w:vertAlign w:val="subscript"/>
              </w:rPr>
              <w:t>r</w:t>
            </w:r>
          </w:p>
        </w:tc>
        <w:tc>
          <w:tcPr>
            <w:tcW w:w="10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EB7A57" w:rsidRPr="00BC0B77" w:rsidRDefault="00EB7A57" w:rsidP="00BC0B77">
            <w:pPr>
              <w:spacing w:line="360" w:lineRule="auto"/>
              <w:jc w:val="both"/>
              <w:rPr>
                <w:rFonts w:cs="Arial"/>
                <w:iCs/>
              </w:rPr>
            </w:pPr>
            <w:r w:rsidRPr="00BC0B77">
              <w:rPr>
                <w:rFonts w:cs="Arial"/>
                <w:iCs/>
              </w:rPr>
              <w:t>P, атм</w:t>
            </w:r>
          </w:p>
        </w:tc>
        <w:tc>
          <w:tcPr>
            <w:tcW w:w="9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EB7A57" w:rsidRPr="00BC0B77" w:rsidRDefault="00EB7A57" w:rsidP="00BC0B77">
            <w:pPr>
              <w:spacing w:line="360" w:lineRule="auto"/>
              <w:jc w:val="both"/>
              <w:rPr>
                <w:rFonts w:cs="Arial"/>
                <w:iCs/>
              </w:rPr>
            </w:pPr>
            <w:r w:rsidRPr="00BC0B77">
              <w:rPr>
                <w:rFonts w:cs="Arial"/>
                <w:iCs/>
              </w:rPr>
              <w:t>S</w:t>
            </w:r>
            <w:r w:rsidRPr="00BC0B77">
              <w:rPr>
                <w:rFonts w:cs="Arial"/>
                <w:iCs/>
                <w:vertAlign w:val="superscript"/>
              </w:rPr>
              <w:t>(0)</w:t>
            </w:r>
          </w:p>
        </w:tc>
        <w:tc>
          <w:tcPr>
            <w:tcW w:w="82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EB7A57" w:rsidRPr="00BC0B77" w:rsidRDefault="00EB7A57" w:rsidP="00BC0B77">
            <w:pPr>
              <w:spacing w:line="360" w:lineRule="auto"/>
              <w:jc w:val="both"/>
              <w:rPr>
                <w:rFonts w:cs="Arial"/>
                <w:iCs/>
              </w:rPr>
            </w:pPr>
            <w:r w:rsidRPr="00BC0B77">
              <w:rPr>
                <w:rFonts w:cs="Arial"/>
                <w:iCs/>
              </w:rPr>
              <w:t>S</w:t>
            </w:r>
            <w:r w:rsidRPr="00BC0B77">
              <w:rPr>
                <w:rFonts w:cs="Arial"/>
                <w:iCs/>
                <w:vertAlign w:val="superscript"/>
              </w:rPr>
              <w:t>(1)</w:t>
            </w:r>
          </w:p>
        </w:tc>
        <w:tc>
          <w:tcPr>
            <w:tcW w:w="141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EB7A57" w:rsidRPr="00BC0B77" w:rsidRDefault="00EB7A57" w:rsidP="00BC0B77">
            <w:pPr>
              <w:spacing w:line="360" w:lineRule="auto"/>
              <w:jc w:val="both"/>
              <w:rPr>
                <w:rFonts w:cs="Arial"/>
                <w:iCs/>
              </w:rPr>
            </w:pPr>
            <w:r w:rsidRPr="00BC0B77">
              <w:rPr>
                <w:rFonts w:cs="Arial"/>
                <w:iCs/>
              </w:rPr>
              <w:t>S</w:t>
            </w:r>
            <w:r w:rsidR="000B0A30" w:rsidRPr="00BC0B77">
              <w:rPr>
                <w:rFonts w:cs="Arial"/>
                <w:iCs/>
              </w:rPr>
              <w:t>,Дж/(Кмоль)</w:t>
            </w:r>
          </w:p>
        </w:tc>
      </w:tr>
      <w:tr w:rsidR="00132ADD" w:rsidRPr="00BC0B77">
        <w:trPr>
          <w:trHeight w:val="30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0.01</w:t>
            </w:r>
          </w:p>
        </w:tc>
        <w:tc>
          <w:tcPr>
            <w:tcW w:w="10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0.3316</w:t>
            </w:r>
          </w:p>
        </w:tc>
        <w:tc>
          <w:tcPr>
            <w:tcW w:w="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0.0024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0.0014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638.31</w:t>
            </w:r>
          </w:p>
        </w:tc>
      </w:tr>
      <w:tr w:rsidR="00132ADD" w:rsidRPr="00BC0B77">
        <w:trPr>
          <w:trHeight w:val="30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0.05</w:t>
            </w:r>
          </w:p>
        </w:tc>
        <w:tc>
          <w:tcPr>
            <w:tcW w:w="10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1.6578</w:t>
            </w:r>
          </w:p>
        </w:tc>
        <w:tc>
          <w:tcPr>
            <w:tcW w:w="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0.0122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0.0082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651.59</w:t>
            </w:r>
          </w:p>
        </w:tc>
      </w:tr>
      <w:tr w:rsidR="00132ADD" w:rsidRPr="00BC0B77">
        <w:trPr>
          <w:trHeight w:val="30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0.10</w:t>
            </w:r>
          </w:p>
        </w:tc>
        <w:tc>
          <w:tcPr>
            <w:tcW w:w="10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3.3156</w:t>
            </w:r>
          </w:p>
        </w:tc>
        <w:tc>
          <w:tcPr>
            <w:tcW w:w="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0.0246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0.0160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657.23</w:t>
            </w:r>
          </w:p>
        </w:tc>
      </w:tr>
      <w:tr w:rsidR="00132ADD" w:rsidRPr="00BC0B77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0.20</w:t>
            </w:r>
          </w:p>
        </w:tc>
        <w:tc>
          <w:tcPr>
            <w:tcW w:w="10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6.6312</w:t>
            </w:r>
          </w:p>
        </w:tc>
        <w:tc>
          <w:tcPr>
            <w:tcW w:w="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0.0500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0.0310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662.75</w:t>
            </w:r>
          </w:p>
        </w:tc>
      </w:tr>
      <w:tr w:rsidR="00132ADD" w:rsidRPr="00BC0B77">
        <w:trPr>
          <w:trHeight w:val="30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0.40</w:t>
            </w:r>
          </w:p>
        </w:tc>
        <w:tc>
          <w:tcPr>
            <w:tcW w:w="10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13.2624</w:t>
            </w:r>
          </w:p>
        </w:tc>
        <w:tc>
          <w:tcPr>
            <w:tcW w:w="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0.1020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0.0606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668.02</w:t>
            </w:r>
          </w:p>
        </w:tc>
      </w:tr>
      <w:tr w:rsidR="00132ADD" w:rsidRPr="00BC0B77">
        <w:trPr>
          <w:trHeight w:val="30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0.60</w:t>
            </w:r>
          </w:p>
        </w:tc>
        <w:tc>
          <w:tcPr>
            <w:tcW w:w="10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19.8936</w:t>
            </w:r>
          </w:p>
        </w:tc>
        <w:tc>
          <w:tcPr>
            <w:tcW w:w="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0.1554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0.0872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670.89</w:t>
            </w:r>
          </w:p>
        </w:tc>
      </w:tr>
      <w:tr w:rsidR="00132ADD" w:rsidRPr="00BC0B77">
        <w:trPr>
          <w:trHeight w:val="30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0.80</w:t>
            </w:r>
          </w:p>
        </w:tc>
        <w:tc>
          <w:tcPr>
            <w:tcW w:w="10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26.5248</w:t>
            </w:r>
          </w:p>
        </w:tc>
        <w:tc>
          <w:tcPr>
            <w:tcW w:w="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0.2112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0.1114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672.76</w:t>
            </w:r>
          </w:p>
        </w:tc>
      </w:tr>
      <w:tr w:rsidR="00132ADD" w:rsidRPr="00BC0B77">
        <w:trPr>
          <w:trHeight w:val="30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1.00</w:t>
            </w:r>
          </w:p>
        </w:tc>
        <w:tc>
          <w:tcPr>
            <w:tcW w:w="10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33.1559</w:t>
            </w:r>
          </w:p>
        </w:tc>
        <w:tc>
          <w:tcPr>
            <w:tcW w:w="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0.2688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0.1322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674.09</w:t>
            </w:r>
          </w:p>
        </w:tc>
      </w:tr>
      <w:tr w:rsidR="00132ADD" w:rsidRPr="00BC0B77">
        <w:trPr>
          <w:trHeight w:val="30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1.20</w:t>
            </w:r>
          </w:p>
        </w:tc>
        <w:tc>
          <w:tcPr>
            <w:tcW w:w="10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39.7871</w:t>
            </w:r>
          </w:p>
        </w:tc>
        <w:tc>
          <w:tcPr>
            <w:tcW w:w="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0.3282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0.1492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675.08</w:t>
            </w:r>
          </w:p>
        </w:tc>
      </w:tr>
      <w:tr w:rsidR="00132ADD" w:rsidRPr="00BC0B77">
        <w:trPr>
          <w:trHeight w:val="30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1.50</w:t>
            </w:r>
          </w:p>
        </w:tc>
        <w:tc>
          <w:tcPr>
            <w:tcW w:w="10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49.7339</w:t>
            </w:r>
          </w:p>
        </w:tc>
        <w:tc>
          <w:tcPr>
            <w:tcW w:w="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0.4198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0.1682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676.13</w:t>
            </w:r>
          </w:p>
        </w:tc>
      </w:tr>
      <w:tr w:rsidR="00132ADD" w:rsidRPr="00BC0B77">
        <w:trPr>
          <w:trHeight w:val="30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2.00</w:t>
            </w:r>
          </w:p>
        </w:tc>
        <w:tc>
          <w:tcPr>
            <w:tcW w:w="10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66.3119</w:t>
            </w:r>
          </w:p>
        </w:tc>
        <w:tc>
          <w:tcPr>
            <w:tcW w:w="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0.5772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0.1876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677.17</w:t>
            </w:r>
          </w:p>
        </w:tc>
      </w:tr>
      <w:tr w:rsidR="00132ADD" w:rsidRPr="00BC0B77">
        <w:trPr>
          <w:trHeight w:val="30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3.00</w:t>
            </w:r>
          </w:p>
        </w:tc>
        <w:tc>
          <w:tcPr>
            <w:tcW w:w="10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99.4678</w:t>
            </w:r>
          </w:p>
        </w:tc>
        <w:tc>
          <w:tcPr>
            <w:tcW w:w="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0.8622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0.2396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678.06</w:t>
            </w:r>
          </w:p>
        </w:tc>
      </w:tr>
      <w:tr w:rsidR="00132ADD" w:rsidRPr="00BC0B77">
        <w:trPr>
          <w:trHeight w:val="30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5.00</w:t>
            </w:r>
          </w:p>
        </w:tc>
        <w:tc>
          <w:tcPr>
            <w:tcW w:w="10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165.7797</w:t>
            </w:r>
          </w:p>
        </w:tc>
        <w:tc>
          <w:tcPr>
            <w:tcW w:w="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1.1740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0.5794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678.97</w:t>
            </w:r>
          </w:p>
        </w:tc>
      </w:tr>
      <w:tr w:rsidR="00132ADD" w:rsidRPr="00BC0B77">
        <w:trPr>
          <w:trHeight w:val="30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7.00</w:t>
            </w:r>
          </w:p>
        </w:tc>
        <w:tc>
          <w:tcPr>
            <w:tcW w:w="10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232.0916</w:t>
            </w:r>
          </w:p>
        </w:tc>
        <w:tc>
          <w:tcPr>
            <w:tcW w:w="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1.2792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0.9490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680.08</w:t>
            </w:r>
          </w:p>
        </w:tc>
      </w:tr>
      <w:tr w:rsidR="00132ADD" w:rsidRPr="00BC0B77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10.00</w:t>
            </w:r>
          </w:p>
        </w:tc>
        <w:tc>
          <w:tcPr>
            <w:tcW w:w="10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331.5594</w:t>
            </w:r>
          </w:p>
        </w:tc>
        <w:tc>
          <w:tcPr>
            <w:tcW w:w="9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1.3168</w:t>
            </w:r>
          </w:p>
        </w:tc>
        <w:tc>
          <w:tcPr>
            <w:tcW w:w="8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1.3508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132ADD" w:rsidRPr="00BC0B77" w:rsidRDefault="00132ADD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681.85</w:t>
            </w:r>
          </w:p>
        </w:tc>
      </w:tr>
    </w:tbl>
    <w:p w:rsidR="00EB7A57" w:rsidRPr="00BC0B77" w:rsidRDefault="00EB7A57" w:rsidP="00BC0B77">
      <w:pPr>
        <w:spacing w:line="360" w:lineRule="auto"/>
        <w:ind w:firstLine="709"/>
        <w:jc w:val="both"/>
        <w:rPr>
          <w:sz w:val="28"/>
          <w:szCs w:val="28"/>
        </w:rPr>
      </w:pPr>
    </w:p>
    <w:p w:rsidR="00EB7A57" w:rsidRPr="00BC0B77" w:rsidRDefault="00EB7A57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 xml:space="preserve">График зависимости </w:t>
      </w:r>
      <w:r w:rsidR="00376C8C" w:rsidRPr="00BC0B77">
        <w:rPr>
          <w:sz w:val="28"/>
          <w:szCs w:val="28"/>
        </w:rPr>
        <w:object w:dxaOrig="1100" w:dyaOrig="380">
          <v:shape id="_x0000_i1120" type="#_x0000_t75" style="width:54.75pt;height:18.75pt" o:ole="">
            <v:imagedata r:id="rId172" o:title=""/>
          </v:shape>
          <o:OLEObject Type="Embed" ProgID="Equation.3" ShapeID="_x0000_i1120" DrawAspect="Content" ObjectID="_1543624657" r:id="rId173"/>
        </w:object>
      </w:r>
      <w:r w:rsidRPr="00BC0B77">
        <w:rPr>
          <w:sz w:val="28"/>
          <w:szCs w:val="28"/>
        </w:rPr>
        <w:t xml:space="preserve"> имеет вид:</w:t>
      </w:r>
    </w:p>
    <w:p w:rsidR="00EB7A57" w:rsidRPr="00BC0B77" w:rsidRDefault="00EB7A57" w:rsidP="00BC0B77">
      <w:pPr>
        <w:spacing w:line="360" w:lineRule="auto"/>
        <w:ind w:firstLine="709"/>
        <w:jc w:val="both"/>
        <w:rPr>
          <w:sz w:val="28"/>
          <w:szCs w:val="28"/>
        </w:rPr>
      </w:pPr>
    </w:p>
    <w:p w:rsidR="00EB7A57" w:rsidRPr="00BC0B77" w:rsidRDefault="00176296" w:rsidP="00BC0B77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</w:rPr>
        <w:pict>
          <v:shape id="_x0000_i1121" type="#_x0000_t75" style="width:195pt;height:114pt">
            <v:imagedata r:id="rId174" o:title=""/>
          </v:shape>
        </w:pict>
      </w:r>
    </w:p>
    <w:p w:rsidR="00EB7A57" w:rsidRPr="00BC0B77" w:rsidRDefault="00EB7A57" w:rsidP="00BC0B77">
      <w:pPr>
        <w:spacing w:line="360" w:lineRule="auto"/>
        <w:ind w:firstLine="709"/>
        <w:jc w:val="both"/>
        <w:rPr>
          <w:sz w:val="28"/>
          <w:szCs w:val="28"/>
        </w:rPr>
      </w:pPr>
    </w:p>
    <w:p w:rsidR="00EB7A57" w:rsidRPr="00BC0B77" w:rsidRDefault="00EB7A57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 xml:space="preserve">Расчет теплоемкости ведем по формуле: </w:t>
      </w:r>
    </w:p>
    <w:p w:rsidR="00376C8C" w:rsidRDefault="00BC0B77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3A2DA2">
        <w:rPr>
          <w:position w:val="-58"/>
        </w:rPr>
        <w:object w:dxaOrig="6580" w:dyaOrig="1280">
          <v:shape id="_x0000_i1122" type="#_x0000_t75" style="width:332.25pt;height:66pt" o:ole="">
            <v:imagedata r:id="rId175" o:title=""/>
          </v:shape>
          <o:OLEObject Type="Embed" ProgID="Equation.3" ShapeID="_x0000_i1122" DrawAspect="Content" ObjectID="_1543624658" r:id="rId176"/>
        </w:object>
      </w:r>
    </w:p>
    <w:p w:rsidR="00BC0B77" w:rsidRPr="00BC0B77" w:rsidRDefault="00BC0B77" w:rsidP="00BC0B77">
      <w:pPr>
        <w:spacing w:line="360" w:lineRule="auto"/>
        <w:ind w:firstLine="709"/>
        <w:jc w:val="both"/>
        <w:rPr>
          <w:sz w:val="28"/>
          <w:szCs w:val="28"/>
        </w:rPr>
      </w:pPr>
    </w:p>
    <w:p w:rsidR="00EB7A57" w:rsidRPr="00BC0B77" w:rsidRDefault="00EB7A57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 xml:space="preserve">Для </w:t>
      </w:r>
      <w:r w:rsidR="00376C8C" w:rsidRPr="00BC0B77">
        <w:rPr>
          <w:sz w:val="28"/>
          <w:szCs w:val="28"/>
        </w:rPr>
        <w:t>теплоемкости</w:t>
      </w:r>
      <w:r w:rsidRPr="00BC0B77">
        <w:rPr>
          <w:sz w:val="28"/>
          <w:szCs w:val="28"/>
        </w:rPr>
        <w:t xml:space="preserve"> в диапазоне приведенных давлений от 0,01 до 10 получаем:</w:t>
      </w:r>
    </w:p>
    <w:tbl>
      <w:tblPr>
        <w:tblW w:w="5350" w:type="dxa"/>
        <w:tblInd w:w="98" w:type="dxa"/>
        <w:tblLook w:val="0000" w:firstRow="0" w:lastRow="0" w:firstColumn="0" w:lastColumn="0" w:noHBand="0" w:noVBand="0"/>
      </w:tblPr>
      <w:tblGrid>
        <w:gridCol w:w="960"/>
        <w:gridCol w:w="1136"/>
        <w:gridCol w:w="880"/>
        <w:gridCol w:w="834"/>
        <w:gridCol w:w="1540"/>
      </w:tblGrid>
      <w:tr w:rsidR="00376C8C" w:rsidRPr="00BC0B77">
        <w:trPr>
          <w:trHeight w:val="405"/>
        </w:trPr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vAlign w:val="bottom"/>
          </w:tcPr>
          <w:p w:rsidR="00376C8C" w:rsidRPr="00BC0B77" w:rsidRDefault="00376C8C" w:rsidP="00BC0B77">
            <w:pPr>
              <w:spacing w:line="360" w:lineRule="auto"/>
              <w:jc w:val="both"/>
              <w:rPr>
                <w:rFonts w:cs="Arial"/>
                <w:iCs/>
              </w:rPr>
            </w:pPr>
            <w:r w:rsidRPr="00BC0B77">
              <w:rPr>
                <w:rFonts w:cs="Arial"/>
                <w:iCs/>
              </w:rPr>
              <w:t>P</w:t>
            </w:r>
            <w:r w:rsidRPr="00BC0B77">
              <w:rPr>
                <w:rFonts w:cs="Arial"/>
                <w:iCs/>
                <w:vertAlign w:val="subscript"/>
              </w:rPr>
              <w:t>r</w:t>
            </w:r>
            <w:r w:rsidRPr="00BC0B77">
              <w:rPr>
                <w:rFonts w:cs="Arial"/>
                <w:iCs/>
              </w:rPr>
              <w:t xml:space="preserve"> </w:t>
            </w:r>
          </w:p>
        </w:tc>
        <w:tc>
          <w:tcPr>
            <w:tcW w:w="11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376C8C" w:rsidRPr="00BC0B77" w:rsidRDefault="00376C8C" w:rsidP="00BC0B77">
            <w:pPr>
              <w:spacing w:line="360" w:lineRule="auto"/>
              <w:jc w:val="both"/>
              <w:rPr>
                <w:rFonts w:cs="Arial"/>
                <w:iCs/>
              </w:rPr>
            </w:pPr>
            <w:r w:rsidRPr="00BC0B77">
              <w:rPr>
                <w:rFonts w:cs="Arial"/>
                <w:iCs/>
              </w:rPr>
              <w:t xml:space="preserve">P, атм </w:t>
            </w:r>
          </w:p>
        </w:tc>
        <w:tc>
          <w:tcPr>
            <w:tcW w:w="88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:rsidR="00376C8C" w:rsidRPr="00BC0B77" w:rsidRDefault="00376C8C" w:rsidP="00BC0B77">
            <w:pPr>
              <w:spacing w:line="360" w:lineRule="auto"/>
              <w:jc w:val="both"/>
              <w:rPr>
                <w:rFonts w:cs="Arial"/>
                <w:iCs/>
              </w:rPr>
            </w:pPr>
            <w:r w:rsidRPr="00BC0B77">
              <w:rPr>
                <w:rFonts w:cs="Arial"/>
                <w:iCs/>
              </w:rPr>
              <w:t>C</w:t>
            </w:r>
            <w:r w:rsidRPr="00BC0B77">
              <w:rPr>
                <w:rFonts w:cs="Arial"/>
                <w:iCs/>
                <w:vertAlign w:val="superscript"/>
              </w:rPr>
              <w:t>(0)</w:t>
            </w:r>
            <w:r w:rsidRPr="00BC0B77">
              <w:rPr>
                <w:rFonts w:cs="Arial"/>
                <w:iCs/>
              </w:rPr>
              <w:t xml:space="preserve"> </w:t>
            </w:r>
          </w:p>
        </w:tc>
        <w:tc>
          <w:tcPr>
            <w:tcW w:w="8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376C8C" w:rsidRPr="00BC0B77" w:rsidRDefault="00376C8C" w:rsidP="00BC0B77">
            <w:pPr>
              <w:spacing w:line="360" w:lineRule="auto"/>
              <w:jc w:val="both"/>
              <w:rPr>
                <w:rFonts w:cs="Arial"/>
                <w:iCs/>
              </w:rPr>
            </w:pPr>
            <w:r w:rsidRPr="00BC0B77">
              <w:rPr>
                <w:rFonts w:cs="Arial"/>
                <w:iCs/>
              </w:rPr>
              <w:t>C</w:t>
            </w:r>
            <w:r w:rsidRPr="00BC0B77">
              <w:rPr>
                <w:rFonts w:cs="Arial"/>
                <w:iCs/>
                <w:vertAlign w:val="superscript"/>
              </w:rPr>
              <w:t>(1)</w:t>
            </w:r>
            <w:r w:rsidRPr="00BC0B77">
              <w:rPr>
                <w:rFonts w:cs="Arial"/>
                <w:iCs/>
              </w:rPr>
              <w:t xml:space="preserve"> </w:t>
            </w:r>
          </w:p>
        </w:tc>
        <w:tc>
          <w:tcPr>
            <w:tcW w:w="15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376C8C" w:rsidRPr="00BC0B77" w:rsidRDefault="00376C8C" w:rsidP="00BC0B77">
            <w:pPr>
              <w:spacing w:line="360" w:lineRule="auto"/>
              <w:jc w:val="both"/>
              <w:rPr>
                <w:rFonts w:cs="Arial"/>
                <w:iCs/>
              </w:rPr>
            </w:pPr>
            <w:r w:rsidRPr="00BC0B77">
              <w:rPr>
                <w:rFonts w:cs="Arial"/>
                <w:iCs/>
              </w:rPr>
              <w:t>C</w:t>
            </w:r>
            <w:r w:rsidRPr="00BC0B77">
              <w:rPr>
                <w:rFonts w:cs="Arial"/>
                <w:iCs/>
                <w:vertAlign w:val="subscript"/>
              </w:rPr>
              <w:t>p</w:t>
            </w:r>
            <w:r w:rsidR="000B0A30" w:rsidRPr="00BC0B77">
              <w:rPr>
                <w:rFonts w:cs="Arial"/>
                <w:iCs/>
              </w:rPr>
              <w:t>,</w:t>
            </w:r>
            <w:r w:rsidR="00132ADD" w:rsidRPr="00BC0B77">
              <w:rPr>
                <w:rFonts w:cs="Arial"/>
                <w:iCs/>
              </w:rPr>
              <w:t xml:space="preserve"> </w:t>
            </w:r>
            <w:r w:rsidR="000B0A30" w:rsidRPr="00BC0B77">
              <w:rPr>
                <w:rFonts w:cs="Arial"/>
                <w:iCs/>
              </w:rPr>
              <w:t>Дж/(К</w:t>
            </w:r>
            <w:r w:rsidR="00625A11" w:rsidRPr="00BC0B77">
              <w:rPr>
                <w:rFonts w:cs="Arial"/>
                <w:iCs/>
              </w:rPr>
              <w:t>∙</w:t>
            </w:r>
            <w:r w:rsidR="000B0A30" w:rsidRPr="00BC0B77">
              <w:rPr>
                <w:rFonts w:cs="Arial"/>
                <w:iCs/>
              </w:rPr>
              <w:t>моль)</w:t>
            </w:r>
            <w:r w:rsidRPr="00BC0B77">
              <w:rPr>
                <w:rFonts w:cs="Arial"/>
                <w:iCs/>
              </w:rPr>
              <w:t xml:space="preserve"> </w:t>
            </w:r>
          </w:p>
        </w:tc>
      </w:tr>
      <w:tr w:rsidR="00625A11" w:rsidRPr="00BC0B77">
        <w:trPr>
          <w:trHeight w:val="30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0.01</w:t>
            </w:r>
          </w:p>
        </w:tc>
        <w:tc>
          <w:tcPr>
            <w:tcW w:w="113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0.3316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0.0064</w:t>
            </w:r>
          </w:p>
        </w:tc>
        <w:tc>
          <w:tcPr>
            <w:tcW w:w="8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0.0068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297.50</w:t>
            </w:r>
          </w:p>
        </w:tc>
      </w:tr>
      <w:tr w:rsidR="00625A11" w:rsidRPr="00BC0B77">
        <w:trPr>
          <w:trHeight w:val="30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0.05</w:t>
            </w:r>
          </w:p>
        </w:tc>
        <w:tc>
          <w:tcPr>
            <w:tcW w:w="113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1.6578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0.0318</w:t>
            </w:r>
          </w:p>
        </w:tc>
        <w:tc>
          <w:tcPr>
            <w:tcW w:w="8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0.0348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297.77</w:t>
            </w:r>
          </w:p>
        </w:tc>
      </w:tr>
      <w:tr w:rsidR="00625A11" w:rsidRPr="00BC0B77">
        <w:trPr>
          <w:trHeight w:val="30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0.10</w:t>
            </w:r>
          </w:p>
        </w:tc>
        <w:tc>
          <w:tcPr>
            <w:tcW w:w="113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3.3156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0.0648</w:t>
            </w:r>
          </w:p>
        </w:tc>
        <w:tc>
          <w:tcPr>
            <w:tcW w:w="8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0.0698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298.12</w:t>
            </w:r>
          </w:p>
        </w:tc>
      </w:tr>
      <w:tr w:rsidR="00625A11" w:rsidRPr="00BC0B77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0.20</w:t>
            </w:r>
          </w:p>
        </w:tc>
        <w:tc>
          <w:tcPr>
            <w:tcW w:w="113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6.6312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0.1328</w:t>
            </w:r>
          </w:p>
        </w:tc>
        <w:tc>
          <w:tcPr>
            <w:tcW w:w="8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0.1384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298.84</w:t>
            </w:r>
          </w:p>
        </w:tc>
      </w:tr>
      <w:tr w:rsidR="00625A11" w:rsidRPr="00BC0B77">
        <w:trPr>
          <w:trHeight w:val="30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0.40</w:t>
            </w:r>
          </w:p>
        </w:tc>
        <w:tc>
          <w:tcPr>
            <w:tcW w:w="113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13.2624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0.2790</w:t>
            </w:r>
          </w:p>
        </w:tc>
        <w:tc>
          <w:tcPr>
            <w:tcW w:w="8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0.2726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300.34</w:t>
            </w:r>
          </w:p>
        </w:tc>
      </w:tr>
      <w:tr w:rsidR="00625A11" w:rsidRPr="00BC0B77">
        <w:trPr>
          <w:trHeight w:val="30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0.60</w:t>
            </w:r>
          </w:p>
        </w:tc>
        <w:tc>
          <w:tcPr>
            <w:tcW w:w="113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19.8936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0.4402</w:t>
            </w:r>
          </w:p>
        </w:tc>
        <w:tc>
          <w:tcPr>
            <w:tcW w:w="8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0.3988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301.96</w:t>
            </w:r>
          </w:p>
        </w:tc>
      </w:tr>
      <w:tr w:rsidR="00625A11" w:rsidRPr="00BC0B77">
        <w:trPr>
          <w:trHeight w:val="30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0.80</w:t>
            </w:r>
          </w:p>
        </w:tc>
        <w:tc>
          <w:tcPr>
            <w:tcW w:w="113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26.5248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0.6186</w:t>
            </w:r>
          </w:p>
        </w:tc>
        <w:tc>
          <w:tcPr>
            <w:tcW w:w="8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0.5118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303.69</w:t>
            </w:r>
          </w:p>
        </w:tc>
      </w:tr>
      <w:tr w:rsidR="00625A11" w:rsidRPr="00BC0B77">
        <w:trPr>
          <w:trHeight w:val="30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1.00</w:t>
            </w:r>
          </w:p>
        </w:tc>
        <w:tc>
          <w:tcPr>
            <w:tcW w:w="113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33.1559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0.8152</w:t>
            </w:r>
          </w:p>
        </w:tc>
        <w:tc>
          <w:tcPr>
            <w:tcW w:w="8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0.6074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305.54</w:t>
            </w:r>
          </w:p>
        </w:tc>
      </w:tr>
      <w:tr w:rsidR="00625A11" w:rsidRPr="00BC0B77">
        <w:trPr>
          <w:trHeight w:val="30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1.20</w:t>
            </w:r>
          </w:p>
        </w:tc>
        <w:tc>
          <w:tcPr>
            <w:tcW w:w="113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39.7871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1.0304</w:t>
            </w:r>
          </w:p>
        </w:tc>
        <w:tc>
          <w:tcPr>
            <w:tcW w:w="8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0.6812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307.49</w:t>
            </w:r>
          </w:p>
        </w:tc>
      </w:tr>
      <w:tr w:rsidR="00625A11" w:rsidRPr="00BC0B77">
        <w:trPr>
          <w:trHeight w:val="30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1.50</w:t>
            </w:r>
          </w:p>
        </w:tc>
        <w:tc>
          <w:tcPr>
            <w:tcW w:w="113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49.7339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1.3866</w:t>
            </w:r>
          </w:p>
        </w:tc>
        <w:tc>
          <w:tcPr>
            <w:tcW w:w="8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0.7450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310.59</w:t>
            </w:r>
          </w:p>
        </w:tc>
      </w:tr>
      <w:tr w:rsidR="00625A11" w:rsidRPr="00BC0B77">
        <w:trPr>
          <w:trHeight w:val="30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2.00</w:t>
            </w:r>
          </w:p>
        </w:tc>
        <w:tc>
          <w:tcPr>
            <w:tcW w:w="113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66.3119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2.0330</w:t>
            </w:r>
          </w:p>
        </w:tc>
        <w:tc>
          <w:tcPr>
            <w:tcW w:w="8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0.7616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316.00</w:t>
            </w:r>
          </w:p>
        </w:tc>
      </w:tr>
      <w:tr w:rsidR="00625A11" w:rsidRPr="00BC0B77">
        <w:trPr>
          <w:trHeight w:val="30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3.00</w:t>
            </w:r>
          </w:p>
        </w:tc>
        <w:tc>
          <w:tcPr>
            <w:tcW w:w="113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99.4678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3.0174</w:t>
            </w:r>
          </w:p>
        </w:tc>
        <w:tc>
          <w:tcPr>
            <w:tcW w:w="8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1.2050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325.16</w:t>
            </w:r>
          </w:p>
        </w:tc>
      </w:tr>
      <w:tr w:rsidR="00625A11" w:rsidRPr="00BC0B77">
        <w:trPr>
          <w:trHeight w:val="30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5.00</w:t>
            </w:r>
          </w:p>
        </w:tc>
        <w:tc>
          <w:tcPr>
            <w:tcW w:w="113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165.7797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3.0630</w:t>
            </w:r>
          </w:p>
        </w:tc>
        <w:tc>
          <w:tcPr>
            <w:tcW w:w="8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3.5034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330.57</w:t>
            </w:r>
          </w:p>
        </w:tc>
      </w:tr>
      <w:tr w:rsidR="00625A11" w:rsidRPr="00BC0B77">
        <w:trPr>
          <w:trHeight w:val="30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7.00</w:t>
            </w:r>
          </w:p>
        </w:tc>
        <w:tc>
          <w:tcPr>
            <w:tcW w:w="113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232.0916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2.5654</w:t>
            </w:r>
          </w:p>
        </w:tc>
        <w:tc>
          <w:tcPr>
            <w:tcW w:w="8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4.4436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328.50</w:t>
            </w:r>
          </w:p>
        </w:tc>
      </w:tr>
      <w:tr w:rsidR="00625A11" w:rsidRPr="00BC0B77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10.00</w:t>
            </w:r>
          </w:p>
        </w:tc>
        <w:tc>
          <w:tcPr>
            <w:tcW w:w="1136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331.5594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2.0500</w:t>
            </w:r>
          </w:p>
        </w:tc>
        <w:tc>
          <w:tcPr>
            <w:tcW w:w="8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4.5874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324.53</w:t>
            </w:r>
          </w:p>
        </w:tc>
      </w:tr>
    </w:tbl>
    <w:p w:rsidR="00376C8C" w:rsidRPr="00BC0B77" w:rsidRDefault="00376C8C" w:rsidP="00BC0B77">
      <w:pPr>
        <w:spacing w:line="360" w:lineRule="auto"/>
        <w:ind w:firstLine="709"/>
        <w:jc w:val="both"/>
        <w:rPr>
          <w:sz w:val="28"/>
          <w:szCs w:val="28"/>
        </w:rPr>
      </w:pPr>
    </w:p>
    <w:p w:rsidR="00376C8C" w:rsidRDefault="00376C8C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 xml:space="preserve">График зависимости </w:t>
      </w:r>
      <w:r w:rsidRPr="00BC0B77">
        <w:rPr>
          <w:sz w:val="28"/>
          <w:szCs w:val="28"/>
        </w:rPr>
        <w:object w:dxaOrig="1219" w:dyaOrig="400">
          <v:shape id="_x0000_i1123" type="#_x0000_t75" style="width:60.75pt;height:20.25pt" o:ole="">
            <v:imagedata r:id="rId177" o:title=""/>
          </v:shape>
          <o:OLEObject Type="Embed" ProgID="Equation.3" ShapeID="_x0000_i1123" DrawAspect="Content" ObjectID="_1543624659" r:id="rId178"/>
        </w:object>
      </w:r>
      <w:r w:rsidRPr="00BC0B77">
        <w:rPr>
          <w:sz w:val="28"/>
          <w:szCs w:val="28"/>
        </w:rPr>
        <w:t xml:space="preserve"> имеет вид:</w:t>
      </w:r>
    </w:p>
    <w:p w:rsidR="00BC0B77" w:rsidRPr="00BC0B77" w:rsidRDefault="00BC0B77" w:rsidP="00BC0B77">
      <w:pPr>
        <w:spacing w:line="360" w:lineRule="auto"/>
        <w:ind w:firstLine="709"/>
        <w:jc w:val="both"/>
        <w:rPr>
          <w:sz w:val="28"/>
          <w:szCs w:val="28"/>
        </w:rPr>
      </w:pPr>
    </w:p>
    <w:p w:rsidR="00376C8C" w:rsidRPr="00BC0B77" w:rsidRDefault="00176296" w:rsidP="00BC0B77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</w:rPr>
        <w:pict>
          <v:shape id="_x0000_i1124" type="#_x0000_t75" style="width:187.5pt;height:116.25pt">
            <v:imagedata r:id="rId179" o:title=""/>
          </v:shape>
        </w:pict>
      </w:r>
    </w:p>
    <w:p w:rsidR="00EB7A57" w:rsidRPr="00BC0B77" w:rsidRDefault="00EB7A57" w:rsidP="00BC0B77">
      <w:pPr>
        <w:spacing w:line="360" w:lineRule="auto"/>
        <w:ind w:firstLine="709"/>
        <w:jc w:val="both"/>
        <w:rPr>
          <w:sz w:val="28"/>
          <w:szCs w:val="28"/>
        </w:rPr>
      </w:pPr>
    </w:p>
    <w:p w:rsidR="002C371F" w:rsidRPr="00BC0B77" w:rsidRDefault="00FD6D8B" w:rsidP="00BC0B77">
      <w:pPr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>Энтальпию испарения смеси в стандартном состоянии и при давлении, отличном от 1</w:t>
      </w:r>
      <w:r w:rsidRPr="00BC0B77">
        <w:rPr>
          <w:sz w:val="28"/>
          <w:szCs w:val="24"/>
        </w:rPr>
        <w:t>атм</w:t>
      </w:r>
      <w:r w:rsidRPr="00BC0B77">
        <w:rPr>
          <w:sz w:val="28"/>
          <w:szCs w:val="28"/>
        </w:rPr>
        <w:t xml:space="preserve"> </w:t>
      </w:r>
      <w:r w:rsidR="002C371F" w:rsidRPr="00BC0B77">
        <w:rPr>
          <w:sz w:val="28"/>
          <w:szCs w:val="28"/>
        </w:rPr>
        <w:t>рассчитываем по уравнению Менделеева-Клапейрона:</w:t>
      </w:r>
    </w:p>
    <w:p w:rsidR="002C371F" w:rsidRPr="00BC0B77" w:rsidRDefault="00BB71CD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object w:dxaOrig="2180" w:dyaOrig="360">
          <v:shape id="_x0000_i1125" type="#_x0000_t75" style="width:108.75pt;height:18pt" o:ole="">
            <v:imagedata r:id="rId180" o:title=""/>
          </v:shape>
          <o:OLEObject Type="Embed" ProgID="Equation.3" ShapeID="_x0000_i1125" DrawAspect="Content" ObjectID="_1543624660" r:id="rId181"/>
        </w:object>
      </w:r>
      <w:r w:rsidR="002C371F" w:rsidRPr="00BC0B77">
        <w:rPr>
          <w:sz w:val="28"/>
          <w:szCs w:val="28"/>
        </w:rPr>
        <w:t>,</w:t>
      </w:r>
      <w:r w:rsidRPr="00BC0B77">
        <w:rPr>
          <w:sz w:val="28"/>
          <w:szCs w:val="28"/>
        </w:rPr>
        <w:t xml:space="preserve"> где:</w:t>
      </w:r>
    </w:p>
    <w:p w:rsidR="00BB71CD" w:rsidRPr="00BC0B77" w:rsidRDefault="003A00F4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>при</w:t>
      </w:r>
      <w:r w:rsidR="00BB71CD" w:rsidRPr="00BC0B77">
        <w:rPr>
          <w:sz w:val="28"/>
          <w:szCs w:val="28"/>
        </w:rPr>
        <w:t xml:space="preserve"> стандартно</w:t>
      </w:r>
      <w:r w:rsidRPr="00BC0B77">
        <w:rPr>
          <w:sz w:val="28"/>
          <w:szCs w:val="28"/>
        </w:rPr>
        <w:t>м</w:t>
      </w:r>
      <w:r w:rsidR="00BB71CD" w:rsidRPr="00BC0B77">
        <w:rPr>
          <w:sz w:val="28"/>
          <w:szCs w:val="28"/>
        </w:rPr>
        <w:t xml:space="preserve"> состояни</w:t>
      </w:r>
      <w:r w:rsidRPr="00BC0B77">
        <w:rPr>
          <w:sz w:val="28"/>
          <w:szCs w:val="28"/>
        </w:rPr>
        <w:t>и</w:t>
      </w:r>
      <w:r w:rsidR="00BB71CD" w:rsidRPr="00BC0B77">
        <w:rPr>
          <w:sz w:val="28"/>
          <w:szCs w:val="28"/>
        </w:rPr>
        <w:t xml:space="preserve"> </w:t>
      </w:r>
      <w:r w:rsidR="00BB71CD" w:rsidRPr="00BC0B77">
        <w:rPr>
          <w:sz w:val="28"/>
          <w:szCs w:val="28"/>
        </w:rPr>
        <w:object w:dxaOrig="540" w:dyaOrig="360">
          <v:shape id="_x0000_i1126" type="#_x0000_t75" style="width:27pt;height:18pt" o:ole="">
            <v:imagedata r:id="rId182" o:title=""/>
          </v:shape>
          <o:OLEObject Type="Embed" ProgID="Equation.3" ShapeID="_x0000_i1126" DrawAspect="Content" ObjectID="_1543624661" r:id="rId183"/>
        </w:object>
      </w:r>
      <w:r w:rsidR="00BB71CD" w:rsidRPr="00BC0B77">
        <w:rPr>
          <w:sz w:val="28"/>
          <w:szCs w:val="28"/>
        </w:rPr>
        <w:t xml:space="preserve">=1, </w:t>
      </w:r>
      <w:r w:rsidRPr="00BC0B77">
        <w:rPr>
          <w:sz w:val="28"/>
          <w:szCs w:val="28"/>
        </w:rPr>
        <w:t>при</w:t>
      </w:r>
      <w:r w:rsidR="00BB71CD" w:rsidRPr="00BC0B77">
        <w:rPr>
          <w:sz w:val="28"/>
          <w:szCs w:val="28"/>
        </w:rPr>
        <w:t xml:space="preserve"> давлени</w:t>
      </w:r>
      <w:r w:rsidRPr="00BC0B77">
        <w:rPr>
          <w:sz w:val="28"/>
          <w:szCs w:val="28"/>
        </w:rPr>
        <w:t>и</w:t>
      </w:r>
      <w:r w:rsidR="00BB71CD" w:rsidRPr="00BC0B77">
        <w:rPr>
          <w:sz w:val="28"/>
          <w:szCs w:val="28"/>
        </w:rPr>
        <w:t>, отлично</w:t>
      </w:r>
      <w:r w:rsidRPr="00BC0B77">
        <w:rPr>
          <w:sz w:val="28"/>
          <w:szCs w:val="28"/>
        </w:rPr>
        <w:t>м</w:t>
      </w:r>
      <w:r w:rsidR="00BB71CD" w:rsidRPr="00BC0B77">
        <w:rPr>
          <w:sz w:val="28"/>
          <w:szCs w:val="28"/>
        </w:rPr>
        <w:t xml:space="preserve"> от 1</w:t>
      </w:r>
      <w:r w:rsidR="00BB71CD" w:rsidRPr="00BC0B77">
        <w:rPr>
          <w:sz w:val="28"/>
          <w:szCs w:val="24"/>
        </w:rPr>
        <w:t xml:space="preserve">атм </w:t>
      </w:r>
      <w:r w:rsidRPr="00BC0B77">
        <w:rPr>
          <w:sz w:val="28"/>
          <w:szCs w:val="28"/>
        </w:rPr>
        <w:t>для определения</w:t>
      </w:r>
      <w:r w:rsidRPr="00BC0B77">
        <w:rPr>
          <w:sz w:val="28"/>
          <w:szCs w:val="24"/>
        </w:rPr>
        <w:t xml:space="preserve"> </w:t>
      </w:r>
      <w:r w:rsidR="00BB71CD" w:rsidRPr="00BC0B77">
        <w:rPr>
          <w:sz w:val="28"/>
          <w:szCs w:val="28"/>
        </w:rPr>
        <w:object w:dxaOrig="540" w:dyaOrig="360">
          <v:shape id="_x0000_i1127" type="#_x0000_t75" style="width:27pt;height:18pt" o:ole="">
            <v:imagedata r:id="rId182" o:title=""/>
          </v:shape>
          <o:OLEObject Type="Embed" ProgID="Equation.3" ShapeID="_x0000_i1127" DrawAspect="Content" ObjectID="_1543624662" r:id="rId184"/>
        </w:object>
      </w:r>
      <w:r w:rsidR="00BB71CD" w:rsidRPr="00BC0B77">
        <w:rPr>
          <w:sz w:val="28"/>
          <w:szCs w:val="28"/>
        </w:rPr>
        <w:t xml:space="preserve"> используется выражение:</w:t>
      </w:r>
    </w:p>
    <w:p w:rsidR="003A00F4" w:rsidRPr="00BC0B77" w:rsidRDefault="00BB71CD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object w:dxaOrig="1960" w:dyaOrig="800">
          <v:shape id="_x0000_i1128" type="#_x0000_t75" style="width:98.25pt;height:39.75pt" o:ole="">
            <v:imagedata r:id="rId185" o:title=""/>
          </v:shape>
          <o:OLEObject Type="Embed" ProgID="Equation.3" ShapeID="_x0000_i1128" DrawAspect="Content" ObjectID="_1543624663" r:id="rId186"/>
        </w:object>
      </w:r>
      <w:r w:rsidRPr="00BC0B77">
        <w:rPr>
          <w:sz w:val="28"/>
          <w:szCs w:val="28"/>
        </w:rPr>
        <w:t xml:space="preserve">; </w:t>
      </w:r>
    </w:p>
    <w:p w:rsidR="003A00F4" w:rsidRPr="00BC0B77" w:rsidRDefault="00625A11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object w:dxaOrig="4626" w:dyaOrig="926">
          <v:shape id="_x0000_i1129" type="#_x0000_t75" style="width:231pt;height:46.5pt" o:ole="">
            <v:imagedata r:id="rId187" o:title=""/>
          </v:shape>
          <o:OLEObject Type="Embed" ProgID="Equation.3" ShapeID="_x0000_i1129" DrawAspect="Content" ObjectID="_1543624664" r:id="rId188"/>
        </w:object>
      </w:r>
      <w:r w:rsidR="00BB71CD" w:rsidRPr="00BC0B77">
        <w:rPr>
          <w:sz w:val="28"/>
          <w:szCs w:val="28"/>
        </w:rPr>
        <w:t>;</w:t>
      </w:r>
      <w:r w:rsidR="001D6DE2" w:rsidRPr="00BC0B77">
        <w:rPr>
          <w:sz w:val="28"/>
          <w:szCs w:val="28"/>
        </w:rPr>
        <w:t xml:space="preserve"> </w:t>
      </w:r>
    </w:p>
    <w:p w:rsidR="00BB71CD" w:rsidRPr="00BC0B77" w:rsidRDefault="00625A11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object w:dxaOrig="2640" w:dyaOrig="380">
          <v:shape id="_x0000_i1130" type="#_x0000_t75" style="width:132pt;height:18.75pt" o:ole="">
            <v:imagedata r:id="rId189" o:title=""/>
          </v:shape>
          <o:OLEObject Type="Embed" ProgID="Equation.3" ShapeID="_x0000_i1130" DrawAspect="Content" ObjectID="_1543624665" r:id="rId190"/>
        </w:object>
      </w:r>
      <w:r w:rsidR="00BB71CD" w:rsidRPr="00BC0B77">
        <w:rPr>
          <w:sz w:val="28"/>
          <w:szCs w:val="28"/>
        </w:rPr>
        <w:t>;</w:t>
      </w:r>
    </w:p>
    <w:p w:rsidR="00BB71CD" w:rsidRPr="00BC0B77" w:rsidRDefault="00BB71CD" w:rsidP="00BC0B77">
      <w:pPr>
        <w:spacing w:line="360" w:lineRule="auto"/>
        <w:ind w:firstLine="709"/>
        <w:jc w:val="both"/>
        <w:rPr>
          <w:sz w:val="28"/>
        </w:rPr>
      </w:pPr>
      <w:r w:rsidRPr="00BC0B77">
        <w:rPr>
          <w:sz w:val="28"/>
        </w:rPr>
        <w:object w:dxaOrig="8100" w:dyaOrig="380">
          <v:shape id="_x0000_i1131" type="#_x0000_t75" style="width:405pt;height:18.75pt" o:ole="">
            <v:imagedata r:id="rId191" o:title=""/>
          </v:shape>
          <o:OLEObject Type="Embed" ProgID="Equation.3" ShapeID="_x0000_i1131" DrawAspect="Content" ObjectID="_1543624666" r:id="rId192"/>
        </w:object>
      </w:r>
      <w:r w:rsidRPr="00BC0B77">
        <w:rPr>
          <w:sz w:val="28"/>
        </w:rPr>
        <w:t>,</w:t>
      </w:r>
    </w:p>
    <w:p w:rsidR="00BB71CD" w:rsidRPr="00BC0B77" w:rsidRDefault="00625A11" w:rsidP="00BC0B77">
      <w:pPr>
        <w:spacing w:line="360" w:lineRule="auto"/>
        <w:ind w:firstLine="709"/>
        <w:jc w:val="both"/>
        <w:rPr>
          <w:sz w:val="28"/>
        </w:rPr>
      </w:pPr>
      <w:r w:rsidRPr="00BC0B77">
        <w:rPr>
          <w:sz w:val="28"/>
        </w:rPr>
        <w:object w:dxaOrig="8180" w:dyaOrig="760">
          <v:shape id="_x0000_i1132" type="#_x0000_t75" style="width:408.75pt;height:38.25pt" o:ole="">
            <v:imagedata r:id="rId193" o:title=""/>
          </v:shape>
          <o:OLEObject Type="Embed" ProgID="Equation.3" ShapeID="_x0000_i1132" DrawAspect="Content" ObjectID="_1543624667" r:id="rId194"/>
        </w:object>
      </w:r>
    </w:p>
    <w:p w:rsidR="00FD6D8B" w:rsidRPr="00BC0B77" w:rsidRDefault="00BB71CD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>д</w:t>
      </w:r>
      <w:r w:rsidR="002C371F" w:rsidRPr="00BC0B77">
        <w:rPr>
          <w:sz w:val="28"/>
          <w:szCs w:val="28"/>
        </w:rPr>
        <w:t xml:space="preserve">авление насыщенных паров определяется </w:t>
      </w:r>
      <w:r w:rsidR="00FD6D8B" w:rsidRPr="00BC0B77">
        <w:rPr>
          <w:sz w:val="28"/>
          <w:szCs w:val="28"/>
        </w:rPr>
        <w:t xml:space="preserve">по </w:t>
      </w:r>
      <w:r w:rsidR="00E6269F" w:rsidRPr="00BC0B77">
        <w:rPr>
          <w:sz w:val="28"/>
          <w:szCs w:val="28"/>
        </w:rPr>
        <w:t>корреляции Ли-Кесслера:</w:t>
      </w:r>
    </w:p>
    <w:p w:rsidR="00E6269F" w:rsidRPr="00BC0B77" w:rsidRDefault="002C371F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object w:dxaOrig="3280" w:dyaOrig="380">
          <v:shape id="_x0000_i1133" type="#_x0000_t75" style="width:164.25pt;height:18.75pt" o:ole="">
            <v:imagedata r:id="rId195" o:title=""/>
          </v:shape>
          <o:OLEObject Type="Embed" ProgID="Equation.3" ShapeID="_x0000_i1133" DrawAspect="Content" ObjectID="_1543624668" r:id="rId196"/>
        </w:object>
      </w:r>
      <w:r w:rsidR="00E6269F" w:rsidRPr="00BC0B77">
        <w:rPr>
          <w:sz w:val="28"/>
          <w:szCs w:val="28"/>
        </w:rPr>
        <w:t>, где:</w:t>
      </w:r>
    </w:p>
    <w:p w:rsidR="00FD6D8B" w:rsidRPr="00BC0B77" w:rsidRDefault="002C371F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object w:dxaOrig="6200" w:dyaOrig="680">
          <v:shape id="_x0000_i1134" type="#_x0000_t75" style="width:309.75pt;height:33.75pt" o:ole="">
            <v:imagedata r:id="rId197" o:title=""/>
          </v:shape>
          <o:OLEObject Type="Embed" ProgID="Equation.3" ShapeID="_x0000_i1134" DrawAspect="Content" ObjectID="_1543624669" r:id="rId198"/>
        </w:object>
      </w:r>
      <w:r w:rsidR="00E6269F" w:rsidRPr="00BC0B77">
        <w:rPr>
          <w:sz w:val="28"/>
          <w:szCs w:val="28"/>
        </w:rPr>
        <w:t>,</w:t>
      </w:r>
      <w:r w:rsidR="00625A11" w:rsidRPr="00BC0B77">
        <w:rPr>
          <w:sz w:val="28"/>
          <w:szCs w:val="28"/>
        </w:rPr>
        <w:object w:dxaOrig="5980" w:dyaOrig="680">
          <v:shape id="_x0000_i1135" type="#_x0000_t75" style="width:299.25pt;height:33.75pt" o:ole="">
            <v:imagedata r:id="rId199" o:title=""/>
          </v:shape>
          <o:OLEObject Type="Embed" ProgID="Equation.3" ShapeID="_x0000_i1135" DrawAspect="Content" ObjectID="_1543624670" r:id="rId200"/>
        </w:object>
      </w:r>
      <w:r w:rsidR="001D6DE2" w:rsidRPr="00BC0B77">
        <w:rPr>
          <w:sz w:val="28"/>
          <w:szCs w:val="28"/>
        </w:rPr>
        <w:t xml:space="preserve">. </w:t>
      </w:r>
      <w:r w:rsidR="005F1A27" w:rsidRPr="00BC0B77">
        <w:rPr>
          <w:sz w:val="28"/>
          <w:szCs w:val="28"/>
        </w:rPr>
        <w:object w:dxaOrig="2720" w:dyaOrig="420">
          <v:shape id="_x0000_i1136" type="#_x0000_t75" style="width:207.75pt;height:27.75pt" o:ole="">
            <v:imagedata r:id="rId201" o:title=""/>
          </v:shape>
          <o:OLEObject Type="Embed" ProgID="Equation.3" ShapeID="_x0000_i1136" DrawAspect="Content" ObjectID="_1543624671" r:id="rId202"/>
        </w:object>
      </w:r>
      <w:r w:rsidRPr="00BC0B77">
        <w:rPr>
          <w:sz w:val="28"/>
          <w:szCs w:val="28"/>
        </w:rPr>
        <w:t>.</w:t>
      </w:r>
    </w:p>
    <w:p w:rsidR="002C371F" w:rsidRPr="00BC0B77" w:rsidRDefault="00625A11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object w:dxaOrig="5300" w:dyaOrig="440">
          <v:shape id="_x0000_i1137" type="#_x0000_t75" style="width:368.25pt;height:25.5pt" o:ole="">
            <v:imagedata r:id="rId203" o:title=""/>
          </v:shape>
          <o:OLEObject Type="Embed" ProgID="Equation.3" ShapeID="_x0000_i1137" DrawAspect="Content" ObjectID="_1543624672" r:id="rId204"/>
        </w:object>
      </w:r>
      <w:r w:rsidR="002C371F" w:rsidRPr="00BC0B77">
        <w:rPr>
          <w:sz w:val="28"/>
          <w:szCs w:val="28"/>
        </w:rPr>
        <w:t>,</w:t>
      </w:r>
    </w:p>
    <w:p w:rsidR="008D6511" w:rsidRPr="00BC0B77" w:rsidRDefault="00135405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object w:dxaOrig="6259" w:dyaOrig="360">
          <v:shape id="_x0000_i1138" type="#_x0000_t75" style="width:312.75pt;height:18pt" o:ole="">
            <v:imagedata r:id="rId205" o:title=""/>
          </v:shape>
          <o:OLEObject Type="Embed" ProgID="Equation.3" ShapeID="_x0000_i1138" DrawAspect="Content" ObjectID="_1543624673" r:id="rId206"/>
        </w:object>
      </w:r>
      <w:r w:rsidR="008D6511" w:rsidRPr="00BC0B77">
        <w:rPr>
          <w:sz w:val="28"/>
          <w:szCs w:val="28"/>
        </w:rPr>
        <w:t>,</w:t>
      </w:r>
      <w:r w:rsidR="002E785B" w:rsidRPr="00BC0B77">
        <w:rPr>
          <w:sz w:val="28"/>
          <w:szCs w:val="28"/>
        </w:rPr>
        <w:object w:dxaOrig="6020" w:dyaOrig="400">
          <v:shape id="_x0000_i1139" type="#_x0000_t75" style="width:300.75pt;height:20.25pt" o:ole="">
            <v:imagedata r:id="rId207" o:title=""/>
          </v:shape>
          <o:OLEObject Type="Embed" ProgID="Equation.3" ShapeID="_x0000_i1139" DrawAspect="Content" ObjectID="_1543624674" r:id="rId208"/>
        </w:object>
      </w:r>
      <w:r w:rsidR="008D6511" w:rsidRPr="00BC0B77">
        <w:rPr>
          <w:sz w:val="28"/>
          <w:szCs w:val="28"/>
        </w:rPr>
        <w:t>.</w:t>
      </w:r>
    </w:p>
    <w:p w:rsidR="008D6511" w:rsidRPr="00BC0B77" w:rsidRDefault="00BC0B77" w:rsidP="00BC0B77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8D6511" w:rsidRPr="00BC0B77">
        <w:rPr>
          <w:sz w:val="28"/>
          <w:szCs w:val="28"/>
        </w:rPr>
        <w:t>Для диапазона температур от 298 до 573К</w:t>
      </w:r>
      <w:r w:rsidR="004B5A9A" w:rsidRPr="00BC0B77">
        <w:rPr>
          <w:sz w:val="28"/>
          <w:szCs w:val="28"/>
        </w:rPr>
        <w:t>:</w:t>
      </w:r>
    </w:p>
    <w:tbl>
      <w:tblPr>
        <w:tblW w:w="8830" w:type="dxa"/>
        <w:tblInd w:w="98" w:type="dxa"/>
        <w:tblLook w:val="0000" w:firstRow="0" w:lastRow="0" w:firstColumn="0" w:lastColumn="0" w:noHBand="0" w:noVBand="0"/>
      </w:tblPr>
      <w:tblGrid>
        <w:gridCol w:w="960"/>
        <w:gridCol w:w="1030"/>
        <w:gridCol w:w="960"/>
        <w:gridCol w:w="960"/>
        <w:gridCol w:w="1120"/>
        <w:gridCol w:w="1050"/>
        <w:gridCol w:w="1400"/>
        <w:gridCol w:w="1350"/>
      </w:tblGrid>
      <w:tr w:rsidR="008D6511" w:rsidRPr="00BC0B77">
        <w:trPr>
          <w:trHeight w:val="405"/>
        </w:trPr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8D6511" w:rsidRPr="00BC0B77" w:rsidRDefault="008D6511" w:rsidP="00BC0B77">
            <w:pPr>
              <w:spacing w:line="360" w:lineRule="auto"/>
              <w:jc w:val="both"/>
              <w:rPr>
                <w:rFonts w:cs="Arial"/>
                <w:iCs/>
              </w:rPr>
            </w:pPr>
            <w:r w:rsidRPr="00BC0B77">
              <w:rPr>
                <w:rFonts w:cs="Arial"/>
                <w:iCs/>
              </w:rPr>
              <w:t>Т,</w:t>
            </w:r>
            <w:r w:rsidR="00135405" w:rsidRPr="00BC0B77">
              <w:rPr>
                <w:rFonts w:cs="Arial"/>
                <w:iCs/>
              </w:rPr>
              <w:t xml:space="preserve"> </w:t>
            </w:r>
            <w:r w:rsidRPr="00BC0B77">
              <w:rPr>
                <w:rFonts w:cs="Arial"/>
                <w:iCs/>
              </w:rPr>
              <w:t>К</w:t>
            </w:r>
          </w:p>
        </w:tc>
        <w:tc>
          <w:tcPr>
            <w:tcW w:w="10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8D6511" w:rsidRPr="00BC0B77" w:rsidRDefault="008D6511" w:rsidP="00BC0B77">
            <w:pPr>
              <w:spacing w:line="360" w:lineRule="auto"/>
              <w:jc w:val="both"/>
              <w:rPr>
                <w:rFonts w:cs="Arial"/>
                <w:iCs/>
              </w:rPr>
            </w:pPr>
            <w:r w:rsidRPr="00BC0B77">
              <w:rPr>
                <w:rFonts w:cs="Arial"/>
                <w:iCs/>
              </w:rPr>
              <w:t>Т</w:t>
            </w:r>
            <w:r w:rsidRPr="00BC0B77">
              <w:rPr>
                <w:rFonts w:cs="Arial"/>
                <w:iCs/>
                <w:vertAlign w:val="subscript"/>
              </w:rPr>
              <w:t>r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8D6511" w:rsidRPr="00BC0B77" w:rsidRDefault="008D6511" w:rsidP="00BC0B77">
            <w:pPr>
              <w:spacing w:line="360" w:lineRule="auto"/>
              <w:jc w:val="both"/>
              <w:rPr>
                <w:rFonts w:cs="Arial"/>
                <w:iCs/>
              </w:rPr>
            </w:pPr>
            <w:r w:rsidRPr="00BC0B77">
              <w:rPr>
                <w:rFonts w:cs="Arial"/>
                <w:iCs/>
              </w:rPr>
              <w:t>f</w:t>
            </w:r>
            <w:r w:rsidRPr="00BC0B77">
              <w:rPr>
                <w:rFonts w:cs="Arial"/>
                <w:iCs/>
                <w:vertAlign w:val="superscript"/>
              </w:rPr>
              <w:t>(0)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8D6511" w:rsidRPr="00BC0B77" w:rsidRDefault="008D6511" w:rsidP="00BC0B77">
            <w:pPr>
              <w:spacing w:line="360" w:lineRule="auto"/>
              <w:jc w:val="both"/>
              <w:rPr>
                <w:rFonts w:cs="Arial"/>
                <w:iCs/>
              </w:rPr>
            </w:pPr>
            <w:r w:rsidRPr="00BC0B77">
              <w:rPr>
                <w:rFonts w:cs="Arial"/>
                <w:iCs/>
              </w:rPr>
              <w:t>f</w:t>
            </w:r>
            <w:r w:rsidRPr="00BC0B77">
              <w:rPr>
                <w:rFonts w:cs="Arial"/>
                <w:iCs/>
                <w:vertAlign w:val="superscript"/>
              </w:rPr>
              <w:t>(1)</w:t>
            </w:r>
          </w:p>
        </w:tc>
        <w:tc>
          <w:tcPr>
            <w:tcW w:w="11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8D6511" w:rsidRPr="00BC0B77" w:rsidRDefault="008D6511" w:rsidP="00BC0B77">
            <w:pPr>
              <w:spacing w:line="360" w:lineRule="auto"/>
              <w:jc w:val="both"/>
              <w:rPr>
                <w:rFonts w:cs="Arial"/>
                <w:iCs/>
              </w:rPr>
            </w:pPr>
            <w:r w:rsidRPr="00BC0B77">
              <w:rPr>
                <w:rFonts w:cs="Arial"/>
                <w:iCs/>
              </w:rPr>
              <w:t>Pvp</w:t>
            </w:r>
            <w:r w:rsidRPr="00BC0B77">
              <w:rPr>
                <w:rFonts w:cs="Arial"/>
                <w:iCs/>
                <w:vertAlign w:val="subscript"/>
              </w:rPr>
              <w:t>r</w:t>
            </w:r>
          </w:p>
        </w:tc>
        <w:tc>
          <w:tcPr>
            <w:tcW w:w="10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8D6511" w:rsidRPr="00BC0B77" w:rsidRDefault="008D6511" w:rsidP="00BC0B77">
            <w:pPr>
              <w:spacing w:line="360" w:lineRule="auto"/>
              <w:jc w:val="both"/>
              <w:rPr>
                <w:rFonts w:cs="Arial"/>
                <w:iCs/>
              </w:rPr>
            </w:pPr>
            <w:r w:rsidRPr="00BC0B77">
              <w:rPr>
                <w:rFonts w:cs="Arial"/>
                <w:iCs/>
              </w:rPr>
              <w:t>∆Z</w:t>
            </w:r>
            <w:r w:rsidRPr="00BC0B77">
              <w:rPr>
                <w:rFonts w:cs="Arial"/>
                <w:iCs/>
                <w:vertAlign w:val="subscript"/>
              </w:rPr>
              <w:t>v</w:t>
            </w:r>
          </w:p>
        </w:tc>
        <w:tc>
          <w:tcPr>
            <w:tcW w:w="14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8D6511" w:rsidRPr="00BC0B77" w:rsidRDefault="008D6511" w:rsidP="00BC0B77">
            <w:pPr>
              <w:spacing w:line="360" w:lineRule="auto"/>
              <w:jc w:val="both"/>
              <w:rPr>
                <w:rFonts w:cs="Arial"/>
                <w:iCs/>
              </w:rPr>
            </w:pPr>
            <w:r w:rsidRPr="00BC0B77">
              <w:rPr>
                <w:rFonts w:cs="Arial"/>
                <w:iCs/>
              </w:rPr>
              <w:t>∆</w:t>
            </w:r>
            <w:r w:rsidRPr="00BC0B77">
              <w:rPr>
                <w:rFonts w:cs="Arial"/>
                <w:iCs/>
                <w:vertAlign w:val="subscript"/>
              </w:rPr>
              <w:t>v</w:t>
            </w:r>
            <w:r w:rsidRPr="00BC0B77">
              <w:rPr>
                <w:rFonts w:cs="Arial"/>
                <w:iCs/>
              </w:rPr>
              <w:t>H</w:t>
            </w:r>
            <w:r w:rsidR="004B5A9A" w:rsidRPr="00BC0B77">
              <w:rPr>
                <w:rFonts w:cs="Arial"/>
                <w:iCs/>
              </w:rPr>
              <w:t>, Дж</w:t>
            </w:r>
            <w:r w:rsidR="000B0A30" w:rsidRPr="00BC0B77">
              <w:rPr>
                <w:rFonts w:cs="Arial"/>
                <w:iCs/>
              </w:rPr>
              <w:t>/моль</w:t>
            </w:r>
          </w:p>
        </w:tc>
        <w:tc>
          <w:tcPr>
            <w:tcW w:w="13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8D6511" w:rsidRPr="00BC0B77" w:rsidRDefault="008D6511" w:rsidP="00BC0B77">
            <w:pPr>
              <w:spacing w:line="360" w:lineRule="auto"/>
              <w:jc w:val="both"/>
              <w:rPr>
                <w:rFonts w:cs="Arial"/>
                <w:iCs/>
              </w:rPr>
            </w:pPr>
            <w:r w:rsidRPr="00BC0B77">
              <w:rPr>
                <w:rFonts w:cs="Arial"/>
                <w:iCs/>
              </w:rPr>
              <w:t>∆</w:t>
            </w:r>
            <w:r w:rsidRPr="00BC0B77">
              <w:rPr>
                <w:rFonts w:cs="Arial"/>
                <w:iCs/>
                <w:vertAlign w:val="subscript"/>
              </w:rPr>
              <w:t>v</w:t>
            </w:r>
            <w:r w:rsidRPr="00BC0B77">
              <w:rPr>
                <w:rFonts w:cs="Arial"/>
                <w:iCs/>
              </w:rPr>
              <w:t>H</w:t>
            </w:r>
            <w:r w:rsidRPr="00BC0B77">
              <w:rPr>
                <w:rFonts w:cs="Arial"/>
                <w:iCs/>
                <w:vertAlign w:val="subscript"/>
              </w:rPr>
              <w:t>0</w:t>
            </w:r>
            <w:r w:rsidR="004B5A9A" w:rsidRPr="00BC0B77">
              <w:rPr>
                <w:rFonts w:cs="Arial"/>
                <w:iCs/>
              </w:rPr>
              <w:t>, Дж</w:t>
            </w:r>
            <w:r w:rsidR="000B0A30" w:rsidRPr="00BC0B77">
              <w:rPr>
                <w:rFonts w:cs="Arial"/>
                <w:iCs/>
              </w:rPr>
              <w:t>/моль</w:t>
            </w:r>
          </w:p>
        </w:tc>
      </w:tr>
      <w:tr w:rsidR="00625A11" w:rsidRPr="00BC0B77">
        <w:trPr>
          <w:trHeight w:val="27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298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0.5139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-5.0752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-6.2981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0.00119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0.9956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37254.7001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37418.78</w:t>
            </w:r>
          </w:p>
        </w:tc>
      </w:tr>
      <w:tr w:rsidR="00625A11" w:rsidRPr="00BC0B77">
        <w:trPr>
          <w:trHeight w:val="27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323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0.5570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-4.2589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-5.0156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0.00377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0.9890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36071.81517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36471.57</w:t>
            </w:r>
          </w:p>
        </w:tc>
      </w:tr>
      <w:tr w:rsidR="00625A11" w:rsidRPr="00BC0B77">
        <w:trPr>
          <w:trHeight w:val="27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348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0.6001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-3.5658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-3.9893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0.00988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0.9769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34737.17427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35559.11</w:t>
            </w:r>
          </w:p>
        </w:tc>
      </w:tr>
      <w:tr w:rsidR="00625A11" w:rsidRPr="00BC0B77">
        <w:trPr>
          <w:trHeight w:val="27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373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0.6432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-2.9702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-3.1614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0.02229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0.9572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33212.48933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34697.05</w:t>
            </w:r>
          </w:p>
        </w:tc>
      </w:tr>
      <w:tr w:rsidR="00625A11" w:rsidRPr="00BC0B77">
        <w:trPr>
          <w:trHeight w:val="27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398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0.6863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-2.4528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-2.4888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0.04465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0.9284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31478.11583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33906.18</w:t>
            </w:r>
          </w:p>
        </w:tc>
      </w:tr>
      <w:tr w:rsidR="00625A11" w:rsidRPr="00BC0B77">
        <w:trPr>
          <w:trHeight w:val="27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423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0.7295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-1.9985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-1.9385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0.08130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0.8891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29531.02569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33213.72</w:t>
            </w:r>
          </w:p>
        </w:tc>
      </w:tr>
      <w:tr w:rsidR="00625A11" w:rsidRPr="00BC0B77">
        <w:trPr>
          <w:trHeight w:val="27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448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0.7726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-1.5956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-1.4850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0.13709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0.8383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27373.36201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32654.6</w:t>
            </w:r>
          </w:p>
        </w:tc>
      </w:tr>
      <w:tr w:rsidR="00625A11" w:rsidRPr="00BC0B77">
        <w:trPr>
          <w:trHeight w:val="27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473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0.8157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-1.2346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-1.1076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0.21726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0.7744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24991.39522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32273.04</w:t>
            </w:r>
          </w:p>
        </w:tc>
      </w:tr>
      <w:tr w:rsidR="00625A11" w:rsidRPr="00BC0B77">
        <w:trPr>
          <w:trHeight w:val="27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498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0.8588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-0.9077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-0.7895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0.32763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0.6948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22319.37859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32124.32</w:t>
            </w:r>
          </w:p>
        </w:tc>
      </w:tr>
      <w:tr w:rsidR="00625A11" w:rsidRPr="00BC0B77">
        <w:trPr>
          <w:trHeight w:val="27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523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0.9019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-0.6083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-0.5165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0.47499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0.5938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19164.33515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32276.68</w:t>
            </w:r>
          </w:p>
        </w:tc>
      </w:tr>
      <w:tr w:rsidR="00625A11" w:rsidRPr="00BC0B77">
        <w:trPr>
          <w:trHeight w:val="27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548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0.9450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-0.3306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-0.2762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0.66803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0.4566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14981.04654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32813.54</w:t>
            </w:r>
          </w:p>
        </w:tc>
      </w:tr>
      <w:tr w:rsidR="00625A11" w:rsidRPr="00BC0B77">
        <w:trPr>
          <w:trHeight w:val="27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573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0.9881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-0.0696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-0.0577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0.91869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0.2186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7396.108869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25A11" w:rsidRPr="00BC0B77" w:rsidRDefault="00625A11" w:rsidP="00BC0B77">
            <w:pPr>
              <w:spacing w:line="360" w:lineRule="auto"/>
              <w:jc w:val="both"/>
              <w:rPr>
                <w:rFonts w:cs="Arial"/>
              </w:rPr>
            </w:pPr>
            <w:r w:rsidRPr="00BC0B77">
              <w:rPr>
                <w:rFonts w:cs="Arial"/>
              </w:rPr>
              <w:t>33835.83</w:t>
            </w:r>
          </w:p>
        </w:tc>
      </w:tr>
    </w:tbl>
    <w:p w:rsidR="008D6511" w:rsidRPr="00BC0B77" w:rsidRDefault="008D6511" w:rsidP="00BC0B77">
      <w:pPr>
        <w:spacing w:line="360" w:lineRule="auto"/>
        <w:ind w:firstLine="709"/>
        <w:jc w:val="both"/>
        <w:rPr>
          <w:sz w:val="28"/>
          <w:szCs w:val="28"/>
        </w:rPr>
      </w:pPr>
    </w:p>
    <w:p w:rsidR="008D6511" w:rsidRPr="00BC0B77" w:rsidRDefault="008D6511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 xml:space="preserve">Зависимость </w:t>
      </w:r>
      <w:r w:rsidRPr="00BC0B77">
        <w:rPr>
          <w:sz w:val="28"/>
          <w:szCs w:val="28"/>
        </w:rPr>
        <w:object w:dxaOrig="1200" w:dyaOrig="360">
          <v:shape id="_x0000_i1140" type="#_x0000_t75" style="width:60pt;height:18pt" o:ole="">
            <v:imagedata r:id="rId209" o:title=""/>
          </v:shape>
          <o:OLEObject Type="Embed" ProgID="Equation.3" ShapeID="_x0000_i1140" DrawAspect="Content" ObjectID="_1543624675" r:id="rId210"/>
        </w:object>
      </w:r>
      <w:r w:rsidRPr="00BC0B77">
        <w:rPr>
          <w:sz w:val="28"/>
          <w:szCs w:val="28"/>
        </w:rPr>
        <w:t xml:space="preserve"> имеет вид:</w:t>
      </w:r>
    </w:p>
    <w:p w:rsidR="008D6511" w:rsidRPr="00BC0B77" w:rsidRDefault="00176296" w:rsidP="00BC0B77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141" type="#_x0000_t75" style="width:191.25pt;height:111.75pt">
            <v:imagedata r:id="rId211" o:title=""/>
          </v:shape>
        </w:pict>
      </w:r>
    </w:p>
    <w:p w:rsidR="002E785B" w:rsidRPr="00BC0B77" w:rsidRDefault="002E785B" w:rsidP="00BC0B77">
      <w:pPr>
        <w:spacing w:line="360" w:lineRule="auto"/>
        <w:ind w:firstLine="709"/>
        <w:jc w:val="both"/>
        <w:rPr>
          <w:sz w:val="28"/>
        </w:rPr>
      </w:pPr>
    </w:p>
    <w:p w:rsidR="002E785B" w:rsidRPr="00BC0B77" w:rsidRDefault="00176296" w:rsidP="00BC0B77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</w:rPr>
        <w:pict>
          <v:shape id="_x0000_i1142" type="#_x0000_t75" style="width:188.25pt;height:116.25pt">
            <v:imagedata r:id="rId212" o:title=""/>
          </v:shape>
        </w:pict>
      </w:r>
    </w:p>
    <w:p w:rsidR="002E785B" w:rsidRPr="00BC0B77" w:rsidRDefault="002E785B" w:rsidP="00BC0B77">
      <w:pPr>
        <w:spacing w:line="360" w:lineRule="auto"/>
        <w:ind w:firstLine="709"/>
        <w:jc w:val="both"/>
        <w:rPr>
          <w:sz w:val="28"/>
          <w:szCs w:val="28"/>
        </w:rPr>
      </w:pPr>
    </w:p>
    <w:p w:rsidR="008D6511" w:rsidRPr="00BC0B77" w:rsidRDefault="008D6511" w:rsidP="00BC0B77">
      <w:pPr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>«Кажущаяся» стандартн</w:t>
      </w:r>
      <w:r w:rsidR="004B5A9A" w:rsidRPr="00BC0B77">
        <w:rPr>
          <w:sz w:val="28"/>
          <w:szCs w:val="28"/>
        </w:rPr>
        <w:t>ая</w:t>
      </w:r>
      <w:r w:rsidRPr="00BC0B77">
        <w:rPr>
          <w:sz w:val="28"/>
          <w:szCs w:val="28"/>
        </w:rPr>
        <w:t xml:space="preserve"> энтальпи</w:t>
      </w:r>
      <w:r w:rsidR="004B5A9A" w:rsidRPr="00BC0B77">
        <w:rPr>
          <w:sz w:val="28"/>
          <w:szCs w:val="28"/>
        </w:rPr>
        <w:t>я</w:t>
      </w:r>
      <w:r w:rsidRPr="00BC0B77">
        <w:rPr>
          <w:sz w:val="28"/>
          <w:szCs w:val="28"/>
        </w:rPr>
        <w:t xml:space="preserve"> образования смеси в жидком состоянии </w:t>
      </w:r>
      <w:r w:rsidRPr="00BC0B77">
        <w:rPr>
          <w:sz w:val="28"/>
          <w:szCs w:val="28"/>
        </w:rPr>
        <w:object w:dxaOrig="859" w:dyaOrig="400">
          <v:shape id="_x0000_i1143" type="#_x0000_t75" style="width:42.75pt;height:20.25pt" o:ole="">
            <v:imagedata r:id="rId6" o:title=""/>
          </v:shape>
          <o:OLEObject Type="Embed" ProgID="Equation.3" ShapeID="_x0000_i1143" DrawAspect="Content" ObjectID="_1543624676" r:id="rId213"/>
        </w:object>
      </w:r>
      <w:r w:rsidRPr="00BC0B77">
        <w:rPr>
          <w:sz w:val="28"/>
          <w:szCs w:val="28"/>
        </w:rPr>
        <w:t xml:space="preserve"> определяется по </w:t>
      </w:r>
      <w:r w:rsidR="004B5A9A" w:rsidRPr="00BC0B77">
        <w:rPr>
          <w:sz w:val="28"/>
          <w:szCs w:val="28"/>
        </w:rPr>
        <w:t xml:space="preserve">уравнению: </w:t>
      </w:r>
      <w:r w:rsidR="00023C0E" w:rsidRPr="00BC0B77">
        <w:rPr>
          <w:sz w:val="28"/>
          <w:szCs w:val="28"/>
        </w:rPr>
        <w:object w:dxaOrig="8140" w:dyaOrig="400">
          <v:shape id="_x0000_i1144" type="#_x0000_t75" style="width:407.25pt;height:20.25pt" o:ole="">
            <v:imagedata r:id="rId214" o:title=""/>
          </v:shape>
          <o:OLEObject Type="Embed" ProgID="Equation.3" ShapeID="_x0000_i1144" DrawAspect="Content" ObjectID="_1543624677" r:id="rId215"/>
        </w:object>
      </w:r>
      <w:r w:rsidR="00253426" w:rsidRPr="00BC0B77">
        <w:rPr>
          <w:sz w:val="28"/>
          <w:szCs w:val="28"/>
        </w:rPr>
        <w:t>, где:</w:t>
      </w:r>
    </w:p>
    <w:p w:rsidR="00253426" w:rsidRPr="00BC0B77" w:rsidRDefault="002E785B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</w:rPr>
        <w:object w:dxaOrig="3100" w:dyaOrig="380">
          <v:shape id="_x0000_i1145" type="#_x0000_t75" style="width:155.25pt;height:18.75pt" o:ole="">
            <v:imagedata r:id="rId216" o:title=""/>
          </v:shape>
          <o:OLEObject Type="Embed" ProgID="Equation.3" ShapeID="_x0000_i1145" DrawAspect="Content" ObjectID="_1543624678" r:id="rId217"/>
        </w:object>
      </w:r>
      <w:r w:rsidR="00253426" w:rsidRPr="00BC0B77">
        <w:rPr>
          <w:sz w:val="28"/>
          <w:szCs w:val="28"/>
        </w:rPr>
        <w:t xml:space="preserve"> - энтальпия</w:t>
      </w:r>
      <w:r w:rsidRPr="00BC0B77">
        <w:rPr>
          <w:sz w:val="28"/>
          <w:szCs w:val="28"/>
        </w:rPr>
        <w:t xml:space="preserve"> </w:t>
      </w:r>
      <w:r w:rsidR="00253426" w:rsidRPr="00BC0B77">
        <w:rPr>
          <w:sz w:val="28"/>
          <w:szCs w:val="28"/>
        </w:rPr>
        <w:t>парообразования смеси при стандартном давлении и температуре 298К,</w:t>
      </w:r>
    </w:p>
    <w:p w:rsidR="008D6511" w:rsidRPr="00BC0B77" w:rsidRDefault="002209F4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</w:rPr>
        <w:object w:dxaOrig="3400" w:dyaOrig="400">
          <v:shape id="_x0000_i1146" type="#_x0000_t75" style="width:170.25pt;height:20.25pt" o:ole="">
            <v:imagedata r:id="rId218" o:title=""/>
          </v:shape>
          <o:OLEObject Type="Embed" ProgID="Equation.3" ShapeID="_x0000_i1146" DrawAspect="Content" ObjectID="_1543624679" r:id="rId219"/>
        </w:object>
      </w:r>
      <w:r w:rsidR="00253426" w:rsidRPr="00BC0B77">
        <w:rPr>
          <w:sz w:val="28"/>
          <w:szCs w:val="28"/>
        </w:rPr>
        <w:t xml:space="preserve"> - энтальпия образования газовой смеси при стандартном давлении и температуре 298К, определена</w:t>
      </w:r>
      <w:r w:rsidR="00B16F3A" w:rsidRPr="00BC0B77">
        <w:rPr>
          <w:sz w:val="28"/>
          <w:szCs w:val="28"/>
        </w:rPr>
        <w:t xml:space="preserve"> по правилу аддитивности. Энтальпии образования чистых компонентов смеси определены </w:t>
      </w:r>
      <w:r w:rsidR="00253426" w:rsidRPr="00BC0B77">
        <w:rPr>
          <w:sz w:val="28"/>
          <w:szCs w:val="28"/>
        </w:rPr>
        <w:t>метод</w:t>
      </w:r>
      <w:r w:rsidR="00B16F3A" w:rsidRPr="00BC0B77">
        <w:rPr>
          <w:sz w:val="28"/>
          <w:szCs w:val="28"/>
        </w:rPr>
        <w:t>ом</w:t>
      </w:r>
      <w:r w:rsidR="00253426" w:rsidRPr="00BC0B77">
        <w:rPr>
          <w:sz w:val="28"/>
          <w:szCs w:val="28"/>
        </w:rPr>
        <w:t xml:space="preserve"> Бенсона.</w:t>
      </w:r>
    </w:p>
    <w:p w:rsidR="00FB6F53" w:rsidRPr="00BC0B77" w:rsidRDefault="00570611" w:rsidP="00BC0B77">
      <w:pPr>
        <w:numPr>
          <w:ilvl w:val="0"/>
          <w:numId w:val="5"/>
        </w:numPr>
        <w:tabs>
          <w:tab w:val="clear" w:pos="360"/>
          <w:tab w:val="num" w:pos="72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>Вязкость смеси при атмосферном давлении рассчит</w:t>
      </w:r>
      <w:r w:rsidR="00210554" w:rsidRPr="00BC0B77">
        <w:rPr>
          <w:sz w:val="28"/>
          <w:szCs w:val="28"/>
        </w:rPr>
        <w:t>ыв</w:t>
      </w:r>
      <w:r w:rsidRPr="00BC0B77">
        <w:rPr>
          <w:sz w:val="28"/>
          <w:szCs w:val="28"/>
        </w:rPr>
        <w:t xml:space="preserve">аем методом Голубева: </w:t>
      </w:r>
    </w:p>
    <w:p w:rsidR="001D6DE2" w:rsidRPr="00BC0B77" w:rsidRDefault="00570611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 xml:space="preserve">т.к. </w:t>
      </w:r>
      <w:r w:rsidR="00023C0E" w:rsidRPr="00BC0B77">
        <w:rPr>
          <w:sz w:val="28"/>
          <w:szCs w:val="28"/>
        </w:rPr>
        <w:object w:dxaOrig="2900" w:dyaOrig="680">
          <v:shape id="_x0000_i1147" type="#_x0000_t75" style="width:144.75pt;height:33.75pt" o:ole="">
            <v:imagedata r:id="rId220" o:title=""/>
          </v:shape>
          <o:OLEObject Type="Embed" ProgID="Equation.3" ShapeID="_x0000_i1147" DrawAspect="Content" ObjectID="_1543624680" r:id="rId221"/>
        </w:object>
      </w:r>
      <w:r w:rsidRPr="00BC0B77">
        <w:rPr>
          <w:sz w:val="28"/>
          <w:szCs w:val="28"/>
        </w:rPr>
        <w:t>, то:</w:t>
      </w:r>
      <w:r w:rsidR="001D6DE2" w:rsidRPr="00BC0B77">
        <w:rPr>
          <w:sz w:val="28"/>
          <w:szCs w:val="28"/>
        </w:rPr>
        <w:t xml:space="preserve"> </w:t>
      </w:r>
    </w:p>
    <w:p w:rsidR="001D6DE2" w:rsidRPr="00BC0B77" w:rsidRDefault="00570611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 xml:space="preserve"> </w:t>
      </w:r>
      <w:r w:rsidR="00023C0E" w:rsidRPr="00BC0B77">
        <w:rPr>
          <w:sz w:val="28"/>
          <w:szCs w:val="28"/>
        </w:rPr>
        <w:object w:dxaOrig="5660" w:dyaOrig="400">
          <v:shape id="_x0000_i1148" type="#_x0000_t75" style="width:311.25pt;height:21.75pt" o:ole="">
            <v:imagedata r:id="rId222" o:title=""/>
          </v:shape>
          <o:OLEObject Type="Embed" ProgID="Equation.3" ShapeID="_x0000_i1148" DrawAspect="Content" ObjectID="_1543624681" r:id="rId223"/>
        </w:object>
      </w:r>
      <w:r w:rsidR="00F71AF3" w:rsidRPr="00BC0B77">
        <w:rPr>
          <w:sz w:val="28"/>
          <w:szCs w:val="28"/>
        </w:rPr>
        <w:t>,</w:t>
      </w:r>
    </w:p>
    <w:p w:rsidR="00570611" w:rsidRPr="00BC0B77" w:rsidRDefault="00F71AF3" w:rsidP="00BC0B77">
      <w:pPr>
        <w:tabs>
          <w:tab w:val="num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 xml:space="preserve">где </w:t>
      </w:r>
      <w:r w:rsidR="00023C0E" w:rsidRPr="00BC0B77">
        <w:rPr>
          <w:sz w:val="28"/>
        </w:rPr>
        <w:object w:dxaOrig="6060" w:dyaOrig="800">
          <v:shape id="_x0000_i1149" type="#_x0000_t75" style="width:303pt;height:39.75pt" o:ole="">
            <v:imagedata r:id="rId224" o:title=""/>
          </v:shape>
          <o:OLEObject Type="Embed" ProgID="Equation.3" ShapeID="_x0000_i1149" DrawAspect="Content" ObjectID="_1543624682" r:id="rId225"/>
        </w:object>
      </w:r>
    </w:p>
    <w:p w:rsidR="00570611" w:rsidRPr="00BC0B77" w:rsidRDefault="00A529FF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>При расчете вязкости для высоких давлений используем корреляцию для смесей неполярных газов, т.к. большинство газов в смеси – неполярные:</w:t>
      </w:r>
    </w:p>
    <w:p w:rsidR="00BC0B77" w:rsidRDefault="00BC0B77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object w:dxaOrig="9780" w:dyaOrig="1300">
          <v:shape id="_x0000_i1150" type="#_x0000_t75" style="width:376.5pt;height:65.25pt" o:ole="">
            <v:imagedata r:id="rId226" o:title=""/>
          </v:shape>
          <o:OLEObject Type="Embed" ProgID="Equation.3" ShapeID="_x0000_i1150" DrawAspect="Content" ObjectID="_1543624683" r:id="rId227"/>
        </w:object>
      </w:r>
    </w:p>
    <w:p w:rsidR="00A529FF" w:rsidRPr="00BC0B77" w:rsidRDefault="00597BF1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 xml:space="preserve">где: </w:t>
      </w:r>
      <w:r w:rsidR="00FF40CE" w:rsidRPr="00BC0B77">
        <w:rPr>
          <w:sz w:val="28"/>
          <w:szCs w:val="28"/>
        </w:rPr>
        <w:object w:dxaOrig="4580" w:dyaOrig="800">
          <v:shape id="_x0000_i1151" type="#_x0000_t75" style="width:228.75pt;height:39.75pt" o:ole="">
            <v:imagedata r:id="rId228" o:title=""/>
          </v:shape>
          <o:OLEObject Type="Embed" ProgID="Equation.3" ShapeID="_x0000_i1151" DrawAspect="Content" ObjectID="_1543624684" r:id="rId229"/>
        </w:object>
      </w:r>
      <w:r w:rsidRPr="00BC0B77">
        <w:rPr>
          <w:sz w:val="28"/>
          <w:szCs w:val="28"/>
        </w:rPr>
        <w:t>,</w:t>
      </w:r>
      <w:r w:rsidR="00BC0B77">
        <w:rPr>
          <w:sz w:val="28"/>
          <w:szCs w:val="28"/>
        </w:rPr>
        <w:t xml:space="preserve"> </w:t>
      </w:r>
      <w:r w:rsidR="000D12C2" w:rsidRPr="00BC0B77">
        <w:rPr>
          <w:sz w:val="28"/>
          <w:szCs w:val="28"/>
        </w:rPr>
        <w:t xml:space="preserve">приведенную плотность смеси определяем по формуле: </w:t>
      </w:r>
      <w:r w:rsidR="00FF40CE" w:rsidRPr="00BC0B77">
        <w:rPr>
          <w:sz w:val="28"/>
        </w:rPr>
        <w:object w:dxaOrig="3700" w:dyaOrig="580">
          <v:shape id="_x0000_i1152" type="#_x0000_t75" style="width:185.25pt;height:29.25pt" o:ole="">
            <v:imagedata r:id="rId230" o:title=""/>
          </v:shape>
          <o:OLEObject Type="Embed" ProgID="Equation.3" ShapeID="_x0000_i1152" DrawAspect="Content" ObjectID="_1543624685" r:id="rId231"/>
        </w:object>
      </w:r>
      <w:r w:rsidR="000D12C2" w:rsidRPr="00BC0B77">
        <w:rPr>
          <w:sz w:val="28"/>
          <w:szCs w:val="28"/>
        </w:rPr>
        <w:t xml:space="preserve">, где </w:t>
      </w:r>
      <w:r w:rsidR="000D12C2" w:rsidRPr="00BC0B77">
        <w:rPr>
          <w:sz w:val="28"/>
          <w:szCs w:val="28"/>
          <w:lang w:val="en-US"/>
        </w:rPr>
        <w:t>V</w:t>
      </w:r>
      <w:r w:rsidR="000D12C2" w:rsidRPr="00BC0B77">
        <w:rPr>
          <w:sz w:val="28"/>
          <w:szCs w:val="28"/>
        </w:rPr>
        <w:t xml:space="preserve"> рассчитывается по уравнению Менделеева-Клапейрона: </w:t>
      </w:r>
      <w:r w:rsidR="00061385" w:rsidRPr="00BC0B77">
        <w:rPr>
          <w:sz w:val="28"/>
          <w:szCs w:val="28"/>
        </w:rPr>
        <w:object w:dxaOrig="5720" w:dyaOrig="680">
          <v:shape id="_x0000_i1153" type="#_x0000_t75" style="width:266.25pt;height:33.75pt" o:ole="">
            <v:imagedata r:id="rId232" o:title=""/>
          </v:shape>
          <o:OLEObject Type="Embed" ProgID="Equation.3" ShapeID="_x0000_i1153" DrawAspect="Content" ObjectID="_1543624686" r:id="rId233"/>
        </w:object>
      </w:r>
      <w:r w:rsidR="000D12C2" w:rsidRPr="00BC0B77">
        <w:rPr>
          <w:sz w:val="28"/>
          <w:szCs w:val="28"/>
        </w:rPr>
        <w:t xml:space="preserve">, а </w:t>
      </w:r>
      <w:r w:rsidR="00290D85" w:rsidRPr="00BC0B77">
        <w:rPr>
          <w:sz w:val="28"/>
          <w:szCs w:val="28"/>
        </w:rPr>
        <w:t>псевдокритический коэф. сжимаемости</w:t>
      </w:r>
      <w:r w:rsidR="000D12C2" w:rsidRPr="00BC0B77">
        <w:rPr>
          <w:sz w:val="28"/>
          <w:szCs w:val="28"/>
        </w:rPr>
        <w:t xml:space="preserve"> определяется из разложения Питцера с помощью таблиц Ли-Кесслера: </w:t>
      </w:r>
      <w:r w:rsidR="00061385" w:rsidRPr="00BC0B77">
        <w:rPr>
          <w:sz w:val="28"/>
          <w:szCs w:val="28"/>
        </w:rPr>
        <w:object w:dxaOrig="5360" w:dyaOrig="380">
          <v:shape id="_x0000_i1154" type="#_x0000_t75" style="width:267.75pt;height:18.75pt" o:ole="">
            <v:imagedata r:id="rId234" o:title=""/>
          </v:shape>
          <o:OLEObject Type="Embed" ProgID="Equation.3" ShapeID="_x0000_i1154" DrawAspect="Content" ObjectID="_1543624687" r:id="rId235"/>
        </w:object>
      </w:r>
      <w:r w:rsidR="00290D85" w:rsidRPr="00BC0B77">
        <w:rPr>
          <w:sz w:val="28"/>
          <w:szCs w:val="28"/>
        </w:rPr>
        <w:t>. Условие применимости</w:t>
      </w:r>
      <w:r w:rsidR="001D6DE2" w:rsidRPr="00BC0B77">
        <w:rPr>
          <w:sz w:val="28"/>
          <w:szCs w:val="28"/>
        </w:rPr>
        <w:t xml:space="preserve"> для </w:t>
      </w:r>
      <w:r w:rsidR="001D6DE2" w:rsidRPr="00BC0B77">
        <w:rPr>
          <w:sz w:val="28"/>
          <w:szCs w:val="28"/>
        </w:rPr>
        <w:object w:dxaOrig="300" w:dyaOrig="340">
          <v:shape id="_x0000_i1155" type="#_x0000_t75" style="width:15pt;height:17.25pt" o:ole="">
            <v:imagedata r:id="rId236" o:title=""/>
          </v:shape>
          <o:OLEObject Type="Embed" ProgID="Equation.3" ShapeID="_x0000_i1155" DrawAspect="Content" ObjectID="_1543624688" r:id="rId237"/>
        </w:object>
      </w:r>
      <w:r w:rsidR="001D6DE2" w:rsidRPr="00BC0B77">
        <w:rPr>
          <w:sz w:val="28"/>
          <w:szCs w:val="28"/>
        </w:rPr>
        <w:t>:</w:t>
      </w:r>
      <w:r w:rsidR="00290D85" w:rsidRPr="00BC0B77">
        <w:rPr>
          <w:sz w:val="28"/>
          <w:szCs w:val="28"/>
        </w:rPr>
        <w:t xml:space="preserve"> </w:t>
      </w:r>
      <w:r w:rsidR="00061385" w:rsidRPr="00BC0B77">
        <w:rPr>
          <w:sz w:val="28"/>
          <w:szCs w:val="28"/>
        </w:rPr>
        <w:object w:dxaOrig="1620" w:dyaOrig="279">
          <v:shape id="_x0000_i1156" type="#_x0000_t75" style="width:81pt;height:14.25pt" o:ole="">
            <v:imagedata r:id="rId238" o:title=""/>
          </v:shape>
          <o:OLEObject Type="Embed" ProgID="Equation.3" ShapeID="_x0000_i1156" DrawAspect="Content" ObjectID="_1543624689" r:id="rId239"/>
        </w:object>
      </w:r>
      <w:r w:rsidR="00290D85" w:rsidRPr="00BC0B77">
        <w:rPr>
          <w:sz w:val="28"/>
          <w:szCs w:val="28"/>
        </w:rPr>
        <w:t xml:space="preserve"> удовлетворяется.</w:t>
      </w:r>
    </w:p>
    <w:p w:rsidR="00210554" w:rsidRPr="00BC0B77" w:rsidRDefault="00210554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>8.</w:t>
      </w:r>
      <w:r w:rsidR="00BC0B77">
        <w:rPr>
          <w:sz w:val="28"/>
          <w:szCs w:val="28"/>
        </w:rPr>
        <w:t xml:space="preserve"> </w:t>
      </w:r>
      <w:r w:rsidRPr="00BC0B77">
        <w:rPr>
          <w:sz w:val="28"/>
          <w:szCs w:val="28"/>
        </w:rPr>
        <w:t xml:space="preserve">Теплопроводность смеси при стандартном давлении </w:t>
      </w:r>
      <w:r w:rsidR="007F16B9" w:rsidRPr="00BC0B77">
        <w:rPr>
          <w:sz w:val="28"/>
          <w:szCs w:val="28"/>
        </w:rPr>
        <w:t>рассчитаем с помощью корреляции Мисика-Тодоса:</w:t>
      </w:r>
    </w:p>
    <w:p w:rsidR="007F16B9" w:rsidRPr="00BC0B77" w:rsidRDefault="00061385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object w:dxaOrig="7740" w:dyaOrig="1120">
          <v:shape id="_x0000_i1157" type="#_x0000_t75" style="width:394.5pt;height:57.75pt" o:ole="">
            <v:imagedata r:id="rId240" o:title=""/>
          </v:shape>
          <o:OLEObject Type="Embed" ProgID="Equation.3" ShapeID="_x0000_i1157" DrawAspect="Content" ObjectID="_1543624690" r:id="rId241"/>
        </w:object>
      </w:r>
    </w:p>
    <w:p w:rsidR="00290D85" w:rsidRPr="00BC0B77" w:rsidRDefault="007F16B9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 xml:space="preserve">где: </w:t>
      </w:r>
      <w:r w:rsidR="008C3FE5" w:rsidRPr="00BC0B77">
        <w:rPr>
          <w:sz w:val="28"/>
        </w:rPr>
        <w:object w:dxaOrig="5960" w:dyaOrig="400">
          <v:shape id="_x0000_i1158" type="#_x0000_t75" style="width:297.75pt;height:20.25pt" o:ole="">
            <v:imagedata r:id="rId242" o:title=""/>
          </v:shape>
          <o:OLEObject Type="Embed" ProgID="Equation.3" ShapeID="_x0000_i1158" DrawAspect="Content" ObjectID="_1543624691" r:id="rId243"/>
        </w:object>
      </w:r>
      <w:r w:rsidRPr="00BC0B77">
        <w:rPr>
          <w:sz w:val="28"/>
        </w:rPr>
        <w:t xml:space="preserve"> </w:t>
      </w:r>
      <w:r w:rsidRPr="00BC0B77">
        <w:rPr>
          <w:sz w:val="28"/>
          <w:szCs w:val="28"/>
        </w:rPr>
        <w:t>- теплоемкость смеси в стандартном состоянии при температуре 730К</w:t>
      </w:r>
      <w:r w:rsidR="00EF0858" w:rsidRPr="00BC0B77">
        <w:rPr>
          <w:sz w:val="28"/>
          <w:szCs w:val="28"/>
        </w:rPr>
        <w:t>,</w:t>
      </w:r>
    </w:p>
    <w:p w:rsidR="00EF0858" w:rsidRPr="00BC0B77" w:rsidRDefault="00E36E66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object w:dxaOrig="4680" w:dyaOrig="800">
          <v:shape id="_x0000_i1159" type="#_x0000_t75" style="width:234pt;height:39.75pt" o:ole="">
            <v:imagedata r:id="rId244" o:title=""/>
          </v:shape>
          <o:OLEObject Type="Embed" ProgID="Equation.3" ShapeID="_x0000_i1159" DrawAspect="Content" ObjectID="_1543624692" r:id="rId245"/>
        </w:object>
      </w:r>
      <w:r w:rsidR="001D6DE2" w:rsidRPr="00BC0B77">
        <w:rPr>
          <w:sz w:val="28"/>
          <w:szCs w:val="28"/>
        </w:rPr>
        <w:t>.</w:t>
      </w:r>
    </w:p>
    <w:p w:rsidR="001D6DE2" w:rsidRPr="00BC0B77" w:rsidRDefault="001D6DE2" w:rsidP="00BC0B77">
      <w:pPr>
        <w:spacing w:line="360" w:lineRule="auto"/>
        <w:ind w:firstLine="709"/>
        <w:jc w:val="both"/>
        <w:rPr>
          <w:sz w:val="28"/>
          <w:szCs w:val="28"/>
        </w:rPr>
      </w:pPr>
      <w:r w:rsidRPr="00BC0B77">
        <w:rPr>
          <w:sz w:val="28"/>
          <w:szCs w:val="28"/>
        </w:rPr>
        <w:t xml:space="preserve">Теплопроводность при высоком давлении и </w:t>
      </w:r>
      <w:r w:rsidR="00E36E66" w:rsidRPr="00BC0B77">
        <w:rPr>
          <w:sz w:val="28"/>
          <w:szCs w:val="28"/>
        </w:rPr>
        <w:object w:dxaOrig="1240" w:dyaOrig="340">
          <v:shape id="_x0000_i1160" type="#_x0000_t75" style="width:62.25pt;height:17.25pt" o:ole="">
            <v:imagedata r:id="rId246" o:title=""/>
          </v:shape>
          <o:OLEObject Type="Embed" ProgID="Equation.3" ShapeID="_x0000_i1160" DrawAspect="Content" ObjectID="_1543624693" r:id="rId247"/>
        </w:object>
      </w:r>
      <w:r w:rsidRPr="00BC0B77">
        <w:rPr>
          <w:sz w:val="28"/>
          <w:szCs w:val="28"/>
        </w:rPr>
        <w:t xml:space="preserve"> определяется по формуле:</w:t>
      </w:r>
      <w:r w:rsidR="00BC0B77">
        <w:rPr>
          <w:sz w:val="28"/>
          <w:szCs w:val="28"/>
        </w:rPr>
        <w:t xml:space="preserve"> </w:t>
      </w:r>
      <w:r w:rsidR="00BC0B77" w:rsidRPr="00BC0B77">
        <w:rPr>
          <w:sz w:val="28"/>
          <w:szCs w:val="28"/>
        </w:rPr>
        <w:object w:dxaOrig="10020" w:dyaOrig="760">
          <v:shape id="_x0000_i1161" type="#_x0000_t75" style="width:450.75pt;height:36.75pt" o:ole="">
            <v:imagedata r:id="rId248" o:title=""/>
          </v:shape>
          <o:OLEObject Type="Embed" ProgID="Equation.3" ShapeID="_x0000_i1161" DrawAspect="Content" ObjectID="_1543624694" r:id="rId249"/>
        </w:object>
      </w:r>
    </w:p>
    <w:sectPr w:rsidR="001D6DE2" w:rsidRPr="00BC0B77" w:rsidSect="00B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AF395E"/>
    <w:multiLevelType w:val="multilevel"/>
    <w:tmpl w:val="64EE7B1A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  <w:rPr>
        <w:rFonts w:cs="Times New Roman"/>
      </w:rPr>
    </w:lvl>
  </w:abstractNum>
  <w:abstractNum w:abstractNumId="1">
    <w:nsid w:val="46D47C25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/>
      </w:rPr>
    </w:lvl>
  </w:abstractNum>
  <w:abstractNum w:abstractNumId="2">
    <w:nsid w:val="47472050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/>
      </w:rPr>
    </w:lvl>
  </w:abstractNum>
  <w:abstractNum w:abstractNumId="3">
    <w:nsid w:val="52111037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/>
      </w:rPr>
    </w:lvl>
  </w:abstractNum>
  <w:abstractNum w:abstractNumId="4">
    <w:nsid w:val="5F773175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/>
      </w:rPr>
    </w:lvl>
  </w:abstractNum>
  <w:abstractNum w:abstractNumId="5">
    <w:nsid w:val="6B393D23"/>
    <w:multiLevelType w:val="hybridMultilevel"/>
    <w:tmpl w:val="6610F89C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3"/>
  </w:num>
  <w:num w:numId="5">
    <w:abstractNumId w:val="1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915F8"/>
    <w:rsid w:val="00023C0E"/>
    <w:rsid w:val="00061385"/>
    <w:rsid w:val="0006645A"/>
    <w:rsid w:val="00070627"/>
    <w:rsid w:val="00080F98"/>
    <w:rsid w:val="000968FB"/>
    <w:rsid w:val="000B0A30"/>
    <w:rsid w:val="000B64E2"/>
    <w:rsid w:val="000D12C2"/>
    <w:rsid w:val="000D3C4A"/>
    <w:rsid w:val="000D4AC6"/>
    <w:rsid w:val="000F09AF"/>
    <w:rsid w:val="000F46D8"/>
    <w:rsid w:val="001038F8"/>
    <w:rsid w:val="00132ADD"/>
    <w:rsid w:val="00135405"/>
    <w:rsid w:val="00160150"/>
    <w:rsid w:val="00176296"/>
    <w:rsid w:val="0019171C"/>
    <w:rsid w:val="00193E0B"/>
    <w:rsid w:val="001D43E1"/>
    <w:rsid w:val="001D4AAE"/>
    <w:rsid w:val="001D648E"/>
    <w:rsid w:val="001D6DE2"/>
    <w:rsid w:val="00200292"/>
    <w:rsid w:val="00210554"/>
    <w:rsid w:val="002209F4"/>
    <w:rsid w:val="00253426"/>
    <w:rsid w:val="002551BF"/>
    <w:rsid w:val="00290D85"/>
    <w:rsid w:val="002A629C"/>
    <w:rsid w:val="002A6578"/>
    <w:rsid w:val="002C371F"/>
    <w:rsid w:val="002E785B"/>
    <w:rsid w:val="00306022"/>
    <w:rsid w:val="00340A03"/>
    <w:rsid w:val="00371250"/>
    <w:rsid w:val="00376C8C"/>
    <w:rsid w:val="00381E9C"/>
    <w:rsid w:val="00393FEE"/>
    <w:rsid w:val="0039535A"/>
    <w:rsid w:val="003A00F4"/>
    <w:rsid w:val="003A2DA2"/>
    <w:rsid w:val="003C4E31"/>
    <w:rsid w:val="003E7AF5"/>
    <w:rsid w:val="00407D49"/>
    <w:rsid w:val="004B5A9A"/>
    <w:rsid w:val="004B75D9"/>
    <w:rsid w:val="005071B6"/>
    <w:rsid w:val="00540D37"/>
    <w:rsid w:val="0056289D"/>
    <w:rsid w:val="00570611"/>
    <w:rsid w:val="00597BF1"/>
    <w:rsid w:val="005B2534"/>
    <w:rsid w:val="005B7235"/>
    <w:rsid w:val="005E704D"/>
    <w:rsid w:val="005F1A27"/>
    <w:rsid w:val="005F69E6"/>
    <w:rsid w:val="0062041F"/>
    <w:rsid w:val="00625A11"/>
    <w:rsid w:val="0064301C"/>
    <w:rsid w:val="0065026D"/>
    <w:rsid w:val="00650315"/>
    <w:rsid w:val="00680561"/>
    <w:rsid w:val="0068374D"/>
    <w:rsid w:val="006A3AC0"/>
    <w:rsid w:val="006A596C"/>
    <w:rsid w:val="006A6838"/>
    <w:rsid w:val="006D0B55"/>
    <w:rsid w:val="00734020"/>
    <w:rsid w:val="007976CB"/>
    <w:rsid w:val="007E668E"/>
    <w:rsid w:val="007F16B9"/>
    <w:rsid w:val="007F2B18"/>
    <w:rsid w:val="00823891"/>
    <w:rsid w:val="0082691E"/>
    <w:rsid w:val="00852F25"/>
    <w:rsid w:val="0085633E"/>
    <w:rsid w:val="00857EBC"/>
    <w:rsid w:val="0088780C"/>
    <w:rsid w:val="008915F8"/>
    <w:rsid w:val="0089634D"/>
    <w:rsid w:val="008A13AF"/>
    <w:rsid w:val="008A24BF"/>
    <w:rsid w:val="008C3FE5"/>
    <w:rsid w:val="008D6511"/>
    <w:rsid w:val="00901543"/>
    <w:rsid w:val="00913170"/>
    <w:rsid w:val="00914CE3"/>
    <w:rsid w:val="00935A1B"/>
    <w:rsid w:val="00951EE3"/>
    <w:rsid w:val="00954FB2"/>
    <w:rsid w:val="009A5D17"/>
    <w:rsid w:val="009B33FD"/>
    <w:rsid w:val="00A350F4"/>
    <w:rsid w:val="00A43FF9"/>
    <w:rsid w:val="00A529FF"/>
    <w:rsid w:val="00A66AD3"/>
    <w:rsid w:val="00A7165C"/>
    <w:rsid w:val="00B128A1"/>
    <w:rsid w:val="00B1504F"/>
    <w:rsid w:val="00B16F3A"/>
    <w:rsid w:val="00B543D0"/>
    <w:rsid w:val="00B568F0"/>
    <w:rsid w:val="00B611CF"/>
    <w:rsid w:val="00B67D3F"/>
    <w:rsid w:val="00B93974"/>
    <w:rsid w:val="00BB71CD"/>
    <w:rsid w:val="00BC0B77"/>
    <w:rsid w:val="00BE6D04"/>
    <w:rsid w:val="00BF1903"/>
    <w:rsid w:val="00BF31C6"/>
    <w:rsid w:val="00C13F04"/>
    <w:rsid w:val="00C161EA"/>
    <w:rsid w:val="00CB01C4"/>
    <w:rsid w:val="00CE2151"/>
    <w:rsid w:val="00D01F5F"/>
    <w:rsid w:val="00D55443"/>
    <w:rsid w:val="00D64F09"/>
    <w:rsid w:val="00DD5A84"/>
    <w:rsid w:val="00DD7864"/>
    <w:rsid w:val="00DE0F61"/>
    <w:rsid w:val="00E12DC2"/>
    <w:rsid w:val="00E3076E"/>
    <w:rsid w:val="00E36E66"/>
    <w:rsid w:val="00E54BDB"/>
    <w:rsid w:val="00E616E4"/>
    <w:rsid w:val="00E6269F"/>
    <w:rsid w:val="00EA4666"/>
    <w:rsid w:val="00EB7A57"/>
    <w:rsid w:val="00EC667E"/>
    <w:rsid w:val="00EF0858"/>
    <w:rsid w:val="00F01756"/>
    <w:rsid w:val="00F0729E"/>
    <w:rsid w:val="00F12993"/>
    <w:rsid w:val="00F30FAB"/>
    <w:rsid w:val="00F71AF3"/>
    <w:rsid w:val="00F7558E"/>
    <w:rsid w:val="00F96AEC"/>
    <w:rsid w:val="00FB6F53"/>
    <w:rsid w:val="00FD6D8B"/>
    <w:rsid w:val="00FE4465"/>
    <w:rsid w:val="00FF4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163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915F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08303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303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303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303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303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303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303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303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303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303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46.wmf"/><Relationship Id="rId21" Type="http://schemas.openxmlformats.org/officeDocument/2006/relationships/oleObject" Target="embeddings/oleObject8.bin"/><Relationship Id="rId42" Type="http://schemas.openxmlformats.org/officeDocument/2006/relationships/oleObject" Target="embeddings/oleObject20.bin"/><Relationship Id="rId63" Type="http://schemas.openxmlformats.org/officeDocument/2006/relationships/oleObject" Target="embeddings/oleObject35.bin"/><Relationship Id="rId84" Type="http://schemas.openxmlformats.org/officeDocument/2006/relationships/image" Target="media/image30.wmf"/><Relationship Id="rId138" Type="http://schemas.openxmlformats.org/officeDocument/2006/relationships/image" Target="media/image57.wmf"/><Relationship Id="rId159" Type="http://schemas.openxmlformats.org/officeDocument/2006/relationships/image" Target="media/image68.wmf"/><Relationship Id="rId170" Type="http://schemas.openxmlformats.org/officeDocument/2006/relationships/image" Target="media/image74.wmf"/><Relationship Id="rId191" Type="http://schemas.openxmlformats.org/officeDocument/2006/relationships/image" Target="media/image85.wmf"/><Relationship Id="rId205" Type="http://schemas.openxmlformats.org/officeDocument/2006/relationships/image" Target="media/image92.wmf"/><Relationship Id="rId226" Type="http://schemas.openxmlformats.org/officeDocument/2006/relationships/image" Target="media/image103.wmf"/><Relationship Id="rId247" Type="http://schemas.openxmlformats.org/officeDocument/2006/relationships/oleObject" Target="embeddings/oleObject129.bin"/><Relationship Id="rId107" Type="http://schemas.openxmlformats.org/officeDocument/2006/relationships/image" Target="media/image41.wmf"/><Relationship Id="rId11" Type="http://schemas.openxmlformats.org/officeDocument/2006/relationships/oleObject" Target="embeddings/oleObject3.bin"/><Relationship Id="rId32" Type="http://schemas.openxmlformats.org/officeDocument/2006/relationships/image" Target="media/image14.wmf"/><Relationship Id="rId53" Type="http://schemas.openxmlformats.org/officeDocument/2006/relationships/oleObject" Target="embeddings/oleObject28.bin"/><Relationship Id="rId74" Type="http://schemas.openxmlformats.org/officeDocument/2006/relationships/oleObject" Target="embeddings/oleObject42.bin"/><Relationship Id="rId128" Type="http://schemas.openxmlformats.org/officeDocument/2006/relationships/image" Target="media/image52.wmf"/><Relationship Id="rId149" Type="http://schemas.openxmlformats.org/officeDocument/2006/relationships/oleObject" Target="embeddings/oleObject82.bin"/><Relationship Id="rId5" Type="http://schemas.openxmlformats.org/officeDocument/2006/relationships/webSettings" Target="webSettings.xml"/><Relationship Id="rId95" Type="http://schemas.openxmlformats.org/officeDocument/2006/relationships/image" Target="media/image35.wmf"/><Relationship Id="rId160" Type="http://schemas.openxmlformats.org/officeDocument/2006/relationships/oleObject" Target="embeddings/oleObject87.bin"/><Relationship Id="rId181" Type="http://schemas.openxmlformats.org/officeDocument/2006/relationships/oleObject" Target="embeddings/oleObject96.bin"/><Relationship Id="rId216" Type="http://schemas.openxmlformats.org/officeDocument/2006/relationships/image" Target="media/image98.wmf"/><Relationship Id="rId237" Type="http://schemas.openxmlformats.org/officeDocument/2006/relationships/oleObject" Target="embeddings/oleObject124.bin"/><Relationship Id="rId22" Type="http://schemas.openxmlformats.org/officeDocument/2006/relationships/image" Target="media/image9.wmf"/><Relationship Id="rId43" Type="http://schemas.openxmlformats.org/officeDocument/2006/relationships/oleObject" Target="embeddings/oleObject21.bin"/><Relationship Id="rId64" Type="http://schemas.openxmlformats.org/officeDocument/2006/relationships/oleObject" Target="embeddings/oleObject36.bin"/><Relationship Id="rId118" Type="http://schemas.openxmlformats.org/officeDocument/2006/relationships/oleObject" Target="embeddings/oleObject67.bin"/><Relationship Id="rId139" Type="http://schemas.openxmlformats.org/officeDocument/2006/relationships/oleObject" Target="embeddings/oleObject77.bin"/><Relationship Id="rId85" Type="http://schemas.openxmlformats.org/officeDocument/2006/relationships/oleObject" Target="embeddings/oleObject50.bin"/><Relationship Id="rId150" Type="http://schemas.openxmlformats.org/officeDocument/2006/relationships/image" Target="media/image63.wmf"/><Relationship Id="rId171" Type="http://schemas.openxmlformats.org/officeDocument/2006/relationships/oleObject" Target="embeddings/oleObject92.bin"/><Relationship Id="rId192" Type="http://schemas.openxmlformats.org/officeDocument/2006/relationships/oleObject" Target="embeddings/oleObject102.bin"/><Relationship Id="rId206" Type="http://schemas.openxmlformats.org/officeDocument/2006/relationships/oleObject" Target="embeddings/oleObject109.bin"/><Relationship Id="rId227" Type="http://schemas.openxmlformats.org/officeDocument/2006/relationships/oleObject" Target="embeddings/oleObject119.bin"/><Relationship Id="rId248" Type="http://schemas.openxmlformats.org/officeDocument/2006/relationships/image" Target="media/image114.wmf"/><Relationship Id="rId12" Type="http://schemas.openxmlformats.org/officeDocument/2006/relationships/image" Target="media/image4.wmf"/><Relationship Id="rId17" Type="http://schemas.openxmlformats.org/officeDocument/2006/relationships/oleObject" Target="embeddings/oleObject6.bin"/><Relationship Id="rId33" Type="http://schemas.openxmlformats.org/officeDocument/2006/relationships/oleObject" Target="embeddings/oleObject14.bin"/><Relationship Id="rId38" Type="http://schemas.openxmlformats.org/officeDocument/2006/relationships/oleObject" Target="embeddings/oleObject17.bin"/><Relationship Id="rId59" Type="http://schemas.openxmlformats.org/officeDocument/2006/relationships/image" Target="media/image23.wmf"/><Relationship Id="rId103" Type="http://schemas.openxmlformats.org/officeDocument/2006/relationships/image" Target="media/image39.wmf"/><Relationship Id="rId108" Type="http://schemas.openxmlformats.org/officeDocument/2006/relationships/oleObject" Target="embeddings/oleObject62.bin"/><Relationship Id="rId124" Type="http://schemas.openxmlformats.org/officeDocument/2006/relationships/oleObject" Target="embeddings/oleObject70.bin"/><Relationship Id="rId129" Type="http://schemas.openxmlformats.org/officeDocument/2006/relationships/oleObject" Target="embeddings/oleObject72.bin"/><Relationship Id="rId54" Type="http://schemas.openxmlformats.org/officeDocument/2006/relationships/image" Target="media/image21.wmf"/><Relationship Id="rId70" Type="http://schemas.openxmlformats.org/officeDocument/2006/relationships/image" Target="media/image26.wmf"/><Relationship Id="rId75" Type="http://schemas.openxmlformats.org/officeDocument/2006/relationships/oleObject" Target="embeddings/oleObject43.bin"/><Relationship Id="rId91" Type="http://schemas.openxmlformats.org/officeDocument/2006/relationships/image" Target="media/image33.wmf"/><Relationship Id="rId96" Type="http://schemas.openxmlformats.org/officeDocument/2006/relationships/oleObject" Target="embeddings/oleObject56.bin"/><Relationship Id="rId140" Type="http://schemas.openxmlformats.org/officeDocument/2006/relationships/image" Target="media/image58.wmf"/><Relationship Id="rId145" Type="http://schemas.openxmlformats.org/officeDocument/2006/relationships/oleObject" Target="embeddings/oleObject80.bin"/><Relationship Id="rId161" Type="http://schemas.openxmlformats.org/officeDocument/2006/relationships/image" Target="media/image69.wmf"/><Relationship Id="rId166" Type="http://schemas.openxmlformats.org/officeDocument/2006/relationships/oleObject" Target="embeddings/oleObject90.bin"/><Relationship Id="rId182" Type="http://schemas.openxmlformats.org/officeDocument/2006/relationships/image" Target="media/image81.wmf"/><Relationship Id="rId187" Type="http://schemas.openxmlformats.org/officeDocument/2006/relationships/image" Target="media/image83.wmf"/><Relationship Id="rId217" Type="http://schemas.openxmlformats.org/officeDocument/2006/relationships/oleObject" Target="embeddings/oleObject114.bin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212" Type="http://schemas.openxmlformats.org/officeDocument/2006/relationships/image" Target="media/image96.emf"/><Relationship Id="rId233" Type="http://schemas.openxmlformats.org/officeDocument/2006/relationships/oleObject" Target="embeddings/oleObject122.bin"/><Relationship Id="rId238" Type="http://schemas.openxmlformats.org/officeDocument/2006/relationships/image" Target="media/image109.wmf"/><Relationship Id="rId23" Type="http://schemas.openxmlformats.org/officeDocument/2006/relationships/oleObject" Target="embeddings/oleObject9.bin"/><Relationship Id="rId28" Type="http://schemas.openxmlformats.org/officeDocument/2006/relationships/image" Target="media/image12.wmf"/><Relationship Id="rId49" Type="http://schemas.openxmlformats.org/officeDocument/2006/relationships/oleObject" Target="embeddings/oleObject25.bin"/><Relationship Id="rId114" Type="http://schemas.openxmlformats.org/officeDocument/2006/relationships/oleObject" Target="embeddings/oleObject65.bin"/><Relationship Id="rId119" Type="http://schemas.openxmlformats.org/officeDocument/2006/relationships/image" Target="media/image47.wmf"/><Relationship Id="rId44" Type="http://schemas.openxmlformats.org/officeDocument/2006/relationships/oleObject" Target="embeddings/oleObject22.bin"/><Relationship Id="rId60" Type="http://schemas.openxmlformats.org/officeDocument/2006/relationships/oleObject" Target="embeddings/oleObject32.bin"/><Relationship Id="rId65" Type="http://schemas.openxmlformats.org/officeDocument/2006/relationships/image" Target="media/image24.wmf"/><Relationship Id="rId81" Type="http://schemas.openxmlformats.org/officeDocument/2006/relationships/oleObject" Target="embeddings/oleObject47.bin"/><Relationship Id="rId86" Type="http://schemas.openxmlformats.org/officeDocument/2006/relationships/image" Target="media/image31.wmf"/><Relationship Id="rId130" Type="http://schemas.openxmlformats.org/officeDocument/2006/relationships/image" Target="media/image53.wmf"/><Relationship Id="rId135" Type="http://schemas.openxmlformats.org/officeDocument/2006/relationships/oleObject" Target="embeddings/oleObject75.bin"/><Relationship Id="rId151" Type="http://schemas.openxmlformats.org/officeDocument/2006/relationships/oleObject" Target="embeddings/oleObject83.bin"/><Relationship Id="rId156" Type="http://schemas.openxmlformats.org/officeDocument/2006/relationships/image" Target="media/image66.wmf"/><Relationship Id="rId177" Type="http://schemas.openxmlformats.org/officeDocument/2006/relationships/image" Target="media/image78.wmf"/><Relationship Id="rId198" Type="http://schemas.openxmlformats.org/officeDocument/2006/relationships/oleObject" Target="embeddings/oleObject105.bin"/><Relationship Id="rId172" Type="http://schemas.openxmlformats.org/officeDocument/2006/relationships/image" Target="media/image75.wmf"/><Relationship Id="rId193" Type="http://schemas.openxmlformats.org/officeDocument/2006/relationships/image" Target="media/image86.wmf"/><Relationship Id="rId202" Type="http://schemas.openxmlformats.org/officeDocument/2006/relationships/oleObject" Target="embeddings/oleObject107.bin"/><Relationship Id="rId207" Type="http://schemas.openxmlformats.org/officeDocument/2006/relationships/image" Target="media/image93.wmf"/><Relationship Id="rId223" Type="http://schemas.openxmlformats.org/officeDocument/2006/relationships/oleObject" Target="embeddings/oleObject117.bin"/><Relationship Id="rId228" Type="http://schemas.openxmlformats.org/officeDocument/2006/relationships/image" Target="media/image104.wmf"/><Relationship Id="rId244" Type="http://schemas.openxmlformats.org/officeDocument/2006/relationships/image" Target="media/image112.wmf"/><Relationship Id="rId249" Type="http://schemas.openxmlformats.org/officeDocument/2006/relationships/oleObject" Target="embeddings/oleObject130.bin"/><Relationship Id="rId13" Type="http://schemas.openxmlformats.org/officeDocument/2006/relationships/oleObject" Target="embeddings/oleObject4.bin"/><Relationship Id="rId18" Type="http://schemas.openxmlformats.org/officeDocument/2006/relationships/image" Target="media/image7.wmf"/><Relationship Id="rId39" Type="http://schemas.openxmlformats.org/officeDocument/2006/relationships/image" Target="media/image17.wmf"/><Relationship Id="rId109" Type="http://schemas.openxmlformats.org/officeDocument/2006/relationships/image" Target="media/image42.wmf"/><Relationship Id="rId34" Type="http://schemas.openxmlformats.org/officeDocument/2006/relationships/oleObject" Target="embeddings/oleObject15.bin"/><Relationship Id="rId50" Type="http://schemas.openxmlformats.org/officeDocument/2006/relationships/oleObject" Target="embeddings/oleObject26.bin"/><Relationship Id="rId55" Type="http://schemas.openxmlformats.org/officeDocument/2006/relationships/oleObject" Target="embeddings/oleObject29.bin"/><Relationship Id="rId76" Type="http://schemas.openxmlformats.org/officeDocument/2006/relationships/image" Target="media/image28.wmf"/><Relationship Id="rId97" Type="http://schemas.openxmlformats.org/officeDocument/2006/relationships/image" Target="media/image36.wmf"/><Relationship Id="rId104" Type="http://schemas.openxmlformats.org/officeDocument/2006/relationships/oleObject" Target="embeddings/oleObject60.bin"/><Relationship Id="rId120" Type="http://schemas.openxmlformats.org/officeDocument/2006/relationships/oleObject" Target="embeddings/oleObject68.bin"/><Relationship Id="rId125" Type="http://schemas.openxmlformats.org/officeDocument/2006/relationships/image" Target="media/image50.wmf"/><Relationship Id="rId141" Type="http://schemas.openxmlformats.org/officeDocument/2006/relationships/oleObject" Target="embeddings/oleObject78.bin"/><Relationship Id="rId146" Type="http://schemas.openxmlformats.org/officeDocument/2006/relationships/image" Target="media/image61.wmf"/><Relationship Id="rId167" Type="http://schemas.openxmlformats.org/officeDocument/2006/relationships/image" Target="media/image72.wmf"/><Relationship Id="rId188" Type="http://schemas.openxmlformats.org/officeDocument/2006/relationships/oleObject" Target="embeddings/oleObject100.bin"/><Relationship Id="rId7" Type="http://schemas.openxmlformats.org/officeDocument/2006/relationships/oleObject" Target="embeddings/oleObject1.bin"/><Relationship Id="rId71" Type="http://schemas.openxmlformats.org/officeDocument/2006/relationships/oleObject" Target="embeddings/oleObject40.bin"/><Relationship Id="rId92" Type="http://schemas.openxmlformats.org/officeDocument/2006/relationships/oleObject" Target="embeddings/oleObject54.bin"/><Relationship Id="rId162" Type="http://schemas.openxmlformats.org/officeDocument/2006/relationships/oleObject" Target="embeddings/oleObject88.bin"/><Relationship Id="rId183" Type="http://schemas.openxmlformats.org/officeDocument/2006/relationships/oleObject" Target="embeddings/oleObject97.bin"/><Relationship Id="rId213" Type="http://schemas.openxmlformats.org/officeDocument/2006/relationships/oleObject" Target="embeddings/oleObject112.bin"/><Relationship Id="rId218" Type="http://schemas.openxmlformats.org/officeDocument/2006/relationships/image" Target="media/image99.wmf"/><Relationship Id="rId234" Type="http://schemas.openxmlformats.org/officeDocument/2006/relationships/image" Target="media/image107.wmf"/><Relationship Id="rId239" Type="http://schemas.openxmlformats.org/officeDocument/2006/relationships/oleObject" Target="embeddings/oleObject125.bin"/><Relationship Id="rId2" Type="http://schemas.openxmlformats.org/officeDocument/2006/relationships/styles" Target="styles.xml"/><Relationship Id="rId29" Type="http://schemas.openxmlformats.org/officeDocument/2006/relationships/oleObject" Target="embeddings/oleObject12.bin"/><Relationship Id="rId250" Type="http://schemas.openxmlformats.org/officeDocument/2006/relationships/fontTable" Target="fontTable.xml"/><Relationship Id="rId24" Type="http://schemas.openxmlformats.org/officeDocument/2006/relationships/image" Target="media/image10.wmf"/><Relationship Id="rId40" Type="http://schemas.openxmlformats.org/officeDocument/2006/relationships/oleObject" Target="embeddings/oleObject18.bin"/><Relationship Id="rId45" Type="http://schemas.openxmlformats.org/officeDocument/2006/relationships/oleObject" Target="embeddings/oleObject23.bin"/><Relationship Id="rId66" Type="http://schemas.openxmlformats.org/officeDocument/2006/relationships/oleObject" Target="embeddings/oleObject37.bin"/><Relationship Id="rId87" Type="http://schemas.openxmlformats.org/officeDocument/2006/relationships/oleObject" Target="embeddings/oleObject51.bin"/><Relationship Id="rId110" Type="http://schemas.openxmlformats.org/officeDocument/2006/relationships/oleObject" Target="embeddings/oleObject63.bin"/><Relationship Id="rId115" Type="http://schemas.openxmlformats.org/officeDocument/2006/relationships/image" Target="media/image45.wmf"/><Relationship Id="rId131" Type="http://schemas.openxmlformats.org/officeDocument/2006/relationships/oleObject" Target="embeddings/oleObject73.bin"/><Relationship Id="rId136" Type="http://schemas.openxmlformats.org/officeDocument/2006/relationships/image" Target="media/image56.wmf"/><Relationship Id="rId157" Type="http://schemas.openxmlformats.org/officeDocument/2006/relationships/oleObject" Target="embeddings/oleObject86.bin"/><Relationship Id="rId178" Type="http://schemas.openxmlformats.org/officeDocument/2006/relationships/oleObject" Target="embeddings/oleObject95.bin"/><Relationship Id="rId61" Type="http://schemas.openxmlformats.org/officeDocument/2006/relationships/oleObject" Target="embeddings/oleObject33.bin"/><Relationship Id="rId82" Type="http://schemas.openxmlformats.org/officeDocument/2006/relationships/oleObject" Target="embeddings/oleObject48.bin"/><Relationship Id="rId152" Type="http://schemas.openxmlformats.org/officeDocument/2006/relationships/image" Target="media/image64.wmf"/><Relationship Id="rId173" Type="http://schemas.openxmlformats.org/officeDocument/2006/relationships/oleObject" Target="embeddings/oleObject93.bin"/><Relationship Id="rId194" Type="http://schemas.openxmlformats.org/officeDocument/2006/relationships/oleObject" Target="embeddings/oleObject103.bin"/><Relationship Id="rId199" Type="http://schemas.openxmlformats.org/officeDocument/2006/relationships/image" Target="media/image89.wmf"/><Relationship Id="rId203" Type="http://schemas.openxmlformats.org/officeDocument/2006/relationships/image" Target="media/image91.wmf"/><Relationship Id="rId208" Type="http://schemas.openxmlformats.org/officeDocument/2006/relationships/oleObject" Target="embeddings/oleObject110.bin"/><Relationship Id="rId229" Type="http://schemas.openxmlformats.org/officeDocument/2006/relationships/oleObject" Target="embeddings/oleObject120.bin"/><Relationship Id="rId19" Type="http://schemas.openxmlformats.org/officeDocument/2006/relationships/oleObject" Target="embeddings/oleObject7.bin"/><Relationship Id="rId224" Type="http://schemas.openxmlformats.org/officeDocument/2006/relationships/image" Target="media/image102.wmf"/><Relationship Id="rId240" Type="http://schemas.openxmlformats.org/officeDocument/2006/relationships/image" Target="media/image110.wmf"/><Relationship Id="rId245" Type="http://schemas.openxmlformats.org/officeDocument/2006/relationships/oleObject" Target="embeddings/oleObject128.bin"/><Relationship Id="rId14" Type="http://schemas.openxmlformats.org/officeDocument/2006/relationships/image" Target="media/image5.wmf"/><Relationship Id="rId30" Type="http://schemas.openxmlformats.org/officeDocument/2006/relationships/image" Target="media/image13.wmf"/><Relationship Id="rId35" Type="http://schemas.openxmlformats.org/officeDocument/2006/relationships/image" Target="media/image15.wmf"/><Relationship Id="rId56" Type="http://schemas.openxmlformats.org/officeDocument/2006/relationships/oleObject" Target="embeddings/oleObject30.bin"/><Relationship Id="rId77" Type="http://schemas.openxmlformats.org/officeDocument/2006/relationships/oleObject" Target="embeddings/oleObject44.bin"/><Relationship Id="rId100" Type="http://schemas.openxmlformats.org/officeDocument/2006/relationships/oleObject" Target="embeddings/oleObject58.bin"/><Relationship Id="rId105" Type="http://schemas.openxmlformats.org/officeDocument/2006/relationships/image" Target="media/image40.wmf"/><Relationship Id="rId126" Type="http://schemas.openxmlformats.org/officeDocument/2006/relationships/oleObject" Target="embeddings/oleObject71.bin"/><Relationship Id="rId147" Type="http://schemas.openxmlformats.org/officeDocument/2006/relationships/oleObject" Target="embeddings/oleObject81.bin"/><Relationship Id="rId168" Type="http://schemas.openxmlformats.org/officeDocument/2006/relationships/oleObject" Target="embeddings/oleObject91.bin"/><Relationship Id="rId8" Type="http://schemas.openxmlformats.org/officeDocument/2006/relationships/image" Target="media/image2.wmf"/><Relationship Id="rId51" Type="http://schemas.openxmlformats.org/officeDocument/2006/relationships/image" Target="media/image20.wmf"/><Relationship Id="rId72" Type="http://schemas.openxmlformats.org/officeDocument/2006/relationships/oleObject" Target="embeddings/oleObject41.bin"/><Relationship Id="rId93" Type="http://schemas.openxmlformats.org/officeDocument/2006/relationships/image" Target="media/image34.wmf"/><Relationship Id="rId98" Type="http://schemas.openxmlformats.org/officeDocument/2006/relationships/oleObject" Target="embeddings/oleObject57.bin"/><Relationship Id="rId121" Type="http://schemas.openxmlformats.org/officeDocument/2006/relationships/image" Target="media/image48.wmf"/><Relationship Id="rId142" Type="http://schemas.openxmlformats.org/officeDocument/2006/relationships/image" Target="media/image59.wmf"/><Relationship Id="rId163" Type="http://schemas.openxmlformats.org/officeDocument/2006/relationships/image" Target="media/image70.wmf"/><Relationship Id="rId184" Type="http://schemas.openxmlformats.org/officeDocument/2006/relationships/oleObject" Target="embeddings/oleObject98.bin"/><Relationship Id="rId189" Type="http://schemas.openxmlformats.org/officeDocument/2006/relationships/image" Target="media/image84.wmf"/><Relationship Id="rId219" Type="http://schemas.openxmlformats.org/officeDocument/2006/relationships/oleObject" Target="embeddings/oleObject115.bin"/><Relationship Id="rId3" Type="http://schemas.microsoft.com/office/2007/relationships/stylesWithEffects" Target="stylesWithEffects.xml"/><Relationship Id="rId214" Type="http://schemas.openxmlformats.org/officeDocument/2006/relationships/image" Target="media/image97.wmf"/><Relationship Id="rId230" Type="http://schemas.openxmlformats.org/officeDocument/2006/relationships/image" Target="media/image105.wmf"/><Relationship Id="rId235" Type="http://schemas.openxmlformats.org/officeDocument/2006/relationships/oleObject" Target="embeddings/oleObject123.bin"/><Relationship Id="rId251" Type="http://schemas.openxmlformats.org/officeDocument/2006/relationships/theme" Target="theme/theme1.xml"/><Relationship Id="rId25" Type="http://schemas.openxmlformats.org/officeDocument/2006/relationships/oleObject" Target="embeddings/oleObject10.bin"/><Relationship Id="rId46" Type="http://schemas.openxmlformats.org/officeDocument/2006/relationships/image" Target="media/image18.wmf"/><Relationship Id="rId67" Type="http://schemas.openxmlformats.org/officeDocument/2006/relationships/image" Target="media/image25.wmf"/><Relationship Id="rId116" Type="http://schemas.openxmlformats.org/officeDocument/2006/relationships/oleObject" Target="embeddings/oleObject66.bin"/><Relationship Id="rId137" Type="http://schemas.openxmlformats.org/officeDocument/2006/relationships/oleObject" Target="embeddings/oleObject76.bin"/><Relationship Id="rId158" Type="http://schemas.openxmlformats.org/officeDocument/2006/relationships/image" Target="media/image67.emf"/><Relationship Id="rId20" Type="http://schemas.openxmlformats.org/officeDocument/2006/relationships/image" Target="media/image8.wmf"/><Relationship Id="rId41" Type="http://schemas.openxmlformats.org/officeDocument/2006/relationships/oleObject" Target="embeddings/oleObject19.bin"/><Relationship Id="rId62" Type="http://schemas.openxmlformats.org/officeDocument/2006/relationships/oleObject" Target="embeddings/oleObject34.bin"/><Relationship Id="rId83" Type="http://schemas.openxmlformats.org/officeDocument/2006/relationships/oleObject" Target="embeddings/oleObject49.bin"/><Relationship Id="rId88" Type="http://schemas.openxmlformats.org/officeDocument/2006/relationships/oleObject" Target="embeddings/oleObject52.bin"/><Relationship Id="rId111" Type="http://schemas.openxmlformats.org/officeDocument/2006/relationships/image" Target="media/image43.wmf"/><Relationship Id="rId132" Type="http://schemas.openxmlformats.org/officeDocument/2006/relationships/image" Target="media/image54.wmf"/><Relationship Id="rId153" Type="http://schemas.openxmlformats.org/officeDocument/2006/relationships/oleObject" Target="embeddings/oleObject84.bin"/><Relationship Id="rId174" Type="http://schemas.openxmlformats.org/officeDocument/2006/relationships/image" Target="media/image76.emf"/><Relationship Id="rId179" Type="http://schemas.openxmlformats.org/officeDocument/2006/relationships/image" Target="media/image79.emf"/><Relationship Id="rId195" Type="http://schemas.openxmlformats.org/officeDocument/2006/relationships/image" Target="media/image87.wmf"/><Relationship Id="rId209" Type="http://schemas.openxmlformats.org/officeDocument/2006/relationships/image" Target="media/image94.wmf"/><Relationship Id="rId190" Type="http://schemas.openxmlformats.org/officeDocument/2006/relationships/oleObject" Target="embeddings/oleObject101.bin"/><Relationship Id="rId204" Type="http://schemas.openxmlformats.org/officeDocument/2006/relationships/oleObject" Target="embeddings/oleObject108.bin"/><Relationship Id="rId220" Type="http://schemas.openxmlformats.org/officeDocument/2006/relationships/image" Target="media/image100.wmf"/><Relationship Id="rId225" Type="http://schemas.openxmlformats.org/officeDocument/2006/relationships/oleObject" Target="embeddings/oleObject118.bin"/><Relationship Id="rId241" Type="http://schemas.openxmlformats.org/officeDocument/2006/relationships/oleObject" Target="embeddings/oleObject126.bin"/><Relationship Id="rId246" Type="http://schemas.openxmlformats.org/officeDocument/2006/relationships/image" Target="media/image113.wmf"/><Relationship Id="rId15" Type="http://schemas.openxmlformats.org/officeDocument/2006/relationships/oleObject" Target="embeddings/oleObject5.bin"/><Relationship Id="rId36" Type="http://schemas.openxmlformats.org/officeDocument/2006/relationships/oleObject" Target="embeddings/oleObject16.bin"/><Relationship Id="rId57" Type="http://schemas.openxmlformats.org/officeDocument/2006/relationships/image" Target="media/image22.wmf"/><Relationship Id="rId106" Type="http://schemas.openxmlformats.org/officeDocument/2006/relationships/oleObject" Target="embeddings/oleObject61.bin"/><Relationship Id="rId127" Type="http://schemas.openxmlformats.org/officeDocument/2006/relationships/image" Target="media/image51.emf"/><Relationship Id="rId10" Type="http://schemas.openxmlformats.org/officeDocument/2006/relationships/image" Target="media/image3.wmf"/><Relationship Id="rId31" Type="http://schemas.openxmlformats.org/officeDocument/2006/relationships/oleObject" Target="embeddings/oleObject13.bin"/><Relationship Id="rId52" Type="http://schemas.openxmlformats.org/officeDocument/2006/relationships/oleObject" Target="embeddings/oleObject27.bin"/><Relationship Id="rId73" Type="http://schemas.openxmlformats.org/officeDocument/2006/relationships/image" Target="media/image27.wmf"/><Relationship Id="rId78" Type="http://schemas.openxmlformats.org/officeDocument/2006/relationships/image" Target="media/image29.wmf"/><Relationship Id="rId94" Type="http://schemas.openxmlformats.org/officeDocument/2006/relationships/oleObject" Target="embeddings/oleObject55.bin"/><Relationship Id="rId99" Type="http://schemas.openxmlformats.org/officeDocument/2006/relationships/image" Target="media/image37.wmf"/><Relationship Id="rId101" Type="http://schemas.openxmlformats.org/officeDocument/2006/relationships/image" Target="media/image38.wmf"/><Relationship Id="rId122" Type="http://schemas.openxmlformats.org/officeDocument/2006/relationships/oleObject" Target="embeddings/oleObject69.bin"/><Relationship Id="rId143" Type="http://schemas.openxmlformats.org/officeDocument/2006/relationships/oleObject" Target="embeddings/oleObject79.bin"/><Relationship Id="rId148" Type="http://schemas.openxmlformats.org/officeDocument/2006/relationships/image" Target="media/image62.wmf"/><Relationship Id="rId164" Type="http://schemas.openxmlformats.org/officeDocument/2006/relationships/oleObject" Target="embeddings/oleObject89.bin"/><Relationship Id="rId169" Type="http://schemas.openxmlformats.org/officeDocument/2006/relationships/image" Target="media/image73.emf"/><Relationship Id="rId185" Type="http://schemas.openxmlformats.org/officeDocument/2006/relationships/image" Target="media/image82.wmf"/><Relationship Id="rId4" Type="http://schemas.openxmlformats.org/officeDocument/2006/relationships/settings" Target="settings.xml"/><Relationship Id="rId9" Type="http://schemas.openxmlformats.org/officeDocument/2006/relationships/oleObject" Target="embeddings/oleObject2.bin"/><Relationship Id="rId180" Type="http://schemas.openxmlformats.org/officeDocument/2006/relationships/image" Target="media/image80.wmf"/><Relationship Id="rId210" Type="http://schemas.openxmlformats.org/officeDocument/2006/relationships/oleObject" Target="embeddings/oleObject111.bin"/><Relationship Id="rId215" Type="http://schemas.openxmlformats.org/officeDocument/2006/relationships/oleObject" Target="embeddings/oleObject113.bin"/><Relationship Id="rId236" Type="http://schemas.openxmlformats.org/officeDocument/2006/relationships/image" Target="media/image108.wmf"/><Relationship Id="rId26" Type="http://schemas.openxmlformats.org/officeDocument/2006/relationships/image" Target="media/image11.wmf"/><Relationship Id="rId231" Type="http://schemas.openxmlformats.org/officeDocument/2006/relationships/oleObject" Target="embeddings/oleObject121.bin"/><Relationship Id="rId47" Type="http://schemas.openxmlformats.org/officeDocument/2006/relationships/oleObject" Target="embeddings/oleObject24.bin"/><Relationship Id="rId68" Type="http://schemas.openxmlformats.org/officeDocument/2006/relationships/oleObject" Target="embeddings/oleObject38.bin"/><Relationship Id="rId89" Type="http://schemas.openxmlformats.org/officeDocument/2006/relationships/image" Target="media/image32.wmf"/><Relationship Id="rId112" Type="http://schemas.openxmlformats.org/officeDocument/2006/relationships/oleObject" Target="embeddings/oleObject64.bin"/><Relationship Id="rId133" Type="http://schemas.openxmlformats.org/officeDocument/2006/relationships/oleObject" Target="embeddings/oleObject74.bin"/><Relationship Id="rId154" Type="http://schemas.openxmlformats.org/officeDocument/2006/relationships/image" Target="media/image65.wmf"/><Relationship Id="rId175" Type="http://schemas.openxmlformats.org/officeDocument/2006/relationships/image" Target="media/image77.wmf"/><Relationship Id="rId196" Type="http://schemas.openxmlformats.org/officeDocument/2006/relationships/oleObject" Target="embeddings/oleObject104.bin"/><Relationship Id="rId200" Type="http://schemas.openxmlformats.org/officeDocument/2006/relationships/oleObject" Target="embeddings/oleObject106.bin"/><Relationship Id="rId16" Type="http://schemas.openxmlformats.org/officeDocument/2006/relationships/image" Target="media/image6.wmf"/><Relationship Id="rId221" Type="http://schemas.openxmlformats.org/officeDocument/2006/relationships/oleObject" Target="embeddings/oleObject116.bin"/><Relationship Id="rId242" Type="http://schemas.openxmlformats.org/officeDocument/2006/relationships/image" Target="media/image111.wmf"/><Relationship Id="rId37" Type="http://schemas.openxmlformats.org/officeDocument/2006/relationships/image" Target="media/image16.wmf"/><Relationship Id="rId58" Type="http://schemas.openxmlformats.org/officeDocument/2006/relationships/oleObject" Target="embeddings/oleObject31.bin"/><Relationship Id="rId79" Type="http://schemas.openxmlformats.org/officeDocument/2006/relationships/oleObject" Target="embeddings/oleObject45.bin"/><Relationship Id="rId102" Type="http://schemas.openxmlformats.org/officeDocument/2006/relationships/oleObject" Target="embeddings/oleObject59.bin"/><Relationship Id="rId123" Type="http://schemas.openxmlformats.org/officeDocument/2006/relationships/image" Target="media/image49.wmf"/><Relationship Id="rId144" Type="http://schemas.openxmlformats.org/officeDocument/2006/relationships/image" Target="media/image60.wmf"/><Relationship Id="rId90" Type="http://schemas.openxmlformats.org/officeDocument/2006/relationships/oleObject" Target="embeddings/oleObject53.bin"/><Relationship Id="rId165" Type="http://schemas.openxmlformats.org/officeDocument/2006/relationships/image" Target="media/image71.wmf"/><Relationship Id="rId186" Type="http://schemas.openxmlformats.org/officeDocument/2006/relationships/oleObject" Target="embeddings/oleObject99.bin"/><Relationship Id="rId211" Type="http://schemas.openxmlformats.org/officeDocument/2006/relationships/image" Target="media/image95.emf"/><Relationship Id="rId232" Type="http://schemas.openxmlformats.org/officeDocument/2006/relationships/image" Target="media/image106.wmf"/><Relationship Id="rId27" Type="http://schemas.openxmlformats.org/officeDocument/2006/relationships/oleObject" Target="embeddings/oleObject11.bin"/><Relationship Id="rId48" Type="http://schemas.openxmlformats.org/officeDocument/2006/relationships/image" Target="media/image19.wmf"/><Relationship Id="rId69" Type="http://schemas.openxmlformats.org/officeDocument/2006/relationships/oleObject" Target="embeddings/oleObject39.bin"/><Relationship Id="rId113" Type="http://schemas.openxmlformats.org/officeDocument/2006/relationships/image" Target="media/image44.wmf"/><Relationship Id="rId134" Type="http://schemas.openxmlformats.org/officeDocument/2006/relationships/image" Target="media/image55.wmf"/><Relationship Id="rId80" Type="http://schemas.openxmlformats.org/officeDocument/2006/relationships/oleObject" Target="embeddings/oleObject46.bin"/><Relationship Id="rId155" Type="http://schemas.openxmlformats.org/officeDocument/2006/relationships/oleObject" Target="embeddings/oleObject85.bin"/><Relationship Id="rId176" Type="http://schemas.openxmlformats.org/officeDocument/2006/relationships/oleObject" Target="embeddings/oleObject94.bin"/><Relationship Id="rId197" Type="http://schemas.openxmlformats.org/officeDocument/2006/relationships/image" Target="media/image88.wmf"/><Relationship Id="rId201" Type="http://schemas.openxmlformats.org/officeDocument/2006/relationships/image" Target="media/image90.wmf"/><Relationship Id="rId222" Type="http://schemas.openxmlformats.org/officeDocument/2006/relationships/image" Target="media/image101.wmf"/><Relationship Id="rId243" Type="http://schemas.openxmlformats.org/officeDocument/2006/relationships/oleObject" Target="embeddings/oleObject127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1468</Words>
  <Characters>9275</Characters>
  <Application>Microsoft Office Word</Application>
  <DocSecurity>0</DocSecurity>
  <Lines>918</Lines>
  <Paragraphs>734</Paragraphs>
  <ScaleCrop>false</ScaleCrop>
  <Company/>
  <LinksUpToDate>false</LinksUpToDate>
  <CharactersWithSpaces>10079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Федеральное агентство по образованию</dc:title>
  <dc:subject/>
  <dc:creator/>
  <cp:keywords/>
  <dc:description/>
  <cp:lastModifiedBy>Alex</cp:lastModifiedBy>
  <cp:revision>2</cp:revision>
  <dcterms:created xsi:type="dcterms:W3CDTF">2016-12-18T12:56:00Z</dcterms:created>
  <dcterms:modified xsi:type="dcterms:W3CDTF">2016-12-18T12:56:00Z</dcterms:modified>
</cp:coreProperties>
</file>