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2D" w:rsidRPr="00D06E5B" w:rsidRDefault="006C2A09" w:rsidP="006C2A0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06E5B">
        <w:rPr>
          <w:rFonts w:ascii="Times New Roman" w:hAnsi="Times New Roman" w:cs="Times New Roman"/>
          <w:b/>
          <w:i/>
          <w:sz w:val="28"/>
          <w:szCs w:val="28"/>
        </w:rPr>
        <w:t>План работы:</w:t>
      </w:r>
    </w:p>
    <w:p w:rsidR="00D06E5B" w:rsidRPr="00D06E5B" w:rsidRDefault="00D06E5B" w:rsidP="00D06E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B">
        <w:rPr>
          <w:rFonts w:ascii="Times New Roman" w:hAnsi="Times New Roman" w:cs="Times New Roman"/>
          <w:i/>
          <w:sz w:val="28"/>
          <w:szCs w:val="28"/>
        </w:rPr>
        <w:t>Расчёты между субъектами хозяйствование по средствам банковского кредитового перевода, их виды, случаи применения, документооборот, недостатки и достоинства.</w:t>
      </w:r>
    </w:p>
    <w:p w:rsidR="006C2A09" w:rsidRPr="00D06E5B" w:rsidRDefault="00D06E5B" w:rsidP="006C2A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B">
        <w:rPr>
          <w:rFonts w:ascii="Times New Roman" w:hAnsi="Times New Roman" w:cs="Times New Roman"/>
          <w:i/>
          <w:sz w:val="28"/>
          <w:szCs w:val="28"/>
        </w:rPr>
        <w:t>Решение задачи 34.</w:t>
      </w:r>
    </w:p>
    <w:p w:rsidR="006C2A09" w:rsidRPr="00D06E5B" w:rsidRDefault="00D06E5B" w:rsidP="006C2A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B">
        <w:rPr>
          <w:rFonts w:ascii="Times New Roman" w:hAnsi="Times New Roman" w:cs="Times New Roman"/>
          <w:i/>
          <w:sz w:val="28"/>
          <w:szCs w:val="28"/>
        </w:rPr>
        <w:t>Решение задачи 67.</w:t>
      </w:r>
    </w:p>
    <w:p w:rsidR="006C2A09" w:rsidRPr="00D06E5B" w:rsidRDefault="00D06E5B" w:rsidP="006C2A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B">
        <w:rPr>
          <w:rFonts w:ascii="Times New Roman" w:hAnsi="Times New Roman" w:cs="Times New Roman"/>
          <w:i/>
          <w:sz w:val="28"/>
          <w:szCs w:val="28"/>
        </w:rPr>
        <w:t>Решение задачи 71</w:t>
      </w:r>
      <w:r w:rsidR="006C2A09" w:rsidRPr="00D06E5B">
        <w:rPr>
          <w:rFonts w:ascii="Times New Roman" w:hAnsi="Times New Roman" w:cs="Times New Roman"/>
          <w:i/>
          <w:sz w:val="28"/>
          <w:szCs w:val="28"/>
        </w:rPr>
        <w:t>.</w:t>
      </w:r>
    </w:p>
    <w:p w:rsidR="006C2A09" w:rsidRPr="00D06E5B" w:rsidRDefault="006C2A09" w:rsidP="006C2A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B">
        <w:rPr>
          <w:rFonts w:ascii="Times New Roman" w:hAnsi="Times New Roman" w:cs="Times New Roman"/>
          <w:i/>
          <w:sz w:val="28"/>
          <w:szCs w:val="28"/>
        </w:rPr>
        <w:t>Литература</w:t>
      </w:r>
    </w:p>
    <w:sectPr w:rsidR="006C2A09" w:rsidRPr="00D06E5B" w:rsidSect="004A2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041"/>
    <w:multiLevelType w:val="hybridMultilevel"/>
    <w:tmpl w:val="84B6C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A09"/>
    <w:rsid w:val="004A202D"/>
    <w:rsid w:val="006C2A09"/>
    <w:rsid w:val="00B538E9"/>
    <w:rsid w:val="00D0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</cp:revision>
  <dcterms:created xsi:type="dcterms:W3CDTF">2011-03-18T14:17:00Z</dcterms:created>
  <dcterms:modified xsi:type="dcterms:W3CDTF">2011-03-18T14:17:00Z</dcterms:modified>
</cp:coreProperties>
</file>