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AAD" w:rsidRPr="00F47649" w:rsidRDefault="008D6AAD" w:rsidP="008D6AAD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F47649">
        <w:rPr>
          <w:b/>
          <w:bCs/>
          <w:sz w:val="32"/>
          <w:szCs w:val="32"/>
        </w:rPr>
        <w:t xml:space="preserve">Социология религии </w:t>
      </w:r>
    </w:p>
    <w:p w:rsidR="008D6AAD" w:rsidRPr="00F47649" w:rsidRDefault="008D6AAD" w:rsidP="008D6AAD">
      <w:pPr>
        <w:spacing w:before="120"/>
        <w:ind w:firstLine="567"/>
        <w:jc w:val="both"/>
        <w:rPr>
          <w:sz w:val="28"/>
          <w:szCs w:val="28"/>
        </w:rPr>
      </w:pPr>
      <w:r w:rsidRPr="00F47649">
        <w:rPr>
          <w:sz w:val="28"/>
          <w:szCs w:val="28"/>
        </w:rPr>
        <w:t>В.Гараджа</w:t>
      </w:r>
    </w:p>
    <w:p w:rsidR="008D6AAD" w:rsidRPr="00F47649" w:rsidRDefault="008D6AAD" w:rsidP="008D6AAD">
      <w:pPr>
        <w:spacing w:before="120"/>
        <w:jc w:val="center"/>
        <w:rPr>
          <w:b/>
          <w:bCs/>
          <w:sz w:val="28"/>
          <w:szCs w:val="28"/>
        </w:rPr>
      </w:pPr>
      <w:r w:rsidRPr="00F47649">
        <w:rPr>
          <w:b/>
          <w:bCs/>
          <w:sz w:val="28"/>
          <w:szCs w:val="28"/>
        </w:rPr>
        <w:t>1. Вводные замечания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История социологии религии как дисциплины, определившей свой предмет и методы исследования, начинается с работ Э.Дюркгейма и М.Вебера. После первой мировой войны центр ее развития переместился из Европы в США. В России социологии религии не повезло, ее перспектива здесь и сегодня достаточно проблематична.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Это не значит, что религия выпала из поля зрения русской социальной мысли С середины прошлого века религия неизменно остается в числе тем, активно обсуждаемых большинством направлений и школ Это понятно, принимая во внимание тот факт, что попытки осмыслить религию как социально-исторический феномен, оценить ее социальную роль, в русской общественной мысли XIX в. предпринимаются прежде всего в контексте споров об историческом пути и судьбах России. В то же время, вплоть до 1917 г., все сколько-нибудь важные достижения в этой области знания, полученные за рубежом, быстро получают отклик в России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Во многом взгляд на религию был задан полемикой между славянофилами и западниками. В русской общественной мысли надолго утверждается такая ситуация, когда вопрос о религии ставится прежде всего и главным образом как вопрос о роли православия. Если славянофилы видели в православии спасительное для России начало, то западники, начиная с Чаадаева, - разрушительное.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На эту полемику наложились европейские влияния, которые для русской социальной мысли, развивавшейся в научном русле, были не просто важным, но во многом конституирующим фактором.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Славянофильство привнесло признание центральной роли православия в народной и государственной жизни, взгляд на религию как опору сложившихся в обществе порядков, равновесия и социального мира в обществе, национальной самобытности и традиционных духовных ценностей. Оставляя в стороне политические и идеологические интенции этого подхода, выделим лишь те моменты, которые перекрывают возможность научного анализа, и прежде всего -деление религий на истинные и ложные. Представляется, что лишь истинная религия предотвращает анархию и социальную дезинтеграцию; она благотворна, следовательно, в той мере, в какой выступает не в качестве &lt;социального факта&gt;, если воспользоваться дюркгеймовской терминологией, но в качестве &lt;действительного откровения&gt;. Чем важнее и благотворнее для общества &lt;истинная религия&gt;, тем губительнее для него последствия ее искажения (как это иллюстрирует Н.Я.Данилевский на примере католицизма, исказившего, с его точки зрения, христианскую истину и тем ввергшего Европу в гибельную анархию [13]).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Не вдаваясь в детали, можно достаточно уверенно утверждать, что подход славянофильства оказался тупиковым с точки зрения развития социологии религии как сугубо оценочный, исключающий возможность научного анализа религии как социального феномена. Этот подход получил продолжение в религиозно ориентированной философско-богословской мысли, но в социологии всходов не дал.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Западники, как и славянофилы, видели в религии составную часть устоев общественной жизни. Та же самая религия, рассматриваемая в тех же самых ее проявлениях, получала противоположные оценки.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Развитие западнически ориентированной социологической мысли испытало воздействие той идеологической критики религии эпохи Просвещения, которая получила развитие в немецкой классической философии, раннем марксизме и позитивистской социологии. В России наибольшее влияние оказали Гегель и Фейербах, а позже Конт и Маркс. Философская критика религии в ее просветительской парадигме к 40-м гг. в Западной Европе в основном выполнила свою функцию в качестве инструмента социальной критики и результировалась в гегелевском тезисе о &lt;снятии&gt; религии философией; фейербаховском сведении теологии к антропологии; контовском позитивизме, противопоставившем религии науку как основу социальной организации. К тому времени, когда для Германии, говоря словами Маркса, критика религии уже, по существу, была окончена, в предреформенной России середины века она только еще начинается и определяет основные подходы к религии в идеологии радикализма - народничестве, анархизме, марксизме.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результате в русской общественной мысли надолго складывается такая ситуация, когда взгляд на религию вырабатывается как выражение определенной социальной позиции, в качестве идеологемы, а не научной концепции. Самая возможность социологии религии и интрига ее развития в России определяется, таким образом, проблематичностью перевода рассмотрения религии, включая вопрос о ее роли в отечественной истории, в русло объективного научного знания.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Обращение к изучению религии именно в этой перспективе несло с собой влияние со стороны зарождающейся социологии, в более широком плане - эволюционизма и позитивизма. Религия предстает теперь не как объект критики, но прежде всего как эпифеномен общественной жизни людей, значение которого должно быть рассмотрено в ряду других условий, присущих совместной их жизни и делающих ее возможной.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Вплоть до Дюркгейма и Вебера разработка проблематики религии осуществлялась в рамках общей социологии. Возникновение собственно социологии религии как самостоятельной дисциплины предполагало прорыв на новый - по сравнению с контовско-спенсеровским - уровень осмысления религии как социального феномена. Решающее значение имело здесь понимание религии как &lt;социального факта&gt; (Дюркгейм), &lt;социального действия&gt; (Вебер), &lt;культурного института&gt; (Малиновский). В этом смысле вплоть до 20-х гг. XX века говорить о &lt;социологии религии в России&gt; было бы преждевременно, более точной является формулировка &lt;русская социология о религии&gt;</w:t>
      </w:r>
      <w:r w:rsidRPr="002B0197">
        <w:footnoteReference w:id="1"/>
      </w:r>
      <w:r w:rsidRPr="002B0197">
        <w:t>[45].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Когда в 1909 г. С.Н.Булгаков в связи с вопросом о развитии капитализма обращается к &lt;капитальному исследованию проф. Макса Вебера&gt;, работе &lt;Протестантская этика и дух капитализма&gt;, он с сожалением вынужден констатировать, что подобного рода анализа русской хозяйственной жизни и религии как важного ее фактора в отечественной литературе нет [6]. Анализ такого рода отсутствует и по сию пору.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И по сей день социология религии в России не представляет собой обладающую серьезным научным весом дисциплину, опирающуюся на богатую традицию, научные школы, которые были бы способны достаточно полно исследовать религиозную жизнь общества - российского в первую очередь. Скудна литература, крупных теоретических исследований по социологии религии практически нет. Катастрофически не хватает ученых, имеющих необходимую подготовку для профессиональной деятельности в этой области.</w:t>
      </w:r>
    </w:p>
    <w:p w:rsidR="008D6AAD" w:rsidRDefault="008D6AAD" w:rsidP="008D6AAD">
      <w:pPr>
        <w:spacing w:before="120"/>
        <w:ind w:firstLine="567"/>
        <w:jc w:val="both"/>
      </w:pPr>
      <w:r w:rsidRPr="002B0197">
        <w:t>Тем не менее имеет смысл проследить путь, пройденный в этом направлении российской социологией, чтобы представить достигнутый уровень знаний, возможные точки роста и перспективы будущего. Достаточно обоснованным представляется выделить в нашем обзоре три периода: дореволюционный (вторая половина XIX - начало XX вв.), советский (начиная с 1917 г.) и современный (90-е гг.). Одна из главных задач - проследить, в какой мере социологической мысли в России удалось выйти за рамки инверсионной модели религии как социокультурного феномена.</w:t>
      </w:r>
      <w:r>
        <w:t xml:space="preserve"> </w:t>
      </w:r>
    </w:p>
    <w:p w:rsidR="008D6AAD" w:rsidRPr="00F47649" w:rsidRDefault="008D6AAD" w:rsidP="008D6AAD">
      <w:pPr>
        <w:spacing w:before="120"/>
        <w:jc w:val="center"/>
        <w:rPr>
          <w:b/>
          <w:bCs/>
          <w:sz w:val="28"/>
          <w:szCs w:val="28"/>
        </w:rPr>
      </w:pPr>
      <w:r w:rsidRPr="00F47649">
        <w:rPr>
          <w:b/>
          <w:bCs/>
          <w:sz w:val="28"/>
          <w:szCs w:val="28"/>
        </w:rPr>
        <w:t xml:space="preserve">2. Период до 1917 года 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предреволюционный период религия не выпадает из поля зрения основных школ и направлений русской социологии. Так или иначе эта тема затрагивается в работах большинства видных ученых, начиная от Лаврова и Чичерина и вплоть до Ковалевского и Сорокина. Сколько-нибудь существенные работы в этой области за рубежом быстро становятся известны в России, если не переводятся, то рецензируются. В их числе такие классические труды по социологии религии, как &lt;Протестантская этика и дух капитализма&gt; Вебера и &lt;Элементарные формы религиозной жизни&gt; Дюркгейма.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Однако обзор социологической литературы этого времени показывает, сколь ничтожно мал удельный вес публикаций, непосредственно посвященных религии, по сравнению с работами по социологии других социальных институтов -права, государства, морали, науки, семьи, образования. Религиозная проблематика рассматривается в этот период преимущественно в сфере философской мысли, церковной истории, политической публицистики, разработка же собственно социологических аспектов осуществляется как сопутствующая в рамках общей социологии. История социологии религии как эмпирической науки начинается лишь позже, уже в советский период.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дореволюционной России характеристика состояния религиозности в обществе была прерогативой органов государственной статистики. Статистика фиксировала не убеждения, а формально-юридическую принадлежность подданных империи тому или иному вероисповеданию по рождению и крещению или соответствующему крещению обряду в нехристианских религиях. Поскольку таким обрядам подвергались практически все рождавшиеся, то в категорию религиозных включались все 100% населения страны.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&lt;Статистическом ежегоднике России&gt;</w:t>
      </w:r>
      <w:r w:rsidRPr="002B0197">
        <w:footnoteReference w:id="2"/>
      </w:r>
      <w:r w:rsidRPr="002B0197">
        <w:t>[46] можно найти таблицу распределения граждан по вероисповеданиям. Приведенные здесь данные основаны на материалах всероссийской переписи населения, проведенной в 1897 г. (по губерниям и стране в целом):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православные и старообрядцы 69,9%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мусульмане 10,8%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католики 8,9%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протестанты 4,8%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иудеи 4,0%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прочие христиане 0,96%</w:t>
      </w:r>
    </w:p>
    <w:p w:rsidR="008D6AAD" w:rsidRDefault="008D6AAD" w:rsidP="008D6AAD">
      <w:pPr>
        <w:spacing w:before="120"/>
        <w:ind w:firstLine="567"/>
        <w:jc w:val="both"/>
      </w:pPr>
      <w:r w:rsidRPr="002B0197">
        <w:t>прочие нехристиане 0,5%</w:t>
      </w:r>
      <w:r>
        <w:t xml:space="preserve"> 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социальной же мысли пореформенного периода довлеют в целом идеологические подходы к религии, практически совпадающие с размежеванием социально-политических лагерей, представленных левым радикализмом (народничество, анархизм, марксизм), консерватизмом (Данилевский, Леонтьев) и либерализмом (от Кавелина до Милюкова). Полемика между ними во многом продолжала старый спор между славянофилами и западниками в оценке религии, точнее - православия как фактора, определяющего национальные черты русского характера, государственности, культуры.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Народническая субъективная социология, с присущей ей верой в особое предназначение России и неприятием существующего во имя идеального будущего, рассматривала православие как часть осудившей себя на гибель социальной системы с ее несправедливостью и неравенством. Религиозной вере была противопоставлена вера в науку, идее воздаяния - секулярная утопия, вера в возможность решения общественных проблем средствами научного знания. Социально-революционная партия, писал П.Лавров, &lt;проповеди всех религий, учению всех сект противополагает совершенно определенную проповедь антирелигиозного реализма, учение науки и только науки&gt;; &lt;здоров в умственном отношении только реализм в его разных отраслях: материализме, позитивизме, эволюционизме, антропологизме&gt; [28, с. 260].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анархизме религия предстает как &lt;главная основа всякого рабства&gt;, которое должно быть уничтожено. М.Бакунин видит в освобождении масс от религиозных суеверий предпосылку торжества на земле разума, свободы, человечности и справедливости, &lt;но эта цель может быть достигнута лишь двумя средствами: рациональной наукой и проповедью социализма&gt; [3, с. 45-46].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Марксизм (Г.В.Плеханов, В.ИЛенин) не внес в русскую общественную мысль существенного вклада в понимание религии как социального феномена. В 1909 г. в серии статей &lt;О так называемых религиозных исканиях в России&gt; Плеханов соглашается с мнением, высказанным С.Н.Булгаковым в сборнике &lt;Вехи&gt;, о том, что русское &lt;образованное общество&gt; религиозной проблемы просто не замечало и не понимало, что религией интересовалось лишь постольку, поскольку это связывалось с политикой или же с проповедью атеизма, что невежество русской интеллигенции в вопросах религии поразительно: &lt;что правда, то правда: русские "передовые люди" никогда не думали серьезно о религии&gt; [45, с. 184]. Попытка самого Плеханова восполнить этот пробел оказалась малоинтересной: он увидел в религии прежде всего анимистическое объяснение феноменов, которое было вытеснено наукой как несостоятельное. На вопрос о том, что такое религия, Плеханов дал ответ &lt;не по Марксу&gt;, а по Э.Тайлору и Дж.Фрэзеру. В &lt;нашем богоискательстве&gt; Плеханов усматривает лишь возврат к &lt;анимизму, без которого нет религии&gt; [45, с. 254].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Ни Плеханов, ни Ленин не смогли принять вызов, брошенный марксизму русским &lt;религиозным ренессансом&gt;, и вступить в полемику по существу поставленной им проблемы - революция и религия. Попытка А.Богданова и А.Луначарского раскрыть связь религии с социальной организацией была подвергнута критике как отступление от марксизма. Ленин с порога отмел мысль о том, что религия может рассматриваться как &lt;комплекс идей, будящих и организующих социальные чувства&gt;. Его ответ сводился к тому, что никогда идея Бога не связывала личность с обществом, что она всегда усыпляла и притупляла социальные чувства, что все и всяческие религиозные организации марксизм рассматривает как &lt;органы буржуазной реакции, служащие защите эксплуатации и одурманению рабочего класса&gt; [30, с. 416]. В рамках таким образом трактуемого марксизма для социологии религии и связанной с ней проблематики нет места.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Существо поставленной в начале XX в. русской историей национальной проблемы заключалось в выборе путей модернизации. В этой связи возникал вопрос о возможности того, что базой российской модернизации станет массовое христианское движение за демократические реформы. Русский вариант &lt;социального христианства&gt;, развиваемый по преимуществу вчерашними марксистами, такими, как С.Н.Булгаков и Н.А.Бердяев, представлял собой попытку связать социальное обновление России с православной церковью или православным этосом, с &lt;новым религиозным сознанием&gt;; мотивировалось это тем, что только религиозная вера в России способна &lt;заразить массы&gt;, проникнуть &lt;к сердцу народному&gt; Эта оценка социальной роли религии была противопоставлена не только марксизму и в целом радикальной социологической мысли, но и либеральной социологии, идеологии плюрализма. Булгаков усматривал в политической борьбе, развернувшейся в России в начале века, схватку двух религий - христианского и секулярного социализма, христианского и индивидуалистического гуманизма.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различных направлениях социологии русского либерализма религии отводится место в духовной жизни общества наряду с искусством, наукой, воспитанием, нравами. Она относится, таким образом, к числу &lt;духовных сил&gt;, воздействующих на социум, требующих серьезного социологического и историко-культурного изучения. Однако религия не была в центре внимания этого направления социальной мысли. Сама идея общности законов всемирно-исторического процесса, сходства судеб различных народов (в противовес славянофильскому учению об особом пути России) уже смещала религию на второстепенные позиции по сравнению с государством, правом, экономикой.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Представители &lt;юридической школы&gt; - государственники. Согласно К.Д Кавелину, вся русская история - по преимуществу государственная, политическая; официальная идеология государства выражена в праве, не в религии. В своей первой крупной работе о юридическом быте Древней Руси он утверждает, что в отличие от Запада в России церковь не имела светской власти и в мирском отношении была зависимой от государства. Если христианство повлияло здесь на общество, то это выразилось в том, что оно пересоздало семейный быт, истребив многоженство и наложничество [19].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Б.Н.Чичерин видит в государстве, а не в церкви &lt;вечный и верховный союз на земле&gt;, осуществление нравственной идеи, высшее назначение народа. Нравы общества он рассматривает прежде всего в их соотношении с юридическими установлениями. Религия - одна из &lt;духовных сил&gt;, воздействующих на общество, на смену и замещение политико-юридических форм, экономических воззрений, классовую структуру, государство, образование. В работах Чичерина религия, в особенности христианство, занимает немалое место. Христианство рассматривается как общечеловеческая религия, преимущественно - в этическом аспекте. В этой связи Чичерин выделяет протестантизм как выражение не столько &lt;народного&gt;, сколько общечеловеческого начала.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Социологическая школа права (А.С.Муромцев, В.И.Сергеевич, М.М.Ковалевский и др.) исходила из идеи универсальной роли права как регулирующей системы человеческого общества, единого регулирующего механизма общественного развития. Отсюда признание всеобщности рациональных правовых норм и на этой основе - идея взаимовлияния культур, единства юридической традиции Европы и России как приоритетной культурной традиции, восходящей к римскому праву как первооснове (а не к христианской религии).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Анализ права как социального явления, доступного не только сравнительно-историческому, но и социологическому изучению, намного опережает развитие такого подхода в отношении религии.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историко-социологической концепции В.О.Ключевского религиозному фактору отводится весьма скромное место. Главные факторы - политический, социальный и экономический. Их специфическое сочетание положено в основу периодизации русской истории: Русь с VII до XIII века - &lt;днепровская, городовая, торговая&gt;, с XIII до середины XV - &lt;верхневолжская, удельнокняжеская, вольноземледельческая&gt; и т.д. Принятие христианства - не решающий и отправной момент в этой истории. Христианство было &lt;связью нравственной&gt;, но оно распространялось медленно (вятичи не были христианами еще в начале XII века), главной связью разноплеменных элементов Киевской Руси была княжеская администрация.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Будучи государственником, П.Н.Милюков преодолевает односторонность &lt;юридической школы&gt; и принимает сторону многофакторной концепции социальной эволюции, включая в число основных параметров социальной эволюции развитие религии и церкви. В &lt;Очерках по истории русской культуры&gt; (начали печататься с 1895 г.) он реализует этот подход: &lt;церковь и школа - таковы два главных фактора русской, как и всякой другой, духовной культуры&gt; [32, с. 15]. Милюков выделяет социальный аспект в качестве подчиненного культурологическому, полемизируя с &lt;экономическим материализмом&gt; и &lt;субъективной школой&gt;, &lt;религиозно-метафизическим догматизмом&gt; и &lt;старым учением&gt; Н.Данилевского о неразложимых национальных типах культуры.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Таким образом, взгляды на религию русской социальной мысли рассматриваемого периода относятся скорее к истории развития национального самосознания в процессе российской модернизации и характеризуют определенный этап духовной жизни. И даже у М.М.Ковалевского, который рассматривает религию в сугубо научном контексте, она еще не выступает в качестве самостоятельного предмета социологического исследования.</w:t>
      </w:r>
    </w:p>
    <w:p w:rsidR="008D6AAD" w:rsidRDefault="008D6AAD" w:rsidP="008D6AAD">
      <w:pPr>
        <w:spacing w:before="120"/>
        <w:ind w:firstLine="567"/>
        <w:jc w:val="both"/>
      </w:pPr>
      <w:r w:rsidRPr="002B0197">
        <w:t>Ближе других к созданию собственно социологической теории, включая социологию религии, подошел П.А.Сорокин. Уже в первой работе &lt;Преступление и кара, подвиг и награда&gt; (1914) он исходит из того, что социология изучает человеческое взаимодействие как определенный вид бытия, и соответственно этому вся психика и вся культура представляют собой результат этого взаимодействия. Объектом социологии становится &lt;социальное явление&gt;, понимаемое как социальная связь, имеющая психическую природу и реализующаяся в сознании индивидов и в общественных структурах. Тем самым пролагается путь к изучению религии как деятельности, вырабатывающей определенные нормы в качестве специфических регуляторов социального поведения.</w:t>
      </w:r>
      <w:r>
        <w:t xml:space="preserve"> </w:t>
      </w:r>
    </w:p>
    <w:p w:rsidR="008D6AAD" w:rsidRPr="00F47649" w:rsidRDefault="008D6AAD" w:rsidP="008D6AAD">
      <w:pPr>
        <w:spacing w:before="120"/>
        <w:jc w:val="center"/>
        <w:rPr>
          <w:b/>
          <w:bCs/>
          <w:sz w:val="28"/>
          <w:szCs w:val="28"/>
        </w:rPr>
      </w:pPr>
      <w:r w:rsidRPr="00F47649">
        <w:rPr>
          <w:b/>
          <w:bCs/>
          <w:sz w:val="28"/>
          <w:szCs w:val="28"/>
        </w:rPr>
        <w:t xml:space="preserve">3. Советский период 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первые годы советской власти, до эмиграции в 1922 г., продолжает публиковаться П.А.Сорокин. В работах этого времени [50, 51] он уделяет довольно большое внимание религии. Определяя науку как совокупность точных знаний о каком-либо разряде явлений, он противополагает ей верования как объективно неверные, но кажущиеся тому или иному человеку, их разделяющему, правильными идеями и суждениями. Сорокин утверждает, что едва ли не большая часть убеждений, теорий, представлений состоит именно из верований, а не из точных знаний: &lt;человек до сих пор представляет не столько существо знающее, сколько верующее&gt; [51, с. 146].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Верования распространены как в области религии, так и в области правовых и нравственных учений, &lt;общественных наук&gt;. Они оказывают влияние на поведение людей и, следовательно, на всю общественную жизнь, представляют собой значительную силу, поскольку ближайшим образом связаны с животными аппетитами человека, с его чувствами, интересами и вожделениями. Под &lt;высокими словами&gt; верований чаще всего кроются весьма прозаические и животные побуждения, провозглашают ли их религиозные авторитеты или же вожди &lt;социалистических и консервативных партий, монархических и советских правительств, когда они для оправдания своих действий ссылаются на "волю народа", на "интересы демократии или пролетариата"&gt; [51, с. 151]. Таким образом, Сорокин превращает социологический анализ религии в критику идеологии: &lt;верования - простая идеология, тонкая вуаль, скрывающая прозаические лица аппетитов и интересов&gt;. Придавая этим аппетитам, интересам, инстинктам святость и благородство, верования укрепляют их, усиливают их влияние (там же).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1919 г. Сорокин отстаивает необходимость преподавания социологии как средства, позволяющего бороться с общественными бедствиями. Однако социологическая теория, даже в качестве бухаринской &lt;социологии марксизма&gt;, была надолго, вплоть до конца 40-х - начала 50-х гг., подвергнута идеологическому остракизму: &lt;верования&gt; и на этот раз одержали победу над &lt;знаниями&gt;.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Изучение религиозности в 20-30-е годы. Между тем большевистский режим, рассматривавший религиозные организации как легальное прибежище политических врагов советской власти и социалистического строительства, нуждался в информации о степени влияния религии среди различных групп населения, о классовом составе религиозных общин, содержании и политической направленности проповедей и т.д.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Удовлетворить этот запрос были призваны в том числе и опросы, проводившиеся уже с начала 20-х гг. в трудовых коллективах, населенных пунктах</w:t>
      </w:r>
      <w:r w:rsidRPr="002B0197">
        <w:footnoteReference w:id="3"/>
      </w:r>
      <w:r w:rsidRPr="002B0197">
        <w:t>[47]. Так, в 1926 г. в порядке подготовки партийного совещания по антирелигиозной работе в нескольких губерниях был предпринят опрос и разработан опубликованный в журнале &lt;Антирелигиозник&gt; (1927, № 6) &lt;Вопросник и методические указания по собиранию сведений о сектах&gt;, составленный Ф.М.Путинцевым [46, 47]. Опрос проводили лица, специально уполномоченные местными организациями Союза безбожников. Инструкция опрашивающему предостерегала от &lt;отвлеченных рассуждений&gt; и требовала проверенных фактов и цифр. Так, в вопросе о &lt;сектантской культурности&gt; требовалось проверить: &lt;сектанты более грамотны потому ли, что они сектанты, или потому, что среди них много зажиточных; сектанты более зажиточны потому ли, что они сектанты, или же они более религиозны, потому что среди них больше зажиточных и кулаков&gt;. Требовалось изучать не только самих сектантов, но и те условия, которые &lt;делают несектантов сектантами&gt;.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Примечательна также постановка вопроса о соотношении &lt;церковь-секта&gt;: секты стали организациями, равноправными с церковью в религиозном и политическом отношении, так что слово &lt;секты&gt; имеет теперь чисто технический характер, его можно было бы заменить каким-либо другим, если бы это было целесообразно. Далее разъясняется: до революции сектантские нововведения, означавшие &lt;европеизацию&gt; и &lt;американизацию&gt; форм религиозной жизни и методов деятельности, были шагом вперед от &lt;средневековой церкви&gt; и служили выражением политического протеста широких масс против самодержавных политических и религиозных порядков в стране; теперь те же самые особенности являются тормозом социалистического строительства, так как &lt;европеизация&gt; и &lt;американизация&gt; религиозно-политической жизни широких масс в данное время ничего другого не означает, кроме &lt;капитализации&gt;.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Основным заказчиком и потребителем социологической информации в этот период являлась компартия, точнее - ее аппарат. С одной стороны, партийное руководство было заинтересовано в получении достоверной информации о процессах, которые помогали понять в первую очередь политические настроения в массах верующих, и поэтому информация должна была соответствовать фактам, ее можно было эффективно использовать в пропаганде и в политическом руководстве. С другой стороны, требовалось, чтобы эта информация соответствовала идеологическим установкам и каждый раз свидетельствовала о новых победах социализма на антирелигиозном фронте. Противоречивость &lt;заказа&gt; неизбежно сказывалась на достоверности получаемой информации.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Тем не менее накапливался некоторый опыт конкретных исследований, хотя и медленно, но все же повышался профессиональный уровень кадров в этой области, расширялись тематика и методы исследований. Вместе с тем власть вынуждала подгонять интерпретацию получаемых данных под очередные партийные установки, обосновывать желаемые выводы.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Проводившиеся с начала 20-х гг. опросы в силу их нерегулярности, локального характера и небольшой достоверности, вследствие непрофессионализма их осуществления не могли в полной мере удовлетворить партийное руководство. Об этом свидетельствует тот факт, что с 1924 г. в центральном аппарате - Агитпропе ЦК РКП(б) начали вести документальный и статистический анализ состояния религиозности по регионам страны на основании сведений, поступавших от местных партийных органов. Он дополнял сведения из исследований, которые предпринимались время от времени. Так, в 1929 г. в Москве было проведено исследование среди рабочих наиболее крупных фабрик и заводов. Было роздано 12 тыс. анкет, получено обратно - 3 тыс. Неверующими среди опрошенных назвали себя 88,8%. Эти результаты послужили основанием для вывода, будто около 90% рабочих столицы освободились от религиозного дурмана. В тех случаях, когда результаты исследований вскрывали &lt;неблагоприятную&gt; религиозную ситуацию, они становились достоянием архивов под грифами различной степени секретности Как правило, в выступлениях партийно-государственных деятелей в 20 - 30-е гг. давались оптимистические оценки и прогнозы относительно &lt;отхода трудящихся от религии&gt;. В начале 20-х гг. определялось в качестве установки: от религии отошло 10% населения (П.А.Красиков), к концу 20-х гг. - 20% (А.В.Луначарский), в середине 30-х неверующих &lt;стало&gt; уже столько же, сколько и верующих, но в городах процесс преодоления религиозности шел быстрее, утверждалось, что верующими к этому времени остались только 1/3 горожан, тогда как в деревне их было еще 2/3.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С середины 30-х гг. было провозглашено завершение строительства основ социализма в СССР, теперь уже не просто борьба с врагами народа, &lt;вредителями&gt; и &lt;саботажниками&gt;, но совершенствование социализма и постепенный переход к строительству коммунизма ставится как приоритетная задача. Цифры, характеризующие уровень религиозности в стране, приобретают новое значение. Составной частью программы коммунистического строительства было воспитание &lt;нового человека&gt; В этом контексте религия надолго получает статус вредного &lt;пережитка прошлого&gt;, свидетельства &lt;отсталости&gt; и &lt;идейной незрелости&gt; ее носителей: верующий - не обязательно политический враг, но - человек, сознание которого затемнено антинаучными предрассудками. Преодоление религии выдвигается в качестве одной из главных задач идейно-воспитательной работы в массах. Социологические исследования призваны были обслуживать эти установки партии и давать материал, свидетельствующий об отходе трудящихся от религии</w:t>
      </w:r>
      <w:r w:rsidRPr="002B0197">
        <w:footnoteReference w:id="4"/>
      </w:r>
      <w:r w:rsidRPr="002B0197">
        <w:t>[48].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И хотя результаты опросов были ненадежны или оставались достоянием архивов, исследования сектантства второй половины 20-х - начала 30-х годов велись с применением широкого спектра методик анкетирования, интервью, сбора статистического и документального материала. Это были исследования социологического и этнографического профиля [22].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течение двух десятилетий, с конца 30-х до конца 50-х гг., исследования не проводились, это были годы войны и трудные послевоенные годы Лишь в 60-е гг. социология религии вступает в новый этап.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Теория и практика социологических исследований в 50-80-е годы. В 50-е гг. партийное руководство начинает проявлять интерес к социологии, инициируя критику &lt;буржуазной социологии&gt; и разработку социологии марксистской, включая проведение социологических исследований. Оба эти процесса получили отражение и в области социологии религии.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1963 г. в сборнике &lt;Философские проблемы атеизма&gt; появилась статья Ю.А.Левады &lt;Основные направления буржуазной социологии религии&gt;, а в 1965 г. - его книга &lt;Социальная природа религии&gt;. В этих публикациях критика немарксистской социологии религии предложена как &lt;момент позитивного рассмотрения&gt; соответствующих проблем. Речь шла, в сущности, о том, чтобы освоить и ввести в научный оборот тот багаж, который был накоплен к этому времени &lt;западной социологией&gt;</w:t>
      </w:r>
      <w:r w:rsidRPr="002B0197">
        <w:footnoteReference w:id="5"/>
      </w:r>
      <w:r w:rsidRPr="002B0197">
        <w:t>[49]. Конечно, Левада анализирует предмет с позиций &lt;марксистского атеизма&gt; и в русле &lt;социологических проблем критики религии&gt; [29, с. 4]. Он прежде всего описывает подходы, предложенные Э.Дюркгеймом и Б.Малиновским, хотя М.Вебер также упоминается. Помимо этого, имеются ссылки на И.Ваха, В.Герберга, Ч.Глока, Г.Ле Бра, некоторых других авторов. Используемый в работе Ю.А.Левады материал к нашему времени в значительной мере устарел, но и сейчас во многих отношениях она представляет научный интерес.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Книга Ю.А.Левады симптоматична для 60-х гг. Ее можно рассматривать в контексте поисков определенной частью советской научной интеллигенции &lt;подлинного&gt; Маркса, &lt;социализма с человеческим лицом&gt;. Религия, трактуемая в основном в рамках марксистского подхода, рассматривается в качестве социального института, связанного с развитием регулятивной системы, и как одна из семиотических подсистем, которая должна быть сопоставлена с другими формами коммуникации: &lt;Только на пересечении обеих плоскостей (семиотической и коммуникативной) может быть рассмотрена религия как специфическое социальное явление&gt; [29, с. 79]. Советский марксизм начинает говорить о религии на языке современной социологии.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Этому способствуют международные научные обмены и контакты. В 1965 г. в Иене (ГДР) состоялся &lt;Первый международный коллоквиум по социологии религии в социалистических странах&gt;, созванный по инициативе О.Клора. Среди его участников была Е.Кадлецова, тогда - руководитель отделения теории и социологии религии в Институте социологии чехословацкой Академии наук, а впоследствии активная участница &lt;пражской весны&gt; 68-го года. Ю.А.Левада выступил с докладом о религии как предмете социологического исследования [60]. В этом симпозиуме участвовали также Д.М.Угринович и А.Ф.Окулов.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1973 г. вышла в свет работа Д.М.Угриновича &lt;Введение в теоретическое религиеведение&gt; (второе, значительно расширенное ее издание появилось в 1984 г. [52]. Основным в этой работе является второй раздел - &lt;Социологический анализ религии&gt;, в сущности, самостоятельное исследование - &lt;книга в книге&gt;. Достаточно осторожный в формулировках, наученный горьким опытом партийных проработок Ю.Левады</w:t>
      </w:r>
      <w:r w:rsidRPr="002B0197">
        <w:footnoteReference w:id="6"/>
      </w:r>
      <w:r w:rsidRPr="002B0197">
        <w:t>[50], Д.Угринович дает тем не менее развернутую панораму всей послевоенной западной социологии религии, представляет концепции главных действующих в ней лиц и направлений - Р.Мертона, Т.Парсонса, П.Бергера, Т.Лукмана, Э.Грили; в числе других и &lt;небезызвестный П.Сорокин&gt;.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Исследования религиеведческих проблем, включая социологию религии, получают в 60-е гг. организационную базу: в это время создается ряд кафедр &lt;научного атеизма&gt; в университетах и гуманитарных вузах, ведется работа в академических институтах, в первую очередь - Институте философии АН СССР. В 1964 г. был создан Институт научного атеизма АОН при ЦК КПСС. Расширяются международные контакты, обмен информацией</w:t>
      </w:r>
      <w:r w:rsidRPr="002B0197">
        <w:footnoteReference w:id="7"/>
      </w:r>
      <w:r w:rsidRPr="002B0197">
        <w:t>[51]. Советские социологи начинают принимать участие в работе Исследовательского комитета по социологии религии на международных конгрессах.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Разработка теоретических и методологических проблем социологии религии в 70-80-е гг. осуществляется в двух направлениях. В одном доминирует изучение и освоение современного социологического знания, прикрываемое в большей (Д.М.Угринович) или меньшей (Ю.А.Левада) мере критикой &lt;идеализма&gt; и &lt;буржуазного объективизма&gt;. Другое направление связано с потребностью теоретического обеспечения развертывающихся в это время социологических исследований религиозности и более ориентировано на идеологический заказ - &lt;внести вклад&gt; в коммунистическое строительство.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рамках первого направления, где социология религии рассматривается самостоятельно или как составная часть тех или иных школ, кроме упомянутых работ Левады и Угриновича, можно назвать также исследования Е.В.Осиновой &lt;Социология Эмиля Дюркгейма&gt; (1977), Л.Г.Ионина &lt;Георг Зиммель - социолог&gt; (1981), П.П.Гайденко и Ю.Н.Давыдова &lt;История и рациональность. Социология Макса Вебера и веберовский ренессанс&gt; (1991). В эти годы в ИНИОН АН СССР выходит серия реферативных сборников и обзоров публикаций западных социологов религии (&lt;Эволюция религии и секуляризация&gt;. М., 1976; &lt;Социология религии&gt;. М., 1978; &lt;Зарубежные исследования социальных функций религии&gt;. М., 1988 и др.). Об общем уровне знаний в этой области определенное представление дает вышедший в 1990 г. словарь &lt;Современная западная социология&gt;, в котором статья по социологии религии принадлежит Д.М.Угриновичу.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партийных установках середины 70-х гг. подчеркивается необходимость &lt;исследовать теоретические проблемы развитого социализма&gt;, воспитания коммунистической сознательности; признается целесообразным использовать в этих целях социологические данные. Показательной в этом контексте является вышедшая в 1979 г. книга И.Н.Яблокова &lt;Социология религии&gt; [56], в которой этот предмет рассматривается как составная часть научного атеизма; общая его задача, по определению автора, заключается в том, чтобы способствовать &lt;совершенствованию управления процессом преодоления религиозности&gt; [56, с. 3]. &lt;Социология религии, - пишет Яблоков, - с нашей точки зрения, представляет собой составную часть научного атеизма. Социологическая теория религии может плодотворно развиваться лишь в рамках системы знания о роли религии и атеизма. Какие бы понятия социологии религии мы ни взяли, они так или иначе связаны с соответствующими понятиями других разделов научного атеизма. Правомерность рассмотрения социологии религии в качестве составной части научного атеизма вытекает также из того, что марксистская социология религии имеет научно-атеистическое содержание, ориентирована на совершенствование управления процессом атеистического воспитания&gt; [56, с. 12].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Марксистская социология религии отделяется от немарксистской как научная от ненаучной: до марксизма и вне марксизма не было и нет научной социологии, включая научную социологическую теорию религии. Социология религии в такой интерпретации брала на себя помимо собственно научной еще и идеологическую задачу. Так, в разделе о функциях религии подчеркивается, что &lt;религиозное сознание занимает второстепенное место в общественном сознании&gt;; в качестве показателя кризиса и отмирания религии в условиях социалистического общества рассматривается &lt;атеизация сознания масс и индивидов&gt; [56, с. 72, 116, 160].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И.Н.Яблоков опирается на данные конкретных исследований, которые к этому времени проводятся довольно активно. Он обращается к проблеме операциональной интерпретации понятия &lt;религиозность&gt;, а также обобщает уже имеющиеся результаты, формулируя ряд выводов: религия в нашей стране имеет &lt;периферийный статус&gt;; население и различные социально-демографические группы в значительной степени освободились от влияния религии; в общественном сознании господствует научное материалистическое мировоззрение, влияние религиозных идей и настроений сравнительно невелико; резко сужено поле действий функций религии, они не действуют на уровне общества в целом, в больших социальных группах; в малых социальных группах (например, в семье) функции религии могут оказаться значимыми, но и здесь существенно сужен круг этих функций; большее значение функции религии имеют на уровне личности, однако и на этом уровне их роль падает [56, с. 146].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Помимо понятия секуляризации в качестве показателя кризиса религии в условиях социалистического общества вводится понятие &lt;атеизация&gt; сознания масс и индивидов. В обоснование введения этого понятия приводилось по недоразумению как раз то место из &lt;Экономическо-философских рукописей&gt; Маркса, где он говорил, что атеизм в качестве &lt;теоретического гуманизма&gt;, опосредуемого отрицанием религии, становится излишним, когда ему на смену приходит &lt;практический, положительный&gt; гуманизм, т.е. коммунизм, &lt;опосредованный самим собой путем снятия частной собственности&gt;, а не бога. Проявлениями процесса атеизации считались действия, направленные на преодоление религиозности и утверждение атеистических взглядов, убеждений и установок в сознании индивидов, групп, масс [56, с. 160]. Атеизация представлялась как процесс, вытекающий из объективных потребностей и тенденций развития общества и включающий два уровня - обыденного и теоретического атеистического сознания.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Две позиции в вопросе о &lt;преодолении религии&gt;. Наличие противоречий концептуального характера в рамках марксистской социологии религии этого периода обнаруживается прежде всего в трактовках проблемы &lt;преодоления религии&gt;. В отличие от представленной выше позиции Яблокова о процессе секуляризации как переходе &lt;от религии к научному атеизму&gt;, Левада подчеркивает, что этот процесс не может рассматриваться только как следствие целенаправленных антирелигиозных мероприятий или как результат влияния &lt;передовой, научной идеологии&gt;. Он рассматривает секуляризацию в широком социокультурном контексте как отход от &lt;веками укоренившихся культовых систем&gt; [29, с. 233], как переоценку рутинных форм культуры вообще, как открывающуюся возможность либерализации общества, отказа от использования тех каналов воздействия на массовое сознание, которые за долгие века проторили культовые системы и которые были использованы в XX в. тоталитарными режимами</w:t>
      </w:r>
      <w:r w:rsidRPr="002B0197">
        <w:footnoteReference w:id="8"/>
      </w:r>
      <w:r w:rsidRPr="002B0197">
        <w:t>[52]. Процесс секуляризации нельзя свести к &lt;разовому&gt;, всестороннему, сознательному отрицанию религии и тем более - утверждению научного мировоззрения; вообще не существует никакого единого показателя (или устойчиво определенной совокупности таковых) для разграничения людей &lt;религиозных&gt; и &lt;нерелигиозных&gt; [29, с. 253]. В конкретных исследованиях следует отказаться от дихотомических способов описания состояния религиозности, т.е. от суммарного понятия &lt;религиозный человек&gt;, во имя выявления отдельных направлений, форм, уровней его религиозности. При этом &lt;теряется&gt; общее разграничение религиозных и нерелигиозных людей, теряет смысл постановка в качестве главной задачи установление их численного соотношения и т.д., но это компенсируется конкретизацией критериев религиозности и адекватностью тому объективному факту, что граница между религией и безрелигиозностью весьма подвижна - вопреки идеологическому догматизму.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Вполне определенно, хотя и осторожно, Ю.А.Левада освещает вопрос о &lt;социальных корнях религии в социалистическом обществе&gt;. Он квалифицирует как проявление &lt;односторонности&gt; представление о том, что все социальные условия для отхода масс от религии уже даны в социалистической системе хозяйства и культуре и дело ее преодоления сводится лишь к идейному воздействию на умы отдельных отсталых людей [29. с. 261]. Иными словами, &lt;преодоление религии&gt; не является простой производной от степени &lt;развитости социализма&gt; и не сводится к &lt;атеизации&gt;.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Иная позиция, получившая признание в качестве концептуальной основы конкретных исследований того времени, была предложена Д.М.Угриновичем: &lt;Самыми глубокими и определяющими источниками секуляризации в социалистическом обществе являются объективные экономические, социальные и культурные преобразования, осуществляемые в ходе строительства и дальнейшего совершенствования социализма&gt; [53, с. 192]. Отсюда логично утверждение: поскольку СССР вступил на путь социализма раньше других государств, то соответственно и процесс секуляризации продвинулся здесь дальше, чем в других социалистических странах Религиозность - показатель и проявление того, что &lt;еще существует своеобразное отчуждение отдельных личностей от общества и социалистических коллективов&gt; [53. с. 203].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 книге &lt;К обществу, свободному от религии (Процесс секуляризации в условиях социалистического общества)&gt;, в которой подведены итоги проведенного в 1967-1969 гг. Институтом научного атеизма (ИНА) и Пензенским обкомом КПСС исследования по теме &lt;Атеизм и духовный мир человека&gt;, секуляризация трактуется с позиций, сформулированных Д.М.Угриновичем. А именно: &lt;В условиях социализма секуляризация обогащается позитивной программой и позитивным содержанием, направленными на утверждение в общественном и индивидуальном сознании научного атеизма&gt; [27, с. 17]; она превращается в &lt;процесс постепенной и полной эмансипации общества и личности не только от влияния церкви, но и от религии вообще&gt; (там же). Борьба против религии - борьба за социализм, показатели уровня религиозности в этом контексте - это показатели того, какая часть населения уже преодолела отставание/отчуждение, а какая - еще нет. В &lt;обществе развитого социализма&gt; проявления неразвитого сознания не могли быть слишком заметными, по мере его развития они должны были год от году снижаться.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Тем не менее сам по себе важен тот факт, что возрождается практика социологических исследований. I960-1970-е гг. - период их наиболее интенсивного развития, в том числе и в области социологии религии. В это время складываются исследовательские коллективы в Институте философии и Институте конкретных социальных исследований АН СССР, в Московском, Ленинградском, Свердловском университетах, в Институте научного атеизма и его опорных пунктах (Воронеж, Казань, Орел, Пермь, Чебоксары, Ярославль и ряд других).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Одним из первых стало изучение христианского сектантства, осуществленное в 1959-1961 гг. в Тамбовской, Липецкой и Воронежской областях под руководством А.И.Клибанова. Хотя по степени охвата и по методам это было скорее этнопсихологическое исследование и оно не могло претендовать на широкую репрезентативность, тем не менее опыт и результаты работы оказались ценными для последующих исследований религиозности. Богатый эмпирический материал, собранный в ходе этого исследования, позволял дать обоснованные характеристики духовного мира, ценностных ориентации и образа жизни верующих, очертить основные типы религиозности. Тем самым были созданы теоретические и методические предпосылки для последующих массовых обследований. Методический опыт и результаты исследований сектантства в эти годы были обобщены в сборнике &lt;Конкретные исследования современных религиозных верований&gt;, подготовленном ИНА [25]. А.И.Клибанов оценивал их следующим образом: &lt;Наибольший и, на наш взгляд, наиболее удачный опыт накоплен в области интервью, наблюдения и сбора документального материала. Сильная сторона большинства перечисленных исследований та, что явления, составившие их предмет, изучались в динамике, путем широкого привлечения источников, характеризующих данное явление в данном месте и на большом отрезке времени, а также путем повторных исследований. Преимущественное внимание уделялось внутренним процессам, происходящим в сектантстве: изменениям его социально-демографической структуры, численности, эволюции его идеологии. Однако, как правило, конкретные исследования обходились без применения математико-статистических методов, а социологический эксперимент вообще не нашел в них применения. Кроме того, мало внимания было уделено социально-психологическому ракурсу изучения и семейно-бытовым отношениям в сектантстве&gt; [22, с. 35]. В большинстве случаев исследования велись методом &lt;основного массива&gt;, реже - выборочно, еще реже - монографически.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Постепенно исследования религиозности приобретают больший размах и начинают проводиться довольно систематически, ширится их география; объектами специального изучения становятся отдельные группы населения - рабочие, сельские жители, интеллигенция, молодежь; последователи православия, ислама, протестантизма. В это время уже нередко осуществляются повторные исследования на одних и тех же объектах с определенным временным интервалом, большинство из них - по репрезентативной выборке. Широко используются математические методы обработки данных. Одним из наиболее крупных в этом ряду было уже упоминавшееся изучение процесса секуляризации в 1968 г. под руководством П.К.Курочкина в Пензенской области (затем серия аналогичных исследований была проведена и в других регионах страны).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Сегодня вполне очевидно, что эти работы страдали изъянами в самой концептуальной основе - стремлении подчеркнуть &lt;пережиточный характер&gt; религии и неуклонное сокращение ее влияния, ее негативную роль в духовном развитии личности. Идеологическая заданность нередко достигалась путем некорректного сопоставления качественных характеристик целостных групп верующих и неверующих без дифференциации по возрасту, полу, социальному положению. Например, поскольку лица старших возрастов преобладали среди верующих, по сравнению с группой неверующих, то, естественно, показатели социальной активности у первых оказывались ниже, чем у вторых. Вопреки здравому смыслу это обстоятельство относилось на счет негативного влияния религии, ослабляющей социальные связи и &lt;отвлекающей&gt; людей от активного участия в общественной жизни. Другие же недостатки были просто связаны с теоретическим уровнем социологии религии, отсутствием традиции, научной школы в этой области. Как правило, результаты почти одновременно проводившихся исследований оказывались трудносопоставимыми, поскольку исследователи пользовались разными программами и методиками, а иной раз действовали просто кустарно. Так и не была выработана согласованная типология религиозности. За редким исключением эмпирическое исследование проводилось без предварительной концептуализации.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Нельзя не отметить при этом расширение тематики в области социологии религии на протяжении 60-х-70-х гг. Предметом социологического исследования становятся религиозная община [18], социально-психологические аспекты религиозности [14, 16], религиозная психология и нравственное сознание [2], религиозный синкретизм [26], религия и национальные традиции [49], общественное мнение по вопросам религии и атеизма [23] и другие проблемы.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Разработка теоретико-методологических проблем и развертывание эмпирических исследований в этот период оставались под жестким идеологическим контролем. Следовало &lt;обеспечивать&gt; формирование &lt;нового человека&gt; в процессе коммунистического строительства - т.е. общества, &lt;свободного от религии&gt; - и внести свой вклад в борьбу между буржуазным религиозно-идеалистическим и марксистским научно-материалистическим атеистическим мировоззрением. Отсюда - отчетливо наметившаяся тенденция разработки марксистско-ленинской &lt;социологии религии и атеизма&gt;. В двухтомной &lt;Советской социологии&gt; под редакцией Г.В.Осипова и Т.В.Рябушкина, которая подводила итоги развития социологических исследований в стране и представляла доклады советских участников на X Всемирном социологическом конгрессе, ознаменовавшемся, как и предыдущие, &lt;победой марксистско-ленинских взглядов по кардинальным проблемам социологической науки&gt;, социология религии представлена Д.М.Угриновичем в разделе &lt;Принципы анализа религиозности и атеистичности в социалистическом обществе&gt; f53]. Значение социологических исследований религиозности и атеистичности, проводившихся на протяжении 20 лет, в этой публикации усматривается в том, что был собран значительный материал, &lt;характеризующий отношение к религии и атеизму населения ряда регионов, социальных, демографических и профессиональных групп&gt;. Автор предлагает типологию мировоззренческих групп, основанием которой является отношение личности к религии, точнее - степень религиозной веры или соответственно атеистической убежденности. Эмпирические признаки религиозности и атеистичности, относящиеся к сферам сознания и поведения, зеркально противоположны: если признак религиозности - вера в сверхъестественное и участие в коллективных культовых действиях, то атеистичности - неверие в сверхъестественное и неучастие в коллективных культовых действиях и т.д. [53, с. 216]. Предложенная типология мировоззренческих групп учитывает уровень религиозности-атеистичности, т.е. характеристики отношения к религии и атеизму (определяется на основе выделения религиозных людей или атеистов из общего числа членов группы и выявления их доли во всей группе), а также &lt;характер религиозности&gt;, например - &lt;качественные различия религиозности представителей разных религий или конфессий&gt; [53, с. 217]. В целом нерелигиозная группа населения в этой типологии делится на индифферентных и атеистов, последние - на активных и пассивных.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Примечательно, что при всей жесткости идеологического противопоставления атеизма религии в качестве объектов социологического исследования они оказываются приравненными друг к другу. Социология в данном случае подтверждает сказанное Ф.Энгельсом: атеизм как простое отрицание религии сам есть религия. Следует отметить, что описанная выше типология была рекомендована секцией социологии религии и атеизма Советской социологической ассоциации как основа программ проведения исследований с тем, чтобы они были сопоставимы.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При всех оговорках о погрешностях, обусловленных в первую очередь идеологической мотивацией и цензурой, данные социологических исследований 60-70-х гг. все же заслуживают большего внимания в качестве показателей реальной ситуации, нежели данные 20-30-х гг. Они опираются на активную проработку методологических проблем, в какой-то мере учитывают и используют опыт мировой науки, &lt;немарксистской социологии&gt;.</w:t>
      </w:r>
    </w:p>
    <w:p w:rsidR="008D6AAD" w:rsidRDefault="008D6AAD" w:rsidP="008D6AAD">
      <w:pPr>
        <w:spacing w:before="120"/>
        <w:ind w:firstLine="567"/>
        <w:jc w:val="both"/>
      </w:pPr>
      <w:r w:rsidRPr="002B0197">
        <w:t>Помимо количественного измерения некоторых визуально наблюдаемых параметров религиозности (уровень религиозности разных возрастных групп - в старших выше; социальных слоев - у сельских жителей выше, чем в городе; более высокий уровень религиозности в регионах традиционного распространения ислама - в Татарии и Северной Осетии около 40%, в Чечено-Ингушетии до 50%; уменьшение религиозности в группах с более высоким образовательным цензом), был с достаточной степенью надежности установлен - при всем стремлении его занизить - уровень религиозности по регионам, а в некоторых зафиксирована динамика уровня религиозности в определенном временном интервале.</w:t>
      </w:r>
      <w:r>
        <w:t xml:space="preserve"> </w:t>
      </w:r>
    </w:p>
    <w:p w:rsidR="008D6AAD" w:rsidRDefault="008D6AAD" w:rsidP="008D6AAD">
      <w:pPr>
        <w:spacing w:before="120"/>
        <w:ind w:firstLine="567"/>
        <w:jc w:val="both"/>
      </w:pPr>
      <w:r w:rsidRPr="002B0197">
        <w:t>Уровень религиозности в 60-80-е гг. (% к числу опрошенных)</w:t>
      </w:r>
      <w:r>
        <w:t xml:space="preserve"> </w:t>
      </w:r>
    </w:p>
    <w:tbl>
      <w:tblPr>
        <w:tblW w:w="0" w:type="auto"/>
        <w:jc w:val="center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826"/>
        <w:gridCol w:w="2208"/>
        <w:gridCol w:w="1926"/>
        <w:gridCol w:w="2227"/>
      </w:tblGrid>
      <w:tr w:rsidR="008D6AAD" w:rsidRPr="002B0197" w:rsidTr="007A7C06">
        <w:trPr>
          <w:trHeight w:val="566"/>
          <w:jc w:val="center"/>
        </w:trPr>
        <w:tc>
          <w:tcPr>
            <w:tcW w:w="1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Пензенская область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Воронежская область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Горьковская область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Марийская АССР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</w:tr>
      <w:tr w:rsidR="008D6AAD" w:rsidRPr="002B0197" w:rsidTr="007A7C06">
        <w:trPr>
          <w:trHeight w:val="634"/>
          <w:jc w:val="center"/>
        </w:trPr>
        <w:tc>
          <w:tcPr>
            <w:tcW w:w="18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Pr="002B0197" w:rsidRDefault="008D6AAD" w:rsidP="007A7C06">
            <w:pPr>
              <w:jc w:val="both"/>
            </w:pPr>
            <w:r w:rsidRPr="002B0197">
              <w:t>1968</w:t>
            </w:r>
          </w:p>
          <w:p w:rsidR="008D6AAD" w:rsidRDefault="008D6AAD" w:rsidP="007A7C06">
            <w:pPr>
              <w:jc w:val="both"/>
            </w:pPr>
            <w:r w:rsidRPr="002B0197">
              <w:t>28,9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22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Pr="002B0197" w:rsidRDefault="008D6AAD" w:rsidP="007A7C06">
            <w:pPr>
              <w:jc w:val="both"/>
            </w:pPr>
            <w:r w:rsidRPr="002B0197">
              <w:t>1966 1980</w:t>
            </w:r>
          </w:p>
          <w:p w:rsidR="008D6AAD" w:rsidRDefault="008D6AAD" w:rsidP="007A7C06">
            <w:pPr>
              <w:jc w:val="both"/>
            </w:pPr>
            <w:r w:rsidRPr="002B0197">
              <w:t>25,1 18,4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9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Pr="002B0197" w:rsidRDefault="008D6AAD" w:rsidP="007A7C06">
            <w:pPr>
              <w:jc w:val="both"/>
            </w:pPr>
            <w:r w:rsidRPr="002B0197">
              <w:t>1972</w:t>
            </w:r>
          </w:p>
          <w:p w:rsidR="008D6AAD" w:rsidRDefault="008D6AAD" w:rsidP="007A7C06">
            <w:pPr>
              <w:jc w:val="both"/>
            </w:pPr>
            <w:r w:rsidRPr="002B0197">
              <w:t>27,2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22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Pr="002B0197" w:rsidRDefault="008D6AAD" w:rsidP="007A7C06">
            <w:pPr>
              <w:jc w:val="both"/>
            </w:pPr>
            <w:r w:rsidRPr="002B0197">
              <w:t>1973 1986</w:t>
            </w:r>
          </w:p>
          <w:p w:rsidR="008D6AAD" w:rsidRDefault="008D6AAD" w:rsidP="007A7C06">
            <w:pPr>
              <w:jc w:val="both"/>
            </w:pPr>
            <w:r w:rsidRPr="002B0197">
              <w:t>27,1 24,1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</w:tr>
    </w:tbl>
    <w:p w:rsidR="008D6AAD" w:rsidRPr="002B0197" w:rsidRDefault="008D6AAD" w:rsidP="008D6AAD">
      <w:pPr>
        <w:spacing w:before="120"/>
        <w:ind w:firstLine="567"/>
        <w:jc w:val="both"/>
      </w:pPr>
      <w:r w:rsidRPr="002B0197">
        <w:t>Общая тенденция сокращения доли верующих, согласно данным исследований этого периода, объяснялась как результат снижения воспроизводства религиозности в новых поколениях, естественной убыли представителей старших возрастных групп, в которых верующие составляли большинство, а также - отхода от религии некоторой части верующих.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Исследования конца 70-х и начала 80-х гг. выявляли некоторые новые и неожиданные с точки зрения принятой концептуальной схемы проявления массовой религиозности. Прежде всего, - стабилизацию ее уровня, а в ряде мест и некоторый рост. Было отмечено также повышение уровня образованности верующих, что объяснялось общим ростом образовательного ценза населения, и увеличение доли мужчин в религиозных общинах, которое интерпретировалось как следствие выравнивания пропорций соотношения мужчин и женщин в стране, нарушенного в годы Отечественной войны. Зафиксировано и омоложение состава верующих, что объяснялось общим омоложением населения.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Были отмечены также новые тенденции в характере религиозности: формирование слоя относительно молодых верующих, религиозность которых стала мировоззренческой позицией. Эти верующие проявляли интерес к философским и этическим проблемам, достижениям науки и культуры в поисках подтверждения правоты своих убеждений. Они стремились не только к обладанию истинной верой, но и к &lt;жизни по вере&gt; в соответствии со своими убеждениями. На основе этих данных был сделан вывод о появлении нового типа верующих: относительно молодых, с достаточно высоким уровнем образования, социально активных, глубоко убежденных.</w:t>
      </w:r>
    </w:p>
    <w:p w:rsidR="008D6AAD" w:rsidRDefault="008D6AAD" w:rsidP="008D6AAD">
      <w:pPr>
        <w:spacing w:before="120"/>
        <w:ind w:firstLine="567"/>
        <w:jc w:val="both"/>
      </w:pPr>
      <w:r w:rsidRPr="002B0197">
        <w:t>Опросы, проведенные в конце 80-х гг., зафиксировали изменение в массовом сознании оценки роли религии в жизни общества, в отечественной истории и культуре. Во многом этому способствовало отмечавшееся в 1988 г. 1000-летие крещения Руси. В сознании многих, особенно молодых, был серьезно поколеблен стереотип негативного отношения к религии. По данным Института социологических исследований, избрание в 1989 г. народными депутатами Верховного совета СССР ряда священнослужителей было положительно воспринято 71,3% опрошенных москвичей, и лишь 3% отнеслись к этому отрицательно.</w:t>
      </w:r>
      <w:r>
        <w:t xml:space="preserve"> </w:t>
      </w:r>
    </w:p>
    <w:p w:rsidR="008D6AAD" w:rsidRPr="00F47649" w:rsidRDefault="008D6AAD" w:rsidP="008D6AAD">
      <w:pPr>
        <w:spacing w:before="120"/>
        <w:jc w:val="center"/>
        <w:rPr>
          <w:b/>
          <w:bCs/>
          <w:sz w:val="28"/>
          <w:szCs w:val="28"/>
        </w:rPr>
      </w:pPr>
      <w:r w:rsidRPr="00F47649">
        <w:rPr>
          <w:b/>
          <w:bCs/>
          <w:sz w:val="28"/>
          <w:szCs w:val="28"/>
        </w:rPr>
        <w:t xml:space="preserve">4. Исследования религиозности в постсоветский период 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К концу 80-х гг. социологические исследования религиозности сворачиваются. Угасает активность основного заказчика - партийно-государственных структур. Но главное - изменения в общественном сознании и необходимость смены парадигмы исследований. До сих пор их пафос был направлен на выявление секуляризационных тенденций во всех областях жизни общества, углубление &lt;необратимых&gt; кризисных явлений в религии, знаменующих собой ее отмирание. С упразднением идеологического диктата КПСС, утверждением мировоззренческого плюрализма религия становится равноправным участником общественной жизни, крупнейшие религиозные организации демонстрируют стремление внести позитивный вклад в решение конфликтных ситуаций в политике, служить своего рода балансирующим идеологические противоречия фактором массового общественного сознания. Смена знака в оценке религии на государственном, общественно-политическом и культурном уровне потребовала перестройки концептуальных, операциональных и организационно-технических сторон исследований: в 90-е гг. религия оказывается включенной в новый социокультурный контекст модернизации российского общества, меняются важнейшие параметры ее взаимодействия с обществом, она предстает в новой перспективе мирового цивилизационного развития.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Масштаб и значение &lt;социального заказа&gt; в области изучения религиозности как реального фактора современного общественного развития сегодня несопоставимы с реальным состоянием и возможностями отечественной социологии религии. С 1989 г. динамику религиозности в какой-то мере отслеживает в своих систематических опросах Всероссийский центр изучения общественного мнения (ВЦИОМ). Взаимовлияние религии и политики в контексте современных общественных процессов в России изучалось в 1991-1995 гг. аналитическим центром при Президиуме Российской академии наук (РАН) и социологическим центром Российского научного фонда. Институт социально-политических исследований (ИСПИ РАН), где до недавнего времени существовал сектор социологии религии, осуществил ряд проектов, в частности - по проблемам межконфессиональных отношений, религиозности в армии (СД.Яковлев). Исследования межрелигиозных и межконфессиональных отношений были проведены в 1993 г. и в 1995 г. центром &lt;Религия в современном обществе&gt; Российского независимого института социальных и национальных проблем (РНИСиНП), Социологическим центром МГУ им Ломоносова. Наряду с общероссийскими опросами в 1991 - 1995 гг. проводились локальные исследования в Москве, С.-Петербурге, в Пермской и некоторых других областях. Одно из наиболее крупных было посвящено изучению связи религии и политики в массовом сознании [48].</w:t>
      </w:r>
    </w:p>
    <w:p w:rsidR="008D6AAD" w:rsidRDefault="008D6AAD" w:rsidP="008D6AAD">
      <w:pPr>
        <w:spacing w:before="120"/>
        <w:ind w:firstLine="567"/>
        <w:jc w:val="both"/>
      </w:pPr>
      <w:r w:rsidRPr="002B0197">
        <w:t>Эти исследования носят спорадический характер, тематика их узка - преобладает политический аспект, - недостаточно глубока проработка эмпирических данных (сказываются и финансовые трудности). Все же они дают определенную картину современной религиозности и обнаруживают ее тенденции, позволяют оценивать влияние религии на состояние массового сознания.</w:t>
      </w:r>
      <w:r>
        <w:t xml:space="preserve"> </w:t>
      </w:r>
    </w:p>
    <w:p w:rsidR="008D6AAD" w:rsidRDefault="008D6AAD" w:rsidP="008D6AAD">
      <w:pPr>
        <w:spacing w:before="120"/>
        <w:ind w:firstLine="567"/>
        <w:jc w:val="both"/>
      </w:pPr>
      <w:r w:rsidRPr="002B0197">
        <w:t>Уровень религиозности в 90-е гг. (% к числу опрошенных)</w:t>
      </w:r>
      <w:r w:rsidRPr="002B0197">
        <w:footnoteReference w:id="9"/>
      </w:r>
      <w:r w:rsidRPr="002B0197">
        <w:t>[53]</w:t>
      </w:r>
      <w:r>
        <w:t xml:space="preserve"> </w:t>
      </w:r>
    </w:p>
    <w:tbl>
      <w:tblPr>
        <w:tblW w:w="0" w:type="auto"/>
        <w:jc w:val="righ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239"/>
        <w:gridCol w:w="1128"/>
        <w:gridCol w:w="1128"/>
        <w:gridCol w:w="1128"/>
        <w:gridCol w:w="1128"/>
        <w:gridCol w:w="1829"/>
      </w:tblGrid>
      <w:tr w:rsidR="008D6AAD" w:rsidRPr="002B0197" w:rsidTr="007A7C06">
        <w:trPr>
          <w:trHeight w:val="355"/>
          <w:jc w:val="right"/>
        </w:trPr>
        <w:tc>
          <w:tcPr>
            <w:tcW w:w="22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Источник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1988 г.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1991 г.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1993 г.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1995 г.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1996г.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</w:tr>
      <w:tr w:rsidR="008D6AAD" w:rsidRPr="002B0197" w:rsidTr="007A7C06">
        <w:trPr>
          <w:trHeight w:val="326"/>
          <w:jc w:val="right"/>
        </w:trPr>
        <w:tc>
          <w:tcPr>
            <w:tcW w:w="223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ВЦИОМ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18,6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39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43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64,2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82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60,8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</w:tr>
      <w:tr w:rsidR="008D6AAD" w:rsidRPr="002B0197" w:rsidTr="007A7C06">
        <w:trPr>
          <w:trHeight w:val="288"/>
          <w:jc w:val="right"/>
        </w:trPr>
        <w:tc>
          <w:tcPr>
            <w:tcW w:w="223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ИСПИ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>
              <w:t xml:space="preserve"> 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>
              <w:t xml:space="preserve"> 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56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67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829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>
              <w:t xml:space="preserve">  </w:t>
            </w:r>
          </w:p>
          <w:p w:rsidR="008D6AAD" w:rsidRPr="002B0197" w:rsidRDefault="008D6AAD" w:rsidP="007A7C06">
            <w:pPr>
              <w:jc w:val="both"/>
            </w:pPr>
          </w:p>
        </w:tc>
      </w:tr>
      <w:tr w:rsidR="008D6AAD" w:rsidRPr="002B0197" w:rsidTr="007A7C06">
        <w:trPr>
          <w:trHeight w:val="384"/>
          <w:jc w:val="right"/>
        </w:trPr>
        <w:tc>
          <w:tcPr>
            <w:tcW w:w="223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РНИСиНП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>
              <w:t xml:space="preserve"> 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>
              <w:t xml:space="preserve"> 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76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12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 w:rsidRPr="002B0197">
              <w:t>73,5</w:t>
            </w:r>
            <w:r>
              <w:t xml:space="preserve"> </w:t>
            </w:r>
          </w:p>
          <w:p w:rsidR="008D6AAD" w:rsidRPr="002B0197" w:rsidRDefault="008D6AAD" w:rsidP="007A7C06">
            <w:pPr>
              <w:jc w:val="both"/>
            </w:pPr>
          </w:p>
        </w:tc>
        <w:tc>
          <w:tcPr>
            <w:tcW w:w="182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D6AAD" w:rsidRDefault="008D6AAD" w:rsidP="007A7C06">
            <w:pPr>
              <w:jc w:val="both"/>
            </w:pPr>
            <w:r>
              <w:t xml:space="preserve">  </w:t>
            </w:r>
          </w:p>
          <w:p w:rsidR="008D6AAD" w:rsidRPr="002B0197" w:rsidRDefault="008D6AAD" w:rsidP="007A7C06">
            <w:pPr>
              <w:jc w:val="both"/>
            </w:pPr>
          </w:p>
        </w:tc>
      </w:tr>
    </w:tbl>
    <w:p w:rsidR="008D6AAD" w:rsidRPr="002B0197" w:rsidRDefault="008D6AAD" w:rsidP="008D6AAD">
      <w:pPr>
        <w:spacing w:before="120"/>
        <w:ind w:firstLine="567"/>
        <w:jc w:val="both"/>
      </w:pPr>
      <w:r w:rsidRPr="002B0197">
        <w:t>На основе данных, полученных разными исследовательскими коллективами в 1988-1996 гг., трудно с уверенностью делать вывод о реальном уровне религиозности населения. Во-первых, слишком высок разброс результатов, что объясняется различиями методик опросов и какими-то дефектами выборки. Во-вторых, к категории верующих отнесены все те, кто сам заявил о своей религиозности. Однако самооценка, как известно, не может служить достаточным и надежным основанием для характеристики мировоззренческой позиции человека. Несомненно лишь то, что религиозность взрослого населения страны в девяностые годы имела положительную динамику, а доля лиц, считающих себя верующими, приближалась в 1995 г. к 50-60%.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Вопрос о причинах, характере, последствиях и перспективах наблюдавшегося в начале 90-х гг. роста религиозности требует глубокого анализа. Предложен целый ряд интересных и обоснованных суждений по этому вопросу, но это пока не более чем предварительные соображения, а не теоретически состоятельная и эмпирически обоснованная концепция, разработать которую &lt;кустарным&gt; образом одиночкам или маломощным научным коллективам просто не под силу.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Исследования фиксируют повышенную религиозность молодежи (до 20 лет) -она превосходит соответствующие показатели средней возрастной группы и вплотную приближается к показателям старшей. Вместе с тем при высоких самооценках религиозности фиксируются не соответствующие им характеристики религиозного сознания и поведения. Так, по данным исследований РНИСиНП [36, с. 22-31], представление о Боге как личности, творце и мироуправителе свойственно одной трети тех, кто считает себя верующими православными или мусульманами; посещают храм (мечеть) не реже одного раза в месяц 18,5%, молятся ежедневно - 17%. Это свидетельство широкого распространения &lt;ситуативной религиозности&gt;, которая характеризует скорее не мировоззренческую позицию, но умонастроение, отличающееся значительной неустойчивостью. Отмечается также увеличение доли тех, чья религиозность не вписывается в рамки какого-либо из традиционных вероисповеданий, носит аморфный характер (по преимуществу представители интеллигенции, студенческой молодежи). Есть основания полагать, что уровень религиозности к настоящему времени достиг апогея и появились симптомы, указывающие на его возможное снижение.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Оценки общественным сознанием роли религии и религиозных институтов в общественной и духовной жизни России достаточно противоречивы. Согласно данным некоторых исследований, 3/4 населения страны считает, что религия благотворно влияет на духовный климат в обществе, на нравственность. Религиозные организации, в первую очередь Русская православная церковь (РПЦ), находятся в числе лидеров среди государственных и общественных институтов по рейтингу доверия. Однако уровень этого доверия за последние годы снизился, и довольно значительно (как, впрочем, и к другим институтам). По данным ИСПИ РАН, в 1992-1994 гг. в отношении к РПЦ он составлял 57%, а в 1995 г. - 33%. Можно допустить, что более ранние оценки были основаны, скорее, на идеальных ожиданиях, чем на имевшемся опыте.</w:t>
      </w:r>
    </w:p>
    <w:p w:rsidR="008D6AAD" w:rsidRDefault="008D6AAD" w:rsidP="008D6AAD">
      <w:pPr>
        <w:spacing w:before="120"/>
        <w:ind w:firstLine="567"/>
        <w:jc w:val="both"/>
      </w:pPr>
      <w:r w:rsidRPr="002B0197">
        <w:t>Будучи существенным фактором общественной и духовной жизни сегодняшней России, религия не является, однако, предметом сколь-нибудь серьезного, глубокого и разностороннего изучения. В вопросах, касающихся религии, сегодня в общественном сознании по-прежнему доминируют идеологические спекуляции.</w:t>
      </w:r>
      <w:r>
        <w:t xml:space="preserve"> </w:t>
      </w:r>
    </w:p>
    <w:p w:rsidR="008D6AAD" w:rsidRPr="00F47649" w:rsidRDefault="008D6AAD" w:rsidP="008D6AAD">
      <w:pPr>
        <w:spacing w:before="120"/>
        <w:jc w:val="center"/>
        <w:rPr>
          <w:b/>
          <w:bCs/>
          <w:sz w:val="28"/>
          <w:szCs w:val="28"/>
        </w:rPr>
      </w:pPr>
      <w:r w:rsidRPr="00F47649">
        <w:rPr>
          <w:b/>
          <w:bCs/>
          <w:sz w:val="28"/>
          <w:szCs w:val="28"/>
        </w:rPr>
        <w:t xml:space="preserve">5. Перспектива 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Перспективы социологии религии в стране, по крайней мере ближайшие, неутешительны. Нет кадров, и они не готовятся. Крайне скудна литература, появившиеся в последние годы немногочисленные публикации [11, 12, 21, 36, 38] существенно этой ситуации не изменяют.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Перспективы отечественной социологии религии достаточно проблематичны и потому, что помимо общих трудностей, переживаемых сегодня наукой, ей в России еще приходится заниматься самоутверждением и в научном сообществе, и в общественном сознании. Начинать почти заново, со скудным наследством - дело трудное, но в противном случае остаются открытыми вопросы и о реальном состоянии религии в сегодняшнем российском обществе, и о будущем религии в перспективе его развития.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Все же хочется верить, что отечественная социология религии будет развиваться. Быть может, за это нелегкое, но стоящее дело возьмется кто-то из тех, кто прочитает эту книгу. Помимо индивидуальных склонностей, здесь требуются общественные предпосылки, прежде всего - не отягощенное никакими комплексами состояние духа, свобода видеть в религиозной сфере вещи такими, какие они есть.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Дальнейшее развитие социологии религии диктуется научным интересом к тому, что происходит с религией и как меняется ее воздействие на общество в контексте тех кардинальных сдвигов, которые происходят на пороге XXI века. Каким потенциалом обновления обладает сегодня религия? Способна ли она сыграть в культурно-исторических переменах на пути к постиндустриальному обществу роль, сопоставимую с той, которую сыграли мировые религии в рождении из великих культур древности современного мира, или протестантизм в становлении научно-технической цивилизации Запада? Очевидно не только научное, но и более широкое, общественное значение этой проблематики.</w:t>
      </w:r>
    </w:p>
    <w:p w:rsidR="008D6AAD" w:rsidRDefault="008D6AAD" w:rsidP="008D6AAD">
      <w:pPr>
        <w:spacing w:before="120"/>
        <w:ind w:firstLine="567"/>
        <w:jc w:val="both"/>
      </w:pPr>
      <w:r w:rsidRPr="002B0197">
        <w:t>Для России сегодня важна также прикладная проблематика религии, т.е. накопление эмпирических данных о религиозной жизни в различных ее аспектах и выходах на демографические, этнические, образовательные и другие проблемы современного российского общества. Отсутствие подобной эмпирической основы, естественно, приводит к тому, что религиозный фактор зачастую как бы сбрасывается со счетов в таких отраслях социологии, как политическая, экономическая, социология образования, семьи и др., хотя, казалось бы, очевидно, что этого не должно быть, если мы хотим иметь достаточно полную и достоверную картину жизни нашего общества.</w:t>
      </w:r>
      <w:r>
        <w:t xml:space="preserve"> </w:t>
      </w:r>
    </w:p>
    <w:p w:rsidR="008D6AAD" w:rsidRPr="00F47649" w:rsidRDefault="008D6AAD" w:rsidP="008D6AAD">
      <w:pPr>
        <w:spacing w:before="120"/>
        <w:jc w:val="center"/>
        <w:rPr>
          <w:b/>
          <w:bCs/>
          <w:sz w:val="28"/>
          <w:szCs w:val="28"/>
        </w:rPr>
      </w:pPr>
      <w:r w:rsidRPr="00F47649">
        <w:rPr>
          <w:b/>
          <w:bCs/>
          <w:sz w:val="28"/>
          <w:szCs w:val="28"/>
        </w:rPr>
        <w:t>Список литературы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1. Алексеев Н.П. Социалистический труд в советской деревне и преодоление религиозных прежитков (опыт конкретно-социологического исследования). Орел, 1965.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2. Андрианов Н.П., Лопаткин Р.А., Павлюк В.В. Особенности современного религиозного сознания. М.: Мысль, 1966.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 xml:space="preserve">3. Бакунин М.А. Федерализм, социализм и антитеологизм. Первая публ. 1895 // Бакунин М.А. Философия. Социология. Политика. М.: Правда, 1989. 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 xml:space="preserve">4. Бердяев Н.А. Истоки и смысл русского коммунизма. М.: Наука, 1990. 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5. Балтанов Р.Г. Социологические проблемы в системе научно-атеистического воспитания. Казань, 1973.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6. Булгаков С.Н. Народное хозяйство и религиозная личность // Булгаков С.Н. Сочинения в 2-х т. Т. 2. М.: Наука, 1993.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7. Булгаков С.Н. Героизм и подвижничество (Из размышлений о религиозной природе русской революции) // Вехи. Сборник статей о русской интеллигенции. М., 1909.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8. Булгаков С.Н. Два града: Исследования о природе общественных идеалов. Т. 1-2. М.: Путь, 1911.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9. Воронцова Л.М., Филатов С.Б., Фурман Д.Е. Религия и политика в современном массовом сознании // Религия и политика в посткоммунистической России / Отв. ред. Л.Н.Митрохин. М., 1994.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10. Гайденко П.П. Социология господства и религии // Гайденко П.П., Давыдов Ю.Н. История и рациональность. Социология Макса Вебера и веберовский ренессанс. М.: Политиздат, 1991.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11. Гараджа В.И. Социология религии. М.: Наука, 1995; 2-е изд. М.: Аспект-Пресс, 1996.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12. Гараджа В.И., Руткевич Е.Д. Религия и общество. Хрестоматия по социологии религии для вузов. Ч. 1-2. М.: Наука, 1994; 2-е изд. 1996.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13. Данилевский Н.Я. Россия и Европа. Взгляд на культурные и политические отношения славянского мира к германо-романскому. СПб.: Общественная польза, 1869.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14. Демьянов А.И. Религиозность: тенденции и особенности проявления (социально-психологический анализ). Воронеж, 1994.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15. Добренькое В.И., Радугин А.А. Методологические вопросы исследования религии: Спецкурс. М.: Изд-во МГУ, 1989.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16. Дулуман Е., Лобовик Б., Танчер В. Современный верующий. Социально-психологический очерк. М.: Политиздат, 1970.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17. Зуев Ю.П. Динамика религиозности в России в XX в. и ее социологическое изучение // Гараджа В.И. Социология религии. М.: Аспект-Пресс, 1996.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18. Иванов А. С., Пивоваров В.Г. Социологическое исследование религиозной общины (методика и результаты). М., 1971.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19. Кавелин К.Д. Мысли и заметки о русской истории // Кавелин К.Д. Наш умственный строй. Статьи по философии русской истории и культуры. М.: Правда, 1989.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20. Калашников М. Молодое поколение и религия. Пермь, 1977.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21. Каариайнен К., Фурман Д.Е. Верующие, атеисты и прочие (эволюция российской религиозности) // Вопросы философии. 1997, № 6.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22. Клибанов А.И. Религиозное сектантство и современность (Социологические и исторические очерки). М.: Наука, 1969.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23. Кобецкий В.Д. Социологическое изучение религиозности и атеизма. Л.: ЛГУ, 1978.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24. Ковалевский М.М. Родовой быт в настоящем, недавнем и отдаленном прошлом. Вып. 1, 2. Спб.: Брокгауз-Ефрон, 1905.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25. Конкретные исследования современных религиозных верований (методика, организация, результаты) / Отв. ред. А.И.Клибанов. М.: Мысль, 1967.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26. Кудряшов А.И. Динамика полисинкретической религиозности. Чебоксары, 1974.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27. К обществу, свободному от религии (Процесс секуляризации в условиях социалистического общества) / Отв. ред. Курочкин П.К. М.: Мысль, 1970.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28. Лавров П.Л. Научные основы истории цивилизации. Роль славян в истории мысли. Хаос буржуазной цивилизации за последнее время // Лавров П.Л. О религии. М.: Мысль, 1989.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29. Левада Ю.А. Социальная природа религии. М.: Наука, 1965.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30. Ленин В. И. Об отношении рабочей партии к религии // Поли. собр. соч. Т. 17.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31. Лялина Г.С., Попова М.С. Мировоззрение населения и экология городской среды // Религия, церковь в России и за рубежом. М., 1995. Информ. бюлл. № 4.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32. Милюков П.Н. Очерки по истории русской культуры в 3-х т. Т. 2. Ч. I. M.: Прогресс, 1994.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33. Митрохин Л.Н. Баптизм. М.: Политиздат, 1996; 2-е изд. М.: Политиздат, 1974.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34. Митрохин Л.Н. Религия и политика в российской исторической перспективе // Религия и политика в посткоммунистической России / Отв. ред. Митрохин Л.Н. М., 1994.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35. Москаленко А. Т., Чечулин А.А. Микросреда верующего и атеистическое воспитание. Новосибирск: Наука, 1979.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36. Национальное и религиозное / Ред. кол. Горшков М.К. и др. М., 1996.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37. Новгородцев П.И. Об общественном идеале. М., 1917 // М.: Пресса, 1991.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38. Новый курс России: предпосылки и ориентиры: Социальная и социально-политическая ситуация. Год 1995. М.: Academia, 1996.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39. Осипова Е.В. Социология Эмиля Дюркгейма. М.: Наука, 1977.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40. Опыт и методика конкретных социологических исследований / Под ред. Г.Е.Глезермана, В.Г.Афанасьева. М.: Мысль, 1965.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41. Очерки методологии познания социальных явлений. М.: Мысль, 1970.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42. Пивоваров В.Г. Социологические исследования религиозной общины. М., 1971.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43. Пивоваров В.Г. На этапах социологического исследования (Теория и практика социологических исследований проблем атеизма и религии). Грозный, 1974.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44. Писманик М.Г. Личность и религия. М.: Наука, 1976.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45. Плеханов Г.В. О так называемых религиозных исканиях в России. Статьи 1909 г. / / Плеханов Г.В. Избр. филос. произв. Т. III. M.: Госполитиздат, 1957.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46 Путинцев Ф.М. Методы изучения и критики сектантства // Коммунистическое просвещение. 1926, № 5.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47. Путинцев Ф.М. Политическая роль сектантства. М.: Безбожник, 1928.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48. Религия и политика в посткоммунистической России / Отв. ред. Л.Н.Митрохин. М., 1994.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49. Соловьев В.С. По пути духовного прогресса. Некоторые итоги повторных социологических исследований проблем быта, культуры, национальных традиций, атеизма и верований населения Марийской АССР. Йошкар-Ола, 1987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50. Сорокин П.А. Система социологии. Т. 1-2. Петроград: Колос, 1920.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51. Сорокин П.А. Общедоступный учебник социологии. М.: Наука, 1994.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52. Угринович Д.М. Введение в религиеведение. М.: Мысль, 1984.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53. Угринович Д.М. Принципы анализа религиозности и атеистичности в социалистическом обществе // Советская социология. Т. I. Социологическая теория и социальная практика / Отв. ред. Рябушкин Т.В., Осипов Г.В. М.: Наука, 1982.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54. Человек, общество, религия / Под ред. А.С.Иванова и др. М.: Мысль, 1968.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55. Филимонов Э.Г. Социально-политические ориентации верующих и неверующих // Национальное и религиозное / Ред. кол. Горшков М.К. и др. М., 1996.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56 Яблоков И.Н. Социология религии / Под общ. ред. Гапочки М.П. и Гараджи В.И. М.: ИНИОН РАН, 1979.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57. Эволюция религии и секуляризация. М., 1976.</w:t>
      </w:r>
    </w:p>
    <w:p w:rsidR="008D6AAD" w:rsidRPr="002B0197" w:rsidRDefault="008D6AAD" w:rsidP="008D6AAD">
      <w:pPr>
        <w:spacing w:before="120"/>
        <w:ind w:firstLine="567"/>
        <w:jc w:val="both"/>
      </w:pPr>
      <w:r w:rsidRPr="002B0197">
        <w:t>58. Социология религии. М., 1978.</w:t>
      </w:r>
    </w:p>
    <w:p w:rsidR="008D6AAD" w:rsidRPr="002B0197" w:rsidRDefault="008D6AAD" w:rsidP="008D6AAD">
      <w:pPr>
        <w:spacing w:before="120"/>
        <w:ind w:firstLine="567"/>
        <w:jc w:val="both"/>
        <w:rPr>
          <w:lang w:val="en-US"/>
        </w:rPr>
      </w:pPr>
      <w:r w:rsidRPr="002B0197">
        <w:t>59. Зарубежные исследования социальных функций религии. М</w:t>
      </w:r>
      <w:r w:rsidRPr="002B0197">
        <w:rPr>
          <w:lang w:val="en-US"/>
        </w:rPr>
        <w:t>., 1988.</w:t>
      </w:r>
    </w:p>
    <w:p w:rsidR="008D6AAD" w:rsidRDefault="008D6AAD" w:rsidP="008D6AAD">
      <w:pPr>
        <w:spacing w:before="120"/>
        <w:ind w:firstLine="567"/>
        <w:jc w:val="both"/>
      </w:pPr>
      <w:r w:rsidRPr="002B0197">
        <w:rPr>
          <w:lang w:val="en-US"/>
        </w:rPr>
        <w:t xml:space="preserve">60. Religion und Atheismus heute. Ergebnisse und Aufgabe marxistischer Religionssoziologie. </w:t>
      </w:r>
      <w:r w:rsidRPr="002B0197">
        <w:t>Hrsg. von O.Klohr. Berlin, 1966.</w:t>
      </w:r>
    </w:p>
    <w:p w:rsidR="00CA2F24" w:rsidRDefault="00CA2F24"/>
    <w:sectPr w:rsidR="00CA2F24" w:rsidSect="00CA2F2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6AAD" w:rsidRDefault="008D6AAD">
      <w:r>
        <w:separator/>
      </w:r>
    </w:p>
  </w:endnote>
  <w:endnote w:type="continuationSeparator" w:id="0">
    <w:p w:rsidR="008D6AAD" w:rsidRDefault="008D6A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6AAD" w:rsidRDefault="008D6AAD">
      <w:r>
        <w:separator/>
      </w:r>
    </w:p>
  </w:footnote>
  <w:footnote w:type="continuationSeparator" w:id="0">
    <w:p w:rsidR="008D6AAD" w:rsidRDefault="008D6AAD">
      <w:r>
        <w:continuationSeparator/>
      </w:r>
    </w:p>
  </w:footnote>
  <w:footnote w:id="1">
    <w:p w:rsidR="00DF5615" w:rsidRDefault="00DF5615" w:rsidP="008D6AAD"/>
  </w:footnote>
  <w:footnote w:id="2">
    <w:p w:rsidR="00DF5615" w:rsidRDefault="00DF5615" w:rsidP="008D6AAD"/>
  </w:footnote>
  <w:footnote w:id="3">
    <w:p w:rsidR="00DF5615" w:rsidRDefault="00DF5615" w:rsidP="008D6AAD"/>
  </w:footnote>
  <w:footnote w:id="4">
    <w:p w:rsidR="00DF5615" w:rsidRDefault="00DF5615" w:rsidP="008D6AAD"/>
  </w:footnote>
  <w:footnote w:id="5">
    <w:p w:rsidR="00DF5615" w:rsidRDefault="00DF5615" w:rsidP="008D6AAD"/>
  </w:footnote>
  <w:footnote w:id="6">
    <w:p w:rsidR="00DF5615" w:rsidRDefault="00DF5615" w:rsidP="008D6AAD"/>
  </w:footnote>
  <w:footnote w:id="7">
    <w:p w:rsidR="00DF5615" w:rsidRDefault="00DF5615" w:rsidP="008D6AAD"/>
  </w:footnote>
  <w:footnote w:id="8">
    <w:p w:rsidR="00DF5615" w:rsidRDefault="00DF5615" w:rsidP="008D6AAD"/>
  </w:footnote>
  <w:footnote w:id="9">
    <w:p w:rsidR="00DF5615" w:rsidRDefault="00DF5615" w:rsidP="008D6AAD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425"/>
  <w:drawingGridHorizontalSpacing w:val="187"/>
  <w:displayVertic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D6AAD"/>
    <w:rsid w:val="001B6ACD"/>
    <w:rsid w:val="001D1E33"/>
    <w:rsid w:val="002B0197"/>
    <w:rsid w:val="007A7C06"/>
    <w:rsid w:val="008D6AAD"/>
    <w:rsid w:val="00CA2F24"/>
    <w:rsid w:val="00DF5615"/>
    <w:rsid w:val="00F47649"/>
    <w:rsid w:val="00FE0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6AAD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8583</Words>
  <Characters>58830</Characters>
  <Application>Microsoft Office Word</Application>
  <DocSecurity>0</DocSecurity>
  <Lines>963</Lines>
  <Paragraphs>194</Paragraphs>
  <ScaleCrop>false</ScaleCrop>
  <Company/>
  <LinksUpToDate>false</LinksUpToDate>
  <CharactersWithSpaces>67265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Социология религии </dc:title>
  <dc:subject/>
  <dc:creator/>
  <cp:keywords/>
  <dc:description/>
  <cp:lastModifiedBy>Alex</cp:lastModifiedBy>
  <cp:revision>2</cp:revision>
  <dcterms:created xsi:type="dcterms:W3CDTF">2016-12-18T02:27:00Z</dcterms:created>
  <dcterms:modified xsi:type="dcterms:W3CDTF">2016-12-18T02:27:00Z</dcterms:modified>
</cp:coreProperties>
</file>