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721A" w:rsidRDefault="00D0721A">
      <w:pPr>
        <w:jc w:val="both"/>
        <w:rPr>
          <w:b/>
          <w:sz w:val="26"/>
          <w:lang w:val="ru-RU"/>
        </w:rPr>
      </w:pPr>
      <w:bookmarkStart w:id="0" w:name="_GoBack"/>
      <w:bookmarkEnd w:id="0"/>
      <w:r>
        <w:rPr>
          <w:rFonts w:ascii="TimesET" w:hAnsi="TimesET"/>
          <w:b/>
          <w:sz w:val="26"/>
          <w:lang w:val="ru-RU"/>
        </w:rPr>
        <w:tab/>
      </w:r>
      <w:r>
        <w:rPr>
          <w:rFonts w:ascii="TimesET" w:hAnsi="TimesET"/>
          <w:b/>
          <w:sz w:val="26"/>
          <w:lang w:val="ru-RU"/>
        </w:rPr>
        <w:tab/>
      </w:r>
      <w:r>
        <w:rPr>
          <w:rFonts w:ascii="TimesET" w:hAnsi="TimesET"/>
          <w:b/>
          <w:sz w:val="26"/>
          <w:lang w:val="ru-RU"/>
        </w:rPr>
        <w:tab/>
      </w:r>
      <w:r>
        <w:rPr>
          <w:rFonts w:ascii="TimesET" w:hAnsi="TimesET"/>
          <w:b/>
          <w:sz w:val="26"/>
          <w:lang w:val="ru-RU"/>
        </w:rPr>
        <w:tab/>
      </w:r>
      <w:r>
        <w:rPr>
          <w:b/>
          <w:sz w:val="26"/>
          <w:lang w:val="ru-RU"/>
        </w:rPr>
        <w:t>Содержание.</w:t>
      </w:r>
    </w:p>
    <w:p w:rsidR="00D0721A" w:rsidRDefault="00D0721A">
      <w:pPr>
        <w:rPr>
          <w:b/>
          <w:sz w:val="26"/>
          <w:lang w:val="ru-RU"/>
        </w:rPr>
      </w:pPr>
    </w:p>
    <w:p w:rsidR="00D0721A" w:rsidRDefault="00D0721A">
      <w:pPr>
        <w:rPr>
          <w:sz w:val="26"/>
          <w:lang w:val="ru-RU"/>
        </w:rPr>
      </w:pPr>
      <w:r>
        <w:rPr>
          <w:sz w:val="26"/>
          <w:lang w:val="ru-RU"/>
        </w:rPr>
        <w:tab/>
        <w:t>Введение.......................................................................................3</w:t>
      </w:r>
    </w:p>
    <w:p w:rsidR="00D0721A" w:rsidRDefault="00D0721A">
      <w:pPr>
        <w:rPr>
          <w:sz w:val="26"/>
          <w:lang w:val="ru-RU"/>
        </w:rPr>
      </w:pPr>
      <w:r>
        <w:rPr>
          <w:sz w:val="26"/>
          <w:lang w:val="ru-RU"/>
        </w:rPr>
        <w:t>I</w:t>
      </w:r>
      <w:r>
        <w:rPr>
          <w:sz w:val="26"/>
          <w:lang w:val="ru-RU"/>
        </w:rPr>
        <w:tab/>
        <w:t>Проблемы Украинского автомобилестроения в условиях</w:t>
      </w:r>
    </w:p>
    <w:p w:rsidR="00D0721A" w:rsidRDefault="00D0721A">
      <w:pPr>
        <w:rPr>
          <w:sz w:val="26"/>
          <w:lang w:val="ru-RU"/>
        </w:rPr>
      </w:pPr>
      <w:r>
        <w:rPr>
          <w:sz w:val="26"/>
          <w:lang w:val="ru-RU"/>
        </w:rPr>
        <w:tab/>
        <w:t>становления рынка.......................................................................4</w:t>
      </w:r>
    </w:p>
    <w:p w:rsidR="00D0721A" w:rsidRDefault="00D0721A">
      <w:pPr>
        <w:rPr>
          <w:sz w:val="26"/>
          <w:lang w:val="ru-RU"/>
        </w:rPr>
      </w:pPr>
      <w:r>
        <w:rPr>
          <w:sz w:val="26"/>
          <w:lang w:val="ru-RU"/>
        </w:rPr>
        <w:t>II</w:t>
      </w:r>
      <w:r>
        <w:rPr>
          <w:sz w:val="26"/>
          <w:lang w:val="ru-RU"/>
        </w:rPr>
        <w:tab/>
        <w:t>Состояние автобусостроения Украины и перспективы развития..8</w:t>
      </w:r>
    </w:p>
    <w:p w:rsidR="00D0721A" w:rsidRDefault="00D0721A">
      <w:pPr>
        <w:rPr>
          <w:sz w:val="26"/>
          <w:lang w:val="ru-RU"/>
        </w:rPr>
      </w:pPr>
      <w:r>
        <w:rPr>
          <w:sz w:val="26"/>
          <w:lang w:val="ru-RU"/>
        </w:rPr>
        <w:t>III</w:t>
      </w:r>
      <w:r>
        <w:rPr>
          <w:sz w:val="26"/>
          <w:lang w:val="ru-RU"/>
        </w:rPr>
        <w:tab/>
        <w:t>Прорыв АвтоКрАЗа.....................................................................10</w:t>
      </w:r>
    </w:p>
    <w:p w:rsidR="00D0721A" w:rsidRDefault="00D0721A">
      <w:pPr>
        <w:rPr>
          <w:sz w:val="26"/>
          <w:lang w:val="ru-RU"/>
        </w:rPr>
      </w:pPr>
      <w:r>
        <w:rPr>
          <w:sz w:val="26"/>
          <w:lang w:val="ru-RU"/>
        </w:rPr>
        <w:t>IV</w:t>
      </w:r>
      <w:r>
        <w:rPr>
          <w:sz w:val="26"/>
          <w:lang w:val="ru-RU"/>
        </w:rPr>
        <w:tab/>
        <w:t>Автомобиль и экология...............................................................13</w:t>
      </w:r>
    </w:p>
    <w:p w:rsidR="00D0721A" w:rsidRDefault="00D0721A">
      <w:pPr>
        <w:rPr>
          <w:sz w:val="26"/>
          <w:lang w:val="ru-RU"/>
        </w:rPr>
      </w:pPr>
      <w:r>
        <w:rPr>
          <w:sz w:val="26"/>
          <w:lang w:val="ru-RU"/>
        </w:rPr>
        <w:tab/>
        <w:t>Заключение.................................................................................16</w:t>
      </w:r>
    </w:p>
    <w:p w:rsidR="00D0721A" w:rsidRDefault="00D0721A">
      <w:pPr>
        <w:rPr>
          <w:sz w:val="26"/>
          <w:lang w:val="ru-RU"/>
        </w:rPr>
      </w:pPr>
      <w:r>
        <w:rPr>
          <w:sz w:val="26"/>
          <w:lang w:val="ru-RU"/>
        </w:rPr>
        <w:tab/>
        <w:t>Список использованной литературы............................................17</w:t>
      </w: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rPr>
          <w:sz w:val="26"/>
          <w:lang w:val="ru-RU"/>
        </w:rPr>
      </w:pPr>
    </w:p>
    <w:p w:rsidR="00D0721A" w:rsidRDefault="00D0721A">
      <w:pPr>
        <w:ind w:right="221"/>
        <w:rPr>
          <w:b/>
          <w:sz w:val="26"/>
          <w:lang w:val="ru-RU"/>
        </w:rPr>
      </w:pPr>
      <w:r>
        <w:rPr>
          <w:b/>
          <w:sz w:val="26"/>
          <w:lang w:val="ru-RU"/>
        </w:rPr>
        <w:t>Введение.</w:t>
      </w:r>
    </w:p>
    <w:p w:rsidR="00D0721A" w:rsidRDefault="00D0721A">
      <w:pPr>
        <w:ind w:right="221"/>
        <w:rPr>
          <w:b/>
          <w:i/>
          <w:sz w:val="26"/>
          <w:lang w:val="ru-RU"/>
        </w:rPr>
      </w:pPr>
    </w:p>
    <w:p w:rsidR="00D0721A" w:rsidRDefault="00D0721A">
      <w:pPr>
        <w:jc w:val="both"/>
        <w:rPr>
          <w:sz w:val="26"/>
          <w:lang w:val="ru-RU"/>
        </w:rPr>
      </w:pPr>
      <w:r>
        <w:rPr>
          <w:sz w:val="26"/>
          <w:lang w:val="ru-RU"/>
        </w:rPr>
        <w:t xml:space="preserve">   По мере экономического роста страны, объемов общественного производства усложняются межотраслевые и территориальные экономические связи, все более актуальной становится проблема повышения эффективности общественного производства.</w:t>
      </w:r>
    </w:p>
    <w:p w:rsidR="00D0721A" w:rsidRDefault="00D0721A">
      <w:pPr>
        <w:jc w:val="both"/>
        <w:rPr>
          <w:sz w:val="26"/>
          <w:lang w:val="ru-RU"/>
        </w:rPr>
      </w:pPr>
      <w:r>
        <w:rPr>
          <w:sz w:val="26"/>
          <w:lang w:val="ru-RU"/>
        </w:rPr>
        <w:t xml:space="preserve">   Транспорт - одно из важнейших звеньев народного хозяйства, взаимосвязанное со всеми материальными отраслями и непроизводственной сферой.</w:t>
      </w:r>
    </w:p>
    <w:p w:rsidR="00D0721A" w:rsidRDefault="00D0721A">
      <w:pPr>
        <w:jc w:val="both"/>
        <w:rPr>
          <w:sz w:val="26"/>
          <w:lang w:val="ru-RU"/>
        </w:rPr>
      </w:pPr>
      <w:r>
        <w:rPr>
          <w:sz w:val="26"/>
          <w:lang w:val="ru-RU"/>
        </w:rPr>
        <w:t xml:space="preserve">   Как и сейчас, так и в перспективе будет увеличиваться спрос как на легковые, так и на грузовые автомобили, который обуславливается причинами экономического, социального и научно-технического характера.</w:t>
      </w:r>
    </w:p>
    <w:p w:rsidR="00D0721A" w:rsidRDefault="00D0721A">
      <w:pPr>
        <w:jc w:val="both"/>
        <w:rPr>
          <w:sz w:val="26"/>
          <w:lang w:val="ru-RU"/>
        </w:rPr>
      </w:pPr>
      <w:r>
        <w:rPr>
          <w:sz w:val="26"/>
          <w:lang w:val="ru-RU"/>
        </w:rPr>
        <w:t xml:space="preserve">   Прежде всего, под влиянием определенного увеличения численности</w:t>
      </w:r>
    </w:p>
    <w:p w:rsidR="00D0721A" w:rsidRDefault="00D0721A">
      <w:pPr>
        <w:jc w:val="both"/>
        <w:rPr>
          <w:sz w:val="26"/>
          <w:lang w:val="ru-RU"/>
        </w:rPr>
      </w:pPr>
      <w:r>
        <w:rPr>
          <w:sz w:val="26"/>
          <w:lang w:val="ru-RU"/>
        </w:rPr>
        <w:t>населения, действия объективного роста его потребностей неизбежно возрастает покупательский спрос на легковые автомобили. Необходимости увеличения сбыта и выпуска грузовых автомобилей требует и будет требовать все повышающееся значение автотранспорта в перевозках грузов. Из-за увеличения численности населения и из-за ограниченности использования личного транспорта (из-за топливно-энергетических и финансовых проблем), растет спрос на городской транспорт: автобусы, троллейбусы, трамваи; который пребывает сейчас в  кризисном состоянии.</w:t>
      </w:r>
    </w:p>
    <w:p w:rsidR="00D0721A" w:rsidRDefault="00D0721A">
      <w:pPr>
        <w:jc w:val="both"/>
        <w:rPr>
          <w:sz w:val="26"/>
          <w:lang w:val="ru-RU"/>
        </w:rPr>
      </w:pPr>
      <w:r>
        <w:rPr>
          <w:sz w:val="26"/>
          <w:lang w:val="ru-RU"/>
        </w:rPr>
        <w:t xml:space="preserve">   Однако в наше сложное время производство автомобилей снижается,</w:t>
      </w:r>
    </w:p>
    <w:p w:rsidR="00D0721A" w:rsidRDefault="00D0721A">
      <w:pPr>
        <w:jc w:val="both"/>
        <w:rPr>
          <w:sz w:val="26"/>
          <w:lang w:val="ru-RU"/>
        </w:rPr>
      </w:pPr>
      <w:r>
        <w:rPr>
          <w:sz w:val="26"/>
          <w:lang w:val="ru-RU"/>
        </w:rPr>
        <w:t>сроки внедрения новых моделей постоянно отодвигаются. Продукция,</w:t>
      </w:r>
    </w:p>
    <w:p w:rsidR="00D0721A" w:rsidRDefault="00D0721A">
      <w:pPr>
        <w:jc w:val="both"/>
        <w:rPr>
          <w:sz w:val="26"/>
          <w:lang w:val="ru-RU"/>
        </w:rPr>
      </w:pPr>
      <w:r>
        <w:rPr>
          <w:sz w:val="26"/>
          <w:lang w:val="ru-RU"/>
        </w:rPr>
        <w:t>которая выпускается сегодня не радует потребителя ни новизной технических решений, ни качеством.</w:t>
      </w:r>
    </w:p>
    <w:p w:rsidR="00D0721A" w:rsidRDefault="00D0721A">
      <w:pPr>
        <w:jc w:val="both"/>
        <w:rPr>
          <w:sz w:val="26"/>
          <w:lang w:val="ru-RU"/>
        </w:rPr>
      </w:pPr>
      <w:r>
        <w:rPr>
          <w:sz w:val="26"/>
          <w:lang w:val="ru-RU"/>
        </w:rPr>
        <w:t xml:space="preserve">   Пессимистически настроенные специалисты предсказывают для автомобильной промышленности Украины  еще более тяжелые времена. Конкурентоспособность производимых автомобилей на низком уровне, а цены на них приближаются к мировому уровню. Время монополий кончилось. У покупателя появилась возможность выбора-импорт автомобилей растет. И этому не могло помешать даже повышение таможенных пошлин, хотя оно и привело к скачку цен на автомобили зарубежного производства. Но машину сегодня мало кто покупает на многолетние трудовые сбережения. Основная часть покупателей-люди состоятельные. За надежность и качество можно переплатить.</w:t>
      </w:r>
    </w:p>
    <w:p w:rsidR="00D0721A" w:rsidRDefault="00D0721A">
      <w:pPr>
        <w:jc w:val="both"/>
        <w:rPr>
          <w:sz w:val="26"/>
          <w:lang w:val="ru-RU"/>
        </w:rPr>
      </w:pPr>
      <w:r>
        <w:rPr>
          <w:sz w:val="26"/>
          <w:lang w:val="ru-RU"/>
        </w:rPr>
        <w:t xml:space="preserve">   Через несколько лет автомобильная промышленность столкнется еще с одной проблемой. С проблемой нехватки квалифицированных кадров.</w:t>
      </w:r>
    </w:p>
    <w:p w:rsidR="00D0721A" w:rsidRDefault="00D0721A">
      <w:pPr>
        <w:jc w:val="both"/>
        <w:rPr>
          <w:sz w:val="26"/>
          <w:lang w:val="ru-RU"/>
        </w:rPr>
      </w:pPr>
      <w:r>
        <w:rPr>
          <w:sz w:val="26"/>
          <w:lang w:val="ru-RU"/>
        </w:rPr>
        <w:t xml:space="preserve">   К сожалению, в наследство независимой Украине достался автопарк с деформированной структурой. Выход из этой ситуации один: создать автопарк заново. Мощности есть. Школа талантливых конструкторов тоже. Наконец, есть сегодня поддержка со стороны государства.</w:t>
      </w:r>
    </w:p>
    <w:p w:rsidR="00D0721A" w:rsidRDefault="00D0721A">
      <w:pPr>
        <w:jc w:val="both"/>
        <w:rPr>
          <w:sz w:val="26"/>
          <w:lang w:val="ru-RU"/>
        </w:rPr>
      </w:pPr>
      <w:r>
        <w:rPr>
          <w:sz w:val="26"/>
          <w:lang w:val="ru-RU"/>
        </w:rPr>
        <w:t xml:space="preserve">   А для обеспечения эффективного использования автотранспортных</w:t>
      </w:r>
    </w:p>
    <w:p w:rsidR="00D0721A" w:rsidRDefault="00D0721A">
      <w:pPr>
        <w:jc w:val="both"/>
        <w:rPr>
          <w:sz w:val="26"/>
          <w:lang w:val="ru-RU"/>
        </w:rPr>
      </w:pPr>
      <w:r>
        <w:rPr>
          <w:sz w:val="26"/>
          <w:lang w:val="ru-RU"/>
        </w:rPr>
        <w:t>средств, которые у нас есть, требуются новые методы планирования развития и организации управления работой автотранспортных предприятий и организаций, новые подходы к оценки их хоз. деятельности и использования автотранспортных средств, усиление действенности экономических стимулов и рычагов в формировании противовозвратного механизма, переход на нормативный метод развития автомобильного транспорта.</w:t>
      </w:r>
    </w:p>
    <w:p w:rsidR="00D0721A" w:rsidRDefault="00D0721A">
      <w:pPr>
        <w:rPr>
          <w:sz w:val="26"/>
          <w:lang w:val="ru-RU"/>
        </w:rPr>
      </w:pPr>
    </w:p>
    <w:p w:rsidR="00D0721A" w:rsidRDefault="00D0721A">
      <w:pPr>
        <w:rPr>
          <w:sz w:val="26"/>
          <w:lang w:val="ru-RU"/>
        </w:rPr>
      </w:pPr>
    </w:p>
    <w:p w:rsidR="00D0721A" w:rsidRDefault="00D0721A">
      <w:pPr>
        <w:jc w:val="both"/>
        <w:rPr>
          <w:b/>
          <w:sz w:val="26"/>
          <w:lang w:val="ru-RU"/>
        </w:rPr>
      </w:pPr>
      <w:r>
        <w:rPr>
          <w:b/>
          <w:sz w:val="26"/>
          <w:lang w:val="ru-RU"/>
        </w:rPr>
        <w:t>I Проблемы Украинского автомобилестроения в условиях становления</w:t>
      </w:r>
    </w:p>
    <w:p w:rsidR="00D0721A" w:rsidRDefault="00D0721A">
      <w:pPr>
        <w:rPr>
          <w:b/>
          <w:sz w:val="26"/>
          <w:lang w:val="ru-RU"/>
        </w:rPr>
      </w:pPr>
      <w:r>
        <w:rPr>
          <w:b/>
          <w:sz w:val="26"/>
          <w:lang w:val="ru-RU"/>
        </w:rPr>
        <w:t xml:space="preserve">  рынка.</w:t>
      </w:r>
    </w:p>
    <w:p w:rsidR="00D0721A" w:rsidRDefault="00D0721A">
      <w:pPr>
        <w:rPr>
          <w:b/>
          <w:sz w:val="26"/>
          <w:lang w:val="ru-RU"/>
        </w:rPr>
      </w:pPr>
    </w:p>
    <w:p w:rsidR="00D0721A" w:rsidRDefault="00D0721A">
      <w:pPr>
        <w:jc w:val="both"/>
        <w:rPr>
          <w:sz w:val="26"/>
          <w:lang w:val="ru-RU"/>
        </w:rPr>
      </w:pPr>
      <w:r>
        <w:rPr>
          <w:sz w:val="26"/>
          <w:lang w:val="ru-RU"/>
        </w:rPr>
        <w:t xml:space="preserve">   Созданная в годы первых пятилеток отечественная автомобильная промышленность к моменту распада СССР занимала первое место в мире по выпуску автобусов, третье по выпуску грузовых автомобилей и шестое по выпуску автомобилей легковых. Будучи одной из ведущих отраслей гражданского машиностроения (численность работающих свыше 1,5 млн.чел.), она в полной мере испытала на себе появления кризиса в экономике: спад производства, сокращение инвестиций, старение производственного аппарата. Между тем, как показывает опыт послевоенных Германии и Японии, оживление в автомобильной промышленности было важнейшим фактором, позволившим этим странам преодолеть разруху и вступить в эпоху экономического процветания. И сейчас автомобилестроение повсеместно является отраслью, определяющей уровень экономического развития страны. Потому, что его продукция удовлетворяет важнейшие социально-экономические потребности общества, обеспечивает передвижение товаров и населения, в значительной мере предопределяет размер платежеспособного спроса, создавая для населения побудительные мотивы к расширению этого спроса за счет повышения деловой активности и роста производительности труда. Развитие производства и связанное с расширением масштабов использования автомобилей инфраструктуры вызывает рост объема продукции во всех отраслях материального производства и в сферах платных услуг, способствует повышению занятости населения.</w:t>
      </w:r>
    </w:p>
    <w:p w:rsidR="00D0721A" w:rsidRDefault="00D0721A">
      <w:pPr>
        <w:jc w:val="both"/>
        <w:rPr>
          <w:sz w:val="26"/>
          <w:lang w:val="ru-RU"/>
        </w:rPr>
      </w:pPr>
      <w:r>
        <w:rPr>
          <w:sz w:val="26"/>
          <w:lang w:val="ru-RU"/>
        </w:rPr>
        <w:t xml:space="preserve">   Учитывая массовый характер производства, техническую сложность продукции, пользование которой оказывает непосредственное воздействие на экологию, успешно развивающаяся при рыночных отношениях и конкуренции автомобильная промышленность становится одним из основных потребителей достижений научно-технического прогресса, побудителем дальнейшего развития разделов науки и техники, способной в значительной степени заменить в этом качестве сокращающихся во всех странах бывшего СССР военно-промышленный комплекс.</w:t>
      </w:r>
    </w:p>
    <w:p w:rsidR="00D0721A" w:rsidRDefault="00D0721A">
      <w:pPr>
        <w:jc w:val="both"/>
        <w:rPr>
          <w:sz w:val="26"/>
          <w:lang w:val="ru-RU"/>
        </w:rPr>
      </w:pPr>
      <w:r>
        <w:rPr>
          <w:sz w:val="26"/>
          <w:lang w:val="ru-RU"/>
        </w:rPr>
        <w:t xml:space="preserve">   Но особенно велики роль и значение отрасли для Украины. Ведь доля Украины в ней по выпуску продукции составлял 40%.Теперь же, когда произошел распад СССР и прекращена деятельность СЭВ, экономические связи Украины с другими государствами нарушились, она осталась без собственного производства ряда видов и типоразмеров автомобильной техники, что дополнительно осложняет экономическую ситуацию, Большие сложности возникают с потерей мощностей по производству автобусов малого(ЛиАЗ) и особо малого(РАФ) классов, магистральных автопоездов и самосвалов (БелАЗ, МоАЗ), легковых автомобилей большого и среднего классов (ГАЗ,ВАЗ).</w:t>
      </w:r>
    </w:p>
    <w:p w:rsidR="00D0721A" w:rsidRDefault="00D0721A">
      <w:pPr>
        <w:jc w:val="both"/>
        <w:rPr>
          <w:sz w:val="26"/>
          <w:lang w:val="ru-RU"/>
        </w:rPr>
      </w:pPr>
      <w:r>
        <w:rPr>
          <w:sz w:val="26"/>
          <w:lang w:val="ru-RU"/>
        </w:rPr>
        <w:t xml:space="preserve">   Для стабилизации положения и развития отрасли в условиях становления и укрепления рыночных отношений Украины необходимо решить две основные задачи. Первая: удовлетворять спрос отечественных и зарубежных потребителей в современной продукции отрасли; вторая: обеспечить стабильное финансирование отрасли, позволяющее своевременно переходить на выпуск новой продукции.</w:t>
      </w:r>
    </w:p>
    <w:p w:rsidR="00D0721A" w:rsidRDefault="00D0721A">
      <w:pPr>
        <w:jc w:val="both"/>
        <w:rPr>
          <w:sz w:val="26"/>
          <w:lang w:val="ru-RU"/>
        </w:rPr>
      </w:pPr>
      <w:r>
        <w:rPr>
          <w:sz w:val="26"/>
          <w:lang w:val="ru-RU"/>
        </w:rPr>
        <w:t xml:space="preserve">   Украинский внутренний рынок остается достаточно емким. Например, обеспеченность населения Украины легковыми автомобилями составляет около 50 шт. на 1 тыс. населения, в то время как в Западной Европе- 400-500, в Восточной-130-200.</w:t>
      </w:r>
    </w:p>
    <w:p w:rsidR="00D0721A" w:rsidRDefault="00D0721A">
      <w:pPr>
        <w:jc w:val="both"/>
        <w:rPr>
          <w:sz w:val="26"/>
          <w:lang w:val="ru-RU"/>
        </w:rPr>
      </w:pPr>
      <w:r>
        <w:rPr>
          <w:sz w:val="26"/>
          <w:lang w:val="ru-RU"/>
        </w:rPr>
        <w:t xml:space="preserve">   Общую потребность в легковых автомобилях можно представить состоящей из двух частей, первая из которых обеспечивает воспроизводство принадлежащего населению парка и представляет собой продажу на потребительском рынке. Вторая часть комплектует парк общего пользования (такси,прокат), парк служебных автомобилей, используемых для обслуживания различных организаций и предприятий, органов государственного управления, а также обеспечивает другие потребности в легковых автомобилях (охрана общественного порядка, оборона, экспорт и т.п.). Она в совокупности может быть обозначена как поставка для обеспечения потребности народного хозяйства.</w:t>
      </w:r>
    </w:p>
    <w:p w:rsidR="00D0721A" w:rsidRDefault="00D0721A">
      <w:pPr>
        <w:jc w:val="both"/>
        <w:rPr>
          <w:sz w:val="26"/>
          <w:lang w:val="ru-RU"/>
        </w:rPr>
      </w:pPr>
      <w:r>
        <w:rPr>
          <w:sz w:val="26"/>
          <w:lang w:val="ru-RU"/>
        </w:rPr>
        <w:t xml:space="preserve">   Сопоставление возрастной структуры парка стран, входивших в СССР, и развитых стран Запада показывает, что доля автомобилей возраста свыше 10 лет составляет у нас около половины всех находящихся в парке машин, на Западе - менее четверти. Большое кол-во старых автомобилей, находящихся в эксплуатации и поддерживаемых в работоспособном состоянии в основном благодаря энтузиазму владельцев, ухудшает экологическую обстановку и снижает безопасность движения.</w:t>
      </w:r>
    </w:p>
    <w:p w:rsidR="00D0721A" w:rsidRDefault="00D0721A">
      <w:pPr>
        <w:jc w:val="both"/>
        <w:rPr>
          <w:sz w:val="26"/>
          <w:lang w:val="ru-RU"/>
        </w:rPr>
      </w:pPr>
      <w:r>
        <w:rPr>
          <w:sz w:val="26"/>
          <w:lang w:val="ru-RU"/>
        </w:rPr>
        <w:t xml:space="preserve">   В перспективном периоде можно ожидать незначительного увеличения средних расстояний перевозок грузов благодаря оптимизации транспортных связей. Несмотря на рост цен на топливо, автомобили и запасные части к ним, грузооборот к 2000 г. возрастет, по сравнению с настоящим временем, на 5-7 %, а его структура существенно изменится.</w:t>
      </w:r>
    </w:p>
    <w:p w:rsidR="00D0721A" w:rsidRDefault="00D0721A">
      <w:pPr>
        <w:jc w:val="both"/>
        <w:rPr>
          <w:sz w:val="26"/>
          <w:lang w:val="ru-RU"/>
        </w:rPr>
      </w:pPr>
      <w:r>
        <w:rPr>
          <w:sz w:val="26"/>
          <w:lang w:val="ru-RU"/>
        </w:rPr>
        <w:t xml:space="preserve">   В перспективной структуре потребности в легковых автомобилях будут превалировать машины особо малого (с двигателями рабочим объемом до 1л) и малого (от 1 до 1,5 л) классов.</w:t>
      </w:r>
    </w:p>
    <w:p w:rsidR="00D0721A" w:rsidRDefault="00D0721A">
      <w:pPr>
        <w:jc w:val="both"/>
        <w:rPr>
          <w:sz w:val="26"/>
          <w:lang w:val="ru-RU"/>
        </w:rPr>
      </w:pPr>
      <w:r>
        <w:rPr>
          <w:sz w:val="26"/>
          <w:lang w:val="ru-RU"/>
        </w:rPr>
        <w:t xml:space="preserve">   Потребность в грузовых автомобилях будет обусловлена изменением партийности отправок грузов с развитием фермерских хозяйств и приватизацией предприятий торговли. Причем возрастет спрос как на грузовые автомобили и фургоны малого класса для мелко партийных грузов, так и на автомобили большого класса и автопоезда на их базе для дальних перевозок крупных партий грузов.</w:t>
      </w:r>
    </w:p>
    <w:p w:rsidR="00D0721A" w:rsidRDefault="00D0721A">
      <w:pPr>
        <w:tabs>
          <w:tab w:val="left" w:pos="9356"/>
        </w:tabs>
        <w:jc w:val="both"/>
        <w:rPr>
          <w:sz w:val="26"/>
          <w:lang w:val="ru-RU"/>
        </w:rPr>
      </w:pPr>
      <w:r>
        <w:rPr>
          <w:sz w:val="26"/>
          <w:lang w:val="ru-RU"/>
        </w:rPr>
        <w:t xml:space="preserve">   Таким образом, в самое ближайшее время новые экономические структуры и частные лица сформируют на автомобильном рынке структуру спроса, существенно отличающуюся от структуры выпуска отечественного автомобилестроения. Перед покупателем встанет дилемма: приобретать украинские автомобили или импортные. Пока она не стала актуальной - портные поставки относительно невелики, поскольку из-за отсутствия СКВ существенно снизился или полностью прекратился импорт автобусов и тяжелых грузовиков и самосвалов, незначителен импорт престижных и подержанных легковых автомобилей. Этому способствуют трудности с запасными частями, отсутствие необходимых сортов топлива и смазки и т.п. Но при стабилизации экономической ситуации в стране импортеры могут развернуть широкое наступление на украинском рынке, существенно потеснив отечественных производителей. В таких условиях нельзя надеяться лишь на протекционистские меры правительства. Необходимо всемерно повышать конкурентоспособность украинской продукции, и прежде всего технический уровень автомобильной техники.</w:t>
      </w:r>
    </w:p>
    <w:p w:rsidR="00D0721A" w:rsidRDefault="00D0721A">
      <w:pPr>
        <w:tabs>
          <w:tab w:val="left" w:pos="9356"/>
        </w:tabs>
        <w:jc w:val="both"/>
        <w:rPr>
          <w:sz w:val="26"/>
          <w:lang w:val="ru-RU"/>
        </w:rPr>
      </w:pPr>
      <w:r>
        <w:rPr>
          <w:sz w:val="26"/>
          <w:lang w:val="ru-RU"/>
        </w:rPr>
        <w:t xml:space="preserve">   В 1986-1990 гг. автомобилестроение развивалось медленнее, чем намечалось последним пятилетним планом. В числе основных причин можно назвать сокращение (против предусмотренных) объемов капиталовложений, несвоевременный и не комплексный ввод производственных мощностей. В последнее время к этому добавились резкое нарушение связей между поставщиками сырья, материалов и полуфабрикатов и изготовителями конечной продукции, существенные изменения экономических условий. Например, затянулось освоение такой новой техники, как Таврии-1105, КрАЗа-5444.</w:t>
      </w:r>
    </w:p>
    <w:p w:rsidR="00D0721A" w:rsidRDefault="00D0721A">
      <w:pPr>
        <w:tabs>
          <w:tab w:val="left" w:pos="9356"/>
        </w:tabs>
        <w:jc w:val="both"/>
        <w:rPr>
          <w:sz w:val="26"/>
          <w:lang w:val="ru-RU"/>
        </w:rPr>
      </w:pPr>
      <w:r>
        <w:rPr>
          <w:sz w:val="26"/>
          <w:lang w:val="ru-RU"/>
        </w:rPr>
        <w:t xml:space="preserve">   Вследствие постановки на производство новых и модернизации выпускаемых моделей в более поздние сроки, чем намечалось в 1985-1990 гг., отодвигаются сроки перехода на следующие поколения автомобильной техники. Но еще острее проблема обновления продукции будет при переходе страны на рыночную экономику с неизбежным расширением импорта автомобилей и повышением объективности оценки потребительских свойств и технико-экономической эффективности.</w:t>
      </w:r>
    </w:p>
    <w:p w:rsidR="00D0721A" w:rsidRDefault="00D0721A">
      <w:pPr>
        <w:tabs>
          <w:tab w:val="left" w:pos="9356"/>
        </w:tabs>
        <w:jc w:val="both"/>
        <w:rPr>
          <w:sz w:val="26"/>
          <w:lang w:val="ru-RU"/>
        </w:rPr>
      </w:pPr>
      <w:r>
        <w:rPr>
          <w:sz w:val="26"/>
          <w:lang w:val="ru-RU"/>
        </w:rPr>
        <w:t xml:space="preserve">   С самого начала создания отечественной автомобильной промышленности она была ориентирована на привязку производств того или иного типа автотранспортных средств и комплектующих к определенному заводу-изготовителю, как правило с замкнутым циклом. Результатом стали, с одной стороны, практическая незаинтерисованность заводов, структурно близких к натуральному хозяйству, в межзаводской унификации и кооперированных взаимопоставках узлов, агрегатов и деталей, с другой-отсутствие экономической заинтересованности в расширении собственного типажа и номенклатуры своей продукции, повышения ее технического уровня.</w:t>
      </w:r>
    </w:p>
    <w:p w:rsidR="00D0721A" w:rsidRDefault="00D0721A">
      <w:pPr>
        <w:tabs>
          <w:tab w:val="left" w:pos="9356"/>
        </w:tabs>
        <w:jc w:val="both"/>
        <w:rPr>
          <w:sz w:val="26"/>
          <w:lang w:val="ru-RU"/>
        </w:rPr>
      </w:pPr>
      <w:r>
        <w:rPr>
          <w:sz w:val="26"/>
          <w:lang w:val="ru-RU"/>
        </w:rPr>
        <w:t xml:space="preserve">   При оценке с формализованных позиций, применявшихся до недавнего времени органами Госстандарта и ГКНТ СССР, новое поколение отечественных автотранспортных средств практически по всем моделям не уступало или приближалось, в допустимых приделах, к принятым по оценке уровня аналогам. Тем не мение практически ни одна из отечественных моделей по тем или иным признакам, не рассматривавшемся при такой оценке, не отвечала современным требованиям зарубежных рынков, что и проявляется до сих пор, в частности, в ее относительно меньшей стоимости за рубежом, чем зарубежные аналоги.</w:t>
      </w:r>
    </w:p>
    <w:p w:rsidR="00D0721A" w:rsidRDefault="00D0721A">
      <w:pPr>
        <w:tabs>
          <w:tab w:val="left" w:pos="9356"/>
        </w:tabs>
        <w:jc w:val="both"/>
        <w:rPr>
          <w:sz w:val="26"/>
          <w:lang w:val="ru-RU"/>
        </w:rPr>
      </w:pPr>
      <w:r>
        <w:rPr>
          <w:sz w:val="26"/>
          <w:lang w:val="ru-RU"/>
        </w:rPr>
        <w:t xml:space="preserve">   Прежде всего, для легковых автомобилей важнейшая проблема-явное отставание по эстетическому оформлению отечественных моделей. Это вызвано не только и не столько невысоким уровнем начальной разработки, сколько длительным сроком (8-10 лет) внедрения их в производство, а также чрезвычайно длительными периодами между этапами модернизации и смены моделей.</w:t>
      </w:r>
    </w:p>
    <w:p w:rsidR="00D0721A" w:rsidRDefault="00D0721A">
      <w:pPr>
        <w:tabs>
          <w:tab w:val="left" w:pos="9356"/>
        </w:tabs>
        <w:jc w:val="both"/>
        <w:rPr>
          <w:sz w:val="26"/>
          <w:lang w:val="ru-RU"/>
        </w:rPr>
      </w:pPr>
      <w:r>
        <w:rPr>
          <w:sz w:val="26"/>
          <w:lang w:val="ru-RU"/>
        </w:rPr>
        <w:t xml:space="preserve">   Вторе серьезное препятствие - отсутствие специализированных производителей-поставщиков таких компонентов, как система впрыска  топлива, современная дизельная топливная аппаратура, усилители рулевого управления, антиблокировочные системы и т.д.</w:t>
      </w:r>
    </w:p>
    <w:p w:rsidR="00D0721A" w:rsidRDefault="00D0721A">
      <w:pPr>
        <w:tabs>
          <w:tab w:val="left" w:pos="9356"/>
        </w:tabs>
        <w:jc w:val="both"/>
        <w:rPr>
          <w:sz w:val="26"/>
          <w:lang w:val="ru-RU"/>
        </w:rPr>
      </w:pPr>
      <w:r>
        <w:rPr>
          <w:sz w:val="26"/>
          <w:lang w:val="ru-RU"/>
        </w:rPr>
        <w:t xml:space="preserve">   Третья проблема - необходимость повышения качества изготовления и сборки автомобилей, причем в этой области наибольшее отставание относится к "внешнему" качеству, т.е. к уровню подгонки внешних кузовных панелей, равномерности зазоров между ними, качеству пластмасс и обивочных материалов, окраске кузова.</w:t>
      </w:r>
    </w:p>
    <w:p w:rsidR="00D0721A" w:rsidRDefault="00D0721A">
      <w:pPr>
        <w:tabs>
          <w:tab w:val="left" w:pos="9356"/>
        </w:tabs>
        <w:jc w:val="both"/>
        <w:rPr>
          <w:sz w:val="26"/>
          <w:lang w:val="ru-RU"/>
        </w:rPr>
      </w:pPr>
      <w:r>
        <w:rPr>
          <w:sz w:val="26"/>
          <w:lang w:val="ru-RU"/>
        </w:rPr>
        <w:t xml:space="preserve">   Cущесвенным недостатком отечественных автомобилей являются их экологические характеристики. Ведь, несмотря на наличие государственных и отраслевых стандартов по токсичности как выпускаемой, так и находящейся в эксплуатации автотранспортной техники, экологические показатели автотранспорта в своем большинстве далеки от заявленых параметров. Положение усугубляется и тем, что эксплуатируемый парк автомобилей в значительной мере изношен и находится в неудовлетворительном техническом состоянии.К сожалению серьезные экономические трудности и неравнозначность экологической обстановки в различных областях делают маловероятной возможность повсеместного внедрения в ближайшие годы антитоксичных устройств и обеспечения требований западных стандартов на всех выпускаемых заводами и эксплуатируемых автомобилях.</w:t>
      </w:r>
    </w:p>
    <w:p w:rsidR="00D0721A" w:rsidRDefault="00D0721A">
      <w:pPr>
        <w:tabs>
          <w:tab w:val="left" w:pos="9356"/>
        </w:tabs>
        <w:ind w:firstLine="284"/>
        <w:jc w:val="both"/>
        <w:rPr>
          <w:sz w:val="26"/>
          <w:lang w:val="ru-RU"/>
        </w:rPr>
      </w:pPr>
      <w:r>
        <w:rPr>
          <w:sz w:val="26"/>
          <w:lang w:val="ru-RU"/>
        </w:rPr>
        <w:t>Для существннного улучшения экологических характеристик продукции украинского автомобилестроения необходимо сделать многое. Во-первых, освоить трехкомпонентные системы нейтрализации отработавших газов автомобилей с бензиновыми и газовыми двигателями, массой до 3,5 т и окислительные системы нейтрализации для автотранспортных средств с бензиновыми и газовыми двигателями, массой более 3,5 т.Причем внедрение наиболее сложных элементов этих систем(нейтрализаторов, лямбда-зондов, электронных блоков) потребует внедрения на заводах самого передового технического уровня производства и новых технологий, т.е. больших первоначальных затрат. Во-вторых, наладить массовый выпуск переносных быстродействующих газоанализаторов и стендов для диагностики антитоксичных устройств. В-третьих, организовать производство сажевых фильтров-нейтрализаторов для автотранспортных средств с дизелями. В-четвертых, переходить на массовый выпуск двигателей с электронным впрыском топлива, для чего потребуется создание смежного производства (в электронной промышленности), обеспечивающиго выпуск электронных узлов надлежащего качества (по типу производства, производящего массовую электронно-бытовую технику). Это особенно важно, потому что уровень выпускаемой автомобилестроительной отраслью электроники не соответствует зарубежному и в случае появления реальной конвертируемости карбованца  она будет задушена хлынувшим на украинский рынок потоком зарубежной электроники.</w:t>
      </w:r>
    </w:p>
    <w:p w:rsidR="00D0721A" w:rsidRDefault="00D0721A">
      <w:pPr>
        <w:tabs>
          <w:tab w:val="left" w:pos="9356"/>
        </w:tabs>
        <w:ind w:firstLine="284"/>
        <w:jc w:val="both"/>
        <w:rPr>
          <w:sz w:val="26"/>
          <w:lang w:val="ru-RU"/>
        </w:rPr>
      </w:pPr>
      <w:r>
        <w:rPr>
          <w:sz w:val="26"/>
          <w:lang w:val="ru-RU"/>
        </w:rPr>
        <w:t>Ключевую роль в повышении конкурентоспособности отрасли в целом должны сыграть технический уровень производства и его основной компонент-технологическое оборудование, которое сейчас значительно уступает оборудованию лучших зарубежных фирм.</w:t>
      </w:r>
    </w:p>
    <w:p w:rsidR="00D0721A" w:rsidRDefault="00D0721A">
      <w:pPr>
        <w:tabs>
          <w:tab w:val="left" w:pos="9356"/>
        </w:tabs>
        <w:ind w:firstLine="284"/>
        <w:jc w:val="both"/>
        <w:rPr>
          <w:sz w:val="26"/>
          <w:lang w:val="ru-RU"/>
        </w:rPr>
      </w:pPr>
      <w:r>
        <w:rPr>
          <w:sz w:val="26"/>
          <w:lang w:val="ru-RU"/>
        </w:rPr>
        <w:t>Перед автомобильной промышленность Украины стоит задача повышения не только конкурентоспособности продукции, но и роли автомобильной техники в задачах социальных. В частности, таких, как обеспечение всего населения санитарным транспортом, а инвалидов, кроме того, специальными автотранспортными средствами.</w:t>
      </w:r>
    </w:p>
    <w:p w:rsidR="00D0721A" w:rsidRDefault="00D0721A">
      <w:pPr>
        <w:tabs>
          <w:tab w:val="left" w:pos="9356"/>
        </w:tabs>
        <w:ind w:firstLine="284"/>
        <w:jc w:val="both"/>
        <w:rPr>
          <w:sz w:val="26"/>
          <w:lang w:val="ru-RU"/>
        </w:rPr>
      </w:pPr>
      <w:r>
        <w:rPr>
          <w:sz w:val="26"/>
          <w:lang w:val="ru-RU"/>
        </w:rPr>
        <w:t>Как первая, так и вторая задачи по своей сложности, пожалуй, не уступают проблеме повышения технического уровня и конкурентоспособности продукции автомобилестроения, о которой шла речь выше.</w:t>
      </w:r>
    </w:p>
    <w:p w:rsidR="00D0721A" w:rsidRDefault="00D0721A">
      <w:pPr>
        <w:tabs>
          <w:tab w:val="left" w:pos="9356"/>
        </w:tabs>
        <w:ind w:firstLine="284"/>
        <w:jc w:val="both"/>
        <w:rPr>
          <w:sz w:val="26"/>
          <w:lang w:val="ru-RU"/>
        </w:rPr>
      </w:pPr>
    </w:p>
    <w:p w:rsidR="00D0721A" w:rsidRDefault="00D0721A">
      <w:pPr>
        <w:tabs>
          <w:tab w:val="left" w:pos="9356"/>
        </w:tabs>
        <w:ind w:right="-716"/>
        <w:jc w:val="both"/>
        <w:rPr>
          <w:sz w:val="26"/>
          <w:lang w:val="ru-RU"/>
        </w:rPr>
      </w:pPr>
    </w:p>
    <w:p w:rsidR="00D0721A" w:rsidRDefault="00D0721A">
      <w:pPr>
        <w:tabs>
          <w:tab w:val="left" w:pos="9356"/>
        </w:tabs>
        <w:ind w:right="-716"/>
        <w:jc w:val="both"/>
        <w:rPr>
          <w:sz w:val="26"/>
          <w:lang w:val="ru-RU"/>
        </w:rPr>
      </w:pPr>
    </w:p>
    <w:p w:rsidR="00D0721A" w:rsidRDefault="00D0721A">
      <w:pPr>
        <w:tabs>
          <w:tab w:val="left" w:pos="9356"/>
        </w:tabs>
        <w:ind w:right="-716"/>
        <w:jc w:val="both"/>
        <w:rPr>
          <w:b/>
          <w:sz w:val="26"/>
          <w:lang w:val="ru-RU"/>
        </w:rPr>
      </w:pPr>
      <w:r>
        <w:rPr>
          <w:b/>
          <w:sz w:val="26"/>
          <w:lang w:val="ru-RU"/>
        </w:rPr>
        <w:t>II Состояние автобусостроения Украины и перспективы развития.</w:t>
      </w:r>
    </w:p>
    <w:p w:rsidR="00D0721A" w:rsidRDefault="00D0721A">
      <w:pPr>
        <w:tabs>
          <w:tab w:val="left" w:pos="9356"/>
        </w:tabs>
        <w:ind w:right="-716"/>
        <w:jc w:val="both"/>
        <w:rPr>
          <w:b/>
          <w:sz w:val="26"/>
          <w:lang w:val="ru-RU"/>
        </w:rPr>
      </w:pPr>
    </w:p>
    <w:p w:rsidR="00D0721A" w:rsidRDefault="00D0721A">
      <w:pPr>
        <w:tabs>
          <w:tab w:val="left" w:pos="9356"/>
        </w:tabs>
        <w:ind w:firstLine="284"/>
        <w:jc w:val="both"/>
        <w:rPr>
          <w:sz w:val="26"/>
          <w:lang w:val="ru-RU"/>
        </w:rPr>
      </w:pPr>
      <w:r>
        <w:rPr>
          <w:sz w:val="26"/>
          <w:lang w:val="ru-RU"/>
        </w:rPr>
        <w:t>Как известно, в течении четытех десятилетий Львовский автобусный завод выпускал машины, 70% узлов и деталей которых производились за пределами Украины. Теперь цены на них резко возросли, поэтому понятно стремление, чтобы и ЛАЗы, и другие автомобили с украинской маркой собирались из компонентов, которые изготавливали бы в нашей стране...</w:t>
      </w:r>
    </w:p>
    <w:p w:rsidR="00D0721A" w:rsidRDefault="00D0721A">
      <w:pPr>
        <w:tabs>
          <w:tab w:val="left" w:pos="9356"/>
        </w:tabs>
        <w:ind w:firstLine="284"/>
        <w:jc w:val="both"/>
        <w:rPr>
          <w:sz w:val="26"/>
          <w:lang w:val="ru-RU"/>
        </w:rPr>
      </w:pPr>
      <w:r>
        <w:rPr>
          <w:sz w:val="26"/>
          <w:lang w:val="ru-RU"/>
        </w:rPr>
        <w:t>Еще в прошлом году дизельные двигатели для автобусов- Д-611 и Д-612, разработанные на Харьковском заводе тракторных агрегатов-продемонстрировали на испытаниях хорошие показатели по мощности, расходу топлива, уровню шума, экологичности выхлопов. Пять таких моторов, не уступающих камазовским, уже успешно эксплуатируются на городских автобусах. Чтобы развернуть массовое производство предприятие запросило у правительства 40 миллиардов крб. Но Кабинет министров денег не предоставил.</w:t>
      </w:r>
    </w:p>
    <w:p w:rsidR="00D0721A" w:rsidRDefault="00D0721A">
      <w:pPr>
        <w:tabs>
          <w:tab w:val="left" w:pos="9356"/>
        </w:tabs>
        <w:ind w:firstLine="284"/>
        <w:jc w:val="both"/>
        <w:rPr>
          <w:sz w:val="26"/>
          <w:lang w:val="ru-RU"/>
        </w:rPr>
      </w:pPr>
      <w:r>
        <w:rPr>
          <w:sz w:val="26"/>
          <w:lang w:val="ru-RU"/>
        </w:rPr>
        <w:t>Немногим более, чем по 18 миллиардов крб. полагалось получить Конотопскому вертолеторемонтному и Львовскому механическому заводам взявшимся за изготовление кузовов. Но их постигла та же участь.</w:t>
      </w:r>
    </w:p>
    <w:p w:rsidR="00D0721A" w:rsidRDefault="00D0721A">
      <w:pPr>
        <w:tabs>
          <w:tab w:val="left" w:pos="9356"/>
        </w:tabs>
        <w:ind w:firstLine="284"/>
        <w:jc w:val="both"/>
        <w:rPr>
          <w:sz w:val="26"/>
          <w:lang w:val="ru-RU"/>
        </w:rPr>
      </w:pPr>
      <w:r>
        <w:rPr>
          <w:sz w:val="26"/>
          <w:lang w:val="ru-RU"/>
        </w:rPr>
        <w:t>На Львовском механическом заводе для автобусного производства выделено два пролета большого цеха, где пока идет сборка автобусов ЛиАЗ-5256. Но и там не хватает средств. В частности, для закупки в России комплектующих.</w:t>
      </w:r>
    </w:p>
    <w:p w:rsidR="00D0721A" w:rsidRDefault="00D0721A">
      <w:pPr>
        <w:tabs>
          <w:tab w:val="left" w:pos="9356"/>
        </w:tabs>
        <w:ind w:firstLine="284"/>
        <w:jc w:val="both"/>
        <w:rPr>
          <w:sz w:val="26"/>
          <w:lang w:val="ru-RU"/>
        </w:rPr>
      </w:pPr>
      <w:r>
        <w:rPr>
          <w:sz w:val="26"/>
          <w:lang w:val="ru-RU"/>
        </w:rPr>
        <w:t>Староконстантиновский завод в Хмельницкой области продолжает выпускать 32-местные пригородные автобусы типа ПАЗа, на шасси ЗИЛа-133. Это удобные, надежные машины, хорошо приспособленные к сельским условиям, к проселочным дорогам. К этой работе подключили и Черкасский авторемонтный завод. Там тоже нашли общий язык с зиловцами и закупают у них шасси.</w:t>
      </w:r>
    </w:p>
    <w:p w:rsidR="00D0721A" w:rsidRDefault="00D0721A">
      <w:pPr>
        <w:tabs>
          <w:tab w:val="left" w:pos="9356"/>
        </w:tabs>
        <w:ind w:firstLine="284"/>
        <w:jc w:val="both"/>
        <w:rPr>
          <w:sz w:val="26"/>
          <w:lang w:val="ru-RU"/>
        </w:rPr>
      </w:pPr>
      <w:r>
        <w:rPr>
          <w:sz w:val="26"/>
          <w:lang w:val="ru-RU"/>
        </w:rPr>
        <w:t>От решения проблем пассажирского автотранспорта никуда не деться. Ведь если не возить людей на работу, по делам,-это будет катастрофа. Ежесуточно в таких услугах нуждаются 20 миллионов жителей Украины.</w:t>
      </w:r>
    </w:p>
    <w:p w:rsidR="00D0721A" w:rsidRDefault="00D0721A">
      <w:pPr>
        <w:tabs>
          <w:tab w:val="left" w:pos="9356"/>
        </w:tabs>
        <w:ind w:firstLine="284"/>
        <w:jc w:val="both"/>
        <w:rPr>
          <w:sz w:val="26"/>
          <w:lang w:val="ru-RU"/>
        </w:rPr>
      </w:pPr>
      <w:r>
        <w:rPr>
          <w:sz w:val="26"/>
          <w:lang w:val="ru-RU"/>
        </w:rPr>
        <w:t>Заканчивается строительство аккумуляторного предприятия в Кривом Роге, по соседству с Центральным рудоремонтным заводом. Здесь ежегодно будут выпускать около 150 тысяч аккумуляторов. Все областные транспортные объединения проинвестировали новое производство. Правда, огорчил черкасский завод "Ротор", задержавший поставку пастонамазочной машины и сушильных агрегатов.</w:t>
      </w:r>
    </w:p>
    <w:p w:rsidR="00D0721A" w:rsidRDefault="00D0721A">
      <w:pPr>
        <w:tabs>
          <w:tab w:val="left" w:pos="9356"/>
        </w:tabs>
        <w:ind w:firstLine="284"/>
        <w:jc w:val="both"/>
        <w:rPr>
          <w:sz w:val="26"/>
          <w:lang w:val="ru-RU"/>
        </w:rPr>
      </w:pPr>
      <w:r>
        <w:rPr>
          <w:sz w:val="26"/>
          <w:lang w:val="ru-RU"/>
        </w:rPr>
        <w:t>Как известно, свинцовых месторождений в Украине нет. Поэтому Украина подписала договор с Казахстаном о поставках нам для аккумуляторного производства 10 тысяч тонн свинца. Но опять-таки не хватает средств, чтобы полностью оплатить заказ.</w:t>
      </w:r>
    </w:p>
    <w:p w:rsidR="00D0721A" w:rsidRDefault="00D0721A">
      <w:pPr>
        <w:tabs>
          <w:tab w:val="left" w:pos="9356"/>
        </w:tabs>
        <w:ind w:firstLine="284"/>
        <w:jc w:val="both"/>
        <w:rPr>
          <w:sz w:val="26"/>
          <w:lang w:val="ru-RU"/>
        </w:rPr>
      </w:pPr>
      <w:r>
        <w:rPr>
          <w:sz w:val="26"/>
          <w:lang w:val="ru-RU"/>
        </w:rPr>
        <w:t>С коробками передач, задними мостами, ветровыми стеклами дела обстоят так: Львовяне, как известно, выпускают гидравлическую коробку передач. Теперь возникла потребность организовать производство механической коробки. Специалисты ассоциации " Укрпастранс ", в частности, Харьковского завода тракторных агрегатов, разработали ее новую конструкцию. Недалек и срок их запуска в массовое производство. Оно развернется на бывших площадях Госснаба во Львовской области в 1995 году. Лозовский завод на Харьковщине заканчивает подготовку к массовому выпуску задних мостов ( их опытные образцы уже успешно испытаны). И здесь единственным препятствием стало прекращение финансирования.По той же причине застопорилось производство ветровых стекол на заводе в Шполе Черкасской области.</w:t>
      </w:r>
    </w:p>
    <w:p w:rsidR="00D0721A" w:rsidRDefault="00D0721A">
      <w:pPr>
        <w:tabs>
          <w:tab w:val="left" w:pos="9356"/>
        </w:tabs>
        <w:ind w:firstLine="284"/>
        <w:jc w:val="both"/>
        <w:rPr>
          <w:sz w:val="26"/>
          <w:lang w:val="ru-RU"/>
        </w:rPr>
      </w:pPr>
      <w:r>
        <w:rPr>
          <w:sz w:val="26"/>
          <w:lang w:val="ru-RU"/>
        </w:rPr>
        <w:t>Проблема еще и в том, что есть уже изготовленные автобусы, за которые заказчики не могут заплатить. Ведь автотранспортные предприятия работают на государственной дотации.</w:t>
      </w:r>
    </w:p>
    <w:p w:rsidR="00D0721A" w:rsidRDefault="00D0721A">
      <w:pPr>
        <w:tabs>
          <w:tab w:val="left" w:pos="9356"/>
        </w:tabs>
        <w:ind w:firstLine="284"/>
        <w:jc w:val="both"/>
        <w:rPr>
          <w:sz w:val="26"/>
          <w:lang w:val="ru-RU"/>
        </w:rPr>
      </w:pPr>
      <w:r>
        <w:rPr>
          <w:sz w:val="26"/>
          <w:lang w:val="ru-RU"/>
        </w:rPr>
        <w:t>Как уже говорилось выше, причиной всех бед является нехватка средств. Только ЛАЗ в нынешнем году был в простое два с половиной месяца. По полтора два месяца безмолствовали цехи многих предпреятий, входящих в ассоциацию. Все это так же из-за отсутсвия заказов, отсутсвия реализации продукции, невозможности закупать материалы и комплектующие изделия.</w:t>
      </w:r>
    </w:p>
    <w:p w:rsidR="00D0721A" w:rsidRDefault="00D0721A">
      <w:pPr>
        <w:tabs>
          <w:tab w:val="left" w:pos="9356"/>
        </w:tabs>
        <w:ind w:firstLine="284"/>
        <w:jc w:val="both"/>
        <w:rPr>
          <w:sz w:val="26"/>
          <w:lang w:val="ru-RU"/>
        </w:rPr>
      </w:pPr>
      <w:r>
        <w:rPr>
          <w:sz w:val="26"/>
          <w:lang w:val="ru-RU"/>
        </w:rPr>
        <w:t>И все же все надеятся, что завершившееся формирование высших государственных структур, их новые радикальные реформы стабилизируют положение в экономике, оздоровят ее. А значит улучшится положение дел и в автомобилестроении.</w:t>
      </w:r>
    </w:p>
    <w:p w:rsidR="00D0721A" w:rsidRDefault="00D0721A">
      <w:pPr>
        <w:tabs>
          <w:tab w:val="left" w:pos="9356"/>
        </w:tabs>
        <w:ind w:firstLine="284"/>
        <w:jc w:val="both"/>
        <w:rPr>
          <w:b/>
          <w:sz w:val="26"/>
          <w:lang w:val="ru-RU"/>
        </w:rPr>
      </w:pPr>
    </w:p>
    <w:p w:rsidR="00D0721A" w:rsidRDefault="00D0721A">
      <w:pPr>
        <w:tabs>
          <w:tab w:val="left" w:pos="9356"/>
        </w:tabs>
        <w:ind w:firstLine="284"/>
        <w:jc w:val="both"/>
        <w:rPr>
          <w:b/>
          <w:sz w:val="26"/>
          <w:lang w:val="ru-RU"/>
        </w:rPr>
      </w:pPr>
    </w:p>
    <w:p w:rsidR="00D0721A" w:rsidRDefault="00D0721A">
      <w:pPr>
        <w:tabs>
          <w:tab w:val="left" w:pos="9356"/>
        </w:tabs>
        <w:ind w:firstLine="284"/>
        <w:jc w:val="both"/>
        <w:rPr>
          <w:b/>
          <w:sz w:val="26"/>
          <w:lang w:val="ru-RU"/>
        </w:rPr>
      </w:pPr>
    </w:p>
    <w:p w:rsidR="00D0721A" w:rsidRDefault="00D0721A">
      <w:pPr>
        <w:tabs>
          <w:tab w:val="left" w:pos="9356"/>
        </w:tabs>
        <w:ind w:firstLine="284"/>
        <w:jc w:val="both"/>
        <w:rPr>
          <w:b/>
          <w:sz w:val="26"/>
          <w:lang w:val="ru-RU"/>
        </w:rPr>
      </w:pPr>
    </w:p>
    <w:p w:rsidR="00D0721A" w:rsidRDefault="00D0721A">
      <w:pPr>
        <w:tabs>
          <w:tab w:val="left" w:pos="9356"/>
        </w:tabs>
        <w:ind w:firstLine="284"/>
        <w:jc w:val="both"/>
        <w:rPr>
          <w:b/>
          <w:sz w:val="26"/>
          <w:lang w:val="ru-RU"/>
        </w:rPr>
      </w:pPr>
    </w:p>
    <w:p w:rsidR="00D0721A" w:rsidRDefault="00D0721A">
      <w:pPr>
        <w:tabs>
          <w:tab w:val="left" w:pos="9356"/>
        </w:tabs>
        <w:ind w:firstLine="284"/>
        <w:jc w:val="both"/>
        <w:rPr>
          <w:b/>
          <w:sz w:val="26"/>
          <w:lang w:val="ru-RU"/>
        </w:rPr>
      </w:pPr>
    </w:p>
    <w:p w:rsidR="00D0721A" w:rsidRDefault="00D0721A">
      <w:pPr>
        <w:tabs>
          <w:tab w:val="left" w:pos="9356"/>
        </w:tabs>
        <w:jc w:val="both"/>
        <w:rPr>
          <w:b/>
          <w:sz w:val="26"/>
          <w:lang w:val="ru-RU"/>
        </w:rPr>
      </w:pPr>
      <w:r>
        <w:rPr>
          <w:b/>
          <w:sz w:val="26"/>
          <w:lang w:val="ru-RU"/>
        </w:rPr>
        <w:t>III Прорыв АвтоКрАЗа.</w:t>
      </w:r>
    </w:p>
    <w:p w:rsidR="00D0721A" w:rsidRDefault="00D0721A">
      <w:pPr>
        <w:tabs>
          <w:tab w:val="left" w:pos="9356"/>
        </w:tabs>
        <w:ind w:firstLine="284"/>
        <w:jc w:val="both"/>
        <w:rPr>
          <w:b/>
          <w:sz w:val="26"/>
          <w:lang w:val="ru-RU"/>
        </w:rPr>
      </w:pPr>
    </w:p>
    <w:p w:rsidR="00D0721A" w:rsidRDefault="00D0721A">
      <w:pPr>
        <w:tabs>
          <w:tab w:val="left" w:pos="9356"/>
        </w:tabs>
        <w:ind w:right="3402" w:firstLine="284"/>
        <w:jc w:val="both"/>
        <w:rPr>
          <w:sz w:val="26"/>
          <w:lang w:val="ru-RU"/>
        </w:rPr>
      </w:pPr>
      <w:r>
        <w:rPr>
          <w:sz w:val="26"/>
          <w:lang w:val="ru-RU"/>
        </w:rPr>
        <w:t>Национальная программа развития автостроения-плод коллективного труда. Однако авторские права на главу "Грузовые автомобили, прицепы и полуприцепы" кременчугские автозаводцы не уступят никому. Для них идея украинского грузовика обернулась верой в то, что объдинение "АвтоКрАЗ" получило реальную возможность выбраться из болота экономической неопределенности.</w:t>
      </w:r>
    </w:p>
    <w:p w:rsidR="00D0721A" w:rsidRDefault="00D0721A">
      <w:pPr>
        <w:tabs>
          <w:tab w:val="left" w:pos="9356"/>
        </w:tabs>
        <w:ind w:right="3402" w:firstLine="284"/>
        <w:jc w:val="both"/>
        <w:rPr>
          <w:sz w:val="26"/>
          <w:lang w:val="ru-RU"/>
        </w:rPr>
      </w:pPr>
      <w:r>
        <w:rPr>
          <w:sz w:val="26"/>
          <w:lang w:val="ru-RU"/>
        </w:rPr>
        <w:t>Украина сегодня имеет свои грузовики-бортовые, самосвалы, седельные тягачи, шасси, лесовозы. Семейство, базовой моделью для которого стал КрАЗ-6510(6*4, грзоподъемность-13,5 т, двигатель-240 л.с.,скорость-до 80 км/ч). Объединение "АвтоКрАЗ" полностью закрывает потребности в автомобилях этого класса. Но-только его одного.</w:t>
      </w:r>
    </w:p>
    <w:p w:rsidR="00D0721A" w:rsidRDefault="00D0721A">
      <w:pPr>
        <w:tabs>
          <w:tab w:val="left" w:pos="9356"/>
        </w:tabs>
        <w:ind w:right="3402" w:firstLine="284"/>
        <w:jc w:val="both"/>
        <w:rPr>
          <w:sz w:val="26"/>
          <w:lang w:val="ru-RU"/>
        </w:rPr>
      </w:pPr>
      <w:r>
        <w:rPr>
          <w:sz w:val="26"/>
          <w:lang w:val="ru-RU"/>
        </w:rPr>
        <w:t>В классической схеме грузового парка средней европейской страны тяжелым автомобилям отведено не более 10-15%. До 20-25% -автомобилям среднего класса подъемностью 4-5т, от 65 до 80-грузовикам до 2т ( в том числе микрогрузовикам, пикапам и грузовым фургонам на базе легкового автомобиля). У нас же ситуация иная: 70-80% - многотонные грузовики КрАЗы, ЗИЛы и лишь 20-25% - среднего класса, грузовики малого класса практически отсутствуют.</w:t>
      </w:r>
    </w:p>
    <w:p w:rsidR="00D0721A" w:rsidRDefault="00D0721A">
      <w:pPr>
        <w:tabs>
          <w:tab w:val="left" w:pos="9356"/>
        </w:tabs>
        <w:ind w:right="3402" w:firstLine="284"/>
        <w:jc w:val="both"/>
        <w:rPr>
          <w:sz w:val="26"/>
          <w:lang w:val="ru-RU"/>
        </w:rPr>
      </w:pPr>
      <w:r>
        <w:rPr>
          <w:sz w:val="26"/>
          <w:lang w:val="ru-RU"/>
        </w:rPr>
        <w:t>К сожалению в наследство независимой Украине достался автопарк с деформированной структурой. Поэтому типична картина, когда бидон молока фермер повозит на многотонном КрАЗе. При этом парк автомобилей с дизельными двигателями не превышает 17%, в то время как 72%-это автомобили типа ЗИЛ и ГАЗ, ненасытно пожирающие бензин.</w:t>
      </w:r>
    </w:p>
    <w:p w:rsidR="00D0721A" w:rsidRDefault="00D0721A">
      <w:pPr>
        <w:tabs>
          <w:tab w:val="left" w:pos="9356"/>
        </w:tabs>
        <w:ind w:right="3402" w:firstLine="284"/>
        <w:jc w:val="both"/>
        <w:rPr>
          <w:sz w:val="26"/>
          <w:lang w:val="ru-RU"/>
        </w:rPr>
      </w:pPr>
      <w:r>
        <w:rPr>
          <w:sz w:val="26"/>
          <w:lang w:val="ru-RU"/>
        </w:rPr>
        <w:t>Выход из этой ситуации один: создать автопарк заново. Как раз сейчас идет работа над практическим осуществлением программы сразу в нескольких направлениях.</w:t>
      </w: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r>
        <w:rPr>
          <w:sz w:val="26"/>
          <w:lang w:val="ru-RU"/>
        </w:rPr>
        <w:t>Направление первое: с 1 января текущего года завершен переход на выпуск нового семейства тяжеловозов с базовой моделью КрАЗ-6510. Задача не из простых, ведь пришлось перестроить техпологические потоки на новую номенклатуру деталей. Процес затянулся на несколько лет.</w:t>
      </w:r>
    </w:p>
    <w:p w:rsidR="00D0721A" w:rsidRDefault="00D0721A">
      <w:pPr>
        <w:tabs>
          <w:tab w:val="left" w:pos="9356"/>
        </w:tabs>
        <w:ind w:firstLine="284"/>
        <w:jc w:val="both"/>
        <w:rPr>
          <w:sz w:val="26"/>
          <w:lang w:val="ru-RU"/>
        </w:rPr>
      </w:pPr>
      <w:r>
        <w:rPr>
          <w:sz w:val="26"/>
          <w:lang w:val="ru-RU"/>
        </w:rPr>
        <w:t>Отличительной чертой новых автомобилей стала не только так называемая цельнометаллическая кабина. По многим параметрам, в том числе удельной мощности, удельной грузоподъемности и скорости они достигли уровня лучших зарубежных аналогов, а по проходимости превзашли их.</w:t>
      </w:r>
    </w:p>
    <w:p w:rsidR="00D0721A" w:rsidRDefault="00D0721A">
      <w:pPr>
        <w:tabs>
          <w:tab w:val="left" w:pos="9356"/>
        </w:tabs>
        <w:ind w:firstLine="284"/>
        <w:jc w:val="both"/>
        <w:rPr>
          <w:sz w:val="26"/>
          <w:lang w:val="ru-RU"/>
        </w:rPr>
      </w:pPr>
      <w:r>
        <w:rPr>
          <w:sz w:val="26"/>
          <w:lang w:val="ru-RU"/>
        </w:rPr>
        <w:t>Следует отметить, что время на Кременчужском автозаводе ускорилось. Путь от первых КрАЗов-222 до нынешней модели,скажем, 6510 завод преодолел за 35 лет. От первых образцов до серийного выпуска проходило по 10-15 лет. Модель еще в чертежах устаревала. Таким долгим и мучительным был был путь к серии, например, КрАЗа-250. Новые экономические отношения требуют: хочешь жить поворачивайся быстрее.</w:t>
      </w:r>
    </w:p>
    <w:p w:rsidR="00D0721A" w:rsidRDefault="00D0721A">
      <w:pPr>
        <w:tabs>
          <w:tab w:val="left" w:pos="9356"/>
        </w:tabs>
        <w:ind w:firstLine="284"/>
        <w:jc w:val="both"/>
        <w:rPr>
          <w:sz w:val="26"/>
          <w:lang w:val="ru-RU"/>
        </w:rPr>
      </w:pPr>
      <w:r>
        <w:rPr>
          <w:sz w:val="26"/>
          <w:lang w:val="ru-RU"/>
        </w:rPr>
        <w:t>За считанные месяцы в соответствии с запросами потребителей и требованиями рынка конструкторы автозавода создали самосвал КрАЗ-650321. В его кузов можно загрузить до 20 тонн. При этом время подъема кузова с грузом - не более 20 секунд.</w:t>
      </w:r>
    </w:p>
    <w:p w:rsidR="00D0721A" w:rsidRDefault="00D0721A">
      <w:pPr>
        <w:tabs>
          <w:tab w:val="left" w:pos="9356"/>
        </w:tabs>
        <w:ind w:firstLine="284"/>
        <w:jc w:val="both"/>
        <w:rPr>
          <w:sz w:val="26"/>
          <w:lang w:val="ru-RU"/>
        </w:rPr>
      </w:pPr>
      <w:r>
        <w:rPr>
          <w:sz w:val="26"/>
          <w:lang w:val="ru-RU"/>
        </w:rPr>
        <w:t>Этапным для Кременчужского автозавода стало создание КрАЗ-5444, нарушевшего традиционную трехосность и ставшего первым в семействе двухосных автомобилей на 8-10 тонн. То есть реальной стала альтернатива в дизельном варианте КамАЗам и МАЗам. Двухосные КрАЗы соответствуют мировым стандартам. Запас хода-1000 км., скорость-100 км/ч. Тягач может буксировать полуприцепы общим весом до 26 т. Большим преимуществом программы украинского грузовика является то, что "АвтоКрАЗ" работает не над какой-то отдельной моделью, а решает всю проблему грузовой транспортной технологии, программирует ее структурное совершенствование. В чертежах и на дисплеях компьютеров, а частично уже и в метале существуют КрАЗы совершенно иного класса-"четырехтонки" и "полуторки". Грузовик малой тонажности с дизельным двигателем, своего рода вездеход с кузовом на 1,5-2 тонны, приспособленный к нашим грунтовым дорогам, - извечная мечта каждого фермера.</w:t>
      </w:r>
    </w:p>
    <w:p w:rsidR="00D0721A" w:rsidRDefault="00D0721A">
      <w:pPr>
        <w:tabs>
          <w:tab w:val="left" w:pos="9356"/>
        </w:tabs>
        <w:ind w:firstLine="284"/>
        <w:jc w:val="both"/>
        <w:rPr>
          <w:sz w:val="26"/>
          <w:lang w:val="ru-RU"/>
        </w:rPr>
      </w:pPr>
      <w:r>
        <w:rPr>
          <w:sz w:val="26"/>
          <w:lang w:val="ru-RU"/>
        </w:rPr>
        <w:t>На АвтоКрАЗе, также упорно обновляют технологию, готовят продукцию к сертификации, на соответствие требованиям международных систем, А это - еще шаг к мировому уровню.</w:t>
      </w:r>
    </w:p>
    <w:p w:rsidR="00D0721A" w:rsidRDefault="00D0721A">
      <w:pPr>
        <w:tabs>
          <w:tab w:val="left" w:pos="9356"/>
        </w:tabs>
        <w:ind w:firstLine="284"/>
        <w:jc w:val="both"/>
        <w:rPr>
          <w:sz w:val="26"/>
          <w:lang w:val="ru-RU"/>
        </w:rPr>
      </w:pPr>
      <w:r>
        <w:rPr>
          <w:sz w:val="26"/>
          <w:lang w:val="ru-RU"/>
        </w:rPr>
        <w:t>Сейчас автозаводцы совместно с французскими специалистами завершают монтажные и пуско-наладочные работы на линии по обработке лонжеронов в рамно-кузовном корпусе. Это будет третий обрабатывающий центр на трудоемкой когда-то операции сверловки. Два центра в этом цехе уже действуют. В целом по качеству и уровню оснащенности производства новых автомобилей завод не уступает западным с аналогичной программой. Хотя проблем остается немало.</w:t>
      </w:r>
    </w:p>
    <w:p w:rsidR="00D0721A" w:rsidRDefault="00D0721A">
      <w:pPr>
        <w:tabs>
          <w:tab w:val="left" w:pos="9356"/>
        </w:tabs>
        <w:ind w:firstLine="284"/>
        <w:jc w:val="both"/>
        <w:rPr>
          <w:sz w:val="26"/>
          <w:lang w:val="ru-RU"/>
        </w:rPr>
      </w:pPr>
      <w:r>
        <w:rPr>
          <w:sz w:val="26"/>
          <w:lang w:val="ru-RU"/>
        </w:rPr>
        <w:t>Когда провели иследования эксперты Международного банка реконструкции и развития, то они пришли к выводу: западным государствамцелесообразно вкладывать крупные капиталы в Кременчужский завод.</w:t>
      </w:r>
    </w:p>
    <w:p w:rsidR="00D0721A" w:rsidRDefault="00D0721A">
      <w:pPr>
        <w:tabs>
          <w:tab w:val="left" w:pos="9356"/>
        </w:tabs>
        <w:ind w:firstLine="284"/>
        <w:jc w:val="both"/>
        <w:rPr>
          <w:sz w:val="26"/>
          <w:lang w:val="ru-RU"/>
        </w:rPr>
      </w:pPr>
      <w:r>
        <w:rPr>
          <w:sz w:val="26"/>
          <w:lang w:val="ru-RU"/>
        </w:rPr>
        <w:t>На данном этапе кременчужцы предложили нескольким заводам, с учетом корпоратизации и приватизации, создать добровольное объединение государственных предприятий - тоже "АвтоКрАЗ". Цель и перспективы создания украинского грузовика вдохновили трудовые колективы, за которыми было последнее слово - входить в бъединение или нет.</w:t>
      </w:r>
    </w:p>
    <w:p w:rsidR="00D0721A" w:rsidRDefault="00D0721A">
      <w:pPr>
        <w:tabs>
          <w:tab w:val="left" w:pos="9356"/>
        </w:tabs>
        <w:ind w:firstLine="284"/>
        <w:jc w:val="both"/>
        <w:rPr>
          <w:sz w:val="26"/>
          <w:lang w:val="ru-RU"/>
        </w:rPr>
      </w:pPr>
      <w:r>
        <w:rPr>
          <w:sz w:val="26"/>
          <w:lang w:val="ru-RU"/>
        </w:rPr>
        <w:t>В "АвтоКрАЗе" снова те же заводы, что были и раньше, - Херсонский карданных валов, Токмакский кузнечно-штамповочный, Каменец-Подольский автоагрегатный, Мариупольский радиаторный, Симферопольский авторулей, Синельниковский рессорный. К ним присоединились Мироновский авторемонтный, Кировоградский литейный, Житомирский металлоконструкций, Бердичевский завод транспортного машиностроения, Полтавский автоагрегатный.</w:t>
      </w:r>
    </w:p>
    <w:p w:rsidR="00D0721A" w:rsidRDefault="00D0721A">
      <w:pPr>
        <w:tabs>
          <w:tab w:val="left" w:pos="9356"/>
        </w:tabs>
        <w:ind w:firstLine="284"/>
        <w:jc w:val="both"/>
        <w:rPr>
          <w:sz w:val="26"/>
          <w:lang w:val="ru-RU"/>
        </w:rPr>
      </w:pPr>
      <w:r>
        <w:rPr>
          <w:sz w:val="26"/>
          <w:lang w:val="ru-RU"/>
        </w:rPr>
        <w:t>Хотя большую часть комплектующих изготовляют на Украине, основные части приходится покупать за границей. Так, например, в Украине отсутствует силовой агрегат для КрАЗа. Комплектуются автомобили ярославскими двигателями. Харьковчане продолжают свои разработки. Нет коробки передач и сцепления. Так что найдется настоящее дело для мощностей оборонной промышленности, высвобождаемых в результате конверсии. К участию в производстве малотоннажек будут привлечены и иностранные фирмы.</w:t>
      </w:r>
    </w:p>
    <w:p w:rsidR="00D0721A" w:rsidRDefault="00D0721A">
      <w:pPr>
        <w:tabs>
          <w:tab w:val="left" w:pos="9356"/>
        </w:tabs>
        <w:ind w:firstLine="284"/>
        <w:jc w:val="both"/>
        <w:rPr>
          <w:sz w:val="26"/>
          <w:lang w:val="ru-RU"/>
        </w:rPr>
      </w:pPr>
      <w:r>
        <w:rPr>
          <w:sz w:val="26"/>
          <w:lang w:val="ru-RU"/>
        </w:rPr>
        <w:t>Опытно-конструкторские работы по созданию завтрашнего семейства перспективных автомобилей в основном завершены. Коннструкторы прорабатывают модели КрАЗов XXI столетия. Изучаются предложения по развитию фирменного обслуживания. Новые принципы работы с потребителями будут внедряться через сеть автотехнических центров. Национальная программа автостроения определила основные его направления. Сейчас расставляются последние точки над "i".</w:t>
      </w:r>
    </w:p>
    <w:p w:rsidR="00D0721A" w:rsidRDefault="00D0721A">
      <w:pPr>
        <w:tabs>
          <w:tab w:val="left" w:pos="9356"/>
        </w:tabs>
        <w:ind w:firstLine="284"/>
        <w:jc w:val="both"/>
        <w:rPr>
          <w:sz w:val="26"/>
          <w:lang w:val="ru-RU"/>
        </w:rPr>
      </w:pPr>
      <w:r>
        <w:rPr>
          <w:sz w:val="26"/>
          <w:lang w:val="ru-RU"/>
        </w:rPr>
        <w:t>Программа на 1995 год - 30000 автомобилей.</w:t>
      </w:r>
    </w:p>
    <w:p w:rsidR="00D0721A" w:rsidRDefault="00D0721A">
      <w:pPr>
        <w:tabs>
          <w:tab w:val="left" w:pos="9356"/>
        </w:tabs>
        <w:ind w:firstLine="284"/>
        <w:jc w:val="both"/>
        <w:rPr>
          <w:sz w:val="26"/>
          <w:lang w:val="ru-RU"/>
        </w:rPr>
      </w:pPr>
    </w:p>
    <w:p w:rsidR="00D0721A" w:rsidRDefault="00D0721A">
      <w:pPr>
        <w:tabs>
          <w:tab w:val="left" w:pos="9356"/>
        </w:tabs>
        <w:ind w:firstLine="284"/>
        <w:jc w:val="both"/>
        <w:rPr>
          <w:b/>
          <w:sz w:val="26"/>
          <w:lang w:val="ru-RU"/>
        </w:rPr>
      </w:pPr>
    </w:p>
    <w:p w:rsidR="00D0721A" w:rsidRDefault="00D0721A">
      <w:pPr>
        <w:tabs>
          <w:tab w:val="left" w:pos="9356"/>
        </w:tabs>
        <w:jc w:val="both"/>
        <w:rPr>
          <w:b/>
          <w:sz w:val="26"/>
          <w:lang w:val="ru-RU"/>
        </w:rPr>
      </w:pPr>
      <w:r>
        <w:rPr>
          <w:b/>
          <w:sz w:val="26"/>
          <w:lang w:val="ru-RU"/>
        </w:rPr>
        <w:t>IV Автомобиль и экология.</w:t>
      </w:r>
    </w:p>
    <w:p w:rsidR="00D0721A" w:rsidRDefault="00D0721A">
      <w:pPr>
        <w:tabs>
          <w:tab w:val="left" w:pos="9356"/>
        </w:tabs>
        <w:jc w:val="both"/>
        <w:rPr>
          <w:sz w:val="26"/>
          <w:lang w:val="ru-RU"/>
        </w:rPr>
      </w:pPr>
    </w:p>
    <w:p w:rsidR="00D0721A" w:rsidRDefault="00D0721A">
      <w:pPr>
        <w:tabs>
          <w:tab w:val="left" w:pos="9356"/>
        </w:tabs>
        <w:ind w:firstLine="284"/>
        <w:jc w:val="both"/>
        <w:rPr>
          <w:sz w:val="26"/>
          <w:lang w:val="ru-RU"/>
        </w:rPr>
      </w:pPr>
      <w:r>
        <w:rPr>
          <w:sz w:val="26"/>
          <w:lang w:val="ru-RU"/>
        </w:rPr>
        <w:t>Автотранспорт играл и играет огромную роль в жизни общества. Поэтому не будет преувеличением сказать: на двигателе внутреннего сгорания (ДВС) построена значительная часть материального благополучия последнего. Но от работы ДВС общество многое и теряет. И прежде всего - с точки зрения экологии. Вот почему электромобили и другие виды альтернативного транспорта и делают в настоящее время новый "виток" в свое развитии. Хотя не секрет, что все, связанное с производством электромобилей, особенно источников энергии для них, ничуть не лучше тех же факторов в автомобильном производстве. Так что авто- и электромобили есть смысл сравнивать лишь по непосредственному ущербу при эксплуатации.</w:t>
      </w:r>
    </w:p>
    <w:p w:rsidR="00D0721A" w:rsidRDefault="00D0721A">
      <w:pPr>
        <w:tabs>
          <w:tab w:val="left" w:pos="9356"/>
        </w:tabs>
        <w:ind w:firstLine="284"/>
        <w:jc w:val="both"/>
        <w:rPr>
          <w:sz w:val="26"/>
          <w:lang w:val="ru-RU"/>
        </w:rPr>
      </w:pPr>
      <w:r>
        <w:rPr>
          <w:sz w:val="26"/>
          <w:lang w:val="ru-RU"/>
        </w:rPr>
        <w:t>Результаты такого сравнивания следующие.</w:t>
      </w:r>
    </w:p>
    <w:p w:rsidR="00D0721A" w:rsidRDefault="00D0721A">
      <w:pPr>
        <w:tabs>
          <w:tab w:val="left" w:pos="9356"/>
        </w:tabs>
        <w:ind w:firstLine="284"/>
        <w:jc w:val="both"/>
        <w:rPr>
          <w:sz w:val="26"/>
          <w:lang w:val="ru-RU"/>
        </w:rPr>
      </w:pPr>
      <w:r>
        <w:rPr>
          <w:sz w:val="26"/>
          <w:lang w:val="ru-RU"/>
        </w:rPr>
        <w:t>Ежегодный экономический ущерб на территории бывшего СССР от экологической напряженности, вызываемой эксплуатацией автотранспорта оценивался в 20 млн. долларов США. Причем львиная доля его, как считают специалисты, связана с болезнями людей: например, по данным Всемирной организации здравоохранения, эта доля достигает 80% . Таким образом, не будет ошибкой утверждать, что и 80% бюджетной государственной  программы зравоохранения идет на компенсацию экологической напряженности. В то же время следует иметь в виду, что государственное здравоохранение берет на себя около 40% компенсации ущерба, связанного с экологической напряженностью, а 60% - службы здравоохранения предприятий.</w:t>
      </w:r>
    </w:p>
    <w:p w:rsidR="00D0721A" w:rsidRDefault="00D0721A">
      <w:pPr>
        <w:tabs>
          <w:tab w:val="left" w:pos="9356"/>
        </w:tabs>
        <w:ind w:firstLine="284"/>
        <w:jc w:val="both"/>
        <w:rPr>
          <w:sz w:val="26"/>
          <w:lang w:val="ru-RU"/>
        </w:rPr>
      </w:pPr>
      <w:r>
        <w:rPr>
          <w:sz w:val="26"/>
          <w:lang w:val="ru-RU"/>
        </w:rPr>
        <w:t>Это, так сказать, непосредственные затраты. Но ведь из-за болезней работников уменьшаются объемы производства и производительность труда, расходуются средства на содержание временно нетрудоспособных, санаториев, домов-профилакториев и т.п. Кроме того, из-за экологических факторов дополнительные расходы несут сельское хозяйство (нарушение структуры сельхоз угодий), комунальные службы (разрушение памятников, трубопроводов, фасадов зданий и т.д.).</w:t>
      </w:r>
    </w:p>
    <w:p w:rsidR="00D0721A" w:rsidRDefault="00D0721A">
      <w:pPr>
        <w:tabs>
          <w:tab w:val="left" w:pos="9356"/>
        </w:tabs>
        <w:ind w:firstLine="284"/>
        <w:jc w:val="both"/>
        <w:rPr>
          <w:sz w:val="26"/>
          <w:lang w:val="ru-RU"/>
        </w:rPr>
      </w:pPr>
      <w:r>
        <w:rPr>
          <w:sz w:val="26"/>
          <w:lang w:val="ru-RU"/>
        </w:rPr>
        <w:t>Загрязняют внешнюю среду пока, к сожалению, все производства. Но особенно транспорт: На него приходится 40% всего наносимого ущерба.</w:t>
      </w:r>
    </w:p>
    <w:p w:rsidR="00D0721A" w:rsidRDefault="00D0721A">
      <w:pPr>
        <w:tabs>
          <w:tab w:val="left" w:pos="9356"/>
        </w:tabs>
        <w:ind w:firstLine="284"/>
        <w:jc w:val="both"/>
        <w:rPr>
          <w:sz w:val="26"/>
          <w:lang w:val="ru-RU"/>
        </w:rPr>
      </w:pPr>
      <w:r>
        <w:rPr>
          <w:sz w:val="26"/>
          <w:lang w:val="ru-RU"/>
        </w:rPr>
        <w:t>Предотвратить или хотя бы свести к минимуму этот ущерб можно, как известно, двумя способами: во-первых, устранив источники экологической нестабильности; во-вторых, приняв контрмеры наступательного характера, которые способны компенсировать разрушение окружающей среды.</w:t>
      </w:r>
    </w:p>
    <w:p w:rsidR="00D0721A" w:rsidRDefault="00D0721A">
      <w:pPr>
        <w:tabs>
          <w:tab w:val="left" w:pos="9356"/>
        </w:tabs>
        <w:ind w:firstLine="284"/>
        <w:jc w:val="both"/>
        <w:rPr>
          <w:sz w:val="26"/>
          <w:lang w:val="ru-RU"/>
        </w:rPr>
      </w:pPr>
      <w:r>
        <w:rPr>
          <w:sz w:val="26"/>
          <w:lang w:val="ru-RU"/>
        </w:rPr>
        <w:t>Понятно, что и тот и другой способы требуют дополнительных капитальных вложений для их реализации.</w:t>
      </w:r>
    </w:p>
    <w:p w:rsidR="00D0721A" w:rsidRDefault="00D0721A">
      <w:pPr>
        <w:tabs>
          <w:tab w:val="left" w:pos="9356"/>
        </w:tabs>
        <w:ind w:firstLine="284"/>
        <w:jc w:val="both"/>
        <w:rPr>
          <w:sz w:val="26"/>
          <w:lang w:val="ru-RU"/>
        </w:rPr>
      </w:pPr>
      <w:r>
        <w:rPr>
          <w:sz w:val="26"/>
          <w:lang w:val="ru-RU"/>
        </w:rPr>
        <w:t xml:space="preserve">Технико-экономический анализ обоих способов показывает, что второй из них хотя и менее эффективен, однако в настоящее время более доступен. Уже сейчас можно предложить ряд мер по такому перераспределению финансовых ресурсов, которое будет способствовать укреплению материальной базы здравоохранения. Например, по расчетам, средний экологический ущерб, наносимый легковым автомобилем среднего класса за шесть лет его эксплуатации, составляет около 5000 долларов США. </w:t>
      </w:r>
    </w:p>
    <w:p w:rsidR="00D0721A" w:rsidRDefault="00D0721A">
      <w:pPr>
        <w:tabs>
          <w:tab w:val="left" w:pos="9356"/>
        </w:tabs>
        <w:ind w:firstLine="284"/>
        <w:jc w:val="both"/>
        <w:rPr>
          <w:sz w:val="26"/>
          <w:lang w:val="ru-RU"/>
        </w:rPr>
      </w:pPr>
      <w:r>
        <w:rPr>
          <w:sz w:val="26"/>
          <w:lang w:val="ru-RU"/>
        </w:rPr>
        <w:t>Есть ли выход из данного положения? Есть, и достаточно очевидный: предприятия производящие автомобили, должны направлять часть прибыли, облагаемой налогом, целевым назначением - в местный бюджет, для реализации программ здравоохранения.</w:t>
      </w:r>
    </w:p>
    <w:p w:rsidR="00D0721A" w:rsidRDefault="00D0721A">
      <w:pPr>
        <w:tabs>
          <w:tab w:val="left" w:pos="9356"/>
        </w:tabs>
        <w:ind w:firstLine="284"/>
        <w:jc w:val="both"/>
        <w:rPr>
          <w:sz w:val="26"/>
          <w:lang w:val="ru-RU"/>
        </w:rPr>
      </w:pPr>
      <w:r>
        <w:rPr>
          <w:sz w:val="26"/>
          <w:lang w:val="ru-RU"/>
        </w:rPr>
        <w:t>Такое решение не может не заинтерисовать производителей, поскольку оно приведет к снижению налога с оборота, а значит, к увеличению дохода предприятия. С другой стороны, оно будет стимулировать выпуск автомобилей с улучшеными потребительскими ( в том числе экологическими) свойствами, от чего выиграют все без исключения.</w:t>
      </w:r>
    </w:p>
    <w:p w:rsidR="00D0721A" w:rsidRDefault="00D0721A">
      <w:pPr>
        <w:tabs>
          <w:tab w:val="left" w:pos="9356"/>
        </w:tabs>
        <w:ind w:firstLine="284"/>
        <w:jc w:val="both"/>
        <w:rPr>
          <w:sz w:val="26"/>
          <w:lang w:val="ru-RU"/>
        </w:rPr>
      </w:pPr>
      <w:r>
        <w:rPr>
          <w:sz w:val="26"/>
          <w:lang w:val="ru-RU"/>
        </w:rPr>
        <w:t>Второй круг проблем наземного транспорта связан с эксплуатацией городского пассажирского транспорта.</w:t>
      </w:r>
    </w:p>
    <w:p w:rsidR="00D0721A" w:rsidRDefault="00D0721A">
      <w:pPr>
        <w:tabs>
          <w:tab w:val="left" w:pos="9356"/>
        </w:tabs>
        <w:ind w:firstLine="284"/>
        <w:jc w:val="both"/>
        <w:rPr>
          <w:sz w:val="26"/>
          <w:lang w:val="ru-RU"/>
        </w:rPr>
      </w:pPr>
      <w:r>
        <w:rPr>
          <w:sz w:val="26"/>
          <w:lang w:val="ru-RU"/>
        </w:rPr>
        <w:t>Даже любой непрофессионал знает, что этот транспорт играет чуть ли не главную роль при решении экономических и социальных задач любого города и что  ни от одной службы городского хозяйства не требуется такой стабильности в работе на протяжении всего года, как от служб транспортных. И в то же время ни одно коммунальное хозяйство не встречается с таким колличеством проблем, как автобусные и троллейбусные парки и трамвайные депо.</w:t>
      </w:r>
    </w:p>
    <w:p w:rsidR="00D0721A" w:rsidRDefault="00D0721A">
      <w:pPr>
        <w:tabs>
          <w:tab w:val="left" w:pos="9356"/>
        </w:tabs>
        <w:ind w:firstLine="284"/>
        <w:jc w:val="both"/>
        <w:rPr>
          <w:sz w:val="26"/>
          <w:lang w:val="ru-RU"/>
        </w:rPr>
      </w:pPr>
      <w:r>
        <w:rPr>
          <w:sz w:val="26"/>
          <w:lang w:val="ru-RU"/>
        </w:rPr>
        <w:t>Так, городской транспорт практически повсеместно нерентабелен, и "прибыльность" транспортных предприятий, занимающихся пассажирскии перевозками, достигается за счет дополнительного финансирования их из городского бюджетов. Это ведет к тому, что городские АТП становятся абсолютно нечувствительными к качеству своей работы, совершенствованию перевозочного процесса. Более того, чтобы уменьшить амортизационные отчисления, они стараются приобретать менее дорогой подвижной состав. Например, "Икарусы" - наиболее дешовые, но, к сожалению, имеющие чуть ли не наихудшие из зарубежных автобусов экологические характеристики. В результате, экономя в малом, городские коммунальные хозяйства вынужденны тратить гораздо больше на ликвидацию экологических последствий использования такого транспорта.</w:t>
      </w:r>
    </w:p>
    <w:p w:rsidR="00D0721A" w:rsidRDefault="00D0721A">
      <w:pPr>
        <w:tabs>
          <w:tab w:val="left" w:pos="9356"/>
        </w:tabs>
        <w:ind w:firstLine="284"/>
        <w:jc w:val="both"/>
        <w:rPr>
          <w:sz w:val="26"/>
          <w:lang w:val="ru-RU"/>
        </w:rPr>
      </w:pPr>
      <w:r>
        <w:rPr>
          <w:sz w:val="26"/>
          <w:lang w:val="ru-RU"/>
        </w:rPr>
        <w:t>Следовательно, экология и экономика, не "стыкуясь" сами, не помогают идти одной дорогой и экологии с техникой. Возьмем тот же пример с "Икарусами". Предварительные расчеты показывают: если учесть экологический фактор жизнедеятельности, то замена парка городских автобусов "Икарус" на электробусы даже сейчас, в период "разброда и шатаний", экономически целесообразна. Потому что городской автобус - самый топливоемкий и самый экологически вредный вид городского транспорта.</w:t>
      </w:r>
    </w:p>
    <w:p w:rsidR="00D0721A" w:rsidRDefault="00D0721A">
      <w:pPr>
        <w:tabs>
          <w:tab w:val="left" w:pos="9356"/>
        </w:tabs>
        <w:ind w:firstLine="284"/>
        <w:jc w:val="both"/>
        <w:rPr>
          <w:sz w:val="26"/>
          <w:lang w:val="ru-RU"/>
        </w:rPr>
      </w:pPr>
      <w:r>
        <w:rPr>
          <w:sz w:val="26"/>
          <w:lang w:val="ru-RU"/>
        </w:rPr>
        <w:t>Иными словами, деньги, которые сейчас вкладываются в меропреятия по ликвидации экологических последствий от применения автобусов, лучше использовать в качестве капитальных вложений в электробусостроение. Например, в производство аккумуляторных батарей большой энергоемкости или электробусов с малыми капитальными вложениями в аккумулятор, но значительными эксплуатационными расходами (электробусы со сменными тележками аккумуляторов).</w:t>
      </w:r>
    </w:p>
    <w:p w:rsidR="00D0721A" w:rsidRDefault="00D0721A">
      <w:pPr>
        <w:tabs>
          <w:tab w:val="left" w:pos="9356"/>
        </w:tabs>
        <w:ind w:firstLine="284"/>
        <w:jc w:val="both"/>
        <w:rPr>
          <w:sz w:val="26"/>
          <w:lang w:val="ru-RU"/>
        </w:rPr>
      </w:pPr>
      <w:r>
        <w:rPr>
          <w:sz w:val="26"/>
          <w:lang w:val="ru-RU"/>
        </w:rPr>
        <w:t>Причем надо сказать, электробус имеет преимущества не только перед автобусом, но даже перед троллейбусом и трамваем. Это независимость от контактной сети; возможность использования более дешевой электроэнергии на тягу, поскольку подзаряжать аккумуляторы можно в ночное время, когда местные энергосистемы для снижения удельных расходов топлива будут заинтерисованы в реализации электроэнергии по сниженному тарифу.</w:t>
      </w:r>
    </w:p>
    <w:p w:rsidR="00D0721A" w:rsidRDefault="00D0721A">
      <w:pPr>
        <w:tabs>
          <w:tab w:val="left" w:pos="9356"/>
        </w:tabs>
        <w:ind w:firstLine="284"/>
        <w:jc w:val="both"/>
        <w:rPr>
          <w:sz w:val="26"/>
          <w:lang w:val="ru-RU"/>
        </w:rPr>
      </w:pPr>
      <w:r>
        <w:rPr>
          <w:sz w:val="26"/>
          <w:lang w:val="ru-RU"/>
        </w:rPr>
        <w:t>С другой стороны, должен уменьшится экологический вред и от самих электростанций, особенно тепловых, так как ночная подзарядка батарей выводит станции на нагрузочные режимы, тем самым уменьшая их вредные выбросы в атмосферу.</w:t>
      </w:r>
    </w:p>
    <w:p w:rsidR="00D0721A" w:rsidRDefault="00D0721A">
      <w:pPr>
        <w:tabs>
          <w:tab w:val="left" w:pos="9356"/>
        </w:tabs>
        <w:ind w:firstLine="284"/>
        <w:jc w:val="both"/>
        <w:rPr>
          <w:sz w:val="26"/>
          <w:lang w:val="ru-RU"/>
        </w:rPr>
      </w:pPr>
      <w:r>
        <w:rPr>
          <w:sz w:val="26"/>
          <w:lang w:val="ru-RU"/>
        </w:rPr>
        <w:t>Сейчас над электробусом работают многие зарубежные фирмы. Например, уже несколько лет эксплуатируется "МАН-Стандарт-Е Бус" фирмы "Варта", на котором установлена аккумуляторная батарея. Масса батареи - 6,1 т. Она без подзарядки обеспечивает перевозку 100 человек на расстояние 80 км. При этом развивает скорость 70 км/ч. В Японии наряду с реализацией дорогостоящих программ использования экзотических электрохимических систем совершенствуются старые, традиционные свинцово-кислотные аккумуляторы. В США уже находят применение натрий-серные и цинк-бромные обратимые системы. Для этих систем прцесс "подзарядки" представляет собой высокотемпературный электролиз отработавших окислов.</w:t>
      </w:r>
    </w:p>
    <w:p w:rsidR="00D0721A" w:rsidRDefault="00D0721A">
      <w:pPr>
        <w:tabs>
          <w:tab w:val="left" w:pos="9356"/>
        </w:tabs>
        <w:ind w:firstLine="284"/>
        <w:jc w:val="both"/>
        <w:rPr>
          <w:sz w:val="26"/>
          <w:lang w:val="ru-RU"/>
        </w:rPr>
      </w:pPr>
      <w:r>
        <w:rPr>
          <w:sz w:val="26"/>
          <w:lang w:val="ru-RU"/>
        </w:rPr>
        <w:t>Таким образом, работы идут довольно широким фронтом. Пока электробусы получаются, конечно, дорогими в производстве и эксплуатации. И все же будущее - за ними. И не только с точки зрения экологии, но и по экономическим соображениям.</w:t>
      </w: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jc w:val="both"/>
        <w:rPr>
          <w:b/>
          <w:sz w:val="26"/>
          <w:lang w:val="ru-RU"/>
        </w:rPr>
      </w:pPr>
      <w:r>
        <w:rPr>
          <w:b/>
          <w:sz w:val="26"/>
          <w:lang w:val="ru-RU"/>
        </w:rPr>
        <w:t>Заключение.</w:t>
      </w:r>
    </w:p>
    <w:p w:rsidR="00D0721A" w:rsidRDefault="00D0721A">
      <w:pPr>
        <w:tabs>
          <w:tab w:val="left" w:pos="9356"/>
        </w:tabs>
        <w:ind w:firstLine="284"/>
        <w:jc w:val="both"/>
        <w:rPr>
          <w:b/>
          <w:sz w:val="26"/>
          <w:lang w:val="ru-RU"/>
        </w:rPr>
      </w:pPr>
    </w:p>
    <w:p w:rsidR="00D0721A" w:rsidRDefault="00D0721A">
      <w:pPr>
        <w:tabs>
          <w:tab w:val="left" w:pos="9356"/>
        </w:tabs>
        <w:ind w:firstLine="284"/>
        <w:jc w:val="both"/>
        <w:rPr>
          <w:sz w:val="26"/>
          <w:lang w:val="ru-RU"/>
        </w:rPr>
      </w:pPr>
      <w:r>
        <w:rPr>
          <w:sz w:val="26"/>
          <w:lang w:val="ru-RU"/>
        </w:rPr>
        <w:t>Автомобильная промышленность - одна из наиболее крупных отраслей народного хозяйства и поэтому давая общую характеристику уровня автомобильного производства, можно отметить, что по основным параметрам (степень автоматизации, коэфициенты использования мощностейи сменности работы оборудования и др.) оно занимает ведущее положение среди других отраслей машиностроения. Хотя, если сравнивать с зарубежным автомобилестроением, мы отстаем по таким показателям производства, как производительность труда и технологическая трудоемкость. Кроме того, ряд заводов требует технологического перевооружения.</w:t>
      </w:r>
    </w:p>
    <w:p w:rsidR="00D0721A" w:rsidRDefault="00D0721A">
      <w:pPr>
        <w:tabs>
          <w:tab w:val="left" w:pos="9356"/>
        </w:tabs>
        <w:ind w:firstLine="284"/>
        <w:jc w:val="both"/>
        <w:rPr>
          <w:sz w:val="26"/>
          <w:lang w:val="ru-RU"/>
        </w:rPr>
      </w:pPr>
      <w:r>
        <w:rPr>
          <w:sz w:val="26"/>
          <w:lang w:val="ru-RU"/>
        </w:rPr>
        <w:t>Учитывая все это, стратегическая задача реконструкции технологического и производственнго потенциала промышленности и отраслевой науки нужно решать по следующим направлениям: повышение уровня автоматизации технологических процесов и снижение трудоемкости изготовления промышленной продукции; ориентация на малоотходные технологии и оборудование, повышающие точность и качество заготовок; внедрение новых прогрессивных методов, технологических процессов и специализированого оборудования по всем основным сферам производства; создание экологически чистых технологий и оборудования; разработка комплексных инжиниринговых технологических проектов; анализ технического уровня и прогнозирование развития технологии.</w:t>
      </w: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ind w:firstLine="284"/>
        <w:jc w:val="both"/>
        <w:rPr>
          <w:sz w:val="26"/>
          <w:lang w:val="ru-RU"/>
        </w:rPr>
      </w:pPr>
    </w:p>
    <w:p w:rsidR="00D0721A" w:rsidRDefault="00D0721A">
      <w:pPr>
        <w:tabs>
          <w:tab w:val="left" w:pos="9356"/>
        </w:tabs>
        <w:jc w:val="both"/>
        <w:rPr>
          <w:b/>
          <w:sz w:val="26"/>
          <w:lang w:val="ru-RU"/>
        </w:rPr>
      </w:pPr>
      <w:r>
        <w:rPr>
          <w:b/>
          <w:sz w:val="26"/>
          <w:lang w:val="ru-RU"/>
        </w:rPr>
        <w:t>Список использованной литературы.</w:t>
      </w:r>
    </w:p>
    <w:p w:rsidR="00D0721A" w:rsidRDefault="00D0721A">
      <w:pPr>
        <w:tabs>
          <w:tab w:val="left" w:pos="9356"/>
        </w:tabs>
        <w:jc w:val="both"/>
        <w:rPr>
          <w:sz w:val="26"/>
          <w:lang w:val="ru-RU"/>
        </w:rPr>
      </w:pPr>
      <w:r>
        <w:rPr>
          <w:sz w:val="26"/>
          <w:lang w:val="ru-RU"/>
        </w:rPr>
        <w:t>1.Аксенов И.Я.Транспорт:история,современность,перспективы.:М.Наука 1985.</w:t>
      </w:r>
    </w:p>
    <w:p w:rsidR="00D0721A" w:rsidRDefault="00D0721A">
      <w:pPr>
        <w:tabs>
          <w:tab w:val="left" w:pos="9356"/>
        </w:tabs>
        <w:jc w:val="both"/>
        <w:rPr>
          <w:sz w:val="26"/>
          <w:lang w:val="ru-RU"/>
        </w:rPr>
      </w:pPr>
      <w:r>
        <w:rPr>
          <w:sz w:val="26"/>
          <w:lang w:val="ru-RU"/>
        </w:rPr>
        <w:t>2.Автомобильные дороги Украины/Зав.ред. Конева З.Н/К.1978.</w:t>
      </w:r>
    </w:p>
    <w:p w:rsidR="00D0721A" w:rsidRDefault="00D0721A">
      <w:pPr>
        <w:tabs>
          <w:tab w:val="left" w:pos="9356"/>
        </w:tabs>
        <w:jc w:val="both"/>
        <w:rPr>
          <w:sz w:val="26"/>
          <w:lang w:val="ru-RU"/>
        </w:rPr>
      </w:pPr>
      <w:r>
        <w:rPr>
          <w:sz w:val="26"/>
          <w:lang w:val="ru-RU"/>
        </w:rPr>
        <w:t>3.Автопрофи,№14,1994.</w:t>
      </w:r>
    </w:p>
    <w:p w:rsidR="00D0721A" w:rsidRDefault="00D0721A">
      <w:pPr>
        <w:tabs>
          <w:tab w:val="left" w:pos="9356"/>
        </w:tabs>
        <w:jc w:val="both"/>
        <w:rPr>
          <w:sz w:val="26"/>
          <w:lang w:val="ru-RU"/>
        </w:rPr>
      </w:pPr>
      <w:r>
        <w:rPr>
          <w:sz w:val="26"/>
          <w:lang w:val="ru-RU"/>
        </w:rPr>
        <w:t>4.Автопрофи,№13,1994.</w:t>
      </w:r>
    </w:p>
    <w:p w:rsidR="00D0721A" w:rsidRDefault="00D0721A">
      <w:pPr>
        <w:tabs>
          <w:tab w:val="left" w:pos="9356"/>
        </w:tabs>
        <w:jc w:val="both"/>
        <w:rPr>
          <w:sz w:val="26"/>
          <w:lang w:val="ru-RU"/>
        </w:rPr>
      </w:pPr>
      <w:r>
        <w:rPr>
          <w:sz w:val="26"/>
          <w:lang w:val="ru-RU"/>
        </w:rPr>
        <w:t>5.Автомобильная промышленность,№7,1993.</w:t>
      </w:r>
    </w:p>
    <w:p w:rsidR="00D0721A" w:rsidRDefault="00D0721A">
      <w:pPr>
        <w:tabs>
          <w:tab w:val="left" w:pos="9356"/>
        </w:tabs>
        <w:jc w:val="both"/>
        <w:rPr>
          <w:sz w:val="26"/>
          <w:lang w:val="ru-RU"/>
        </w:rPr>
      </w:pPr>
      <w:r>
        <w:rPr>
          <w:sz w:val="26"/>
          <w:lang w:val="ru-RU"/>
        </w:rPr>
        <w:t>6.Автомобильная промышленность,№2,1993.</w:t>
      </w:r>
    </w:p>
    <w:p w:rsidR="00D0721A" w:rsidRDefault="00D0721A">
      <w:pPr>
        <w:tabs>
          <w:tab w:val="left" w:pos="9356"/>
        </w:tabs>
        <w:jc w:val="both"/>
        <w:rPr>
          <w:sz w:val="26"/>
          <w:lang w:val="ru-RU"/>
        </w:rPr>
      </w:pPr>
      <w:r>
        <w:rPr>
          <w:sz w:val="26"/>
          <w:lang w:val="ru-RU"/>
        </w:rPr>
        <w:t>7.Сигнал,№6,1994.</w:t>
      </w:r>
    </w:p>
    <w:p w:rsidR="00D0721A" w:rsidRDefault="00D0721A">
      <w:pPr>
        <w:tabs>
          <w:tab w:val="left" w:pos="9356"/>
        </w:tabs>
        <w:jc w:val="both"/>
        <w:rPr>
          <w:sz w:val="26"/>
          <w:lang w:val="ru-RU"/>
        </w:rPr>
      </w:pPr>
      <w:r>
        <w:rPr>
          <w:sz w:val="26"/>
          <w:lang w:val="ru-RU"/>
        </w:rPr>
        <w:t>8.Сигнал,№4,1994.</w:t>
      </w:r>
    </w:p>
    <w:p w:rsidR="00D0721A" w:rsidRDefault="00D0721A">
      <w:pPr>
        <w:tabs>
          <w:tab w:val="left" w:pos="9356"/>
        </w:tabs>
        <w:jc w:val="both"/>
        <w:rPr>
          <w:sz w:val="26"/>
          <w:lang w:val="ru-RU"/>
        </w:rPr>
      </w:pPr>
      <w:r>
        <w:rPr>
          <w:sz w:val="26"/>
          <w:lang w:val="ru-RU"/>
        </w:rPr>
        <w:t>9.Зотов Д.К.Проблемы развития транспорта СССР.М.:Транспорт,1990.</w:t>
      </w:r>
    </w:p>
    <w:p w:rsidR="00D0721A" w:rsidRDefault="00D0721A">
      <w:pPr>
        <w:tabs>
          <w:tab w:val="left" w:pos="9356"/>
        </w:tabs>
        <w:jc w:val="both"/>
        <w:rPr>
          <w:sz w:val="26"/>
          <w:lang w:val="ru-RU"/>
        </w:rPr>
      </w:pPr>
      <w:r>
        <w:rPr>
          <w:sz w:val="26"/>
          <w:lang w:val="ru-RU"/>
        </w:rPr>
        <w:t>10.За рулем,№8,1994.</w:t>
      </w:r>
    </w:p>
    <w:sectPr w:rsidR="00D0721A">
      <w:headerReference w:type="default" r:id="rId7"/>
      <w:footerReference w:type="default" r:id="rId8"/>
      <w:pgSz w:w="11901" w:h="16834"/>
      <w:pgMar w:top="851" w:right="907" w:bottom="1134" w:left="1701" w:header="720" w:footer="680" w:gutter="0"/>
      <w:paperSrc w:first="53" w:other="53"/>
      <w:pgNumType w:start="2"/>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721A" w:rsidRDefault="00D0721A">
      <w:r>
        <w:separator/>
      </w:r>
    </w:p>
  </w:endnote>
  <w:endnote w:type="continuationSeparator" w:id="0">
    <w:p w:rsidR="00D0721A" w:rsidRDefault="00D072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21A" w:rsidRDefault="00D0721A">
    <w:pPr>
      <w:pStyle w:val="a3"/>
      <w:jc w:val="right"/>
    </w:pPr>
    <w:r>
      <w:rPr>
        <w:noProof/>
      </w:rPr>
      <w:t>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721A" w:rsidRDefault="00D0721A">
      <w:r>
        <w:separator/>
      </w:r>
    </w:p>
  </w:footnote>
  <w:footnote w:type="continuationSeparator" w:id="0">
    <w:p w:rsidR="00D0721A" w:rsidRDefault="00D072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21A" w:rsidRDefault="00D0721A">
    <w:pPr>
      <w:pStyle w:val="a4"/>
      <w:jc w:val="right"/>
    </w:pPr>
    <w:r>
      <w:rPr>
        <w:noProof/>
      </w:rPr>
      <w:t>15</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intFractionalCharacterWidth/>
  <w:hideSpellingErrors/>
  <w:hideGrammaticalErrors/>
  <w:doNotTrackMoves/>
  <w:doNotTrackFormatting/>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printColBlack/>
    <w:showBreaksInFrames/>
    <w:suppressSpBfAfterPgBrk/>
    <w:swapBordersFacingPages/>
    <w:convMailMergeEsc/>
    <w:usePrinterMetrics/>
    <w:doNotSuppressParagraphBorders/>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77DF"/>
    <w:rsid w:val="003F77DF"/>
    <w:rsid w:val="008057F4"/>
    <w:rsid w:val="00A50E5C"/>
    <w:rsid w:val="00C72A83"/>
    <w:rsid w:val="00D072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819"/>
        <w:tab w:val="right" w:pos="9071"/>
      </w:tabs>
    </w:pPr>
  </w:style>
  <w:style w:type="paragraph" w:styleId="a4">
    <w:name w:val="header"/>
    <w:basedOn w:val="a"/>
    <w:semiHidden/>
    <w:pPr>
      <w:tabs>
        <w:tab w:val="center" w:pos="4819"/>
        <w:tab w:val="right" w:pos="9071"/>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4177</Words>
  <Characters>30783</Characters>
  <Application>Microsoft Office Word</Application>
  <DocSecurity>0</DocSecurity>
  <Lines>664</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2016-12-16T08:45:00Z</dcterms:created>
  <dcterms:modified xsi:type="dcterms:W3CDTF">2016-12-16T08:45:00Z</dcterms:modified>
</cp:coreProperties>
</file>