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36F9" w:rsidRPr="00FD3DD3" w:rsidRDefault="00CC36F9" w:rsidP="0057166C">
      <w:pPr>
        <w:pStyle w:val="1"/>
        <w:spacing w:before="0" w:after="0" w:line="360" w:lineRule="auto"/>
        <w:ind w:firstLine="709"/>
        <w:jc w:val="both"/>
        <w:rPr>
          <w:rFonts w:ascii="Times New Roman" w:hAnsi="Times New Roman" w:cs="Times New Roman"/>
          <w:sz w:val="28"/>
          <w:szCs w:val="28"/>
        </w:rPr>
      </w:pPr>
      <w:bookmarkStart w:id="0" w:name="_GoBack"/>
      <w:bookmarkEnd w:id="0"/>
      <w:r w:rsidRPr="00FD3DD3">
        <w:rPr>
          <w:rFonts w:ascii="Times New Roman" w:hAnsi="Times New Roman" w:cs="Times New Roman"/>
          <w:sz w:val="28"/>
          <w:szCs w:val="28"/>
        </w:rPr>
        <w:t>Введение</w:t>
      </w:r>
    </w:p>
    <w:p w:rsidR="00FD3DD3" w:rsidRPr="00B051C5" w:rsidRDefault="00B051C5" w:rsidP="0057166C">
      <w:pPr>
        <w:spacing w:before="0" w:after="0" w:line="360" w:lineRule="auto"/>
        <w:ind w:firstLine="709"/>
        <w:jc w:val="both"/>
        <w:rPr>
          <w:color w:val="FFFFFF"/>
          <w:sz w:val="28"/>
          <w:szCs w:val="28"/>
        </w:rPr>
      </w:pPr>
      <w:r w:rsidRPr="00B051C5">
        <w:rPr>
          <w:color w:val="FFFFFF"/>
          <w:sz w:val="28"/>
          <w:szCs w:val="28"/>
        </w:rPr>
        <w:t>иссык кульский туристский маршрут</w:t>
      </w:r>
    </w:p>
    <w:p w:rsidR="00CC36F9" w:rsidRPr="00FD3DD3" w:rsidRDefault="00CC36F9" w:rsidP="0057166C">
      <w:pPr>
        <w:spacing w:before="0" w:after="0" w:line="360" w:lineRule="auto"/>
        <w:ind w:firstLine="709"/>
        <w:jc w:val="both"/>
        <w:rPr>
          <w:sz w:val="28"/>
          <w:szCs w:val="28"/>
        </w:rPr>
      </w:pPr>
      <w:r w:rsidRPr="00FD3DD3">
        <w:rPr>
          <w:sz w:val="28"/>
          <w:szCs w:val="28"/>
        </w:rPr>
        <w:t>При выборе темы дипломной работы «Составление</w:t>
      </w:r>
      <w:r w:rsidR="00042C81" w:rsidRPr="00FD3DD3">
        <w:rPr>
          <w:sz w:val="28"/>
          <w:szCs w:val="28"/>
        </w:rPr>
        <w:t xml:space="preserve"> туристских маршрутов</w:t>
      </w:r>
      <w:r w:rsidR="0057166C" w:rsidRPr="00FD3DD3">
        <w:rPr>
          <w:sz w:val="28"/>
          <w:szCs w:val="28"/>
        </w:rPr>
        <w:t xml:space="preserve"> </w:t>
      </w:r>
      <w:r w:rsidRPr="00FD3DD3">
        <w:rPr>
          <w:sz w:val="28"/>
          <w:szCs w:val="28"/>
        </w:rPr>
        <w:t>по Иссык-Кульской области» я руководствовалась новизной темы, своими научными интересами, возникшими в связи с тем, что туристские маршруты в данном регионе страны</w:t>
      </w:r>
      <w:r w:rsidR="0057166C" w:rsidRPr="00FD3DD3">
        <w:rPr>
          <w:sz w:val="28"/>
          <w:szCs w:val="28"/>
        </w:rPr>
        <w:t xml:space="preserve"> </w:t>
      </w:r>
      <w:r w:rsidRPr="00FD3DD3">
        <w:rPr>
          <w:sz w:val="28"/>
          <w:szCs w:val="28"/>
        </w:rPr>
        <w:t>мало изучены и практически не применяются. Работа затрагивает развитие коммерческих видов туризма.</w:t>
      </w:r>
    </w:p>
    <w:p w:rsidR="00CC36F9" w:rsidRPr="00FD3DD3" w:rsidRDefault="00CC36F9" w:rsidP="0057166C">
      <w:pPr>
        <w:spacing w:before="0" w:after="0" w:line="360" w:lineRule="auto"/>
        <w:ind w:firstLine="709"/>
        <w:jc w:val="both"/>
        <w:rPr>
          <w:sz w:val="28"/>
          <w:szCs w:val="28"/>
        </w:rPr>
      </w:pPr>
      <w:r w:rsidRPr="00FD3DD3">
        <w:rPr>
          <w:sz w:val="28"/>
          <w:szCs w:val="28"/>
        </w:rPr>
        <w:t>Цель данной работы - исследование и разработка новых коммерческих туристских</w:t>
      </w:r>
      <w:r w:rsidR="0057166C" w:rsidRPr="00FD3DD3">
        <w:rPr>
          <w:sz w:val="28"/>
          <w:szCs w:val="28"/>
        </w:rPr>
        <w:t xml:space="preserve"> </w:t>
      </w:r>
      <w:r w:rsidRPr="00FD3DD3">
        <w:rPr>
          <w:sz w:val="28"/>
          <w:szCs w:val="28"/>
        </w:rPr>
        <w:t>маршрутов для предложения на рынок, экономический</w:t>
      </w:r>
      <w:r w:rsidR="0057166C" w:rsidRPr="00FD3DD3">
        <w:rPr>
          <w:sz w:val="28"/>
          <w:szCs w:val="28"/>
        </w:rPr>
        <w:t xml:space="preserve"> </w:t>
      </w:r>
      <w:r w:rsidRPr="00FD3DD3">
        <w:rPr>
          <w:sz w:val="28"/>
          <w:szCs w:val="28"/>
        </w:rPr>
        <w:t>эффект от их внедрения.</w:t>
      </w:r>
    </w:p>
    <w:p w:rsidR="00CC36F9" w:rsidRPr="00FD3DD3" w:rsidRDefault="00CC36F9" w:rsidP="0057166C">
      <w:pPr>
        <w:spacing w:before="0" w:after="0" w:line="360" w:lineRule="auto"/>
        <w:ind w:firstLine="709"/>
        <w:jc w:val="both"/>
        <w:rPr>
          <w:sz w:val="28"/>
          <w:szCs w:val="28"/>
        </w:rPr>
      </w:pPr>
      <w:r w:rsidRPr="00FD3DD3">
        <w:rPr>
          <w:sz w:val="28"/>
          <w:szCs w:val="28"/>
        </w:rPr>
        <w:t>Иссык-Кульская область имеет множество перспектив в развитии туристской индустрии в части горных и познавательных</w:t>
      </w:r>
      <w:r w:rsidR="0057166C" w:rsidRPr="00FD3DD3">
        <w:rPr>
          <w:sz w:val="28"/>
          <w:szCs w:val="28"/>
        </w:rPr>
        <w:t xml:space="preserve"> </w:t>
      </w:r>
      <w:r w:rsidRPr="00FD3DD3">
        <w:rPr>
          <w:sz w:val="28"/>
          <w:szCs w:val="28"/>
        </w:rPr>
        <w:t>туристских маршрутов. Во-первых, благодаря его большой площади, во вторых, еще большей неизученности в плане туристских маршрутов и неизвестности широкому кругу любителей познавательных видов туризма и профессиональных туристов.</w:t>
      </w:r>
    </w:p>
    <w:p w:rsidR="00CC36F9" w:rsidRPr="00FD3DD3" w:rsidRDefault="00CC36F9" w:rsidP="0057166C">
      <w:pPr>
        <w:spacing w:before="0" w:after="0" w:line="360" w:lineRule="auto"/>
        <w:ind w:firstLine="709"/>
        <w:jc w:val="both"/>
        <w:rPr>
          <w:sz w:val="28"/>
          <w:szCs w:val="28"/>
        </w:rPr>
      </w:pPr>
      <w:r w:rsidRPr="00FD3DD3">
        <w:rPr>
          <w:sz w:val="28"/>
          <w:szCs w:val="28"/>
        </w:rPr>
        <w:t>Были выделены следующие задачи</w:t>
      </w:r>
      <w:r w:rsidRPr="00FD3DD3">
        <w:rPr>
          <w:sz w:val="28"/>
          <w:szCs w:val="28"/>
          <w:lang w:val="en-US"/>
        </w:rPr>
        <w:t>:</w:t>
      </w:r>
      <w:r w:rsidRPr="00FD3DD3">
        <w:rPr>
          <w:sz w:val="28"/>
          <w:szCs w:val="28"/>
        </w:rPr>
        <w:t xml:space="preserve"> </w:t>
      </w:r>
    </w:p>
    <w:p w:rsidR="00CC36F9" w:rsidRPr="00FD3DD3" w:rsidRDefault="00CC36F9" w:rsidP="0057166C">
      <w:pPr>
        <w:numPr>
          <w:ilvl w:val="0"/>
          <w:numId w:val="27"/>
        </w:numPr>
        <w:spacing w:before="0" w:after="0" w:line="360" w:lineRule="auto"/>
        <w:ind w:left="0" w:firstLine="709"/>
        <w:jc w:val="both"/>
        <w:rPr>
          <w:sz w:val="28"/>
          <w:szCs w:val="28"/>
        </w:rPr>
      </w:pPr>
      <w:r w:rsidRPr="00FD3DD3">
        <w:rPr>
          <w:sz w:val="28"/>
          <w:szCs w:val="28"/>
        </w:rPr>
        <w:t>разработка</w:t>
      </w:r>
      <w:r w:rsidR="0057166C" w:rsidRPr="00FD3DD3">
        <w:rPr>
          <w:sz w:val="28"/>
          <w:szCs w:val="28"/>
        </w:rPr>
        <w:t xml:space="preserve"> </w:t>
      </w:r>
      <w:r w:rsidRPr="00FD3DD3">
        <w:rPr>
          <w:sz w:val="28"/>
          <w:szCs w:val="28"/>
        </w:rPr>
        <w:t>туристских маршрутов по видам туризма: пешеходный, водный, горный;</w:t>
      </w:r>
    </w:p>
    <w:p w:rsidR="00CC36F9" w:rsidRPr="00FD3DD3" w:rsidRDefault="00CC36F9" w:rsidP="0057166C">
      <w:pPr>
        <w:numPr>
          <w:ilvl w:val="0"/>
          <w:numId w:val="27"/>
        </w:numPr>
        <w:spacing w:before="0" w:after="0" w:line="360" w:lineRule="auto"/>
        <w:ind w:left="0" w:firstLine="709"/>
        <w:jc w:val="both"/>
        <w:rPr>
          <w:sz w:val="28"/>
          <w:szCs w:val="28"/>
        </w:rPr>
      </w:pPr>
      <w:r w:rsidRPr="00FD3DD3">
        <w:rPr>
          <w:sz w:val="28"/>
          <w:szCs w:val="28"/>
        </w:rPr>
        <w:t>разработка туристских маршрутов по целям туризма: туры для любителей охоты и</w:t>
      </w:r>
      <w:r w:rsidR="0057166C" w:rsidRPr="00FD3DD3">
        <w:rPr>
          <w:sz w:val="28"/>
          <w:szCs w:val="28"/>
        </w:rPr>
        <w:t xml:space="preserve"> </w:t>
      </w:r>
      <w:r w:rsidRPr="00FD3DD3">
        <w:rPr>
          <w:sz w:val="28"/>
          <w:szCs w:val="28"/>
        </w:rPr>
        <w:t>рыбной ловли;</w:t>
      </w:r>
    </w:p>
    <w:p w:rsidR="00CC36F9" w:rsidRPr="00FD3DD3" w:rsidRDefault="00CC36F9" w:rsidP="0057166C">
      <w:pPr>
        <w:numPr>
          <w:ilvl w:val="0"/>
          <w:numId w:val="27"/>
        </w:numPr>
        <w:spacing w:before="0" w:after="0" w:line="360" w:lineRule="auto"/>
        <w:ind w:left="0" w:firstLine="709"/>
        <w:jc w:val="both"/>
        <w:rPr>
          <w:sz w:val="28"/>
          <w:szCs w:val="28"/>
        </w:rPr>
      </w:pPr>
      <w:r w:rsidRPr="00FD3DD3">
        <w:rPr>
          <w:sz w:val="28"/>
          <w:szCs w:val="28"/>
        </w:rPr>
        <w:t>развитие Иссык-Кульской области</w:t>
      </w:r>
      <w:r w:rsidR="0057166C" w:rsidRPr="00FD3DD3">
        <w:rPr>
          <w:sz w:val="28"/>
          <w:szCs w:val="28"/>
        </w:rPr>
        <w:t xml:space="preserve"> </w:t>
      </w:r>
      <w:r w:rsidRPr="00FD3DD3">
        <w:rPr>
          <w:sz w:val="28"/>
          <w:szCs w:val="28"/>
        </w:rPr>
        <w:t>как туристского региона.</w:t>
      </w:r>
    </w:p>
    <w:p w:rsidR="0057166C" w:rsidRPr="00FD3DD3" w:rsidRDefault="00CE2898" w:rsidP="0057166C">
      <w:pPr>
        <w:spacing w:before="0" w:after="0" w:line="360" w:lineRule="auto"/>
        <w:ind w:firstLine="709"/>
        <w:jc w:val="both"/>
        <w:rPr>
          <w:sz w:val="28"/>
          <w:szCs w:val="28"/>
        </w:rPr>
      </w:pPr>
      <w:r w:rsidRPr="00FD3DD3">
        <w:rPr>
          <w:b/>
          <w:bCs/>
          <w:sz w:val="28"/>
          <w:szCs w:val="28"/>
        </w:rPr>
        <w:t>Объектом исследования</w:t>
      </w:r>
      <w:r w:rsidRPr="00FD3DD3">
        <w:rPr>
          <w:sz w:val="28"/>
          <w:szCs w:val="28"/>
        </w:rPr>
        <w:t xml:space="preserve"> является рекреационные условия и ресурсы Иссык-Кульской области. Выбор объекта исследования связан с проблемами развития сервисной индустрии и мон</w:t>
      </w:r>
      <w:r w:rsidR="00042C81" w:rsidRPr="00FD3DD3">
        <w:rPr>
          <w:sz w:val="28"/>
          <w:szCs w:val="28"/>
        </w:rPr>
        <w:t>и</w:t>
      </w:r>
      <w:r w:rsidRPr="00FD3DD3">
        <w:rPr>
          <w:sz w:val="28"/>
          <w:szCs w:val="28"/>
        </w:rPr>
        <w:t>торинга природных условий и ресурсов при нарастающем спросе на отдых.</w:t>
      </w:r>
    </w:p>
    <w:p w:rsidR="00CE2898" w:rsidRPr="00FD3DD3" w:rsidRDefault="00CC36F9" w:rsidP="0057166C">
      <w:pPr>
        <w:spacing w:before="0" w:after="0" w:line="360" w:lineRule="auto"/>
        <w:ind w:firstLine="709"/>
        <w:jc w:val="both"/>
        <w:rPr>
          <w:sz w:val="28"/>
          <w:szCs w:val="28"/>
        </w:rPr>
      </w:pPr>
      <w:r w:rsidRPr="00FD3DD3">
        <w:rPr>
          <w:sz w:val="28"/>
          <w:szCs w:val="28"/>
        </w:rPr>
        <w:t xml:space="preserve">Факторы, способствующие развитию </w:t>
      </w:r>
      <w:r w:rsidR="00CE2898" w:rsidRPr="00FD3DD3">
        <w:rPr>
          <w:sz w:val="28"/>
          <w:szCs w:val="28"/>
        </w:rPr>
        <w:t xml:space="preserve">Иссык-Кульской области </w:t>
      </w:r>
      <w:r w:rsidRPr="00FD3DD3">
        <w:rPr>
          <w:sz w:val="28"/>
          <w:szCs w:val="28"/>
        </w:rPr>
        <w:t>как туристского региона:</w:t>
      </w:r>
      <w:r w:rsidR="00CE2898" w:rsidRPr="00FD3DD3">
        <w:rPr>
          <w:sz w:val="28"/>
          <w:szCs w:val="28"/>
        </w:rPr>
        <w:t xml:space="preserve"> </w:t>
      </w:r>
    </w:p>
    <w:p w:rsidR="00CE2898" w:rsidRPr="00FD3DD3" w:rsidRDefault="00CC36F9" w:rsidP="0057166C">
      <w:pPr>
        <w:numPr>
          <w:ilvl w:val="0"/>
          <w:numId w:val="28"/>
        </w:numPr>
        <w:spacing w:before="0" w:after="0" w:line="360" w:lineRule="auto"/>
        <w:ind w:left="0" w:firstLine="709"/>
        <w:jc w:val="both"/>
        <w:rPr>
          <w:sz w:val="28"/>
          <w:szCs w:val="28"/>
        </w:rPr>
      </w:pPr>
      <w:r w:rsidRPr="00FD3DD3">
        <w:rPr>
          <w:sz w:val="28"/>
          <w:szCs w:val="28"/>
        </w:rPr>
        <w:t>Способность местной администрации сделать капитальные вложения</w:t>
      </w:r>
      <w:r w:rsidR="0057166C" w:rsidRPr="00FD3DD3">
        <w:rPr>
          <w:sz w:val="28"/>
          <w:szCs w:val="28"/>
        </w:rPr>
        <w:t xml:space="preserve"> </w:t>
      </w:r>
      <w:r w:rsidRPr="00FD3DD3">
        <w:rPr>
          <w:sz w:val="28"/>
          <w:szCs w:val="28"/>
        </w:rPr>
        <w:t>в инфраструктуру туризма: гостиницы, транспортные средства</w:t>
      </w:r>
      <w:r w:rsidR="00CE2898" w:rsidRPr="00FD3DD3">
        <w:rPr>
          <w:sz w:val="28"/>
          <w:szCs w:val="28"/>
        </w:rPr>
        <w:t>.</w:t>
      </w:r>
    </w:p>
    <w:p w:rsidR="00CC36F9" w:rsidRPr="00FD3DD3" w:rsidRDefault="00CC36F9" w:rsidP="0057166C">
      <w:pPr>
        <w:numPr>
          <w:ilvl w:val="0"/>
          <w:numId w:val="28"/>
        </w:numPr>
        <w:spacing w:before="0" w:after="0" w:line="360" w:lineRule="auto"/>
        <w:ind w:left="0" w:firstLine="709"/>
        <w:jc w:val="both"/>
        <w:rPr>
          <w:sz w:val="28"/>
          <w:szCs w:val="28"/>
        </w:rPr>
      </w:pPr>
      <w:r w:rsidRPr="00FD3DD3">
        <w:rPr>
          <w:sz w:val="28"/>
          <w:szCs w:val="28"/>
        </w:rPr>
        <w:t>Природные факторы: рыбалка, охота.</w:t>
      </w:r>
      <w:r w:rsidR="00CE2898" w:rsidRPr="00FD3DD3">
        <w:rPr>
          <w:sz w:val="28"/>
          <w:szCs w:val="28"/>
        </w:rPr>
        <w:t xml:space="preserve"> </w:t>
      </w:r>
    </w:p>
    <w:p w:rsidR="00CC36F9" w:rsidRPr="00FD3DD3" w:rsidRDefault="00CC36F9" w:rsidP="0057166C">
      <w:pPr>
        <w:numPr>
          <w:ilvl w:val="0"/>
          <w:numId w:val="28"/>
        </w:numPr>
        <w:spacing w:before="0" w:after="0" w:line="360" w:lineRule="auto"/>
        <w:ind w:left="0" w:firstLine="709"/>
        <w:jc w:val="both"/>
        <w:rPr>
          <w:sz w:val="28"/>
          <w:szCs w:val="28"/>
        </w:rPr>
      </w:pPr>
      <w:r w:rsidRPr="00FD3DD3">
        <w:rPr>
          <w:sz w:val="28"/>
          <w:szCs w:val="28"/>
        </w:rPr>
        <w:t xml:space="preserve">Историко-этнические факторы: </w:t>
      </w:r>
    </w:p>
    <w:p w:rsidR="00CC36F9" w:rsidRPr="00FD3DD3" w:rsidRDefault="00CC36F9" w:rsidP="0057166C">
      <w:pPr>
        <w:numPr>
          <w:ilvl w:val="0"/>
          <w:numId w:val="26"/>
        </w:numPr>
        <w:spacing w:before="0" w:after="0" w:line="360" w:lineRule="auto"/>
        <w:ind w:left="0" w:firstLine="709"/>
        <w:jc w:val="both"/>
        <w:rPr>
          <w:sz w:val="28"/>
          <w:szCs w:val="28"/>
        </w:rPr>
      </w:pPr>
      <w:r w:rsidRPr="00FD3DD3">
        <w:rPr>
          <w:sz w:val="28"/>
          <w:szCs w:val="28"/>
        </w:rPr>
        <w:t>Посещение стойбищ и факторий – мест проживания коренного населения как ставших историческими памятниками так и ныне функционирующих.</w:t>
      </w:r>
    </w:p>
    <w:p w:rsidR="00CC36F9" w:rsidRPr="00FD3DD3" w:rsidRDefault="00CC36F9" w:rsidP="0057166C">
      <w:pPr>
        <w:spacing w:before="0" w:after="0" w:line="360" w:lineRule="auto"/>
        <w:ind w:firstLine="709"/>
        <w:jc w:val="both"/>
        <w:rPr>
          <w:sz w:val="28"/>
          <w:szCs w:val="28"/>
        </w:rPr>
      </w:pPr>
      <w:r w:rsidRPr="00FD3DD3">
        <w:rPr>
          <w:sz w:val="28"/>
          <w:szCs w:val="28"/>
        </w:rPr>
        <w:t>Обо всем этом подробнее далее в моей работе.</w:t>
      </w:r>
    </w:p>
    <w:p w:rsidR="00CC36F9" w:rsidRPr="00FD3DD3" w:rsidRDefault="00CC36F9" w:rsidP="0057166C">
      <w:pPr>
        <w:spacing w:before="0" w:after="0" w:line="360" w:lineRule="auto"/>
        <w:ind w:firstLine="709"/>
        <w:jc w:val="both"/>
        <w:rPr>
          <w:sz w:val="28"/>
          <w:szCs w:val="28"/>
        </w:rPr>
      </w:pPr>
      <w:r w:rsidRPr="00FD3DD3">
        <w:rPr>
          <w:sz w:val="28"/>
          <w:szCs w:val="28"/>
        </w:rPr>
        <w:t>В дипломной работе были использованы современные периодические издания - в основном статьи из журналов, посвященные туристской деятельности. Также использовалась и</w:t>
      </w:r>
      <w:r w:rsidR="0057166C" w:rsidRPr="00FD3DD3">
        <w:rPr>
          <w:sz w:val="28"/>
          <w:szCs w:val="28"/>
        </w:rPr>
        <w:t xml:space="preserve"> </w:t>
      </w:r>
      <w:r w:rsidR="00CE2898" w:rsidRPr="00FD3DD3">
        <w:rPr>
          <w:sz w:val="28"/>
          <w:szCs w:val="28"/>
        </w:rPr>
        <w:t>другие источники.</w:t>
      </w:r>
      <w:r w:rsidRPr="00FD3DD3">
        <w:rPr>
          <w:sz w:val="28"/>
          <w:szCs w:val="28"/>
        </w:rPr>
        <w:t xml:space="preserve"> Несмотря на небольшое количество использованного материала, работа снабжена достаточным количеством схем, таблиц, некоторые показатели в которых приходилось считать самостоятельно</w:t>
      </w:r>
      <w:r w:rsidR="00CE2898" w:rsidRPr="00FD3DD3">
        <w:rPr>
          <w:sz w:val="28"/>
          <w:szCs w:val="28"/>
        </w:rPr>
        <w:t>.</w:t>
      </w:r>
      <w:r w:rsidRPr="00FD3DD3">
        <w:rPr>
          <w:sz w:val="28"/>
          <w:szCs w:val="28"/>
        </w:rPr>
        <w:t xml:space="preserve"> В работе не будет детально рассмотрен экономический и маркетинговый аспекты разработки маршрутов (в части экономических расчетов). Это объясняется</w:t>
      </w:r>
      <w:r w:rsidR="0057166C" w:rsidRPr="00FD3DD3">
        <w:rPr>
          <w:sz w:val="28"/>
          <w:szCs w:val="28"/>
        </w:rPr>
        <w:t xml:space="preserve"> </w:t>
      </w:r>
      <w:r w:rsidRPr="00FD3DD3">
        <w:rPr>
          <w:sz w:val="28"/>
          <w:szCs w:val="28"/>
        </w:rPr>
        <w:t>сложностью данного вопроса и ему будет уделено особое внимание в дальнейшем.</w:t>
      </w:r>
    </w:p>
    <w:p w:rsidR="00CC36F9" w:rsidRPr="00FD3DD3" w:rsidRDefault="00CC36F9" w:rsidP="00FD3DD3">
      <w:pPr>
        <w:spacing w:before="0" w:after="0" w:line="360" w:lineRule="auto"/>
        <w:ind w:firstLine="709"/>
        <w:jc w:val="both"/>
        <w:rPr>
          <w:b/>
          <w:bCs/>
          <w:sz w:val="28"/>
          <w:szCs w:val="28"/>
        </w:rPr>
      </w:pPr>
      <w:r w:rsidRPr="00FD3DD3">
        <w:rPr>
          <w:sz w:val="28"/>
          <w:szCs w:val="28"/>
        </w:rPr>
        <w:t xml:space="preserve">Дипломная работа состоит из </w:t>
      </w:r>
      <w:r w:rsidR="00CE2898" w:rsidRPr="00FD3DD3">
        <w:rPr>
          <w:sz w:val="28"/>
          <w:szCs w:val="28"/>
        </w:rPr>
        <w:t xml:space="preserve">введения, </w:t>
      </w:r>
      <w:r w:rsidRPr="00FD3DD3">
        <w:rPr>
          <w:sz w:val="28"/>
          <w:szCs w:val="28"/>
        </w:rPr>
        <w:t>трех глав</w:t>
      </w:r>
      <w:r w:rsidR="00CE2898" w:rsidRPr="00FD3DD3">
        <w:rPr>
          <w:sz w:val="28"/>
          <w:szCs w:val="28"/>
        </w:rPr>
        <w:t>, заключения, списка использованной литературы (</w:t>
      </w:r>
      <w:r w:rsidR="00CE62A9" w:rsidRPr="00FD3DD3">
        <w:rPr>
          <w:sz w:val="28"/>
          <w:szCs w:val="28"/>
        </w:rPr>
        <w:t>50</w:t>
      </w:r>
      <w:r w:rsidR="00CE2898" w:rsidRPr="00FD3DD3">
        <w:rPr>
          <w:sz w:val="28"/>
          <w:szCs w:val="28"/>
        </w:rPr>
        <w:t xml:space="preserve"> наименований). </w:t>
      </w:r>
    </w:p>
    <w:p w:rsidR="003B04E5" w:rsidRPr="00FD3DD3" w:rsidRDefault="00FD3DD3" w:rsidP="0057166C">
      <w:pPr>
        <w:widowControl w:val="0"/>
        <w:shd w:val="clear" w:color="auto" w:fill="FFFFFF"/>
        <w:tabs>
          <w:tab w:val="left" w:pos="710"/>
        </w:tabs>
        <w:autoSpaceDE w:val="0"/>
        <w:autoSpaceDN w:val="0"/>
        <w:adjustRightInd w:val="0"/>
        <w:spacing w:before="0" w:after="0" w:line="360" w:lineRule="auto"/>
        <w:ind w:firstLine="709"/>
        <w:jc w:val="both"/>
        <w:rPr>
          <w:b/>
          <w:bCs/>
          <w:sz w:val="28"/>
          <w:szCs w:val="28"/>
        </w:rPr>
      </w:pPr>
      <w:r>
        <w:rPr>
          <w:b/>
          <w:bCs/>
          <w:sz w:val="28"/>
          <w:szCs w:val="28"/>
        </w:rPr>
        <w:br w:type="page"/>
      </w:r>
      <w:r w:rsidR="00BE4072" w:rsidRPr="00FD3DD3">
        <w:rPr>
          <w:b/>
          <w:bCs/>
          <w:sz w:val="28"/>
          <w:szCs w:val="28"/>
        </w:rPr>
        <w:t xml:space="preserve">Глава </w:t>
      </w:r>
      <w:r w:rsidR="00BE4072" w:rsidRPr="00FD3DD3">
        <w:rPr>
          <w:b/>
          <w:bCs/>
          <w:sz w:val="28"/>
          <w:szCs w:val="28"/>
          <w:lang w:val="en-US"/>
        </w:rPr>
        <w:t>I</w:t>
      </w:r>
      <w:r w:rsidR="003B04E5" w:rsidRPr="00FD3DD3">
        <w:rPr>
          <w:b/>
          <w:bCs/>
          <w:sz w:val="28"/>
          <w:szCs w:val="28"/>
        </w:rPr>
        <w:t xml:space="preserve">. </w:t>
      </w:r>
      <w:r w:rsidR="00ED355F" w:rsidRPr="00FD3DD3">
        <w:rPr>
          <w:b/>
          <w:bCs/>
          <w:sz w:val="28"/>
          <w:szCs w:val="28"/>
        </w:rPr>
        <w:t>Природно-рекреационные ресурсы</w:t>
      </w:r>
    </w:p>
    <w:p w:rsidR="003B04E5" w:rsidRPr="00FD3DD3" w:rsidRDefault="003B04E5" w:rsidP="0057166C">
      <w:pPr>
        <w:widowControl w:val="0"/>
        <w:shd w:val="clear" w:color="auto" w:fill="FFFFFF"/>
        <w:tabs>
          <w:tab w:val="left" w:pos="710"/>
        </w:tabs>
        <w:autoSpaceDE w:val="0"/>
        <w:autoSpaceDN w:val="0"/>
        <w:adjustRightInd w:val="0"/>
        <w:spacing w:before="0" w:after="0" w:line="360" w:lineRule="auto"/>
        <w:ind w:firstLine="709"/>
        <w:jc w:val="both"/>
        <w:rPr>
          <w:b/>
          <w:bCs/>
          <w:sz w:val="28"/>
          <w:szCs w:val="28"/>
        </w:rPr>
      </w:pPr>
    </w:p>
    <w:p w:rsidR="003B04E5" w:rsidRPr="00FD3DD3" w:rsidRDefault="00FD3DD3" w:rsidP="0057166C">
      <w:pPr>
        <w:widowControl w:val="0"/>
        <w:shd w:val="clear" w:color="auto" w:fill="FFFFFF"/>
        <w:tabs>
          <w:tab w:val="left" w:pos="710"/>
        </w:tabs>
        <w:autoSpaceDE w:val="0"/>
        <w:autoSpaceDN w:val="0"/>
        <w:adjustRightInd w:val="0"/>
        <w:spacing w:before="0" w:after="0" w:line="360" w:lineRule="auto"/>
        <w:ind w:firstLine="709"/>
        <w:jc w:val="both"/>
        <w:rPr>
          <w:sz w:val="28"/>
          <w:szCs w:val="28"/>
        </w:rPr>
      </w:pPr>
      <w:r>
        <w:rPr>
          <w:b/>
          <w:bCs/>
          <w:sz w:val="28"/>
          <w:szCs w:val="28"/>
        </w:rPr>
        <w:t>1.1</w:t>
      </w:r>
      <w:r w:rsidR="003B04E5" w:rsidRPr="00FD3DD3">
        <w:rPr>
          <w:b/>
          <w:bCs/>
          <w:sz w:val="28"/>
          <w:szCs w:val="28"/>
        </w:rPr>
        <w:tab/>
        <w:t>Природные условия</w:t>
      </w:r>
    </w:p>
    <w:p w:rsidR="00FD3DD3" w:rsidRDefault="00FD3DD3" w:rsidP="0057166C">
      <w:pPr>
        <w:widowControl w:val="0"/>
        <w:shd w:val="clear" w:color="auto" w:fill="FFFFFF"/>
        <w:autoSpaceDE w:val="0"/>
        <w:autoSpaceDN w:val="0"/>
        <w:adjustRightInd w:val="0"/>
        <w:spacing w:before="0" w:after="0" w:line="360" w:lineRule="auto"/>
        <w:ind w:firstLine="709"/>
        <w:jc w:val="both"/>
        <w:rPr>
          <w:sz w:val="28"/>
          <w:szCs w:val="28"/>
        </w:rPr>
      </w:pPr>
    </w:p>
    <w:p w:rsidR="003B04E5" w:rsidRPr="00FD3DD3" w:rsidRDefault="00163E63" w:rsidP="0057166C">
      <w:pPr>
        <w:widowControl w:val="0"/>
        <w:shd w:val="clear" w:color="auto" w:fill="FFFFFF"/>
        <w:autoSpaceDE w:val="0"/>
        <w:autoSpaceDN w:val="0"/>
        <w:adjustRightInd w:val="0"/>
        <w:spacing w:before="0" w:after="0" w:line="360" w:lineRule="auto"/>
        <w:ind w:firstLine="709"/>
        <w:jc w:val="both"/>
        <w:rPr>
          <w:sz w:val="28"/>
          <w:szCs w:val="28"/>
        </w:rPr>
      </w:pPr>
      <w:r>
        <w:rPr>
          <w:sz w:val="28"/>
          <w:szCs w:val="28"/>
        </w:rPr>
        <w:t>Ис</w:t>
      </w:r>
      <w:r w:rsidR="003B04E5" w:rsidRPr="00FD3DD3">
        <w:rPr>
          <w:sz w:val="28"/>
          <w:szCs w:val="28"/>
        </w:rPr>
        <w:t>сык</w:t>
      </w:r>
      <w:r w:rsidR="00ED355F" w:rsidRPr="00FD3DD3">
        <w:rPr>
          <w:sz w:val="28"/>
          <w:szCs w:val="28"/>
        </w:rPr>
        <w:t>-К</w:t>
      </w:r>
      <w:r w:rsidR="003B04E5" w:rsidRPr="00FD3DD3">
        <w:rPr>
          <w:sz w:val="28"/>
          <w:szCs w:val="28"/>
        </w:rPr>
        <w:t>ульская область занимает восточную часть КР (41°-43° северной широты ,76°-81° восточной долготы). Граничит на востоке и северо-востоке с Казахстаном, на юго-востоке с Китаем, на западе и на юго-западе с Нарынской, на северо-западе с Чуйской областями.</w:t>
      </w:r>
    </w:p>
    <w:p w:rsidR="003B04E5" w:rsidRPr="00FD3DD3" w:rsidRDefault="00766341" w:rsidP="0057166C">
      <w:pPr>
        <w:widowControl w:val="0"/>
        <w:shd w:val="clear" w:color="auto" w:fill="FFFFFF"/>
        <w:autoSpaceDE w:val="0"/>
        <w:autoSpaceDN w:val="0"/>
        <w:adjustRightInd w:val="0"/>
        <w:spacing w:before="0" w:after="0" w:line="360" w:lineRule="auto"/>
        <w:ind w:firstLine="709"/>
        <w:jc w:val="both"/>
        <w:rPr>
          <w:sz w:val="28"/>
          <w:szCs w:val="28"/>
        </w:rPr>
      </w:pPr>
      <w:r>
        <w:rPr>
          <w:sz w:val="28"/>
          <w:szCs w:val="28"/>
        </w:rPr>
        <w:t xml:space="preserve">Центр - город Каракол. </w:t>
      </w:r>
      <w:r w:rsidR="003B04E5" w:rsidRPr="00FD3DD3">
        <w:rPr>
          <w:sz w:val="28"/>
          <w:szCs w:val="28"/>
        </w:rPr>
        <w:t>Население 424,7 тысяч человек. Площадь 43,5 тыс.км</w:t>
      </w:r>
      <w:r w:rsidR="003B04E5" w:rsidRPr="00FD3DD3">
        <w:rPr>
          <w:sz w:val="28"/>
          <w:szCs w:val="28"/>
          <w:vertAlign w:val="superscript"/>
        </w:rPr>
        <w:t>2</w:t>
      </w:r>
      <w:r w:rsidR="003B04E5" w:rsidRPr="00FD3DD3">
        <w:rPr>
          <w:sz w:val="28"/>
          <w:szCs w:val="28"/>
        </w:rPr>
        <w:t xml:space="preserve"> ,что составляет 22% территории КР. Протяжённость территории с востока на запад - 390 км, с севера на юг - 210 км. Область расположена на высоте 1600-7439 м над уровнем моря.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Территория подразделяется на 2 основные части: </w:t>
      </w:r>
      <w:r w:rsidR="0006718A">
        <w:rPr>
          <w:sz w:val="28"/>
          <w:szCs w:val="28"/>
        </w:rPr>
        <w:t>Иссык-Кульск</w:t>
      </w:r>
      <w:r w:rsidRPr="00FD3DD3">
        <w:rPr>
          <w:sz w:val="28"/>
          <w:szCs w:val="28"/>
        </w:rPr>
        <w:t xml:space="preserve">ую котловину и </w:t>
      </w:r>
      <w:r w:rsidR="0006718A">
        <w:rPr>
          <w:sz w:val="28"/>
          <w:szCs w:val="28"/>
        </w:rPr>
        <w:t>Иссык-Кульск</w:t>
      </w:r>
      <w:r w:rsidRPr="00FD3DD3">
        <w:rPr>
          <w:sz w:val="28"/>
          <w:szCs w:val="28"/>
        </w:rPr>
        <w:t xml:space="preserve">ие сырты, раскинувшиеся к югу от хребта тескей Алатоо до границы с Китаем. На севере котловину окаймляет хребет Кунгей Алатоо, на юге Тескей Алатоо. Сближаясь на востоке и западе, они образуют закрытое межгорное пространство. В этом пространстве расположена </w:t>
      </w:r>
      <w:r w:rsidR="0006718A">
        <w:rPr>
          <w:sz w:val="28"/>
          <w:szCs w:val="28"/>
        </w:rPr>
        <w:t>Иссык-Кульск</w:t>
      </w:r>
      <w:r w:rsidRPr="00FD3DD3">
        <w:rPr>
          <w:sz w:val="28"/>
          <w:szCs w:val="28"/>
        </w:rPr>
        <w:t>ая котловина.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Территория области делиться на 5 административных районов: Аксуйский. Жетыогузский. Тонский. Тюпский и </w:t>
      </w:r>
      <w:r w:rsidR="0006718A">
        <w:rPr>
          <w:sz w:val="28"/>
          <w:szCs w:val="28"/>
        </w:rPr>
        <w:t>Иссык-Кульск</w:t>
      </w:r>
      <w:r w:rsidRPr="00FD3DD3">
        <w:rPr>
          <w:sz w:val="28"/>
          <w:szCs w:val="28"/>
        </w:rPr>
        <w:t>ий. В области 3 города: Балыкчы, Каракол и Чолпоната - город курорт; 6 посёлков городского типа; 189 сельских населённых пунктов.</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На экономико-географическое положение области влияет специфика горной местности рельефа. В современных условиях огромное туристическое значение имеет автомобильная дорога Бишкек - Каракол через Боомское ущелье. Она связывает столицу страны с областью. В городе Балыкчы автомобильная дорога разделяется и ведёт в Каракол с севера и юга, а так же в Нарын. Важное социально-экономическое значение имеет железная дорога Балыкчы - Бишкек, построенная в годы ВОВ. Аэропорты Каракола, Чолпонаты, междугороднего аэропорта в пгт. Тамчы соединяют город Бишкек с городами СНГ и дальнего зарубежья. В будущем роль воздушного транспорта, несомненно, будет возрастать.</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Ощутимую поддержку экономике области принесёт ввод в эксплуатацию автодороги Чолпоната - Алматы. Его окончательное строительство резко увеличит поток</w:t>
      </w:r>
      <w:r w:rsidR="00AA11A9" w:rsidRPr="00FD3DD3">
        <w:rPr>
          <w:sz w:val="28"/>
          <w:szCs w:val="28"/>
        </w:rPr>
        <w:t xml:space="preserve"> отдыхающих из соседних стран и</w:t>
      </w:r>
      <w:r w:rsidRPr="00FD3DD3">
        <w:rPr>
          <w:sz w:val="28"/>
          <w:szCs w:val="28"/>
        </w:rPr>
        <w:t xml:space="preserve"> в первую очередь, из Казахстана и Алматы. Естественно, что именно туризм станет основным источником жизнедеятельности области.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Рельеф охватывает одно из крупнейших и красивейших озёр</w:t>
      </w:r>
      <w:r w:rsidR="00AA11A9" w:rsidRPr="00FD3DD3">
        <w:rPr>
          <w:sz w:val="28"/>
          <w:szCs w:val="28"/>
        </w:rPr>
        <w:t xml:space="preserve"> планеты и высочайшие горы Тянь-Шаня. Самый высокий в Тян</w:t>
      </w:r>
      <w:r w:rsidRPr="00FD3DD3">
        <w:rPr>
          <w:sz w:val="28"/>
          <w:szCs w:val="28"/>
        </w:rPr>
        <w:t>ь</w:t>
      </w:r>
      <w:r w:rsidR="00AA11A9" w:rsidRPr="00FD3DD3">
        <w:rPr>
          <w:sz w:val="28"/>
          <w:szCs w:val="28"/>
        </w:rPr>
        <w:t>-Ш</w:t>
      </w:r>
      <w:r w:rsidRPr="00FD3DD3">
        <w:rPr>
          <w:sz w:val="28"/>
          <w:szCs w:val="28"/>
        </w:rPr>
        <w:t>ане горный узел Хантенгри расположен на крайнем востоке области. Он образован сочленением Меридионольного хребта и примыкающими к нему с запада несколькими широтными хребтами, которые превышают 5-6 даже</w:t>
      </w:r>
      <w:r w:rsidR="00AA11A9" w:rsidRPr="00FD3DD3">
        <w:rPr>
          <w:sz w:val="28"/>
          <w:szCs w:val="28"/>
        </w:rPr>
        <w:t xml:space="preserve"> 7</w:t>
      </w:r>
      <w:r w:rsidRPr="00FD3DD3">
        <w:rPr>
          <w:sz w:val="28"/>
          <w:szCs w:val="28"/>
        </w:rPr>
        <w:t>км над уровнем мор</w:t>
      </w:r>
      <w:r w:rsidR="00AA11A9" w:rsidRPr="00FD3DD3">
        <w:rPr>
          <w:sz w:val="28"/>
          <w:szCs w:val="28"/>
        </w:rPr>
        <w:t>я. Пик Хантенгри достигает 7010м, а пик Победы - 7439</w:t>
      </w:r>
      <w:r w:rsidRPr="00FD3DD3">
        <w:rPr>
          <w:sz w:val="28"/>
          <w:szCs w:val="28"/>
        </w:rPr>
        <w:t>м. В долинах разделяющих хребты, лежат самые крупные ледники Тяньшаня, в том числе и Энилчек. На крайнем Юге находится восточная часть хребта Какшаал. Севернее тянется цепь хребтов Энилчек-Акшыйрак-Борколдой, в общем снижающихся к западу. Ещё севернее находится цепь хребтов Сарыжа</w:t>
      </w:r>
      <w:r w:rsidR="00ED355F" w:rsidRPr="00FD3DD3">
        <w:rPr>
          <w:sz w:val="28"/>
          <w:szCs w:val="28"/>
        </w:rPr>
        <w:t>з, Кеолютоо. Акшыйрак, Жетимбел,</w:t>
      </w:r>
      <w:r w:rsidRPr="00FD3DD3">
        <w:rPr>
          <w:sz w:val="28"/>
          <w:szCs w:val="28"/>
        </w:rPr>
        <w:t xml:space="preserve"> Жетим.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За ним располагается система хребтов Тескей Алатоо. На востоке перечисленные выше хребты, высоты которых, в общем, понижаются к западу, переходят в так называемые сырты. Сырты - плоские возвышенны</w:t>
      </w:r>
      <w:r w:rsidR="00AF205B" w:rsidRPr="00FD3DD3">
        <w:rPr>
          <w:sz w:val="28"/>
          <w:szCs w:val="28"/>
        </w:rPr>
        <w:t>е пространства, превышающие 3,5</w:t>
      </w:r>
      <w:r w:rsidRPr="00FD3DD3">
        <w:rPr>
          <w:sz w:val="28"/>
          <w:szCs w:val="28"/>
        </w:rPr>
        <w:t xml:space="preserve">км над уровнем моря. Общепризнанной жемчужиной не только области, но и всего Тяньшаня является </w:t>
      </w:r>
      <w:r w:rsidR="003C7C68">
        <w:rPr>
          <w:sz w:val="28"/>
          <w:szCs w:val="28"/>
        </w:rPr>
        <w:t>Иссык-Кульск</w:t>
      </w:r>
      <w:r w:rsidRPr="00FD3DD3">
        <w:rPr>
          <w:sz w:val="28"/>
          <w:szCs w:val="28"/>
        </w:rPr>
        <w:t>ая впадина. В рельефе дна впадины по съемкам разных лет выделяют 2 подводных террасовых комплекса, связанных с этапами накопления осадков, в процессе которого уровень озера подн</w:t>
      </w:r>
      <w:r w:rsidR="00AA11A9" w:rsidRPr="00FD3DD3">
        <w:rPr>
          <w:sz w:val="28"/>
          <w:szCs w:val="28"/>
        </w:rPr>
        <w:t>имался с абсолютной отметки 400</w:t>
      </w:r>
      <w:r w:rsidRPr="00FD3DD3">
        <w:rPr>
          <w:sz w:val="28"/>
          <w:szCs w:val="28"/>
        </w:rPr>
        <w:t xml:space="preserve">м (15-20 млн. </w:t>
      </w:r>
      <w:r w:rsidR="00AA11A9" w:rsidRPr="00FD3DD3">
        <w:rPr>
          <w:sz w:val="28"/>
          <w:szCs w:val="28"/>
        </w:rPr>
        <w:t xml:space="preserve">лет </w:t>
      </w:r>
      <w:r w:rsidRPr="00FD3DD3">
        <w:rPr>
          <w:sz w:val="28"/>
          <w:szCs w:val="28"/>
        </w:rPr>
        <w:t>назад) до 1674м. Один из основных элементов рельефа, глубоководная равнина, р</w:t>
      </w:r>
      <w:r w:rsidR="00AA11A9" w:rsidRPr="00FD3DD3">
        <w:rPr>
          <w:sz w:val="28"/>
          <w:szCs w:val="28"/>
        </w:rPr>
        <w:t>асполагается на глубине 500-600м. Максимальная глубина 668</w:t>
      </w:r>
      <w:r w:rsidRPr="00FD3DD3">
        <w:rPr>
          <w:sz w:val="28"/>
          <w:szCs w:val="28"/>
        </w:rPr>
        <w:t>м приурочена к одной из меридиональных ложбин на меридиане примерно села Бостери. Нижний террасо</w:t>
      </w:r>
      <w:r w:rsidR="00AA11A9" w:rsidRPr="00FD3DD3">
        <w:rPr>
          <w:sz w:val="28"/>
          <w:szCs w:val="28"/>
        </w:rPr>
        <w:t>вый комплекс на глубине 200-350</w:t>
      </w:r>
      <w:r w:rsidRPr="00FD3DD3">
        <w:rPr>
          <w:sz w:val="28"/>
          <w:szCs w:val="28"/>
        </w:rPr>
        <w:t>м образован падающей к центру озеру поверхностью слившихся дельт и кольцевым уступам до глубины 500м. Верхний террасовый комплекс можно назвать «отмелем», который рас</w:t>
      </w:r>
      <w:r w:rsidR="00AA11A9" w:rsidRPr="00FD3DD3">
        <w:rPr>
          <w:sz w:val="28"/>
          <w:szCs w:val="28"/>
        </w:rPr>
        <w:t>полагается на глубине от 0 до 5</w:t>
      </w:r>
      <w:r w:rsidRPr="00FD3DD3">
        <w:rPr>
          <w:sz w:val="28"/>
          <w:szCs w:val="28"/>
        </w:rPr>
        <w:t>метров и ограничен кольцевым уступом, подошва кото</w:t>
      </w:r>
      <w:r w:rsidR="00AA11A9" w:rsidRPr="00FD3DD3">
        <w:rPr>
          <w:sz w:val="28"/>
          <w:szCs w:val="28"/>
        </w:rPr>
        <w:t>рого доходит до глубины 100-200</w:t>
      </w:r>
      <w:r w:rsidRPr="00FD3DD3">
        <w:rPr>
          <w:sz w:val="28"/>
          <w:szCs w:val="28"/>
        </w:rPr>
        <w:t>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На севере </w:t>
      </w:r>
      <w:r w:rsidR="0006718A">
        <w:rPr>
          <w:sz w:val="28"/>
          <w:szCs w:val="28"/>
        </w:rPr>
        <w:t>Иссык-Кульск</w:t>
      </w:r>
      <w:r w:rsidRPr="00FD3DD3">
        <w:rPr>
          <w:sz w:val="28"/>
          <w:szCs w:val="28"/>
        </w:rPr>
        <w:t>ой впадины в водораздельной части Кунге</w:t>
      </w:r>
      <w:r w:rsidR="00ED355F" w:rsidRPr="00FD3DD3">
        <w:rPr>
          <w:sz w:val="28"/>
          <w:szCs w:val="28"/>
        </w:rPr>
        <w:t>й-Алатоо виден пик Чоктал (4771</w:t>
      </w:r>
      <w:r w:rsidRPr="00FD3DD3">
        <w:rPr>
          <w:sz w:val="28"/>
          <w:szCs w:val="28"/>
        </w:rPr>
        <w:t xml:space="preserve">м). На юге впадины тонкая снежная кромка, на западе, где </w:t>
      </w:r>
      <w:r w:rsidR="00ED355F" w:rsidRPr="00FD3DD3">
        <w:rPr>
          <w:sz w:val="28"/>
          <w:szCs w:val="28"/>
        </w:rPr>
        <w:t>высоты гребня не превышают 4500</w:t>
      </w:r>
      <w:r w:rsidRPr="00FD3DD3">
        <w:rPr>
          <w:sz w:val="28"/>
          <w:szCs w:val="28"/>
        </w:rPr>
        <w:t>м, всё более расширяется к востоку, в связи с возрастанием в</w:t>
      </w:r>
      <w:r w:rsidR="00AA11A9" w:rsidRPr="00FD3DD3">
        <w:rPr>
          <w:sz w:val="28"/>
          <w:szCs w:val="28"/>
        </w:rPr>
        <w:t>ысот Тескей-Алатоо до 4500-5000</w:t>
      </w:r>
      <w:r w:rsidRPr="00FD3DD3">
        <w:rPr>
          <w:sz w:val="28"/>
          <w:szCs w:val="28"/>
        </w:rPr>
        <w:t>м. Высшая точка-пик Каракол (5216м).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На северо-западе расположены внутригорные тектонические впадины: Семизбел, Каджысай, Актерек, Темирканат. К западу и к юго-западу от </w:t>
      </w:r>
      <w:r w:rsidR="00163E63">
        <w:rPr>
          <w:sz w:val="28"/>
          <w:szCs w:val="28"/>
        </w:rPr>
        <w:t>Иссык</w:t>
      </w:r>
      <w:r w:rsidRPr="00FD3DD3">
        <w:rPr>
          <w:sz w:val="28"/>
          <w:szCs w:val="28"/>
        </w:rPr>
        <w:t>-кульской котловины лежат Ортотокойская депрессия и Кочкорская впадина.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К югу от Тескей-Алатоо находятся сырты - платообразные равнины в верховьях рек Нарын и Сарыжаз. чередующиеся с хребтами Адыртоо, Сарыжаз, Кеолютоо, Акшыйрак, Энилчек, Какшаал, Кайынды. Хребты ориентированы с юго-запада на северо-восток. В самой восточной части, сближаясь, они образуют мощный горный узел - Музтак, здесь расположена вторая по высоте в</w:t>
      </w:r>
      <w:r w:rsidR="00ED355F" w:rsidRPr="00FD3DD3">
        <w:rPr>
          <w:sz w:val="28"/>
          <w:szCs w:val="28"/>
        </w:rPr>
        <w:t xml:space="preserve"> СНГ вершина - пик Победы (7439</w:t>
      </w:r>
      <w:r w:rsidRPr="00FD3DD3">
        <w:rPr>
          <w:sz w:val="28"/>
          <w:szCs w:val="28"/>
        </w:rPr>
        <w:t>м).</w:t>
      </w:r>
    </w:p>
    <w:p w:rsidR="00ED355F"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Всё окружение </w:t>
      </w:r>
      <w:r w:rsidR="00163E63">
        <w:rPr>
          <w:sz w:val="28"/>
          <w:szCs w:val="28"/>
        </w:rPr>
        <w:t>Иссык</w:t>
      </w:r>
      <w:r w:rsidRPr="00FD3DD3">
        <w:rPr>
          <w:sz w:val="28"/>
          <w:szCs w:val="28"/>
        </w:rPr>
        <w:t>куля членится на 3 макроступени в зависимости от высотного положения и морфологии. Ниже всего располагается покатая к озеру прибрежная равнина. Среднее расположение занимают предгорья, иногда представленные ровной или холмистой, почти нерасчленённой поверхностью, иногда изреженной овражно-блочной сетью (саями). Обе эти ступени изменчивы по своей ширине вплоть до полного выклинивания в некоторых местах. Над предгорьями возвышаются собственно горы, либо покрытые растительностью, либо характеризующиеся скалистым рельефом. Рельеф различен на западе и востоке: впадины, в связи с малым количеством выпадающих осадков на западе и их обилием на востоке, приобрели пустынно-степные ландшафты, которые на западе и востоке затем сменяются лугово-степными</w:t>
      </w:r>
      <w:r w:rsidR="00ED355F" w:rsidRPr="00FD3DD3">
        <w:rPr>
          <w:sz w:val="28"/>
          <w:szCs w:val="28"/>
        </w:rPr>
        <w:t>,</w:t>
      </w:r>
      <w:r w:rsidRPr="00FD3DD3">
        <w:rPr>
          <w:sz w:val="28"/>
          <w:szCs w:val="28"/>
        </w:rPr>
        <w:t xml:space="preserve"> в прибрежий, лесостепными и субальпийскими лугами.</w:t>
      </w:r>
      <w:r w:rsidR="00ED355F" w:rsidRPr="00FD3DD3">
        <w:rPr>
          <w:sz w:val="28"/>
          <w:szCs w:val="28"/>
        </w:rPr>
        <w:t xml:space="preserve"> Большое значение рельефа</w:t>
      </w:r>
      <w:r w:rsidR="0057166C" w:rsidRPr="00FD3DD3">
        <w:rPr>
          <w:sz w:val="28"/>
          <w:szCs w:val="28"/>
        </w:rPr>
        <w:t xml:space="preserve"> </w:t>
      </w:r>
      <w:r w:rsidRPr="00FD3DD3">
        <w:rPr>
          <w:sz w:val="28"/>
          <w:szCs w:val="28"/>
        </w:rPr>
        <w:t>в развитии туризма неоспоримо. Горные хребты занимающие 4/5 территории области, являются</w:t>
      </w:r>
      <w:r w:rsidR="0057166C" w:rsidRPr="00FD3DD3">
        <w:rPr>
          <w:sz w:val="28"/>
          <w:szCs w:val="28"/>
        </w:rPr>
        <w:t xml:space="preserve"> </w:t>
      </w:r>
      <w:r w:rsidR="00ED355F" w:rsidRPr="00FD3DD3">
        <w:rPr>
          <w:sz w:val="28"/>
          <w:szCs w:val="28"/>
        </w:rPr>
        <w:t>главным</w:t>
      </w:r>
      <w:r w:rsidR="0057166C" w:rsidRPr="00FD3DD3">
        <w:rPr>
          <w:sz w:val="28"/>
          <w:szCs w:val="28"/>
        </w:rPr>
        <w:t xml:space="preserve"> </w:t>
      </w:r>
      <w:r w:rsidR="00ED355F" w:rsidRPr="00FD3DD3">
        <w:rPr>
          <w:sz w:val="28"/>
          <w:szCs w:val="28"/>
        </w:rPr>
        <w:t xml:space="preserve">рекреационным </w:t>
      </w:r>
      <w:r w:rsidRPr="00FD3DD3">
        <w:rPr>
          <w:sz w:val="28"/>
          <w:szCs w:val="28"/>
        </w:rPr>
        <w:t>п</w:t>
      </w:r>
      <w:r w:rsidR="00ED355F" w:rsidRPr="00FD3DD3">
        <w:rPr>
          <w:sz w:val="28"/>
          <w:szCs w:val="28"/>
        </w:rPr>
        <w:t>отенциалом</w:t>
      </w:r>
      <w:r w:rsidR="0057166C" w:rsidRPr="00FD3DD3">
        <w:rPr>
          <w:sz w:val="28"/>
          <w:szCs w:val="28"/>
        </w:rPr>
        <w:t xml:space="preserve"> </w:t>
      </w:r>
      <w:r w:rsidR="00ED355F" w:rsidRPr="00FD3DD3">
        <w:rPr>
          <w:sz w:val="28"/>
          <w:szCs w:val="28"/>
        </w:rPr>
        <w:t>для</w:t>
      </w:r>
      <w:r w:rsidR="0057166C" w:rsidRPr="00FD3DD3">
        <w:rPr>
          <w:sz w:val="28"/>
          <w:szCs w:val="28"/>
        </w:rPr>
        <w:t xml:space="preserve"> </w:t>
      </w:r>
      <w:r w:rsidR="00ED355F" w:rsidRPr="00FD3DD3">
        <w:rPr>
          <w:sz w:val="28"/>
          <w:szCs w:val="28"/>
        </w:rPr>
        <w:t>развития</w:t>
      </w:r>
      <w:r w:rsidR="0057166C" w:rsidRPr="00FD3DD3">
        <w:rPr>
          <w:sz w:val="28"/>
          <w:szCs w:val="28"/>
        </w:rPr>
        <w:t xml:space="preserve"> </w:t>
      </w:r>
      <w:r w:rsidR="00ED355F" w:rsidRPr="00FD3DD3">
        <w:rPr>
          <w:sz w:val="28"/>
          <w:szCs w:val="28"/>
        </w:rPr>
        <w:t xml:space="preserve">приключенческого туризма </w:t>
      </w:r>
      <w:r w:rsidRPr="00FD3DD3">
        <w:rPr>
          <w:sz w:val="28"/>
          <w:szCs w:val="28"/>
        </w:rPr>
        <w:t>(треккинга,</w:t>
      </w:r>
      <w:r w:rsidR="00ED355F" w:rsidRPr="00FD3DD3">
        <w:rPr>
          <w:sz w:val="28"/>
          <w:szCs w:val="28"/>
        </w:rPr>
        <w:t xml:space="preserve"> </w:t>
      </w:r>
      <w:r w:rsidRPr="00FD3DD3">
        <w:rPr>
          <w:sz w:val="28"/>
          <w:szCs w:val="28"/>
        </w:rPr>
        <w:t xml:space="preserve">конного, охотничьего, горнолыжного). </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b/>
          <w:bCs/>
          <w:sz w:val="28"/>
          <w:szCs w:val="28"/>
        </w:rPr>
        <w:t>Климат</w:t>
      </w:r>
      <w:r w:rsidR="00ED355F" w:rsidRPr="00FD3DD3">
        <w:rPr>
          <w:b/>
          <w:bCs/>
          <w:sz w:val="28"/>
          <w:szCs w:val="28"/>
        </w:rPr>
        <w:t>.</w:t>
      </w:r>
      <w:r w:rsidR="00ED355F" w:rsidRPr="00FD3DD3">
        <w:rPr>
          <w:sz w:val="28"/>
          <w:szCs w:val="28"/>
        </w:rPr>
        <w:t xml:space="preserve"> </w:t>
      </w:r>
      <w:r w:rsidRPr="00FD3DD3">
        <w:rPr>
          <w:sz w:val="28"/>
          <w:szCs w:val="28"/>
        </w:rPr>
        <w:t xml:space="preserve">Многообразие местных климатов различных зон </w:t>
      </w:r>
      <w:r w:rsidR="0006718A">
        <w:rPr>
          <w:sz w:val="28"/>
          <w:szCs w:val="28"/>
        </w:rPr>
        <w:t>Иссык-Кульск</w:t>
      </w:r>
      <w:r w:rsidRPr="00FD3DD3">
        <w:rPr>
          <w:sz w:val="28"/>
          <w:szCs w:val="28"/>
        </w:rPr>
        <w:t>ой области определяются следующими основными факторами:</w:t>
      </w:r>
    </w:p>
    <w:p w:rsidR="003B04E5" w:rsidRPr="00FD3DD3" w:rsidRDefault="003B04E5" w:rsidP="0057166C">
      <w:pPr>
        <w:widowControl w:val="0"/>
        <w:numPr>
          <w:ilvl w:val="0"/>
          <w:numId w:val="1"/>
        </w:numPr>
        <w:shd w:val="clear" w:color="auto" w:fill="FFFFFF"/>
        <w:tabs>
          <w:tab w:val="left" w:pos="730"/>
        </w:tabs>
        <w:autoSpaceDE w:val="0"/>
        <w:autoSpaceDN w:val="0"/>
        <w:adjustRightInd w:val="0"/>
        <w:spacing w:before="0" w:after="0" w:line="360" w:lineRule="auto"/>
        <w:ind w:firstLine="709"/>
        <w:jc w:val="both"/>
        <w:rPr>
          <w:sz w:val="28"/>
          <w:szCs w:val="28"/>
        </w:rPr>
      </w:pPr>
      <w:r w:rsidRPr="00FD3DD3">
        <w:rPr>
          <w:sz w:val="28"/>
          <w:szCs w:val="28"/>
        </w:rPr>
        <w:t>Их южным положением;</w:t>
      </w:r>
    </w:p>
    <w:p w:rsidR="003B04E5" w:rsidRPr="00FD3DD3" w:rsidRDefault="003B04E5" w:rsidP="0057166C">
      <w:pPr>
        <w:widowControl w:val="0"/>
        <w:numPr>
          <w:ilvl w:val="0"/>
          <w:numId w:val="1"/>
        </w:numPr>
        <w:shd w:val="clear" w:color="auto" w:fill="FFFFFF"/>
        <w:tabs>
          <w:tab w:val="left" w:pos="730"/>
        </w:tabs>
        <w:autoSpaceDE w:val="0"/>
        <w:autoSpaceDN w:val="0"/>
        <w:adjustRightInd w:val="0"/>
        <w:spacing w:before="0" w:after="0" w:line="360" w:lineRule="auto"/>
        <w:ind w:firstLine="709"/>
        <w:jc w:val="both"/>
        <w:rPr>
          <w:sz w:val="28"/>
          <w:szCs w:val="28"/>
        </w:rPr>
      </w:pPr>
      <w:r w:rsidRPr="00FD3DD3">
        <w:rPr>
          <w:sz w:val="28"/>
          <w:szCs w:val="28"/>
        </w:rPr>
        <w:t>Большим диапазоном высоких отметок вершин гор;</w:t>
      </w:r>
    </w:p>
    <w:p w:rsidR="003B04E5" w:rsidRPr="00FD3DD3" w:rsidRDefault="003B04E5" w:rsidP="0057166C">
      <w:pPr>
        <w:widowControl w:val="0"/>
        <w:numPr>
          <w:ilvl w:val="0"/>
          <w:numId w:val="1"/>
        </w:numPr>
        <w:shd w:val="clear" w:color="auto" w:fill="FFFFFF"/>
        <w:tabs>
          <w:tab w:val="left" w:pos="730"/>
        </w:tabs>
        <w:autoSpaceDE w:val="0"/>
        <w:autoSpaceDN w:val="0"/>
        <w:adjustRightInd w:val="0"/>
        <w:spacing w:before="0" w:after="0" w:line="360" w:lineRule="auto"/>
        <w:ind w:firstLine="709"/>
        <w:jc w:val="both"/>
        <w:rPr>
          <w:sz w:val="28"/>
          <w:szCs w:val="28"/>
        </w:rPr>
      </w:pPr>
      <w:r w:rsidRPr="00FD3DD3">
        <w:rPr>
          <w:sz w:val="28"/>
          <w:szCs w:val="28"/>
        </w:rPr>
        <w:t>Расположением во внутренних областях Тяньшаня блокированных высокими хребтами;</w:t>
      </w:r>
    </w:p>
    <w:p w:rsidR="003B04E5" w:rsidRPr="00FD3DD3" w:rsidRDefault="003B04E5" w:rsidP="0057166C">
      <w:pPr>
        <w:widowControl w:val="0"/>
        <w:numPr>
          <w:ilvl w:val="0"/>
          <w:numId w:val="1"/>
        </w:numPr>
        <w:shd w:val="clear" w:color="auto" w:fill="FFFFFF"/>
        <w:tabs>
          <w:tab w:val="left" w:pos="730"/>
        </w:tabs>
        <w:autoSpaceDE w:val="0"/>
        <w:autoSpaceDN w:val="0"/>
        <w:adjustRightInd w:val="0"/>
        <w:spacing w:before="0" w:after="0" w:line="360" w:lineRule="auto"/>
        <w:ind w:firstLine="709"/>
        <w:jc w:val="both"/>
        <w:rPr>
          <w:sz w:val="28"/>
          <w:szCs w:val="28"/>
        </w:rPr>
      </w:pPr>
      <w:r w:rsidRPr="00FD3DD3">
        <w:rPr>
          <w:sz w:val="28"/>
          <w:szCs w:val="28"/>
        </w:rPr>
        <w:t>Исключительно сложным геологическим строением территории.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Различают 3 климатических пояса: холодный, бореальный и умеренно тёплый, которым соответствуют 12 климатических областей: от засушливых климатов степей до климатов с достаточным увлажнением, климатов тундры и вечного мороза.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В зоне дна </w:t>
      </w:r>
      <w:r w:rsidR="0006718A">
        <w:rPr>
          <w:sz w:val="28"/>
          <w:szCs w:val="28"/>
        </w:rPr>
        <w:t>Иссык-Кульск</w:t>
      </w:r>
      <w:r w:rsidRPr="00FD3DD3">
        <w:rPr>
          <w:sz w:val="28"/>
          <w:szCs w:val="28"/>
        </w:rPr>
        <w:t>ой котловины хорошо прослеживается повышение увлажнённости с запада на восток, а в западной части наблюдается бореальный климат пустынь, постепенно переходящий в засушливые климаты степей (центральная часть), он сменяется климатом с достаточным увлажнением в восточной части котловины. Это объясняется переносом воздушных масс над территорией Кыргызстана в целом с запада на восток, характерных для северных широт всего северного полушария. В котловину они попадают, опускаясь через высокую предгорную цепь Тяньшаня - хребтов Кунгей и Кыргызский, сопровождаясь нагреванием воздуха. В результате атмосферные фронты, с которыми связаны осадки, размываются в западной части котловины, и годовые суммы последних оказываются типичными для зон пустынь и засушливых степей (100 м). При дальнейшем движении на восток происходит восстановление воздушных масс. При поднятии в атмосферу они насыщаются влагой озера. Этим объясняется увеличение облачности и осадков в центральной, особенно в восточной частях котловины, что приводит к смене типов климатов. От климатов пустынь к климатам с достаточной увлажнённостью склонов гор и хребтов по мере увеличения они переходят в холодные климаты тундры и высокого мороза на высоте выше снеговой линии.</w:t>
      </w:r>
    </w:p>
    <w:p w:rsidR="003B04E5" w:rsidRPr="00FD3DD3" w:rsidRDefault="0006718A" w:rsidP="0057166C">
      <w:pPr>
        <w:widowControl w:val="0"/>
        <w:shd w:val="clear" w:color="auto" w:fill="FFFFFF"/>
        <w:autoSpaceDE w:val="0"/>
        <w:autoSpaceDN w:val="0"/>
        <w:adjustRightInd w:val="0"/>
        <w:spacing w:before="0" w:after="0" w:line="360" w:lineRule="auto"/>
        <w:ind w:firstLine="709"/>
        <w:jc w:val="both"/>
        <w:rPr>
          <w:sz w:val="28"/>
          <w:szCs w:val="28"/>
        </w:rPr>
      </w:pPr>
      <w:r>
        <w:rPr>
          <w:sz w:val="28"/>
          <w:szCs w:val="28"/>
        </w:rPr>
        <w:t>Иссык-Кульск</w:t>
      </w:r>
      <w:r w:rsidR="003B04E5" w:rsidRPr="00FD3DD3">
        <w:rPr>
          <w:sz w:val="28"/>
          <w:szCs w:val="28"/>
        </w:rPr>
        <w:t xml:space="preserve">ую область можно назвать солнечной. Принято считать погоду ясной, полуясной, пасмурной. Здесь число пасмурных дней колеблется от 10 до 20 дней в году. Число ясных дней велико - 150-190 дней в году. Очень мягкие температурные условия наблюдаются по всей </w:t>
      </w:r>
      <w:r w:rsidR="00163E63">
        <w:rPr>
          <w:sz w:val="28"/>
          <w:szCs w:val="28"/>
        </w:rPr>
        <w:t>Иссык</w:t>
      </w:r>
      <w:r w:rsidR="003B04E5" w:rsidRPr="00FD3DD3">
        <w:rPr>
          <w:sz w:val="28"/>
          <w:szCs w:val="28"/>
        </w:rPr>
        <w:t>-Кульской котловине за счет отепляющего влияния незамерзающего озера зимой. При этом нет заметных различий в её частях.</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В Прииссыккулье относительная влажность воздуха круглый год находится в основном в пределах комфортных значений (45-60%). В западной части летом возможны в среднем 10 дней, когда влажность составляет 30%, однако в центральной и восточной частях таких дней только 10-15. В западной части в зимний период осадков выпадает около 120 мм в год, к востоку их количество увеличивается до 400-500 мм. Осадки в основном выпадают в тёплый период из конвективных облаков и могут сопровождаться грозами, число дней которых в среднем 35-50 в году. Число дней со снеговым покровом, выпадающим не каждый год, в западной части котловины менее 10. При движении па восток оно увеличивается до 30-50, а в восточной части оно достигает 100-150 дней в год. От подножий хребтов, обрамляющих </w:t>
      </w:r>
      <w:r w:rsidR="003C7C68">
        <w:rPr>
          <w:sz w:val="28"/>
          <w:szCs w:val="28"/>
        </w:rPr>
        <w:t>Иссык-Кульск</w:t>
      </w:r>
      <w:r w:rsidRPr="00FD3DD3">
        <w:rPr>
          <w:sz w:val="28"/>
          <w:szCs w:val="28"/>
        </w:rPr>
        <w:t>ую котловину, год</w:t>
      </w:r>
      <w:r w:rsidR="00ED355F" w:rsidRPr="00FD3DD3">
        <w:rPr>
          <w:sz w:val="28"/>
          <w:szCs w:val="28"/>
        </w:rPr>
        <w:t>овое количество осадков 600-800</w:t>
      </w:r>
      <w:r w:rsidRPr="00FD3DD3">
        <w:rPr>
          <w:sz w:val="28"/>
          <w:szCs w:val="28"/>
        </w:rPr>
        <w:t>мм</w:t>
      </w:r>
      <w:r w:rsidR="00ED355F" w:rsidRPr="00FD3DD3">
        <w:rPr>
          <w:sz w:val="28"/>
          <w:szCs w:val="28"/>
        </w:rPr>
        <w:t>. а на отдельных гребнях до 900</w:t>
      </w:r>
      <w:r w:rsidRPr="00FD3DD3">
        <w:rPr>
          <w:sz w:val="28"/>
          <w:szCs w:val="28"/>
        </w:rPr>
        <w:t xml:space="preserve">мм. Однако, в высокогорных сыртовых зонах количество осадков составляет 300мм. увеличиваясь на </w:t>
      </w:r>
      <w:r w:rsidR="00ED355F" w:rsidRPr="00FD3DD3">
        <w:rPr>
          <w:sz w:val="28"/>
          <w:szCs w:val="28"/>
        </w:rPr>
        <w:t>отдельных хребтах до 400-500</w:t>
      </w:r>
      <w:r w:rsidRPr="00FD3DD3">
        <w:rPr>
          <w:sz w:val="28"/>
          <w:szCs w:val="28"/>
        </w:rPr>
        <w:t>мм.</w:t>
      </w:r>
    </w:p>
    <w:p w:rsidR="0057166C"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Режим ветра, вследствие определяющего влияния на него горной орфографии, чрезвычайно сложен. В обрамляющих </w:t>
      </w:r>
      <w:r w:rsidR="0006718A">
        <w:rPr>
          <w:sz w:val="28"/>
          <w:szCs w:val="28"/>
        </w:rPr>
        <w:t>Иссык-Кульск</w:t>
      </w:r>
      <w:r w:rsidRPr="00FD3DD3">
        <w:rPr>
          <w:sz w:val="28"/>
          <w:szCs w:val="28"/>
        </w:rPr>
        <w:t>ую котловину высоких хребтах - барьерах имеются 2 понижени</w:t>
      </w:r>
      <w:r w:rsidR="00ED355F" w:rsidRPr="00FD3DD3">
        <w:rPr>
          <w:sz w:val="28"/>
          <w:szCs w:val="28"/>
        </w:rPr>
        <w:t>я - перемычки с высотой около 2</w:t>
      </w:r>
      <w:r w:rsidRPr="00FD3DD3">
        <w:rPr>
          <w:sz w:val="28"/>
          <w:szCs w:val="28"/>
        </w:rPr>
        <w:t>км; на западе - это стык Кыргызского хребта и Кунгей Алатоо, а на востоке перевал Санташ. При потоках холодных воздушных масс на север Кыргызстана и на юг Казахстана они задерживаются хребтами - барьерами. Вторжение в их котловину происходит в виде оврага холодного воздуха через понижение перемычки. В результате в её западных и восточных частях образуются местные штормовые ветры - Улан и Санташ. В западной части котловины возникает Улан со скоростями 10 м/с - 30 м/с, имеющий западное направление, наблюдающийся 40-60 раз в году и длящийся от нескольких часов до 1-3 суток. Зона его распространения - ущелье Боом до посёлка Чырпыкты. Реже чем Улан (20 раз в году) в восточной части возникает Сан-Таш с более слабыми скоростями (10 м/с-20 м/с) и длится он от нескольких часов и до 1-2 суток. Санташ захватывает всю восточную часть котловины от перевала Санташ примерно до села Покровка.</w:t>
      </w:r>
    </w:p>
    <w:p w:rsidR="0057166C"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Климат является определяющим фактором для развития туризма в </w:t>
      </w:r>
      <w:r w:rsidR="0006718A">
        <w:rPr>
          <w:sz w:val="28"/>
          <w:szCs w:val="28"/>
        </w:rPr>
        <w:t>Иссык-Кульск</w:t>
      </w:r>
      <w:r w:rsidRPr="00FD3DD3">
        <w:rPr>
          <w:sz w:val="28"/>
          <w:szCs w:val="28"/>
        </w:rPr>
        <w:t xml:space="preserve">ой области. Сочетание горного и морского климата значительно повышает рекреационную популярность региона в развитии лечебно-оздоровительного вида туризма. Именно климат привлекает туристов на </w:t>
      </w:r>
      <w:r w:rsidR="00163E63">
        <w:rPr>
          <w:sz w:val="28"/>
          <w:szCs w:val="28"/>
        </w:rPr>
        <w:t>И</w:t>
      </w:r>
      <w:r w:rsidRPr="00FD3DD3">
        <w:rPr>
          <w:sz w:val="28"/>
          <w:szCs w:val="28"/>
        </w:rPr>
        <w:t>сыккуль</w:t>
      </w:r>
      <w:r w:rsidR="00ED355F" w:rsidRPr="00FD3DD3">
        <w:rPr>
          <w:sz w:val="28"/>
          <w:szCs w:val="28"/>
        </w:rPr>
        <w:t>.</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b/>
          <w:bCs/>
          <w:sz w:val="28"/>
          <w:szCs w:val="28"/>
        </w:rPr>
        <w:t xml:space="preserve">Водные ресурсы. </w:t>
      </w:r>
      <w:r w:rsidRPr="00FD3DD3">
        <w:rPr>
          <w:sz w:val="28"/>
          <w:szCs w:val="28"/>
        </w:rPr>
        <w:t xml:space="preserve">Из водных ресурсов в области особое место занимают поверхностные воды, представленные более 5400 реками, речками и ручьями, около 600 озёр и более 3290 ледниками. Реки области, имеющие снежно-ледниковые питания относятся к бассейнам озера </w:t>
      </w:r>
      <w:r w:rsidR="00163E63">
        <w:rPr>
          <w:sz w:val="28"/>
          <w:szCs w:val="28"/>
        </w:rPr>
        <w:t>Иссык</w:t>
      </w:r>
      <w:r w:rsidRPr="00FD3DD3">
        <w:rPr>
          <w:sz w:val="28"/>
          <w:szCs w:val="28"/>
        </w:rPr>
        <w:t xml:space="preserve">куль, озера Балхаш, рек Сырдарьи и Тарим, Чуй и верховья реки Нарын. На формирование речной сети и речного стока области большое влияние оказывают орфографическое строение, климатические условия, оледенение. Самую восточную высокую часть территории занимает бассейн реки Сарыжаз, весь сток который уходит в КНР и в систему реки Тарим. С запада к этому- бассейн) примыкают верховья реки Нарын-водосборы двух её главных составляющих: Чон-Нарын и Кичи-Нарын. Стоки реки Каркыра. Сарыжаз, Чон-Нарын и Кичи-Нарын в пределах области в настоящее время не используются, хотя являются весьма перспективными для развития гидроэнегетических систем и водного туризма. Особое место в хозяйственной жизни области принадлежит рекам </w:t>
      </w:r>
      <w:r w:rsidR="003C7C68">
        <w:rPr>
          <w:sz w:val="28"/>
          <w:szCs w:val="28"/>
        </w:rPr>
        <w:t>Иссык-Кульск</w:t>
      </w:r>
      <w:r w:rsidRPr="00FD3DD3">
        <w:rPr>
          <w:sz w:val="28"/>
          <w:szCs w:val="28"/>
        </w:rPr>
        <w:t>ого бассейна, являющимися источником орошения, бытового водоснабжения, объектами рекреации и малой гидроэнергетики. Их водность хорошо согласуется с распределением атмосферных осадков по территории бассейна, увеличиваясь с запада на восток и снизу вверх.</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Самой крупной в </w:t>
      </w:r>
      <w:r w:rsidR="0006718A">
        <w:rPr>
          <w:sz w:val="28"/>
          <w:szCs w:val="28"/>
        </w:rPr>
        <w:t>Иссык-Кульск</w:t>
      </w:r>
      <w:r w:rsidRPr="00FD3DD3">
        <w:rPr>
          <w:sz w:val="28"/>
          <w:szCs w:val="28"/>
        </w:rPr>
        <w:t xml:space="preserve">ом бассейне являются река Жыргалан. основная часть стока которого формируется в тёплый период года, максимальный месячный сток приходится на август. Вторая по водосборности -река Тюп, она берёт начало на северных склонах Тескей Алатоо. В </w:t>
      </w:r>
      <w:r w:rsidR="0006718A">
        <w:rPr>
          <w:sz w:val="28"/>
          <w:szCs w:val="28"/>
        </w:rPr>
        <w:t>Иссык-Кульск</w:t>
      </w:r>
      <w:r w:rsidRPr="00FD3DD3">
        <w:rPr>
          <w:sz w:val="28"/>
          <w:szCs w:val="28"/>
        </w:rPr>
        <w:t>ом бассейне относительно крупными являются реки Чон-Кызылсуу, Барскоон, Турасуу. Аксай, Кичи-Аксуу, Жонжаргылчак. Чон-Аксуу и Кичи-Аксуу стекают с южных склонов Кунгей Алатоо. Для этих рек характерно весеннее-летнее половодье. Преобладание весеннего стока над летним наблюдается на реках Торуайгыр, Чонорукту, Ойтал,Кудургу,Тюпе, верховьях Жыргалана.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Озера </w:t>
      </w:r>
      <w:r w:rsidR="003C7C68">
        <w:rPr>
          <w:sz w:val="28"/>
          <w:szCs w:val="28"/>
        </w:rPr>
        <w:t>Иссык-Кульск</w:t>
      </w:r>
      <w:r w:rsidRPr="00FD3DD3">
        <w:rPr>
          <w:sz w:val="28"/>
          <w:szCs w:val="28"/>
        </w:rPr>
        <w:t>ой области разнообразны по происхождению и размерам. Многие озёра располагаются высоко в горах в субальпийском и альпийском поясах, в труднодоступных, обрамлённых скалистых склонах. Озёра эти или запрудного происхождения, образовавшиеся в результате обвала крутых склонов, или ледниковые, образованные в тросовых долинах под ледниками.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Самое крупное озеро </w:t>
      </w:r>
      <w:r w:rsidR="00EA3D2F">
        <w:rPr>
          <w:sz w:val="28"/>
          <w:szCs w:val="28"/>
        </w:rPr>
        <w:t>–</w:t>
      </w:r>
      <w:r w:rsidRPr="00FD3DD3">
        <w:rPr>
          <w:sz w:val="28"/>
          <w:szCs w:val="28"/>
        </w:rPr>
        <w:t xml:space="preserve"> </w:t>
      </w:r>
      <w:r w:rsidR="00163E63">
        <w:rPr>
          <w:sz w:val="28"/>
          <w:szCs w:val="28"/>
        </w:rPr>
        <w:t>Иссык</w:t>
      </w:r>
      <w:r w:rsidR="00EA3D2F">
        <w:rPr>
          <w:sz w:val="28"/>
          <w:szCs w:val="28"/>
        </w:rPr>
        <w:t>-</w:t>
      </w:r>
      <w:r w:rsidRPr="00EA3D2F">
        <w:rPr>
          <w:caps/>
          <w:sz w:val="28"/>
          <w:szCs w:val="28"/>
        </w:rPr>
        <w:t>к</w:t>
      </w:r>
      <w:r w:rsidRPr="00FD3DD3">
        <w:rPr>
          <w:sz w:val="28"/>
          <w:szCs w:val="28"/>
        </w:rPr>
        <w:t>уль, которое также называется «кыргызским морем», оно занимает второе место среди высокогорных озёр мира (после Титикака в Южной Америке). Расположено в межгорной тектонической впадине 1608 м над уровнем моря. Площадь зеркала озера 6236 км</w:t>
      </w:r>
      <w:r w:rsidRPr="00FD3DD3">
        <w:rPr>
          <w:sz w:val="28"/>
          <w:szCs w:val="28"/>
          <w:vertAlign w:val="superscript"/>
        </w:rPr>
        <w:t>2</w:t>
      </w:r>
      <w:r w:rsidRPr="00FD3DD3">
        <w:rPr>
          <w:sz w:val="28"/>
          <w:szCs w:val="28"/>
        </w:rPr>
        <w:t>, максимальная глубина 668 м. Длина с запада на восток 177 км, максимальная ширина 60 км. Незамерзающие зимой объёмы воды 1738 км</w:t>
      </w:r>
      <w:r w:rsidRPr="00FD3DD3">
        <w:rPr>
          <w:sz w:val="28"/>
          <w:szCs w:val="28"/>
          <w:vertAlign w:val="superscript"/>
        </w:rPr>
        <w:t>3</w:t>
      </w:r>
      <w:r w:rsidRPr="00FD3DD3">
        <w:rPr>
          <w:sz w:val="28"/>
          <w:szCs w:val="28"/>
        </w:rPr>
        <w:t>, минерализация 5%, но минерализации вода озера сульфатно-натриево-магниевая. Температурный режим озера зависит от его глубины и солености. Поэтому</w:t>
      </w:r>
      <w:r w:rsidR="00ED355F" w:rsidRPr="00FD3DD3">
        <w:rPr>
          <w:sz w:val="28"/>
          <w:szCs w:val="28"/>
        </w:rPr>
        <w:t xml:space="preserve"> </w:t>
      </w:r>
      <w:r w:rsidRPr="00FD3DD3">
        <w:rPr>
          <w:sz w:val="28"/>
          <w:szCs w:val="28"/>
        </w:rPr>
        <w:t xml:space="preserve">летом </w:t>
      </w:r>
      <w:r w:rsidR="00163E63">
        <w:rPr>
          <w:sz w:val="28"/>
          <w:szCs w:val="28"/>
        </w:rPr>
        <w:t>Иссык</w:t>
      </w:r>
      <w:r w:rsidRPr="00FD3DD3">
        <w:rPr>
          <w:sz w:val="28"/>
          <w:szCs w:val="28"/>
        </w:rPr>
        <w:t xml:space="preserve">куль делится на разные температурные уровни, а зимой ему свойственно гомотермическое деление (распространение однородной температуры по всей глубине). Зимой температура воды +4,2,+5,0 С. летом поднимается до +22 С, а в 2003 году даже до +24 С, что является рекордом столетия. Уровень воды имеет тенденцию к понижению и повышению. В 2003 году из-за частых и обильных осадков озеро </w:t>
      </w:r>
      <w:r w:rsidR="00163E63">
        <w:rPr>
          <w:sz w:val="28"/>
          <w:szCs w:val="28"/>
        </w:rPr>
        <w:t>Иссык</w:t>
      </w:r>
      <w:r w:rsidRPr="00FD3DD3">
        <w:rPr>
          <w:sz w:val="28"/>
          <w:szCs w:val="28"/>
        </w:rPr>
        <w:t>куль поднялось до рекордной отметки за всю историю горного озера. Оно также вероятно связано с Великим противостоянием Марса, которое наблюдали земляне впервые за 68 тысяч лет Планеты по имени Земля. И это также отметили астрономы КР. В осеннее-зимний период обычно наблюдается понижение уровня озера и расходной части водного баланса.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Остальные озёра области относительно очень малы и лишь некоторые из них превышают 1 км</w:t>
      </w:r>
      <w:r w:rsidRPr="00FD3DD3">
        <w:rPr>
          <w:sz w:val="28"/>
          <w:szCs w:val="28"/>
          <w:vertAlign w:val="superscript"/>
        </w:rPr>
        <w:t>2</w:t>
      </w:r>
      <w:r w:rsidRPr="00FD3DD3">
        <w:rPr>
          <w:sz w:val="28"/>
          <w:szCs w:val="28"/>
        </w:rPr>
        <w:t>. В основном они р</w:t>
      </w:r>
      <w:r w:rsidR="00ED355F" w:rsidRPr="00FD3DD3">
        <w:rPr>
          <w:sz w:val="28"/>
          <w:szCs w:val="28"/>
        </w:rPr>
        <w:t>асположены на высоте более 3000</w:t>
      </w:r>
      <w:r w:rsidRPr="00FD3DD3">
        <w:rPr>
          <w:sz w:val="28"/>
          <w:szCs w:val="28"/>
        </w:rPr>
        <w:t>м и привязаны к ледникам.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Среди озера бассейна реки Сарыжаз особое место занимает озеро Мерцбахер</w:t>
      </w:r>
      <w:r w:rsidR="00ED355F" w:rsidRPr="00FD3DD3">
        <w:rPr>
          <w:sz w:val="28"/>
          <w:szCs w:val="28"/>
        </w:rPr>
        <w:t>а, расположенное на высоте 3304</w:t>
      </w:r>
      <w:r w:rsidRPr="00FD3DD3">
        <w:rPr>
          <w:sz w:val="28"/>
          <w:szCs w:val="28"/>
        </w:rPr>
        <w:t>м над уровнем моря на поверхности ледни</w:t>
      </w:r>
      <w:r w:rsidR="00ED355F" w:rsidRPr="00FD3DD3">
        <w:rPr>
          <w:sz w:val="28"/>
          <w:szCs w:val="28"/>
        </w:rPr>
        <w:t>ка Энилчек. Площадь зеркала 4,5</w:t>
      </w:r>
      <w:r w:rsidRPr="00FD3DD3">
        <w:rPr>
          <w:sz w:val="28"/>
          <w:szCs w:val="28"/>
        </w:rPr>
        <w:t>км</w:t>
      </w:r>
      <w:r w:rsidRPr="00FD3DD3">
        <w:rPr>
          <w:sz w:val="28"/>
          <w:szCs w:val="28"/>
          <w:vertAlign w:val="superscript"/>
        </w:rPr>
        <w:t>2</w:t>
      </w:r>
      <w:r w:rsidR="00ED355F" w:rsidRPr="00FD3DD3">
        <w:rPr>
          <w:sz w:val="28"/>
          <w:szCs w:val="28"/>
        </w:rPr>
        <w:t>, объём 160</w:t>
      </w:r>
      <w:r w:rsidRPr="00FD3DD3">
        <w:rPr>
          <w:sz w:val="28"/>
          <w:szCs w:val="28"/>
        </w:rPr>
        <w:t>млн.м</w:t>
      </w:r>
      <w:r w:rsidRPr="00FD3DD3">
        <w:rPr>
          <w:sz w:val="28"/>
          <w:szCs w:val="28"/>
          <w:vertAlign w:val="superscript"/>
        </w:rPr>
        <w:t>3</w:t>
      </w:r>
      <w:r w:rsidR="00ED355F" w:rsidRPr="00FD3DD3">
        <w:rPr>
          <w:sz w:val="28"/>
          <w:szCs w:val="28"/>
        </w:rPr>
        <w:t>. Длина -2-3</w:t>
      </w:r>
      <w:r w:rsidRPr="00FD3DD3">
        <w:rPr>
          <w:sz w:val="28"/>
          <w:szCs w:val="28"/>
        </w:rPr>
        <w:t xml:space="preserve">км, </w:t>
      </w:r>
      <w:r w:rsidR="00ED355F" w:rsidRPr="00FD3DD3">
        <w:rPr>
          <w:sz w:val="28"/>
          <w:szCs w:val="28"/>
        </w:rPr>
        <w:t>ширина - 1,1км. Глубина - 60-70</w:t>
      </w:r>
      <w:r w:rsidRPr="00FD3DD3">
        <w:rPr>
          <w:sz w:val="28"/>
          <w:szCs w:val="28"/>
        </w:rPr>
        <w:t>м. Озеро ограждено ледником и их сломанные вершины (айсберги) плавают на озере. Это красивое место природы привлекает туристов и альпинистов со всего мира. Уникален режим и природа наполнения прорыва этого озера. К концу лета в тёплой воде от дна озера отрываются и всплывают на поверхность огромные глыбы льда,</w:t>
      </w:r>
      <w:r w:rsidR="00ED355F" w:rsidRPr="00FD3DD3">
        <w:rPr>
          <w:sz w:val="28"/>
          <w:szCs w:val="28"/>
        </w:rPr>
        <w:t xml:space="preserve"> </w:t>
      </w:r>
      <w:r w:rsidRPr="00FD3DD3">
        <w:rPr>
          <w:sz w:val="28"/>
          <w:szCs w:val="28"/>
        </w:rPr>
        <w:t>открывая огромную воронку в туннель под тело запруды - ледник южный Энилчек и вода из озера мощным потоком устремляется по реке Энилчек в Сарыжаз,затем в Китай. Глыбы льда, опускаясь, замерзают на дне и закрывают воронку, сток прекращается, озеро начинает медленно наполняется. Весной озеро вновь наполняется талой водой, летом температура её повышается, и снова ледяная пробка, отмерзая ото льда, открывает канал прорыва.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Второе после озера Мерцбахера по величине озеро Балтырбешик расположено в верховьях реки между хребтами Акшыйрак и Борколдой. Зеркало лежит на высоте 3700 м</w:t>
      </w:r>
      <w:r w:rsidR="00ED355F" w:rsidRPr="00FD3DD3">
        <w:rPr>
          <w:sz w:val="28"/>
          <w:szCs w:val="28"/>
        </w:rPr>
        <w:t xml:space="preserve"> над уровнем моря. Длина - 700м, ширина - 200-220м, площадь - 0,12</w:t>
      </w:r>
      <w:r w:rsidRPr="00FD3DD3">
        <w:rPr>
          <w:sz w:val="28"/>
          <w:szCs w:val="28"/>
        </w:rPr>
        <w:t>км</w:t>
      </w:r>
      <w:r w:rsidRPr="00FD3DD3">
        <w:rPr>
          <w:sz w:val="28"/>
          <w:szCs w:val="28"/>
          <w:vertAlign w:val="superscript"/>
        </w:rPr>
        <w:t>2</w:t>
      </w:r>
      <w:r w:rsidR="00ED355F" w:rsidRPr="00FD3DD3">
        <w:rPr>
          <w:sz w:val="28"/>
          <w:szCs w:val="28"/>
        </w:rPr>
        <w:t>, глубина 4</w:t>
      </w:r>
      <w:r w:rsidRPr="00FD3DD3">
        <w:rPr>
          <w:sz w:val="28"/>
          <w:szCs w:val="28"/>
        </w:rPr>
        <w:t>м, зимой замерзает.</w:t>
      </w:r>
    </w:p>
    <w:p w:rsidR="003B04E5" w:rsidRPr="00FD3DD3" w:rsidRDefault="00AA11A9"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Более 80 озёр верховий реки Н</w:t>
      </w:r>
      <w:r w:rsidR="003B04E5" w:rsidRPr="00FD3DD3">
        <w:rPr>
          <w:sz w:val="28"/>
          <w:szCs w:val="28"/>
        </w:rPr>
        <w:t>арын сосредот</w:t>
      </w:r>
      <w:r w:rsidRPr="00FD3DD3">
        <w:rPr>
          <w:sz w:val="28"/>
          <w:szCs w:val="28"/>
        </w:rPr>
        <w:t>очено в бассейне реки Арабельсуу</w:t>
      </w:r>
      <w:r w:rsidR="003B04E5" w:rsidRPr="00FD3DD3">
        <w:rPr>
          <w:sz w:val="28"/>
          <w:szCs w:val="28"/>
        </w:rPr>
        <w:t>. Среди них самое крупное в регионе - озеро Жуукучак.</w:t>
      </w:r>
      <w:r w:rsidR="00ED355F" w:rsidRPr="00FD3DD3">
        <w:rPr>
          <w:sz w:val="28"/>
          <w:szCs w:val="28"/>
        </w:rPr>
        <w:t xml:space="preserve"> Оно расположено на высоте 3766</w:t>
      </w:r>
      <w:r w:rsidR="003B04E5" w:rsidRPr="00FD3DD3">
        <w:rPr>
          <w:sz w:val="28"/>
          <w:szCs w:val="28"/>
        </w:rPr>
        <w:t>м</w:t>
      </w:r>
      <w:r w:rsidR="00ED355F" w:rsidRPr="00FD3DD3">
        <w:rPr>
          <w:sz w:val="28"/>
          <w:szCs w:val="28"/>
        </w:rPr>
        <w:t>. над уровнем моря, площадь 1.5</w:t>
      </w:r>
      <w:r w:rsidR="003B04E5" w:rsidRPr="00FD3DD3">
        <w:rPr>
          <w:sz w:val="28"/>
          <w:szCs w:val="28"/>
        </w:rPr>
        <w:t>км", объём воды оценивается в 8 млн.</w:t>
      </w:r>
      <w:r w:rsidR="00ED355F" w:rsidRPr="00FD3DD3">
        <w:rPr>
          <w:sz w:val="28"/>
          <w:szCs w:val="28"/>
        </w:rPr>
        <w:t>м</w:t>
      </w:r>
      <w:r w:rsidR="00ED355F" w:rsidRPr="00FD3DD3">
        <w:rPr>
          <w:sz w:val="28"/>
          <w:szCs w:val="28"/>
          <w:vertAlign w:val="superscript"/>
        </w:rPr>
        <w:t>3</w:t>
      </w:r>
      <w:r w:rsidR="003A657E" w:rsidRPr="00FD3DD3">
        <w:rPr>
          <w:sz w:val="28"/>
          <w:szCs w:val="28"/>
        </w:rPr>
        <w:t>.</w:t>
      </w:r>
      <w:r w:rsidR="00163E63">
        <w:rPr>
          <w:sz w:val="28"/>
          <w:szCs w:val="28"/>
        </w:rPr>
        <w:t xml:space="preserve"> </w:t>
      </w:r>
      <w:r w:rsidR="003B04E5" w:rsidRPr="00FD3DD3">
        <w:rPr>
          <w:sz w:val="28"/>
          <w:szCs w:val="28"/>
        </w:rPr>
        <w:t xml:space="preserve">В бассейне озера </w:t>
      </w:r>
      <w:r w:rsidR="00163E63">
        <w:rPr>
          <w:sz w:val="28"/>
          <w:szCs w:val="28"/>
        </w:rPr>
        <w:t>Иссык</w:t>
      </w:r>
      <w:r w:rsidR="003B04E5" w:rsidRPr="00FD3DD3">
        <w:rPr>
          <w:sz w:val="28"/>
          <w:szCs w:val="28"/>
        </w:rPr>
        <w:t>куль насчитывается 279 мелких озёр. Самое крупное из них - Алакуль. Находится в северной част</w:t>
      </w:r>
      <w:r w:rsidR="003A657E" w:rsidRPr="00FD3DD3">
        <w:rPr>
          <w:sz w:val="28"/>
          <w:szCs w:val="28"/>
        </w:rPr>
        <w:t>и Тескей Алатоо, на высоте 3532</w:t>
      </w:r>
      <w:r w:rsidR="003B04E5" w:rsidRPr="00FD3DD3">
        <w:rPr>
          <w:sz w:val="28"/>
          <w:szCs w:val="28"/>
        </w:rPr>
        <w:t>м над уровнем моря. Относительно крупными является озеро Долон в долине реки Тюп, в его нижнем течении. Озеро Чокулуукол находится в верховьях реки Джууку.</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Ледники - один из важнейших факторов формирующих сток горных рек. Наибольшим развитием современного оледенения отличается приподнятая восточная часть области в пределах бассейна реки Сарыжаз. что в районе пиков Победы и Хантенгри. Здесь учтено 760</w:t>
      </w:r>
      <w:r w:rsidR="003A657E" w:rsidRPr="00FD3DD3">
        <w:rPr>
          <w:sz w:val="28"/>
          <w:szCs w:val="28"/>
        </w:rPr>
        <w:t xml:space="preserve"> ледников общей площадью 1572.0</w:t>
      </w:r>
      <w:r w:rsidRPr="00FD3DD3">
        <w:rPr>
          <w:sz w:val="28"/>
          <w:szCs w:val="28"/>
        </w:rPr>
        <w:t>км</w:t>
      </w:r>
      <w:r w:rsidRPr="00FD3DD3">
        <w:rPr>
          <w:sz w:val="28"/>
          <w:szCs w:val="28"/>
          <w:vertAlign w:val="superscript"/>
        </w:rPr>
        <w:t>2</w:t>
      </w:r>
      <w:r w:rsidRPr="00FD3DD3">
        <w:rPr>
          <w:sz w:val="28"/>
          <w:szCs w:val="28"/>
        </w:rPr>
        <w:t>. Самый большой ледник Энилчек, занимает второе место в Центральной Азии после ледника Федченко.</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Озёра - </w:t>
      </w:r>
      <w:r w:rsidR="00163E63">
        <w:rPr>
          <w:sz w:val="28"/>
          <w:szCs w:val="28"/>
        </w:rPr>
        <w:t>Иссык</w:t>
      </w:r>
      <w:r w:rsidRPr="00FD3DD3">
        <w:rPr>
          <w:sz w:val="28"/>
          <w:szCs w:val="28"/>
        </w:rPr>
        <w:t>куль, Алакуль, Мерцбахера. ледникиЭнилчек, Сарыжаз - главные рекреационные ресурсы, составляющие ключевой природно-рекреационный потенциал области.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b/>
          <w:bCs/>
          <w:sz w:val="28"/>
          <w:szCs w:val="28"/>
        </w:rPr>
        <w:t xml:space="preserve">Флора и фауна. </w:t>
      </w:r>
      <w:r w:rsidRPr="00FD3DD3">
        <w:rPr>
          <w:sz w:val="28"/>
          <w:szCs w:val="28"/>
        </w:rPr>
        <w:t xml:space="preserve">Экосистема </w:t>
      </w:r>
      <w:r w:rsidR="00163E63">
        <w:rPr>
          <w:sz w:val="28"/>
          <w:szCs w:val="28"/>
        </w:rPr>
        <w:t>Иссык</w:t>
      </w:r>
      <w:r w:rsidRPr="00FD3DD3">
        <w:rPr>
          <w:sz w:val="28"/>
          <w:szCs w:val="28"/>
        </w:rPr>
        <w:t>куля представляет собой природный комплекс всех живых организмов (флоры и фауны), присущих этой территории. Большая вертикальная расчленённость, сложность рельефа, высокое положение территории над уровнем моря и другие экологические факторы обусловили формирование разнообразной растительности и животного мира.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Флористический состав представлен около 1500 видами растений, образующих более 50 растительных сообществ.</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Лесной фонд </w:t>
      </w:r>
      <w:r w:rsidR="00163E63">
        <w:rPr>
          <w:sz w:val="28"/>
          <w:szCs w:val="28"/>
        </w:rPr>
        <w:t>Иссык</w:t>
      </w:r>
      <w:r w:rsidR="00CA03C5">
        <w:rPr>
          <w:sz w:val="28"/>
          <w:szCs w:val="28"/>
        </w:rPr>
        <w:t>-</w:t>
      </w:r>
      <w:r w:rsidRPr="00CA03C5">
        <w:rPr>
          <w:caps/>
          <w:sz w:val="28"/>
          <w:szCs w:val="28"/>
        </w:rPr>
        <w:t>к</w:t>
      </w:r>
      <w:r w:rsidRPr="00FD3DD3">
        <w:rPr>
          <w:sz w:val="28"/>
          <w:szCs w:val="28"/>
        </w:rPr>
        <w:t>ульской области составляет 344,3 тыс. га, что составляет 24% республиканского фонда, из них 25,4 тыс. га. - 50% лесных земель занимают ель Шренка, арчовые и другие кустарники.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Древесная растительность представлена в основном из ели Шренка. Площадь еловых лесов составляет 65.7 тыс. га. Еловые леса распространены преимущественно на северных и близлежащих к ним склонах гор. окаймляющих озёра. На северном склоне Тескей Алатоо небольшие массивы еловых лесов начинаются с запада (примерно, у села Бокомбаево) и простираются до долины реки Тюп на востоке. Более густые массивы еловых лесов встречаются в долине</w:t>
      </w:r>
      <w:r w:rsidR="003A657E" w:rsidRPr="00FD3DD3">
        <w:rPr>
          <w:sz w:val="28"/>
          <w:szCs w:val="28"/>
        </w:rPr>
        <w:t xml:space="preserve"> </w:t>
      </w:r>
      <w:r w:rsidRPr="00FD3DD3">
        <w:rPr>
          <w:sz w:val="28"/>
          <w:szCs w:val="28"/>
        </w:rPr>
        <w:t>рек Жууку, Чонкызылсуу, Жетиогуз, Ырдык, Каракол, Аксуу, Бозучук, Тургенаксуу, Жыргалан. На южном склоне хребта Кунгей Алатоо ель распространена между долинами рек Чонаксуу и Чонорукту. Именно эти еловые леса с оригинальными разнотравьями - эдельвейсом жёлтым, геранией скальной, астрой Введенского, фломисом Горолюбивой, тюльпаном Колпаковского и другими цветковыми растениями привлекают любителей природы и являются одной из предпосылок для развития горного туризма.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В степях низкогорий, где степная растительность занимает господствующее положение, массовыми являются такие злаки, как типчак вазелийский, ковыли, житняк гребневидный, тонконог стройный и суховыносливые разнотравье: полыни тяньшаньская и боротальская брутняк. С ним в виде густых зарослей и отдельными кустами часто встречается карагач многолистый. В степях Тяньшаня, кроме того, очень характерны полынь разноцветковая, ковыль Крылова, горькуша Ларионова. Из кустарников обычны жимолость-подражательница, барбарис коликарский. В более сухих вариантах степей преобладают полыни, а злаки занимают подчинённое положение. Проективное покрытие почвы растениями составляет от 20-30% в сухих, до 100% в луговых степях. Степные территории </w:t>
      </w:r>
      <w:r w:rsidR="003C7C68">
        <w:rPr>
          <w:sz w:val="28"/>
          <w:szCs w:val="28"/>
        </w:rPr>
        <w:t>Иссык-Кульск</w:t>
      </w:r>
      <w:r w:rsidRPr="00FD3DD3">
        <w:rPr>
          <w:sz w:val="28"/>
          <w:szCs w:val="28"/>
        </w:rPr>
        <w:t>ой котловины используются как весенние и осенние пастбища.</w:t>
      </w:r>
      <w:r w:rsidR="00163E63">
        <w:rPr>
          <w:sz w:val="28"/>
          <w:szCs w:val="28"/>
        </w:rPr>
        <w:t xml:space="preserve"> </w:t>
      </w:r>
      <w:r w:rsidRPr="00FD3DD3">
        <w:rPr>
          <w:sz w:val="28"/>
          <w:szCs w:val="28"/>
        </w:rPr>
        <w:t>Луговые травостои, существующие за счёт дополнительного гр</w:t>
      </w:r>
      <w:r w:rsidR="00AA11A9" w:rsidRPr="00FD3DD3">
        <w:rPr>
          <w:sz w:val="28"/>
          <w:szCs w:val="28"/>
        </w:rPr>
        <w:t>унтового увлажнения (берега рек,</w:t>
      </w:r>
      <w:r w:rsidRPr="00FD3DD3">
        <w:rPr>
          <w:sz w:val="28"/>
          <w:szCs w:val="28"/>
        </w:rPr>
        <w:t xml:space="preserve"> озёр, выходы грунтовых вод), встречаются по всему высотному профилю. В степном, полупустынном и особенно в пустынном поясах они нередко засолены. Здесь произрастают солевыносливые виды, такие как бескислица, волосенец многостебельный, овсяница восточная, костёр безостый, тысячелистник обыкновенный, астрагал тибетский. В наиболее влажных засоленных участках произростают осока джунгарская, толстолобиковая, пузырчатая, поручейница водяная, мяты-полевая и азиатская, лютик ползучий и др.</w:t>
      </w:r>
    </w:p>
    <w:p w:rsidR="003B04E5" w:rsidRPr="00FD3DD3" w:rsidRDefault="00AA11A9"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Лекарственные растения </w:t>
      </w:r>
      <w:r w:rsidR="003C7C68">
        <w:rPr>
          <w:sz w:val="28"/>
          <w:szCs w:val="28"/>
        </w:rPr>
        <w:t>Иссык-Кульск</w:t>
      </w:r>
      <w:r w:rsidR="003B04E5" w:rsidRPr="00FD3DD3">
        <w:rPr>
          <w:sz w:val="28"/>
          <w:szCs w:val="28"/>
        </w:rPr>
        <w:t xml:space="preserve">ой области: </w:t>
      </w:r>
      <w:r w:rsidR="003C7C68">
        <w:rPr>
          <w:sz w:val="28"/>
          <w:szCs w:val="28"/>
        </w:rPr>
        <w:t>Иссык-Кульск</w:t>
      </w:r>
      <w:r w:rsidR="003B04E5" w:rsidRPr="00FD3DD3">
        <w:rPr>
          <w:sz w:val="28"/>
          <w:szCs w:val="28"/>
        </w:rPr>
        <w:t>ий корень, алтей, белена чёрная, гармала обыкновенная, горец перечный, горец почечуйный, донник лекарственный, душица обыкновенная, зверобой, облепиха крушиновидная, мать и мачеха, подорожник ланцетный, горная смородина, шиповник, эфедра, тимьян</w:t>
      </w:r>
      <w:r w:rsidR="0057166C" w:rsidRPr="00FD3DD3">
        <w:rPr>
          <w:sz w:val="28"/>
          <w:szCs w:val="28"/>
        </w:rPr>
        <w:t xml:space="preserve"> </w:t>
      </w:r>
      <w:r w:rsidR="003B04E5" w:rsidRPr="00FD3DD3">
        <w:rPr>
          <w:sz w:val="28"/>
          <w:szCs w:val="28"/>
        </w:rPr>
        <w:t>зеравшанский, облепиха и др.</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пределах области встречаются 11 видов высших цветковых растений занесённых в Красную книгу республики. В котловине это - аир, ирный корень, чесниэлня волосистая, тюльпан Колпаковского. сибирячка тяньшаньская, девясил высокий; в пределах сыртовых нагорий - соссюрея обернутая, барбарис кашгарский, тяньшаньская зонтиконосная, копеечник киргизский, ветреница туполопастная. Растительность котловины подвержен мощному, с годами увеличивающемуся антропогенному прессу, уменьшению. На территории области находятся 2 ботанических заказника - «Байдамтал» и «Тюпский» и 1 лесной «Кичи». Общая площадь естественных пастбищ области 1 млн. 371 тыс.га, в том числе 606 ты</w:t>
      </w:r>
      <w:r w:rsidR="00AA11A9" w:rsidRPr="00FD3DD3">
        <w:rPr>
          <w:sz w:val="28"/>
          <w:szCs w:val="28"/>
        </w:rPr>
        <w:t>с.га летних, 403 тыс.га весенне</w:t>
      </w:r>
      <w:r w:rsidRPr="00FD3DD3">
        <w:rPr>
          <w:sz w:val="28"/>
          <w:szCs w:val="28"/>
        </w:rPr>
        <w:t>-осенних и 362 тыс.га зимних.</w:t>
      </w:r>
      <w:r w:rsidR="00163E63">
        <w:rPr>
          <w:sz w:val="28"/>
          <w:szCs w:val="28"/>
        </w:rPr>
        <w:t xml:space="preserve"> </w:t>
      </w:r>
      <w:r w:rsidRPr="00FD3DD3">
        <w:rPr>
          <w:sz w:val="28"/>
          <w:szCs w:val="28"/>
        </w:rPr>
        <w:t>Горные ущелья, покрытые тяньшаньской елью, эндемичная растительность, лекарственные растения создают красивую природу и являются одним из самых важных критериев, привлекает туристов.</w:t>
      </w:r>
      <w:r w:rsidR="00163E63">
        <w:rPr>
          <w:sz w:val="28"/>
          <w:szCs w:val="28"/>
        </w:rPr>
        <w:t xml:space="preserve"> </w:t>
      </w:r>
      <w:r w:rsidRPr="00FD3DD3">
        <w:rPr>
          <w:sz w:val="28"/>
          <w:szCs w:val="28"/>
        </w:rPr>
        <w:t>Животный мир области включает 50 видов млекопитающих, 11 - пресмыкающихся. 285 - птиц. 4 -земноводных, 31 - рыб, около 10 видов беспозвоночных и около 10 видов позвоночных - эндемиков Тяньшаня. Большинство рыб относятся к эндемикам Ыссыккуля. Фауна в целом сравнительно молодая, сложилась в современном виде в четвертичном периоде. Бассейн озера Ыссыккуль образует Ыссыккульский зоогеографический округ, состоящий из озёрного, предгорного и среднегорного участков.</w:t>
      </w:r>
      <w:r w:rsidR="00163E63">
        <w:rPr>
          <w:sz w:val="28"/>
          <w:szCs w:val="28"/>
        </w:rPr>
        <w:t xml:space="preserve"> </w:t>
      </w:r>
      <w:r w:rsidRPr="00FD3DD3">
        <w:rPr>
          <w:sz w:val="28"/>
          <w:szCs w:val="28"/>
        </w:rPr>
        <w:t>Озёрный участок включает береговые и водные сообщества. Встречаются около 100 видов водоплавающих и околоводных птиц. Из них гнездятся гагара, поганка, волчок, чёрный аист, нырок, обыкновенная чайка, чайконосая крачка. Большое число видов обитает здесь, зимует, а некоторые птицы улетают в другие края. Это серые</w:t>
      </w:r>
      <w:r w:rsidR="00BE4072" w:rsidRPr="00FD3DD3">
        <w:rPr>
          <w:sz w:val="28"/>
          <w:szCs w:val="28"/>
        </w:rPr>
        <w:t xml:space="preserve"> цапли, лебеди (кликун и шипун),</w:t>
      </w:r>
      <w:r w:rsidRPr="00FD3DD3">
        <w:rPr>
          <w:sz w:val="28"/>
          <w:szCs w:val="28"/>
        </w:rPr>
        <w:t xml:space="preserve"> </w:t>
      </w:r>
      <w:r w:rsidR="00BE4072" w:rsidRPr="00FD3DD3">
        <w:rPr>
          <w:sz w:val="28"/>
          <w:szCs w:val="28"/>
        </w:rPr>
        <w:t xml:space="preserve">серый гусь, чайки (серебристая, </w:t>
      </w:r>
      <w:r w:rsidRPr="00FD3DD3">
        <w:rPr>
          <w:sz w:val="28"/>
          <w:szCs w:val="28"/>
        </w:rPr>
        <w:t>сизая, хохотун) и другие. Ыссыккуль - крупнейшее незамерзающее озеро Центральной Азии - является местом зимовки водоплавающих и околоводных птиц международного значения. В их число входят нырок, лысуха, почанка, кряква, лебеди, серые гуси, казарки, крохали.</w:t>
      </w:r>
      <w:r w:rsidR="00163E63">
        <w:rPr>
          <w:sz w:val="28"/>
          <w:szCs w:val="28"/>
        </w:rPr>
        <w:t xml:space="preserve"> </w:t>
      </w:r>
      <w:r w:rsidRPr="00FD3DD3">
        <w:rPr>
          <w:sz w:val="28"/>
          <w:szCs w:val="28"/>
        </w:rPr>
        <w:t>В озере обитают 11 аборигенных рыб - пескарь, гольян, голый осман, маринка, чебак, чебачок, губач, сазан, тяньшаньский голец и 10 акклиматизированных</w:t>
      </w:r>
      <w:r w:rsidR="000716EB" w:rsidRPr="00FD3DD3">
        <w:rPr>
          <w:sz w:val="28"/>
          <w:szCs w:val="28"/>
        </w:rPr>
        <w:t xml:space="preserve">. </w:t>
      </w:r>
      <w:r w:rsidRPr="00FD3DD3">
        <w:rPr>
          <w:sz w:val="28"/>
          <w:szCs w:val="28"/>
        </w:rPr>
        <w:t xml:space="preserve">Ыссыккульская форель, радушная форель, </w:t>
      </w:r>
      <w:r w:rsidR="000716EB" w:rsidRPr="00FD3DD3">
        <w:rPr>
          <w:sz w:val="28"/>
          <w:szCs w:val="28"/>
        </w:rPr>
        <w:t xml:space="preserve">сиговые, судак, линь, лещ и др. </w:t>
      </w:r>
      <w:r w:rsidRPr="00FD3DD3">
        <w:rPr>
          <w:sz w:val="28"/>
          <w:szCs w:val="28"/>
        </w:rPr>
        <w:t>Сазан, форель, судак, чебак и чебачок являются объектами любительского лова.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Среднегорный участок населяют сообщества горных степей, субальпийских лугов, скал, кустарников, лесов и рек. Здесь обитают 32 вида млекопитающих: землеройки, заяц-толай, белка, серый сурок, лесная мыть, серый хомячок, волк, лисица, медведь, барсук, рысь, кабан, косуля, марал. Из 152 видов птиц характерны лесные: корицы, перепелятник, канюк, чеглок, тетерев, кеклик, вяхирь, ушастая сова, дрозды, синицы и др.</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Высокогорные участки занимают большую часть территории и отличаются сравнительной однородностью. Из млекопитающих характерны: толай, барс, большеухая пищуха, серый сурок, тушканчик прыгун, слепушонка, медведь, волк, горностай, манул, горный козёл, тяньшаньский баран. Из птиц: огарь, бородач, чёрный гриф, белоголовый сип, кумай, улар, скальный голубь, скальная ласточка. Охотничье-промысловое значение в высокогорье могут иметь горный козёл, заяц, горностай, ласка, серый сурок, волк, лисица, памирский подвид архара (т.н.баран Марко Поло), кекелик, улар, голуби - сизый и скальный.</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Для соблюдения равновесия в экосистеме и сохранения численности популяции в Ыссыккульской области созданы разного рода заповедники, заказники и егерские участки, которые играют большую роль в развитии туризма, в частности экотуризма</w:t>
      </w:r>
      <w:r w:rsidR="00AA11A9" w:rsidRPr="00FD3DD3">
        <w:rPr>
          <w:sz w:val="28"/>
          <w:szCs w:val="28"/>
        </w:rPr>
        <w:t>.</w:t>
      </w:r>
      <w:r w:rsidR="00163E63">
        <w:rPr>
          <w:sz w:val="28"/>
          <w:szCs w:val="28"/>
        </w:rPr>
        <w:t xml:space="preserve"> </w:t>
      </w:r>
      <w:r w:rsidRPr="00FD3DD3">
        <w:rPr>
          <w:sz w:val="28"/>
          <w:szCs w:val="28"/>
        </w:rPr>
        <w:t>Природа Сарычатээрташского заповедника одна из особо уникальных территорий Ыссыккульской области. Заповедник расположен в долине между Тескей Алатоо и хре</w:t>
      </w:r>
      <w:r w:rsidR="003A657E" w:rsidRPr="00FD3DD3">
        <w:rPr>
          <w:sz w:val="28"/>
          <w:szCs w:val="28"/>
        </w:rPr>
        <w:t>бта Акшыйрак. Площадь - 72 тыс.</w:t>
      </w:r>
      <w:r w:rsidRPr="00FD3DD3">
        <w:rPr>
          <w:sz w:val="28"/>
          <w:szCs w:val="28"/>
        </w:rPr>
        <w:t>га. Через долину протекает река Сарычат и вместе с крутыми склонами создаёт вид ущелья. Заповедник был организован специальным постановлением Правительства КР 10 марта 1995 года № 76. Цель заповедника - организация охраны экосистем высокогорных сыртов Центрального Тяньшаня. На территории заповедника обитают архары, илбирсы. лисицы, волки, суслики и т.д. Из птиц -улары, беркуты, кекилики. сороки, горные леи.</w:t>
      </w:r>
      <w:r w:rsidR="00163E63">
        <w:rPr>
          <w:sz w:val="28"/>
          <w:szCs w:val="28"/>
        </w:rPr>
        <w:t xml:space="preserve"> </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Постановлением правительства КР от 20 марта 1997 года № 287 был принят проект организации </w:t>
      </w:r>
      <w:r w:rsidR="00815CC1">
        <w:rPr>
          <w:sz w:val="28"/>
          <w:szCs w:val="28"/>
        </w:rPr>
        <w:t>И</w:t>
      </w:r>
      <w:r w:rsidRPr="00FD3DD3">
        <w:rPr>
          <w:sz w:val="28"/>
          <w:szCs w:val="28"/>
        </w:rPr>
        <w:t>ссык</w:t>
      </w:r>
      <w:r w:rsidR="00815CC1">
        <w:rPr>
          <w:sz w:val="28"/>
          <w:szCs w:val="28"/>
        </w:rPr>
        <w:t>-К</w:t>
      </w:r>
      <w:r w:rsidRPr="00FD3DD3">
        <w:rPr>
          <w:sz w:val="28"/>
          <w:szCs w:val="28"/>
        </w:rPr>
        <w:t xml:space="preserve">ульской биосферной территории, в нём предусмотрена помощь международного сообщества с целью сохранения уникальной природы Кыргызстана. Главная цель проекта - разработка важнейших направлений биосферного развития территории в экологическом направлении. </w:t>
      </w:r>
      <w:r w:rsidR="00D465C9">
        <w:rPr>
          <w:sz w:val="28"/>
          <w:szCs w:val="28"/>
        </w:rPr>
        <w:t>И</w:t>
      </w:r>
      <w:r w:rsidRPr="00FD3DD3">
        <w:rPr>
          <w:sz w:val="28"/>
          <w:szCs w:val="28"/>
        </w:rPr>
        <w:t>ссык</w:t>
      </w:r>
      <w:r w:rsidR="00D465C9">
        <w:rPr>
          <w:sz w:val="28"/>
          <w:szCs w:val="28"/>
        </w:rPr>
        <w:t>-К</w:t>
      </w:r>
      <w:r w:rsidRPr="00FD3DD3">
        <w:rPr>
          <w:sz w:val="28"/>
          <w:szCs w:val="28"/>
        </w:rPr>
        <w:t>ульская биосферная территория работает в 3-х направлениях: в некоторых зонах берёт под охрану природные комплексы; в других ограничивает не</w:t>
      </w:r>
      <w:r w:rsidR="00AA11A9" w:rsidRPr="00FD3DD3">
        <w:rPr>
          <w:sz w:val="28"/>
          <w:szCs w:val="28"/>
        </w:rPr>
        <w:t>которые виды хозяйствования и в-</w:t>
      </w:r>
      <w:r w:rsidRPr="00FD3DD3">
        <w:rPr>
          <w:sz w:val="28"/>
          <w:szCs w:val="28"/>
        </w:rPr>
        <w:t>третьих - разрабатывает социально-экономическое развитие региона без вреда для окружающей среды. В число этих мер входят также развитие оздоровительных и туристических комплексов.</w:t>
      </w:r>
    </w:p>
    <w:p w:rsidR="003B04E5" w:rsidRPr="00FD3DD3" w:rsidRDefault="00752780" w:rsidP="0057166C">
      <w:pPr>
        <w:widowControl w:val="0"/>
        <w:shd w:val="clear" w:color="auto" w:fill="FFFFFF"/>
        <w:autoSpaceDE w:val="0"/>
        <w:autoSpaceDN w:val="0"/>
        <w:adjustRightInd w:val="0"/>
        <w:spacing w:before="0" w:after="0" w:line="360" w:lineRule="auto"/>
        <w:ind w:firstLine="709"/>
        <w:jc w:val="both"/>
        <w:rPr>
          <w:sz w:val="28"/>
          <w:szCs w:val="28"/>
        </w:rPr>
      </w:pPr>
      <w:r>
        <w:rPr>
          <w:sz w:val="28"/>
          <w:szCs w:val="28"/>
        </w:rPr>
        <w:t>И</w:t>
      </w:r>
      <w:r w:rsidR="003B04E5" w:rsidRPr="00FD3DD3">
        <w:rPr>
          <w:sz w:val="28"/>
          <w:szCs w:val="28"/>
        </w:rPr>
        <w:t>ссык</w:t>
      </w:r>
      <w:r>
        <w:rPr>
          <w:sz w:val="28"/>
          <w:szCs w:val="28"/>
        </w:rPr>
        <w:t>-К</w:t>
      </w:r>
      <w:r w:rsidR="003B04E5" w:rsidRPr="00FD3DD3">
        <w:rPr>
          <w:sz w:val="28"/>
          <w:szCs w:val="28"/>
        </w:rPr>
        <w:t>ульская зона делится на: зону ядра, биосферную переходную зону и зону санации. Зона ядра - это неприкосновенные заповедные территории, где запрещена всякого рода хозяйственная деятельность, но разрешено проводить научно-исследовательские работы. Биосферная зона окружает зону ядра. Здесь существует хозяйственная деятельность. Запрещены строительные работы. В переходной зоне ведутся экстенсивные пути сельского хозяйства. Зона санации -</w:t>
      </w:r>
      <w:r w:rsidR="00AA11A9" w:rsidRPr="00FD3DD3">
        <w:rPr>
          <w:sz w:val="28"/>
          <w:szCs w:val="28"/>
        </w:rPr>
        <w:t xml:space="preserve"> </w:t>
      </w:r>
      <w:r w:rsidR="003B04E5" w:rsidRPr="00FD3DD3">
        <w:rPr>
          <w:sz w:val="28"/>
          <w:szCs w:val="28"/>
        </w:rPr>
        <w:t>территории, требующие восстановления и улучшение нарушенных земель.</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Редкими и исчезающими видами, включенными в Красную книгу Кыргызстана, являются медведь, выдра, манул, барс, марал, джейран, тяньшанский баран, розовый и кудрявые пеликаны, чёрный аист, фламинго, горный гусь, лебедь, савка, скопа, орлан - долгохвостый, степной орёл, беркут, бородач кумай, змееяд, тетерев, пчела - плотник, аппалоны.</w:t>
      </w:r>
    </w:p>
    <w:p w:rsidR="003A657E"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Животный мир Прииссыккулья отличается эндемичностью, богатством и множеством рыболовных и охотничьих угодий, создаёт все условия рыболовно-охотничьего туризма области.</w:t>
      </w:r>
    </w:p>
    <w:p w:rsidR="003A657E" w:rsidRPr="00FD3DD3" w:rsidRDefault="003A657E" w:rsidP="0057166C">
      <w:pPr>
        <w:widowControl w:val="0"/>
        <w:shd w:val="clear" w:color="auto" w:fill="FFFFFF"/>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b/>
          <w:bCs/>
          <w:sz w:val="28"/>
          <w:szCs w:val="28"/>
        </w:rPr>
        <w:t>1.2</w:t>
      </w:r>
      <w:r w:rsidRPr="00FD3DD3">
        <w:rPr>
          <w:b/>
          <w:bCs/>
          <w:sz w:val="28"/>
          <w:szCs w:val="28"/>
        </w:rPr>
        <w:tab/>
        <w:t>Рекреационные ресурсы</w:t>
      </w:r>
    </w:p>
    <w:p w:rsidR="003A657E" w:rsidRPr="00FD3DD3" w:rsidRDefault="003A657E" w:rsidP="0057166C">
      <w:pPr>
        <w:widowControl w:val="0"/>
        <w:shd w:val="clear" w:color="auto" w:fill="FFFFFF"/>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Основу рекреационной системы области составляет озеро </w:t>
      </w:r>
      <w:r w:rsidR="005A7164">
        <w:rPr>
          <w:sz w:val="28"/>
          <w:szCs w:val="28"/>
        </w:rPr>
        <w:t>И</w:t>
      </w:r>
      <w:r w:rsidRPr="00FD3DD3">
        <w:rPr>
          <w:sz w:val="28"/>
          <w:szCs w:val="28"/>
        </w:rPr>
        <w:t>ссык</w:t>
      </w:r>
      <w:r w:rsidR="005A7164">
        <w:rPr>
          <w:sz w:val="28"/>
          <w:szCs w:val="28"/>
        </w:rPr>
        <w:t>-К</w:t>
      </w:r>
      <w:r w:rsidRPr="00FD3DD3">
        <w:rPr>
          <w:sz w:val="28"/>
          <w:szCs w:val="28"/>
        </w:rPr>
        <w:t>уль с окружающими его горными ландшафтами.</w:t>
      </w:r>
    </w:p>
    <w:p w:rsidR="003B04E5" w:rsidRPr="00FD3DD3" w:rsidRDefault="00163E63" w:rsidP="0057166C">
      <w:pPr>
        <w:widowControl w:val="0"/>
        <w:shd w:val="clear" w:color="auto" w:fill="FFFFFF"/>
        <w:autoSpaceDE w:val="0"/>
        <w:autoSpaceDN w:val="0"/>
        <w:adjustRightInd w:val="0"/>
        <w:spacing w:before="0" w:after="0" w:line="360" w:lineRule="auto"/>
        <w:ind w:firstLine="709"/>
        <w:jc w:val="both"/>
        <w:rPr>
          <w:sz w:val="28"/>
          <w:szCs w:val="28"/>
        </w:rPr>
      </w:pPr>
      <w:r>
        <w:rPr>
          <w:sz w:val="28"/>
          <w:szCs w:val="28"/>
        </w:rPr>
        <w:t>И</w:t>
      </w:r>
      <w:r w:rsidR="003B04E5" w:rsidRPr="00FD3DD3">
        <w:rPr>
          <w:sz w:val="28"/>
          <w:szCs w:val="28"/>
        </w:rPr>
        <w:t>ссыккуль не замерзает зимой, оказывает смягчающее влияние на климат региона, вода отличается целебными свойствами, с довольно высокой для горного водоёма температурой.</w:t>
      </w:r>
      <w:r w:rsidR="00AA11A9" w:rsidRPr="00FD3DD3">
        <w:rPr>
          <w:sz w:val="28"/>
          <w:szCs w:val="28"/>
        </w:rPr>
        <w:t xml:space="preserve"> В горах особенно в среднегорье</w:t>
      </w:r>
      <w:r w:rsidR="003B04E5" w:rsidRPr="00FD3DD3">
        <w:rPr>
          <w:sz w:val="28"/>
          <w:szCs w:val="28"/>
        </w:rPr>
        <w:t xml:space="preserve"> немало мест </w:t>
      </w:r>
      <w:r w:rsidR="00AA11A9" w:rsidRPr="00FD3DD3">
        <w:rPr>
          <w:sz w:val="28"/>
          <w:szCs w:val="28"/>
        </w:rPr>
        <w:t>с выходами минеральных вод, лес</w:t>
      </w:r>
      <w:r w:rsidR="003B04E5" w:rsidRPr="00FD3DD3">
        <w:rPr>
          <w:sz w:val="28"/>
          <w:szCs w:val="28"/>
        </w:rPr>
        <w:t xml:space="preserve">ными ландшафтами и другими благоприятными условиями, удобными для создания рекреационных учреждений: санаториев, домов отдыха, горно-туристических комплексов, лыжных баз и т.д. Территория </w:t>
      </w:r>
      <w:r>
        <w:rPr>
          <w:sz w:val="28"/>
          <w:szCs w:val="28"/>
        </w:rPr>
        <w:t>И</w:t>
      </w:r>
      <w:r w:rsidR="003B04E5" w:rsidRPr="00FD3DD3">
        <w:rPr>
          <w:sz w:val="28"/>
          <w:szCs w:val="28"/>
        </w:rPr>
        <w:t>ссык</w:t>
      </w:r>
      <w:r w:rsidR="000D76E4">
        <w:rPr>
          <w:sz w:val="28"/>
          <w:szCs w:val="28"/>
        </w:rPr>
        <w:t>-К</w:t>
      </w:r>
      <w:r w:rsidR="003B04E5" w:rsidRPr="00FD3DD3">
        <w:rPr>
          <w:sz w:val="28"/>
          <w:szCs w:val="28"/>
        </w:rPr>
        <w:t>уля пригодна и доступна для рекр</w:t>
      </w:r>
      <w:r w:rsidR="00164B7A" w:rsidRPr="00FD3DD3">
        <w:rPr>
          <w:sz w:val="28"/>
          <w:szCs w:val="28"/>
        </w:rPr>
        <w:t>еационной деятельности весь год,</w:t>
      </w:r>
      <w:r w:rsidR="003B04E5" w:rsidRPr="00FD3DD3">
        <w:rPr>
          <w:sz w:val="28"/>
          <w:szCs w:val="28"/>
        </w:rPr>
        <w:t xml:space="preserve"> но более бл</w:t>
      </w:r>
      <w:r w:rsidR="00164B7A" w:rsidRPr="00FD3DD3">
        <w:rPr>
          <w:sz w:val="28"/>
          <w:szCs w:val="28"/>
        </w:rPr>
        <w:t>агоприятный и эффективный летне</w:t>
      </w:r>
      <w:r w:rsidR="003B04E5" w:rsidRPr="00FD3DD3">
        <w:rPr>
          <w:sz w:val="28"/>
          <w:szCs w:val="28"/>
        </w:rPr>
        <w:t>-осенний период с продолжительным купальным сезоном. Для зимних видов отдыха пригодно восточное Прииссыккулье.</w:t>
      </w:r>
      <w:r w:rsidR="00164B7A" w:rsidRPr="00FD3DD3">
        <w:rPr>
          <w:sz w:val="28"/>
          <w:szCs w:val="28"/>
        </w:rPr>
        <w:t xml:space="preserve"> Протяжённость пляжной зоны 600</w:t>
      </w:r>
      <w:r w:rsidR="003B04E5" w:rsidRPr="00FD3DD3">
        <w:rPr>
          <w:sz w:val="28"/>
          <w:szCs w:val="28"/>
        </w:rPr>
        <w:t>км - естественные пляжи 1 и 2 категории. 20 крупных пляжных участков расположены в районах сёл Кошкол, Чоктал, Тамчы. Бостери, Каджысай.</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Приисыккулье богато культурно-историческими памятниками. Всего в области учтено несколько тысяч памятников истории и культуры, из них под охраной 320 объектов. Среди них памятники каменного, бронзового и железного веков, Каменные скульптуры, городища и поселения средневековья.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Также в число рекреационных ресурсов Приисыккулья входят уникальные природные объекты. Природные и природно-исторические памятники области делятся на: </w:t>
      </w:r>
    </w:p>
    <w:p w:rsidR="003B04E5" w:rsidRPr="00FD3DD3" w:rsidRDefault="003B04E5" w:rsidP="0057166C">
      <w:pPr>
        <w:widowControl w:val="0"/>
        <w:numPr>
          <w:ilvl w:val="0"/>
          <w:numId w:val="21"/>
        </w:numPr>
        <w:shd w:val="clear" w:color="auto" w:fill="FFFFFF"/>
        <w:autoSpaceDE w:val="0"/>
        <w:autoSpaceDN w:val="0"/>
        <w:adjustRightInd w:val="0"/>
        <w:spacing w:before="0" w:after="0" w:line="360" w:lineRule="auto"/>
        <w:ind w:left="0" w:firstLine="709"/>
        <w:jc w:val="both"/>
        <w:rPr>
          <w:sz w:val="28"/>
          <w:szCs w:val="28"/>
        </w:rPr>
      </w:pPr>
      <w:r w:rsidRPr="00FD3DD3">
        <w:rPr>
          <w:sz w:val="28"/>
          <w:szCs w:val="28"/>
        </w:rPr>
        <w:t xml:space="preserve">Ландшафтные; </w:t>
      </w:r>
    </w:p>
    <w:p w:rsidR="003B04E5" w:rsidRPr="00FD3DD3" w:rsidRDefault="003B04E5" w:rsidP="0057166C">
      <w:pPr>
        <w:widowControl w:val="0"/>
        <w:numPr>
          <w:ilvl w:val="0"/>
          <w:numId w:val="21"/>
        </w:numPr>
        <w:shd w:val="clear" w:color="auto" w:fill="FFFFFF"/>
        <w:autoSpaceDE w:val="0"/>
        <w:autoSpaceDN w:val="0"/>
        <w:adjustRightInd w:val="0"/>
        <w:spacing w:before="0" w:after="0" w:line="360" w:lineRule="auto"/>
        <w:ind w:left="0" w:firstLine="709"/>
        <w:jc w:val="both"/>
        <w:rPr>
          <w:sz w:val="28"/>
          <w:szCs w:val="28"/>
        </w:rPr>
      </w:pPr>
      <w:r w:rsidRPr="00FD3DD3">
        <w:rPr>
          <w:sz w:val="28"/>
          <w:szCs w:val="28"/>
        </w:rPr>
        <w:t xml:space="preserve">Геолого-геоморфологические; </w:t>
      </w:r>
    </w:p>
    <w:p w:rsidR="003B04E5" w:rsidRPr="00FD3DD3" w:rsidRDefault="003B04E5" w:rsidP="0057166C">
      <w:pPr>
        <w:widowControl w:val="0"/>
        <w:numPr>
          <w:ilvl w:val="0"/>
          <w:numId w:val="21"/>
        </w:numPr>
        <w:shd w:val="clear" w:color="auto" w:fill="FFFFFF"/>
        <w:autoSpaceDE w:val="0"/>
        <w:autoSpaceDN w:val="0"/>
        <w:adjustRightInd w:val="0"/>
        <w:spacing w:before="0" w:after="0" w:line="360" w:lineRule="auto"/>
        <w:ind w:left="0" w:firstLine="709"/>
        <w:jc w:val="both"/>
        <w:rPr>
          <w:sz w:val="28"/>
          <w:szCs w:val="28"/>
        </w:rPr>
      </w:pPr>
      <w:r w:rsidRPr="00FD3DD3">
        <w:rPr>
          <w:sz w:val="28"/>
          <w:szCs w:val="28"/>
        </w:rPr>
        <w:t>Гидрологические.</w:t>
      </w:r>
    </w:p>
    <w:p w:rsidR="003B04E5" w:rsidRPr="00FD3DD3" w:rsidRDefault="003B04E5" w:rsidP="0057166C">
      <w:pPr>
        <w:widowControl w:val="0"/>
        <w:shd w:val="clear" w:color="auto" w:fill="FFFFFF"/>
        <w:tabs>
          <w:tab w:val="left" w:leader="hyphen" w:pos="6038"/>
        </w:tabs>
        <w:autoSpaceDE w:val="0"/>
        <w:autoSpaceDN w:val="0"/>
        <w:adjustRightInd w:val="0"/>
        <w:spacing w:before="0" w:after="0" w:line="360" w:lineRule="auto"/>
        <w:ind w:firstLine="709"/>
        <w:jc w:val="both"/>
        <w:rPr>
          <w:sz w:val="28"/>
          <w:szCs w:val="28"/>
        </w:rPr>
      </w:pPr>
      <w:r w:rsidRPr="00FD3DD3">
        <w:rPr>
          <w:sz w:val="28"/>
          <w:szCs w:val="28"/>
        </w:rPr>
        <w:t>К ландшафтным памятникам относятся все крас</w:t>
      </w:r>
      <w:r w:rsidR="003A657E" w:rsidRPr="00FD3DD3">
        <w:rPr>
          <w:sz w:val="28"/>
          <w:szCs w:val="28"/>
        </w:rPr>
        <w:t xml:space="preserve">ивые урочища области: Кокжайык, Санташ, ущелье Чонбет, </w:t>
      </w:r>
      <w:r w:rsidRPr="00FD3DD3">
        <w:rPr>
          <w:sz w:val="28"/>
          <w:szCs w:val="28"/>
        </w:rPr>
        <w:t xml:space="preserve">Кызылжар, долина Кырчынсай с озером Суттубулак, Аксуу-Арашан. </w:t>
      </w:r>
    </w:p>
    <w:p w:rsidR="003B04E5" w:rsidRPr="00FD3DD3" w:rsidRDefault="003B04E5" w:rsidP="0057166C">
      <w:pPr>
        <w:widowControl w:val="0"/>
        <w:shd w:val="clear" w:color="auto" w:fill="FFFFFF"/>
        <w:tabs>
          <w:tab w:val="left" w:leader="hyphen" w:pos="8635"/>
        </w:tabs>
        <w:autoSpaceDE w:val="0"/>
        <w:autoSpaceDN w:val="0"/>
        <w:adjustRightInd w:val="0"/>
        <w:spacing w:before="0" w:after="0" w:line="360" w:lineRule="auto"/>
        <w:ind w:firstLine="709"/>
        <w:jc w:val="both"/>
        <w:rPr>
          <w:sz w:val="28"/>
          <w:szCs w:val="28"/>
        </w:rPr>
      </w:pPr>
      <w:r w:rsidRPr="00FD3DD3">
        <w:rPr>
          <w:sz w:val="28"/>
          <w:szCs w:val="28"/>
        </w:rPr>
        <w:t>Геолого-геоморфологические памятники связан</w:t>
      </w:r>
      <w:r w:rsidR="003A657E" w:rsidRPr="00FD3DD3">
        <w:rPr>
          <w:sz w:val="28"/>
          <w:szCs w:val="28"/>
        </w:rPr>
        <w:t xml:space="preserve">ы с рельефом и горным строением хребтов. Это скалы </w:t>
      </w:r>
      <w:r w:rsidRPr="00FD3DD3">
        <w:rPr>
          <w:sz w:val="28"/>
          <w:szCs w:val="28"/>
        </w:rPr>
        <w:t>«Разбитое серд</w:t>
      </w:r>
      <w:r w:rsidR="003A657E" w:rsidRPr="00FD3DD3">
        <w:rPr>
          <w:sz w:val="28"/>
          <w:szCs w:val="28"/>
        </w:rPr>
        <w:t xml:space="preserve">це» и «Семь быков», «Жетыогуз», </w:t>
      </w:r>
      <w:r w:rsidRPr="00FD3DD3">
        <w:rPr>
          <w:sz w:val="28"/>
          <w:szCs w:val="28"/>
        </w:rPr>
        <w:t>пик Кантоо и другие пики, камни, наскальные рисунки.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К геологическим природным памятникам относятся водопады озера, минеральные и горячие источники, чистые реки и ист</w:t>
      </w:r>
      <w:r w:rsidR="003A657E" w:rsidRPr="00FD3DD3">
        <w:rPr>
          <w:sz w:val="28"/>
          <w:szCs w:val="28"/>
        </w:rPr>
        <w:t>очники с красивой природой вокру</w:t>
      </w:r>
      <w:r w:rsidRPr="00FD3DD3">
        <w:rPr>
          <w:sz w:val="28"/>
          <w:szCs w:val="28"/>
        </w:rPr>
        <w:t>г. Водопады вс</w:t>
      </w:r>
      <w:r w:rsidR="003A657E" w:rsidRPr="00FD3DD3">
        <w:rPr>
          <w:sz w:val="28"/>
          <w:szCs w:val="28"/>
        </w:rPr>
        <w:t>тречаются в верховьях гор и рек, в лесах области. На</w:t>
      </w:r>
      <w:r w:rsidRPr="00FD3DD3">
        <w:rPr>
          <w:sz w:val="28"/>
          <w:szCs w:val="28"/>
        </w:rPr>
        <w:t xml:space="preserve"> её территории самым большим и красивым является водопад Барскоон, расположенный в геологическом заказнике</w:t>
      </w:r>
      <w:r w:rsidR="003A657E" w:rsidRPr="00FD3DD3">
        <w:rPr>
          <w:sz w:val="28"/>
          <w:szCs w:val="28"/>
        </w:rPr>
        <w:t xml:space="preserve"> </w:t>
      </w:r>
      <w:r w:rsidRPr="00FD3DD3">
        <w:rPr>
          <w:sz w:val="28"/>
          <w:szCs w:val="28"/>
        </w:rPr>
        <w:t>Барскоон.</w:t>
      </w:r>
      <w:r w:rsidRPr="00FD3DD3">
        <w:rPr>
          <w:sz w:val="28"/>
          <w:szCs w:val="28"/>
        </w:rPr>
        <w:tab/>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В возникновении природно-исторических памятников заложен труд человека - пещеры, наскальные рисунки, валуны с разными петроглифами. Эти валуны и наскальные надписи в основном встречаются на севере </w:t>
      </w:r>
      <w:r w:rsidR="00163E63">
        <w:rPr>
          <w:sz w:val="28"/>
          <w:szCs w:val="28"/>
        </w:rPr>
        <w:t>Иссык</w:t>
      </w:r>
      <w:r w:rsidRPr="00FD3DD3">
        <w:rPr>
          <w:sz w:val="28"/>
          <w:szCs w:val="28"/>
        </w:rPr>
        <w:t>куля между сёлами Чырпыкты и Бостери, Корумду и Таштак.</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Животные и растения также относятся к природным рекреационным ресурсам. Это ботанические и зоологические памятники. Еловые и арчовые леса, некоторые декоративные кустарники, красивые цветочные луга и другие растения могут быть природными памятниками. К ботаническим памятникам на территории области относятся: склоны гор Тескей и Кунгей Алатоо, еловые леса у рек Сарыжаз и его некоторых притоков, арчовые леса, кустарниковые леса, расположенные вокруг озёр и рек.</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К зоологическим памятникам относятся следующие животные: маралы, джейраны, илбирсы, лебеди, беркуты, фазаны, улары. Маралы обитают в восточной части Тескей Алатоо и в еловых лесах Тюпской долины. Джейраны в малом количестве встречаются в юго-западной части области </w:t>
      </w:r>
      <w:r w:rsidRPr="00FD3DD3">
        <w:rPr>
          <w:i/>
          <w:iCs/>
          <w:sz w:val="28"/>
          <w:szCs w:val="28"/>
        </w:rPr>
        <w:t xml:space="preserve">в </w:t>
      </w:r>
      <w:r w:rsidRPr="00FD3DD3">
        <w:rPr>
          <w:sz w:val="28"/>
          <w:szCs w:val="28"/>
        </w:rPr>
        <w:t>долинах Чон и Кичи-Жокотой. Илбирсы обитают в высокогорных альпийских и субальпийских лугах. Лебеди в основном зимуют, а иногда обитают и летом на озере. Климат вступает</w:t>
      </w:r>
      <w:r w:rsidR="0057166C" w:rsidRPr="00FD3DD3">
        <w:rPr>
          <w:sz w:val="28"/>
          <w:szCs w:val="28"/>
        </w:rPr>
        <w:t xml:space="preserve"> </w:t>
      </w:r>
      <w:r w:rsidRPr="00FD3DD3">
        <w:rPr>
          <w:sz w:val="28"/>
          <w:szCs w:val="28"/>
        </w:rPr>
        <w:t xml:space="preserve">особым рекреационным ресурсом, характерным для </w:t>
      </w:r>
      <w:r w:rsidR="003C7C68">
        <w:rPr>
          <w:sz w:val="28"/>
          <w:szCs w:val="28"/>
        </w:rPr>
        <w:t>Иссык-Кульск</w:t>
      </w:r>
      <w:r w:rsidRPr="00FD3DD3">
        <w:rPr>
          <w:sz w:val="28"/>
          <w:szCs w:val="28"/>
        </w:rPr>
        <w:t>ой области. Климатические условия котловины отличаются особенностью: здесь не бывает изнуряющей жары и сильных морозов. Климат носит черты морского и горного. Своеобразие его определяется внутренним положением котловины в зоне умеренного пояса, приподнятостью над уровнем моря, изолированностью горными хребтами Кунгей и Тескей Алатоо и наличием в центре её большого и глубокого, незамерзающего озера.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формировании погоды в этом районе большую роль играет продолжительность солнечного сияния и связанной с ней солнечная радиация. По числу часов солнечного сияния и связанной с ней радиации (2670-2880 часов)</w:t>
      </w:r>
      <w:r w:rsidR="003A657E" w:rsidRPr="00FD3DD3">
        <w:rPr>
          <w:sz w:val="28"/>
          <w:szCs w:val="28"/>
        </w:rPr>
        <w:t xml:space="preserve"> </w:t>
      </w:r>
      <w:r w:rsidRPr="00FD3DD3">
        <w:rPr>
          <w:sz w:val="28"/>
          <w:szCs w:val="28"/>
        </w:rPr>
        <w:t>побережье озера на 400-600 часов в год превосходит курорты Крыма (Сочи 2250 ч) и почти на 1000 часов курорты Прибалтики (Рига - 1810 ч). Малая величина межсуточного изменения атмосферного давления и среднесуточной температуры воздуха и значительное постоянство погоды позволяют человеческому организму легко адаптироваться в новых условиях. Благоприятное количество часов солнечного сияния, особенно в летнее время, увеличивает комфортность отдыха, создаёт возможности для гелиотерапии. В благоприятное тёплое время года сочетание климатических, эстетических факторов стимулирует все нормативные, физиологические функции организма.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Весьма выражена сглаживающая роль озера в годовом ходе влажности воздуха. На побережье относительная влажность воздуха в среднем 65% и в течение года изменяется лишь на 8-10%. Своеобразен ветровой режим. Чаще других отмечаются бризы, дующие днём с озера, ночью с суши на озеро. Поло</w:t>
      </w:r>
      <w:r w:rsidR="003A657E" w:rsidRPr="00FD3DD3">
        <w:rPr>
          <w:sz w:val="28"/>
          <w:szCs w:val="28"/>
        </w:rPr>
        <w:t>жительное значение бризов в том,</w:t>
      </w:r>
      <w:r w:rsidRPr="00FD3DD3">
        <w:rPr>
          <w:sz w:val="28"/>
          <w:szCs w:val="28"/>
        </w:rPr>
        <w:t xml:space="preserve"> что в летнее время они умеряют дневную жару и исполняют роль вентиляторов. К климатическим достоинствам района относится высокая</w:t>
      </w:r>
      <w:r w:rsidR="0057166C" w:rsidRPr="00FD3DD3">
        <w:rPr>
          <w:sz w:val="28"/>
          <w:szCs w:val="28"/>
        </w:rPr>
        <w:t xml:space="preserve"> </w:t>
      </w:r>
      <w:r w:rsidRPr="00FD3DD3">
        <w:rPr>
          <w:sz w:val="28"/>
          <w:szCs w:val="28"/>
        </w:rPr>
        <w:t>ионизация воздуха как лечебный фактор.</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Весной наблюдается частая смена холодной и тёплой погоды, сопровождающаяся резкими колебаниями температуры воздуха и увеличением атмосферных</w:t>
      </w:r>
      <w:r w:rsidR="00B60114" w:rsidRPr="00FD3DD3">
        <w:rPr>
          <w:sz w:val="28"/>
          <w:szCs w:val="28"/>
        </w:rPr>
        <w:t xml:space="preserve"> осадков. Температура начинает</w:t>
      </w:r>
      <w:r w:rsidRPr="00FD3DD3">
        <w:rPr>
          <w:sz w:val="28"/>
          <w:szCs w:val="28"/>
        </w:rPr>
        <w:t xml:space="preserve"> заметно повышаться в апреле, когда и формируется поимущественно безморозная, умеренно влажная погода. Весной прибрежная зона котловины ещё находится ниже зоны метеорологического комфорта, что затрудняет принятие водных процедур. В это время года можно получать только холодные и прохладные воздушные ванны.</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Летом устанавливается ясная, сухая и солнечная, умеренно влажная погода. Средняя температура воздуха +12,5°С - +22,°С. На побережье озера количество комфортных дней 25-30 в месяц. Летний период на побережье наиболее благоприятен для организации всех видов отдыха и климатолечения. С мая по сентябрь в котловине отмечается избыточное ультрафиолетовое облучение, необходимое для проведения гелиотерапии. Летом вода нагревается до +18-+22°С и благоприятна для купаний.</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Осень, особенно первая половина, в котловине наиболее благоприятна для отдыха и туризма. Число комфортных дней достигает 80%. Поэтому купальный сезон сравнительно продолжителен. Верхний слой воды нагревается до +19°С-+20°С. К концу ноября наступает режим, свойственный холодному периоду.</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Зимой котловина находится под воздействием области высокого давления, это способствует установлению преимущественно безоблачной умеренно морозной и умеренно мягкой погоды. Средняя температура января в Чолпонате - 2,8° С, в Тамге - 2,0° С, в Караколе - 5.7° С, в Балыкчы - 3,9° С. В зимнее время погода довольно устойчивая. Это даёт возможность применять климотолечение и в зимнее время. Наиболее благоприятные условия для зимнего отдыха в восточной части и на северных склонах хребта Тескей Алатоо, где продолжительное время (4-6 месяцев) залегает устойчивый снежный покров (30-40 мс). Это даёт предпосылки для развития зимних видов отдыха, в том числе специального, горнолыжного спорта.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Бальнеологические ресурсы Прииссыккулья выражены минеральными водами и лечебными грязями. На территории </w:t>
      </w:r>
      <w:r w:rsidR="00994E73">
        <w:rPr>
          <w:sz w:val="28"/>
          <w:szCs w:val="28"/>
        </w:rPr>
        <w:t>И</w:t>
      </w:r>
      <w:r w:rsidRPr="00FD3DD3">
        <w:rPr>
          <w:sz w:val="28"/>
          <w:szCs w:val="28"/>
        </w:rPr>
        <w:t>ссык</w:t>
      </w:r>
      <w:r w:rsidR="00994E73">
        <w:rPr>
          <w:sz w:val="28"/>
          <w:szCs w:val="28"/>
        </w:rPr>
        <w:t>-К</w:t>
      </w:r>
      <w:r w:rsidRPr="00FD3DD3">
        <w:rPr>
          <w:sz w:val="28"/>
          <w:szCs w:val="28"/>
        </w:rPr>
        <w:t>ульской области в 30 групповых выходах имеется 47 источников минеральных вод. которые составляют более 80% республиканских запасов.</w:t>
      </w:r>
    </w:p>
    <w:p w:rsidR="0057166C"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Около 40 месторождений разнотипных минеральных вод сосредоточено в </w:t>
      </w:r>
      <w:r w:rsidR="003C7C68">
        <w:rPr>
          <w:sz w:val="28"/>
          <w:szCs w:val="28"/>
        </w:rPr>
        <w:t>Иссык-Кульск</w:t>
      </w:r>
      <w:r w:rsidRPr="00FD3DD3">
        <w:rPr>
          <w:sz w:val="28"/>
          <w:szCs w:val="28"/>
        </w:rPr>
        <w:t xml:space="preserve">ом курортном районе. Здесь расположены уникальные радоновые воды курорта Жетыогуз. Основные месторождения - это кремнистые термальные воды, открыты месторождения с новыми для республики типами вод (Чолпонатинское, Барбулакское). Все минеральные воды </w:t>
      </w:r>
      <w:r w:rsidR="00163E63">
        <w:rPr>
          <w:sz w:val="28"/>
          <w:szCs w:val="28"/>
        </w:rPr>
        <w:t>Иссык</w:t>
      </w:r>
      <w:r w:rsidR="00264F0E">
        <w:rPr>
          <w:sz w:val="28"/>
          <w:szCs w:val="28"/>
        </w:rPr>
        <w:t>-К</w:t>
      </w:r>
      <w:r w:rsidRPr="00FD3DD3">
        <w:rPr>
          <w:sz w:val="28"/>
          <w:szCs w:val="28"/>
        </w:rPr>
        <w:t>ульского региона в зависимости от их химического состава, свойства и лечебного значения подразделяются на следующие бальнеологические группы:</w:t>
      </w:r>
    </w:p>
    <w:p w:rsidR="0057166C" w:rsidRPr="00FD3DD3" w:rsidRDefault="003B04E5" w:rsidP="0057166C">
      <w:pPr>
        <w:widowControl w:val="0"/>
        <w:numPr>
          <w:ilvl w:val="0"/>
          <w:numId w:val="3"/>
        </w:numPr>
        <w:shd w:val="clear" w:color="auto" w:fill="FFFFFF"/>
        <w:tabs>
          <w:tab w:val="left" w:pos="154"/>
        </w:tabs>
        <w:autoSpaceDE w:val="0"/>
        <w:autoSpaceDN w:val="0"/>
        <w:adjustRightInd w:val="0"/>
        <w:spacing w:before="0" w:after="0" w:line="360" w:lineRule="auto"/>
        <w:ind w:firstLine="709"/>
        <w:jc w:val="both"/>
        <w:rPr>
          <w:sz w:val="28"/>
          <w:szCs w:val="28"/>
        </w:rPr>
      </w:pPr>
      <w:r w:rsidRPr="00FD3DD3">
        <w:rPr>
          <w:sz w:val="28"/>
          <w:szCs w:val="28"/>
        </w:rPr>
        <w:t>воды без «специфических» компонентов и свойств;</w:t>
      </w:r>
    </w:p>
    <w:p w:rsidR="0057166C" w:rsidRPr="00FD3DD3" w:rsidRDefault="003B04E5" w:rsidP="0057166C">
      <w:pPr>
        <w:widowControl w:val="0"/>
        <w:numPr>
          <w:ilvl w:val="0"/>
          <w:numId w:val="3"/>
        </w:numPr>
        <w:shd w:val="clear" w:color="auto" w:fill="FFFFFF"/>
        <w:tabs>
          <w:tab w:val="left" w:pos="154"/>
        </w:tabs>
        <w:autoSpaceDE w:val="0"/>
        <w:autoSpaceDN w:val="0"/>
        <w:adjustRightInd w:val="0"/>
        <w:spacing w:before="0" w:after="0" w:line="360" w:lineRule="auto"/>
        <w:ind w:firstLine="709"/>
        <w:jc w:val="both"/>
        <w:rPr>
          <w:sz w:val="28"/>
          <w:szCs w:val="28"/>
        </w:rPr>
      </w:pPr>
      <w:r w:rsidRPr="00FD3DD3">
        <w:rPr>
          <w:sz w:val="28"/>
          <w:szCs w:val="28"/>
        </w:rPr>
        <w:t>воды кремнистые термальные;</w:t>
      </w:r>
    </w:p>
    <w:p w:rsidR="003B04E5" w:rsidRPr="00FD3DD3" w:rsidRDefault="003B04E5" w:rsidP="0057166C">
      <w:pPr>
        <w:widowControl w:val="0"/>
        <w:numPr>
          <w:ilvl w:val="0"/>
          <w:numId w:val="3"/>
        </w:numPr>
        <w:shd w:val="clear" w:color="auto" w:fill="FFFFFF"/>
        <w:tabs>
          <w:tab w:val="left" w:pos="154"/>
        </w:tabs>
        <w:autoSpaceDE w:val="0"/>
        <w:autoSpaceDN w:val="0"/>
        <w:adjustRightInd w:val="0"/>
        <w:spacing w:before="0" w:after="0" w:line="360" w:lineRule="auto"/>
        <w:ind w:firstLine="709"/>
        <w:jc w:val="both"/>
        <w:rPr>
          <w:sz w:val="28"/>
          <w:szCs w:val="28"/>
        </w:rPr>
      </w:pPr>
      <w:r w:rsidRPr="00FD3DD3">
        <w:rPr>
          <w:sz w:val="28"/>
          <w:szCs w:val="28"/>
        </w:rPr>
        <w:t>воды радоновые.</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Воды без «специфических» компонентов и свойств распространены в наиболее густонаселённых районах с развитой промышленностью и сельским хозяйством. К этой группе относятся воды естественных холодных источников и скважины горячей воды на глубине 800-2000 м. В составе газов этих вод до 90% преобладает азот. По физическим</w:t>
      </w:r>
      <w:r w:rsidR="003A657E" w:rsidRPr="00FD3DD3">
        <w:rPr>
          <w:sz w:val="28"/>
          <w:szCs w:val="28"/>
        </w:rPr>
        <w:t xml:space="preserve"> </w:t>
      </w:r>
      <w:r w:rsidRPr="00FD3DD3">
        <w:rPr>
          <w:sz w:val="28"/>
          <w:szCs w:val="28"/>
        </w:rPr>
        <w:t>свойствам такие источники характеризуются как чистые, прозрачные, без осадка, солёные, горько-солёного вкуса. С 1987 года Барбулакская минеральная вода разливается в бутылки. Рекомендуется для лечения хронических гастритов с секреторной недостаточностью, хронических заболеваний печени и панкреатитов. Вода эффективна для бальнеолечения при заболеваниях нервной, костно-мышечной систем, гинекологических, кожных, стоматологических заболеваний. Чолпонатинские хлоридные кальциево-натриевые, термальные воды (+35</w:t>
      </w:r>
      <w:r w:rsidRPr="00FD3DD3">
        <w:rPr>
          <w:sz w:val="28"/>
          <w:szCs w:val="28"/>
          <w:vertAlign w:val="superscript"/>
        </w:rPr>
        <w:t>О</w:t>
      </w:r>
      <w:r w:rsidRPr="00FD3DD3">
        <w:rPr>
          <w:sz w:val="28"/>
          <w:szCs w:val="28"/>
        </w:rPr>
        <w:t xml:space="preserve">С-+53°С) находятся на территориях санаториев «Голубой </w:t>
      </w:r>
      <w:r w:rsidR="00970B66">
        <w:rPr>
          <w:sz w:val="28"/>
          <w:szCs w:val="28"/>
        </w:rPr>
        <w:t>И</w:t>
      </w:r>
      <w:r w:rsidRPr="00FD3DD3">
        <w:rPr>
          <w:sz w:val="28"/>
          <w:szCs w:val="28"/>
        </w:rPr>
        <w:t>ссык</w:t>
      </w:r>
      <w:r w:rsidR="00970B66">
        <w:rPr>
          <w:sz w:val="28"/>
          <w:szCs w:val="28"/>
        </w:rPr>
        <w:t>-К</w:t>
      </w:r>
      <w:r w:rsidR="00B60114" w:rsidRPr="00FD3DD3">
        <w:rPr>
          <w:sz w:val="28"/>
          <w:szCs w:val="28"/>
        </w:rPr>
        <w:t>уль», «</w:t>
      </w:r>
      <w:r w:rsidR="00970B66">
        <w:rPr>
          <w:sz w:val="28"/>
          <w:szCs w:val="28"/>
        </w:rPr>
        <w:t>И</w:t>
      </w:r>
      <w:r w:rsidR="00B60114" w:rsidRPr="00FD3DD3">
        <w:rPr>
          <w:sz w:val="28"/>
          <w:szCs w:val="28"/>
        </w:rPr>
        <w:t>ссык</w:t>
      </w:r>
      <w:r w:rsidR="00970B66">
        <w:rPr>
          <w:sz w:val="28"/>
          <w:szCs w:val="28"/>
        </w:rPr>
        <w:t>-К</w:t>
      </w:r>
      <w:r w:rsidR="00B60114" w:rsidRPr="00FD3DD3">
        <w:rPr>
          <w:sz w:val="28"/>
          <w:szCs w:val="28"/>
        </w:rPr>
        <w:t>уль», «Чолпоната»,</w:t>
      </w:r>
      <w:r w:rsidR="0057166C" w:rsidRPr="00FD3DD3">
        <w:rPr>
          <w:sz w:val="28"/>
          <w:szCs w:val="28"/>
        </w:rPr>
        <w:t xml:space="preserve"> </w:t>
      </w:r>
      <w:r w:rsidRPr="00FD3DD3">
        <w:rPr>
          <w:sz w:val="28"/>
          <w:szCs w:val="28"/>
        </w:rPr>
        <w:t>«Казахстан».</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Кремнистые термальные воды по газовому составу азотные. Тем</w:t>
      </w:r>
      <w:r w:rsidR="00B60114" w:rsidRPr="00FD3DD3">
        <w:rPr>
          <w:sz w:val="28"/>
          <w:szCs w:val="28"/>
        </w:rPr>
        <w:t>пература в источниках +25-+30°С,</w:t>
      </w:r>
      <w:r w:rsidRPr="00FD3DD3">
        <w:rPr>
          <w:sz w:val="28"/>
          <w:szCs w:val="28"/>
        </w:rPr>
        <w:t xml:space="preserve"> а в скважинах - +40-+58°С. Для них характерна щелочная среда. В число биологически активных веществ входит кремневая кислота. Термальные азотные воды распространены в основном на северном побережье озера Жыргалан, Сарыой, Караой, Кошкол, Чонсарыой, Чоктал.</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На территории </w:t>
      </w:r>
      <w:r w:rsidR="00E8794F">
        <w:rPr>
          <w:sz w:val="28"/>
          <w:szCs w:val="28"/>
        </w:rPr>
        <w:t>И</w:t>
      </w:r>
      <w:r w:rsidRPr="00FD3DD3">
        <w:rPr>
          <w:sz w:val="28"/>
          <w:szCs w:val="28"/>
        </w:rPr>
        <w:t>ссык</w:t>
      </w:r>
      <w:r w:rsidR="00E8794F">
        <w:rPr>
          <w:sz w:val="28"/>
          <w:szCs w:val="28"/>
        </w:rPr>
        <w:t>-К</w:t>
      </w:r>
      <w:r w:rsidRPr="00FD3DD3">
        <w:rPr>
          <w:sz w:val="28"/>
          <w:szCs w:val="28"/>
        </w:rPr>
        <w:t>ульской области сосредоточены 8 из 14 в республике месторождений лечебных грязей с объёмом 3336,2 тыс.м</w:t>
      </w:r>
      <w:r w:rsidRPr="00FD3DD3">
        <w:rPr>
          <w:sz w:val="28"/>
          <w:szCs w:val="28"/>
          <w:vertAlign w:val="superscript"/>
        </w:rPr>
        <w:t>3</w:t>
      </w:r>
      <w:r w:rsidRPr="00FD3DD3">
        <w:rPr>
          <w:sz w:val="28"/>
          <w:szCs w:val="28"/>
        </w:rPr>
        <w:t>, которые составляют 91,9% общего запаса качественных иловых минерально-сульфидных лечебных грязей. Из них используются только 415,0 тыс. м</w:t>
      </w:r>
      <w:r w:rsidRPr="00FD3DD3">
        <w:rPr>
          <w:sz w:val="28"/>
          <w:szCs w:val="28"/>
          <w:vertAlign w:val="superscript"/>
        </w:rPr>
        <w:t>3</w:t>
      </w:r>
      <w:r w:rsidRPr="00FD3DD3">
        <w:rPr>
          <w:sz w:val="28"/>
          <w:szCs w:val="28"/>
        </w:rPr>
        <w:t xml:space="preserve"> грязей, что составляет всего лишь 13% запаса. Грязи Ыссыккульской области характеризуются как иловые, материковые, сульфидно-низкоминерализированные, песчанистые. Они пластичны, имеют чёрный или тёмно-серый цвет и запах сероводорода. Практически илы не засорены, в них полностью отсутствует гипс. Грязи и грязевой раствор имеют щелочную реакцию. Всё это характеризует их высококачественность. Грязевые залежи озера Ыссыккуль легко доступны для добычи. Лечебные грязи отличаются многообразием содержания минеральных солей и микроэлементов, органических соединений, радиоактивных веществ, биостимуляторов, антибиотиков и гормонов. Многие из этих активных компонентов не только пропитывают кожу, но и проникают через неё во внутренние среды, вплоть до спинномозговой жидкости, что способствует значительному улучшению функционального состояния ряда важных систем организма.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Иловые лечебные грязи озера </w:t>
      </w:r>
      <w:r w:rsidR="00163E63">
        <w:rPr>
          <w:sz w:val="28"/>
          <w:szCs w:val="28"/>
        </w:rPr>
        <w:t>И</w:t>
      </w:r>
      <w:r w:rsidRPr="00FD3DD3">
        <w:rPr>
          <w:sz w:val="28"/>
          <w:szCs w:val="28"/>
        </w:rPr>
        <w:t xml:space="preserve">ссыккуль имеют сходство с широко известными лечебными грязями Саки, Мойнаки и других. В </w:t>
      </w:r>
      <w:r w:rsidR="003C7C68">
        <w:rPr>
          <w:sz w:val="28"/>
          <w:szCs w:val="28"/>
        </w:rPr>
        <w:t>Иссык-Кульск</w:t>
      </w:r>
      <w:r w:rsidRPr="00FD3DD3">
        <w:rPr>
          <w:sz w:val="28"/>
          <w:szCs w:val="28"/>
        </w:rPr>
        <w:t xml:space="preserve">ой области имеются </w:t>
      </w:r>
      <w:r w:rsidR="00B60114" w:rsidRPr="00FD3DD3">
        <w:rPr>
          <w:sz w:val="28"/>
          <w:szCs w:val="28"/>
        </w:rPr>
        <w:t>3</w:t>
      </w:r>
      <w:r w:rsidRPr="00FD3DD3">
        <w:rPr>
          <w:sz w:val="28"/>
          <w:szCs w:val="28"/>
        </w:rPr>
        <w:t xml:space="preserve"> крупных месторождения лечебных грязе</w:t>
      </w:r>
      <w:r w:rsidR="00B60114" w:rsidRPr="00FD3DD3">
        <w:rPr>
          <w:sz w:val="28"/>
          <w:szCs w:val="28"/>
        </w:rPr>
        <w:t>й: Чолпонатинское, Жыргаланское,</w:t>
      </w:r>
      <w:r w:rsidRPr="00FD3DD3">
        <w:rPr>
          <w:sz w:val="28"/>
          <w:szCs w:val="28"/>
        </w:rPr>
        <w:t xml:space="preserve"> Покровское. Резервными яв</w:t>
      </w:r>
      <w:r w:rsidR="00B60114" w:rsidRPr="00FD3DD3">
        <w:rPr>
          <w:sz w:val="28"/>
          <w:szCs w:val="28"/>
        </w:rPr>
        <w:t>ляются месторождения Тамчинское, Курментинское,</w:t>
      </w:r>
      <w:r w:rsidRPr="00FD3DD3">
        <w:rPr>
          <w:sz w:val="28"/>
          <w:szCs w:val="28"/>
        </w:rPr>
        <w:t xml:space="preserve"> Караойское.</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Географические особенности </w:t>
      </w:r>
      <w:r w:rsidR="00E8794F">
        <w:rPr>
          <w:sz w:val="28"/>
          <w:szCs w:val="28"/>
        </w:rPr>
        <w:t>И</w:t>
      </w:r>
      <w:r w:rsidRPr="00FD3DD3">
        <w:rPr>
          <w:sz w:val="28"/>
          <w:szCs w:val="28"/>
        </w:rPr>
        <w:t>ссык</w:t>
      </w:r>
      <w:r w:rsidR="00E8794F">
        <w:rPr>
          <w:sz w:val="28"/>
          <w:szCs w:val="28"/>
        </w:rPr>
        <w:t>-К</w:t>
      </w:r>
      <w:r w:rsidRPr="00FD3DD3">
        <w:rPr>
          <w:sz w:val="28"/>
          <w:szCs w:val="28"/>
        </w:rPr>
        <w:t>ульской области имеют большое рекреационное значение. Горно-морской климат, чистый воздух, обилие солнечного тепла, лечебная минеральная вода озера, горячие источники и лечебные грязи укрепляют здоровье, что является благоприятным условием для создания рекреационных учреждений и организации отдыха для туристов.</w:t>
      </w:r>
    </w:p>
    <w:p w:rsidR="00163E63" w:rsidRDefault="00163E63" w:rsidP="0057166C">
      <w:pPr>
        <w:shd w:val="clear" w:color="auto" w:fill="FFFFFF"/>
        <w:spacing w:before="0" w:after="0" w:line="360" w:lineRule="auto"/>
        <w:ind w:firstLine="709"/>
        <w:jc w:val="both"/>
        <w:rPr>
          <w:b/>
          <w:bCs/>
          <w:sz w:val="28"/>
          <w:szCs w:val="28"/>
        </w:rPr>
      </w:pPr>
    </w:p>
    <w:p w:rsidR="0057166C" w:rsidRPr="00FD3DD3" w:rsidRDefault="00ED355F" w:rsidP="0057166C">
      <w:pPr>
        <w:shd w:val="clear" w:color="auto" w:fill="FFFFFF"/>
        <w:spacing w:before="0" w:after="0" w:line="360" w:lineRule="auto"/>
        <w:ind w:firstLine="709"/>
        <w:jc w:val="both"/>
        <w:rPr>
          <w:sz w:val="28"/>
          <w:szCs w:val="28"/>
        </w:rPr>
      </w:pPr>
      <w:r w:rsidRPr="00FD3DD3">
        <w:rPr>
          <w:b/>
          <w:bCs/>
          <w:sz w:val="28"/>
          <w:szCs w:val="28"/>
        </w:rPr>
        <w:t>1.3 Обзор туристских возможностей Иссык-Кульской области</w:t>
      </w:r>
    </w:p>
    <w:p w:rsidR="00163E63" w:rsidRDefault="00163E63" w:rsidP="0057166C">
      <w:pPr>
        <w:shd w:val="clear" w:color="auto" w:fill="FFFFFF"/>
        <w:spacing w:before="0" w:after="0" w:line="360" w:lineRule="auto"/>
        <w:ind w:firstLine="709"/>
        <w:jc w:val="both"/>
        <w:rPr>
          <w:sz w:val="28"/>
          <w:szCs w:val="28"/>
        </w:rPr>
      </w:pP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Географические особенности Иссык-Кульской области</w:t>
      </w:r>
      <w:r w:rsidR="0057166C" w:rsidRPr="00FD3DD3">
        <w:rPr>
          <w:sz w:val="28"/>
          <w:szCs w:val="28"/>
        </w:rPr>
        <w:t xml:space="preserve"> </w:t>
      </w:r>
      <w:r w:rsidRPr="00FD3DD3">
        <w:rPr>
          <w:sz w:val="28"/>
          <w:szCs w:val="28"/>
        </w:rPr>
        <w:t>имеют</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большое туристическое</w:t>
      </w:r>
      <w:r w:rsidR="0057166C" w:rsidRPr="00FD3DD3">
        <w:rPr>
          <w:sz w:val="28"/>
          <w:szCs w:val="28"/>
        </w:rPr>
        <w:t xml:space="preserve"> </w:t>
      </w:r>
      <w:r w:rsidRPr="00FD3DD3">
        <w:rPr>
          <w:sz w:val="28"/>
          <w:szCs w:val="28"/>
        </w:rPr>
        <w:t>значение. Основными туристическими объектами Иссык-Кульской области считаются:</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Перевалы </w:t>
      </w:r>
      <w:r w:rsidRPr="00FD3DD3">
        <w:rPr>
          <w:b/>
          <w:bCs/>
          <w:sz w:val="28"/>
          <w:szCs w:val="28"/>
        </w:rPr>
        <w:t xml:space="preserve">из Онтора в Джетыогуз. </w:t>
      </w:r>
      <w:r w:rsidRPr="00FD3DD3">
        <w:rPr>
          <w:sz w:val="28"/>
          <w:szCs w:val="28"/>
        </w:rPr>
        <w:t xml:space="preserve">Начало ущелья реки Телеты трудно заметить с Онтора. В этом ущелье (длина его по прямой 8 км) находятся три коротких (2—-4 км) ущелья с перевалами Гастелло, Телеты и Димитрова (перечислены с севера на юг). В верховьях левого, самого северного, </w:t>
      </w:r>
      <w:r w:rsidR="00B60114" w:rsidRPr="00FD3DD3">
        <w:rPr>
          <w:sz w:val="28"/>
          <w:szCs w:val="28"/>
        </w:rPr>
        <w:t>ущелья — перевал Гастелло (4001</w:t>
      </w:r>
      <w:r w:rsidRPr="00FD3DD3">
        <w:rPr>
          <w:sz w:val="28"/>
          <w:szCs w:val="28"/>
        </w:rPr>
        <w:t>м, П,А категории сложности); в верховьях среднего ущелья —- наиболее доступный и про</w:t>
      </w:r>
      <w:r w:rsidR="00B60114" w:rsidRPr="00FD3DD3">
        <w:rPr>
          <w:sz w:val="28"/>
          <w:szCs w:val="28"/>
        </w:rPr>
        <w:t>стой перевал Телеты (около 3700</w:t>
      </w:r>
      <w:r w:rsidRPr="00FD3DD3">
        <w:rPr>
          <w:sz w:val="28"/>
          <w:szCs w:val="28"/>
        </w:rPr>
        <w:t>м, 1 ,А категории сложности).</w:t>
      </w:r>
    </w:p>
    <w:p w:rsidR="0057166C" w:rsidRPr="00FD3DD3" w:rsidRDefault="00ED355F" w:rsidP="0057166C">
      <w:pPr>
        <w:shd w:val="clear" w:color="auto" w:fill="FFFFFF"/>
        <w:spacing w:before="0" w:after="0" w:line="360" w:lineRule="auto"/>
        <w:ind w:firstLine="709"/>
        <w:jc w:val="both"/>
        <w:rPr>
          <w:sz w:val="28"/>
          <w:szCs w:val="28"/>
        </w:rPr>
      </w:pPr>
      <w:r w:rsidRPr="00FD3DD3">
        <w:rPr>
          <w:sz w:val="28"/>
          <w:szCs w:val="28"/>
        </w:rPr>
        <w:t>В ущелье реки Телеты, в левом боковом хребте, отделяющем Телеты от Аютора, располо</w:t>
      </w:r>
      <w:r w:rsidR="00B60114" w:rsidRPr="00FD3DD3">
        <w:rPr>
          <w:sz w:val="28"/>
          <w:szCs w:val="28"/>
        </w:rPr>
        <w:t>жены вершины: пик Угловой (3986</w:t>
      </w:r>
      <w:r w:rsidRPr="00FD3DD3">
        <w:rPr>
          <w:sz w:val="28"/>
          <w:szCs w:val="28"/>
        </w:rPr>
        <w:t>м), Менде</w:t>
      </w:r>
      <w:r w:rsidR="00B60114" w:rsidRPr="00FD3DD3">
        <w:rPr>
          <w:sz w:val="28"/>
          <w:szCs w:val="28"/>
        </w:rPr>
        <w:t>лееве!! (41</w:t>
      </w:r>
      <w:r w:rsidRPr="00FD3DD3">
        <w:rPr>
          <w:sz w:val="28"/>
          <w:szCs w:val="28"/>
        </w:rPr>
        <w:t>82 м</w:t>
      </w:r>
      <w:r w:rsidR="00B60114" w:rsidRPr="00FD3DD3">
        <w:rPr>
          <w:sz w:val="28"/>
          <w:szCs w:val="28"/>
        </w:rPr>
        <w:t>), Героев Краснодона (4215</w:t>
      </w:r>
      <w:r w:rsidRPr="00FD3DD3">
        <w:rPr>
          <w:sz w:val="28"/>
          <w:szCs w:val="28"/>
        </w:rPr>
        <w:t xml:space="preserve">м). Студентов (4202 м), ГЭРО (4228 </w:t>
      </w:r>
      <w:r w:rsidRPr="00FD3DD3">
        <w:rPr>
          <w:i/>
          <w:iCs/>
          <w:sz w:val="28"/>
          <w:szCs w:val="28"/>
        </w:rPr>
        <w:t xml:space="preserve">м\ </w:t>
      </w:r>
      <w:r w:rsidRPr="00FD3DD3">
        <w:rPr>
          <w:sz w:val="28"/>
          <w:szCs w:val="28"/>
        </w:rPr>
        <w:t xml:space="preserve">ГТО </w:t>
      </w:r>
      <w:r w:rsidR="00B60114" w:rsidRPr="00FD3DD3">
        <w:rPr>
          <w:sz w:val="28"/>
          <w:szCs w:val="28"/>
        </w:rPr>
        <w:t>(4245</w:t>
      </w:r>
      <w:r w:rsidRPr="00FD3DD3">
        <w:rPr>
          <w:sz w:val="28"/>
          <w:szCs w:val="28"/>
        </w:rPr>
        <w:t>м</w:t>
      </w:r>
      <w:r w:rsidR="00B60114" w:rsidRPr="00FD3DD3">
        <w:rPr>
          <w:sz w:val="28"/>
          <w:szCs w:val="28"/>
        </w:rPr>
        <w:t>) и пик Гастелло (4240</w:t>
      </w:r>
      <w:r w:rsidRPr="00FD3DD3">
        <w:rPr>
          <w:sz w:val="28"/>
          <w:szCs w:val="28"/>
        </w:rPr>
        <w:t>м); последний находится в месте ответвления бокового хребта от хребта, разделяющего реки Каракол</w:t>
      </w:r>
      <w:r w:rsidR="0057166C" w:rsidRPr="00FD3DD3">
        <w:rPr>
          <w:sz w:val="28"/>
          <w:szCs w:val="28"/>
        </w:rPr>
        <w:t xml:space="preserve"> </w:t>
      </w:r>
      <w:r w:rsidRPr="00FD3DD3">
        <w:rPr>
          <w:sz w:val="28"/>
          <w:szCs w:val="28"/>
        </w:rPr>
        <w:t>и Джетыогуз.</w:t>
      </w:r>
    </w:p>
    <w:p w:rsidR="00ED355F" w:rsidRPr="00FD3DD3" w:rsidRDefault="00ED355F" w:rsidP="0057166C">
      <w:pPr>
        <w:shd w:val="clear" w:color="auto" w:fill="FFFFFF"/>
        <w:spacing w:before="0" w:after="0" w:line="360" w:lineRule="auto"/>
        <w:ind w:firstLine="709"/>
        <w:jc w:val="both"/>
        <w:rPr>
          <w:sz w:val="28"/>
          <w:szCs w:val="28"/>
        </w:rPr>
      </w:pPr>
      <w:r w:rsidRPr="00FD3DD3">
        <w:rPr>
          <w:b/>
          <w:bCs/>
          <w:sz w:val="28"/>
          <w:szCs w:val="28"/>
        </w:rPr>
        <w:t xml:space="preserve">Курорт Джетыогуз </w:t>
      </w:r>
      <w:r w:rsidRPr="00FD3DD3">
        <w:rPr>
          <w:sz w:val="28"/>
          <w:szCs w:val="28"/>
        </w:rPr>
        <w:t>расположе</w:t>
      </w:r>
      <w:r w:rsidR="009342A7" w:rsidRPr="00FD3DD3">
        <w:rPr>
          <w:sz w:val="28"/>
          <w:szCs w:val="28"/>
        </w:rPr>
        <w:t>н в 28</w:t>
      </w:r>
      <w:r w:rsidRPr="00FD3DD3">
        <w:rPr>
          <w:sz w:val="28"/>
          <w:szCs w:val="28"/>
        </w:rPr>
        <w:t>км к западу от Каракола, в начале Джеты</w:t>
      </w:r>
      <w:r w:rsidR="009342A7" w:rsidRPr="00FD3DD3">
        <w:rPr>
          <w:sz w:val="28"/>
          <w:szCs w:val="28"/>
        </w:rPr>
        <w:t>огузского ущелья на высоте 2300</w:t>
      </w:r>
      <w:r w:rsidRPr="00FD3DD3">
        <w:rPr>
          <w:sz w:val="28"/>
          <w:szCs w:val="28"/>
        </w:rPr>
        <w:t>м. Регулярное автобусное сообщение связывает курорт с Караколом. Примерно в 15км от Каракола шоссе поворачивает у поселка Джетыогуз на юг и вскоре вступает в Джетыогузское ущелье. Перед самым курортом среди лесных склонов по обоим берегам реки эффектные выходы высоких массивных красных скал, которым кыргызы дали название Джетыогуз ("Семь быков"), С тех давних пор в результате процессов выветривания число скал заметно увеличилось. Красные скалы настолько св</w:t>
      </w:r>
      <w:r w:rsidR="009342A7" w:rsidRPr="00FD3DD3">
        <w:rPr>
          <w:sz w:val="28"/>
          <w:szCs w:val="28"/>
        </w:rPr>
        <w:t>оеобразны и красивы, что в 1968</w:t>
      </w:r>
      <w:r w:rsidRPr="00FD3DD3">
        <w:rPr>
          <w:sz w:val="28"/>
          <w:szCs w:val="28"/>
        </w:rPr>
        <w:t>г. они были изображены на советских почтовых марках, посвященных Кыргызстану.</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Основные лечебные факторы курорта — горный климат и термальные (температура 33—43°) источники с высокой радиоактивностью. Здесь лечат болезни суставов, позвоночника (ревматические, подагрические артриты и др.) и периферических нервов, главным образом обменного происхождения, а также некоторые гинекологические и кожные болезни. Продукты распада радона адсорбируются на коже и образуют так называемый активный налет, при распаде которого больной подвергается радиоактивному облучению в течение примерно 3 часов. На курорте Джетыогуз построены санаторий, столовая, магазины.</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Джетыогузское ущелье — второй горный участок Иссык-Кульского заповедника. Его леса населяют около 150 кабанов. От курорта до конца ледника Айланыш у подножия Джетыогузской стены ущелье имеет длину около 25км, тропа идет все время по правому берегу реки. </w:t>
      </w:r>
      <w:r w:rsidR="009342A7" w:rsidRPr="00FD3DD3">
        <w:rPr>
          <w:sz w:val="28"/>
          <w:szCs w:val="28"/>
        </w:rPr>
        <w:t>Выше курорта на протяжении 10,5</w:t>
      </w:r>
      <w:r w:rsidRPr="00FD3DD3">
        <w:rPr>
          <w:sz w:val="28"/>
          <w:szCs w:val="28"/>
        </w:rPr>
        <w:t xml:space="preserve">км среди елового леса проложена скверная проселочная дорога, доступная только автомашинам — грузовым </w:t>
      </w:r>
      <w:r w:rsidR="009342A7" w:rsidRPr="00FD3DD3">
        <w:rPr>
          <w:sz w:val="28"/>
          <w:szCs w:val="28"/>
        </w:rPr>
        <w:t>или с двумя ведущими осями. В 4</w:t>
      </w:r>
      <w:r w:rsidRPr="00FD3DD3">
        <w:rPr>
          <w:sz w:val="28"/>
          <w:szCs w:val="28"/>
        </w:rPr>
        <w:t>км выше курорта, в лесу, расположена база геологов — группа временных деревянных домиков. Автомобильная дорога заканчивается на поляне, не доходя 1,5км до впадения в Джетыогуз правого притока реки Телеты. Дальше вверх по ущелью идет только тропа.</w:t>
      </w:r>
    </w:p>
    <w:p w:rsidR="00ED355F" w:rsidRPr="00FD3DD3" w:rsidRDefault="009342A7" w:rsidP="0057166C">
      <w:pPr>
        <w:shd w:val="clear" w:color="auto" w:fill="FFFFFF"/>
        <w:spacing w:before="0" w:after="0" w:line="360" w:lineRule="auto"/>
        <w:ind w:firstLine="709"/>
        <w:jc w:val="both"/>
        <w:rPr>
          <w:sz w:val="28"/>
          <w:szCs w:val="28"/>
        </w:rPr>
      </w:pPr>
      <w:r w:rsidRPr="00FD3DD3">
        <w:rPr>
          <w:sz w:val="28"/>
          <w:szCs w:val="28"/>
        </w:rPr>
        <w:t>В 12</w:t>
      </w:r>
      <w:r w:rsidR="00ED355F" w:rsidRPr="00FD3DD3">
        <w:rPr>
          <w:sz w:val="28"/>
          <w:szCs w:val="28"/>
        </w:rPr>
        <w:t>км от курорта около впадения Телеты находится Кокжайык -"Поляна цветов". Действительно, здесь отличные субальпийские луга с пышным разнотравьем и обилием всевозможных цветов: эдельвейсов, мелких и крупных белых звездчаток, незабудок, герани, крупных темно-синих и крошечных голубых генциан, оранжевых "ромашек" мелколепестника (эригерона). На "Поляну цветов" но долине Телеты выводит тропа, идущая с перевалов Димитрова, Телеты и Гастелло из ущелья Онтор.</w:t>
      </w:r>
      <w:r w:rsidRPr="00FD3DD3">
        <w:rPr>
          <w:sz w:val="28"/>
          <w:szCs w:val="28"/>
        </w:rPr>
        <w:t xml:space="preserve"> С поляны хорошо видна за 17—18</w:t>
      </w:r>
      <w:r w:rsidR="00ED355F" w:rsidRPr="00FD3DD3">
        <w:rPr>
          <w:sz w:val="28"/>
          <w:szCs w:val="28"/>
        </w:rPr>
        <w:t>км двуглавая Джетыогузская стена.</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Ущелье Джет</w:t>
      </w:r>
      <w:r w:rsidR="009342A7" w:rsidRPr="00FD3DD3">
        <w:rPr>
          <w:sz w:val="28"/>
          <w:szCs w:val="28"/>
        </w:rPr>
        <w:t>ыогуза сильно расширяется, в 18</w:t>
      </w:r>
      <w:r w:rsidRPr="00FD3DD3">
        <w:rPr>
          <w:sz w:val="28"/>
          <w:szCs w:val="28"/>
        </w:rPr>
        <w:t>км от курорта — большая поляна в урочище Балалуусай, где сливаются оба истока Джетыогуза: правый Айланыш (тюрк. "Водоворот") и левый — Байтор ("Богатое урочище"). На поляне юрты и палатки чабанов. Здесь пасется табун кобылиц с жеребятами, и отсюда на курорт ежедневно поставляется кумыс. Можно понаблюдать дойку кобылиц. В отличие от коровы кобылица не дает себя доить, если ее не обмануть, подпустив к ней ненадолго жеребенка. Затем одна доярка отнимает его</w:t>
      </w:r>
      <w:r w:rsidR="00883467">
        <w:rPr>
          <w:sz w:val="28"/>
          <w:szCs w:val="28"/>
        </w:rPr>
        <w:t xml:space="preserve"> </w:t>
      </w:r>
      <w:r w:rsidRPr="00FD3DD3">
        <w:rPr>
          <w:sz w:val="28"/>
          <w:szCs w:val="28"/>
        </w:rPr>
        <w:t>от сосков и держит за шею рядом с матерью так, чтобы та могла его видеть, в то время как вторая выдаивает кобылицу, успокоенную близостью жеребенка.</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В 20км от курорта — мост (пара бревен через реку Айланыш), а в </w:t>
      </w:r>
      <w:r w:rsidR="009342A7" w:rsidRPr="00FD3DD3">
        <w:rPr>
          <w:sz w:val="28"/>
          <w:szCs w:val="28"/>
        </w:rPr>
        <w:t>23</w:t>
      </w:r>
      <w:r w:rsidRPr="00FD3DD3">
        <w:rPr>
          <w:sz w:val="28"/>
          <w:szCs w:val="28"/>
        </w:rPr>
        <w:t>км — по</w:t>
      </w:r>
      <w:r w:rsidR="009342A7" w:rsidRPr="00FD3DD3">
        <w:rPr>
          <w:sz w:val="28"/>
          <w:szCs w:val="28"/>
        </w:rPr>
        <w:t>следние елки (высота здесь 2800</w:t>
      </w:r>
      <w:r w:rsidRPr="00FD3DD3">
        <w:rPr>
          <w:sz w:val="28"/>
          <w:szCs w:val="28"/>
        </w:rPr>
        <w:t>м) в 1,5—2 км от ледника Айланы</w:t>
      </w:r>
      <w:r w:rsidR="009342A7" w:rsidRPr="00FD3DD3">
        <w:rPr>
          <w:sz w:val="28"/>
          <w:szCs w:val="28"/>
        </w:rPr>
        <w:t>ш. Дальше до конца ледника (2800</w:t>
      </w:r>
      <w:r w:rsidRPr="00FD3DD3">
        <w:rPr>
          <w:sz w:val="28"/>
          <w:szCs w:val="28"/>
        </w:rPr>
        <w:t>м) по склонам долины растут только кусты арчи. Здесь удобное место для лагеря. На юге в 4—</w:t>
      </w:r>
      <w:r w:rsidR="009342A7" w:rsidRPr="00FD3DD3">
        <w:rPr>
          <w:sz w:val="28"/>
          <w:szCs w:val="28"/>
        </w:rPr>
        <w:t>5</w:t>
      </w:r>
      <w:r w:rsidRPr="00FD3DD3">
        <w:rPr>
          <w:sz w:val="28"/>
          <w:szCs w:val="28"/>
        </w:rPr>
        <w:t xml:space="preserve">км возвышается великолепная скально-ледовая Джетыогузская стена, вторая </w:t>
      </w:r>
      <w:r w:rsidR="009342A7" w:rsidRPr="00FD3DD3">
        <w:rPr>
          <w:sz w:val="28"/>
          <w:szCs w:val="28"/>
        </w:rPr>
        <w:t>по высоте вершина Терскея (5168</w:t>
      </w:r>
      <w:r w:rsidRPr="00FD3DD3">
        <w:rPr>
          <w:sz w:val="28"/>
          <w:szCs w:val="28"/>
        </w:rPr>
        <w:t xml:space="preserve">м, </w:t>
      </w:r>
      <w:r w:rsidRPr="00FD3DD3">
        <w:rPr>
          <w:sz w:val="28"/>
          <w:szCs w:val="28"/>
          <w:lang w:val="en-US"/>
        </w:rPr>
        <w:t>IV</w:t>
      </w:r>
      <w:r w:rsidRPr="00FD3DD3">
        <w:rPr>
          <w:sz w:val="28"/>
          <w:szCs w:val="28"/>
        </w:rPr>
        <w:t xml:space="preserve">, Б категории сложности). Первовосхождение на Джетыогузскую стену было </w:t>
      </w:r>
      <w:r w:rsidR="009342A7" w:rsidRPr="00FD3DD3">
        <w:rPr>
          <w:sz w:val="28"/>
          <w:szCs w:val="28"/>
        </w:rPr>
        <w:t>совершено в 1958</w:t>
      </w:r>
      <w:r w:rsidRPr="00FD3DD3">
        <w:rPr>
          <w:sz w:val="28"/>
          <w:szCs w:val="28"/>
        </w:rPr>
        <w:t>г. четверкой альпинистов под руководством В. Н. Нарышкина по северо-западному леднику Джетыогуза и северозападному гребню (водораздельному хребту между рекой Айланыш и ущельем Байтоп).</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Из лагеря можно совершить несколько однодневных прогулок на ледник Айланыш, панорамную вершину в правом боковом хребте (около 40</w:t>
      </w:r>
      <w:r w:rsidR="00E230C0" w:rsidRPr="00FD3DD3">
        <w:rPr>
          <w:sz w:val="28"/>
          <w:szCs w:val="28"/>
        </w:rPr>
        <w:t>00</w:t>
      </w:r>
      <w:r w:rsidRPr="00FD3DD3">
        <w:rPr>
          <w:sz w:val="28"/>
          <w:szCs w:val="28"/>
        </w:rPr>
        <w:t>м) и в ущелье Байтор.</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На ледник Айланыш удобнее подниматься по валу правой боковой морены, хорошо видной издали, от границы леса; по гребню морены идет тропа. Ледник постепенно поворачивает на восток, налево по ходу. С морены далеко на севере в просвете Джетыогузского ущелья виден участок Иссык-Куля и Кунгей-Алатау. Через 1,5—2 часа подъема от границы леса лучше перейти на правый сначала травянистый, а затем осыпной склон, обходя ледопад слева. На высоте </w:t>
      </w:r>
      <w:r w:rsidR="00E230C0" w:rsidRPr="00FD3DD3">
        <w:rPr>
          <w:sz w:val="28"/>
          <w:szCs w:val="28"/>
        </w:rPr>
        <w:t>3300—3600</w:t>
      </w:r>
      <w:r w:rsidRPr="00FD3DD3">
        <w:rPr>
          <w:sz w:val="28"/>
          <w:szCs w:val="28"/>
        </w:rPr>
        <w:t>м на склоне ледника отличные альпийские луга с множеством крупных и ярких цветов; к растениям, встречавшимся по ущелью Джетыогуза, здесь прибавляются малиновые примулы (первоцветы), розовато-лиловые альпийские астры и золотистые цветы кустарничка лапчатки и альпийского мака. По пути придвигается все ближе громада отвесной Джетыогузской стены, ослепительно сияющая на солнце чистым льдом и снегом. С нескольких висячих ледничков, прилепившихся к Джетыогузской стене, рушатся вниз на ледник Айланыш глыбы подтаявшего льда.</w:t>
      </w:r>
    </w:p>
    <w:p w:rsidR="0057166C" w:rsidRPr="00FD3DD3" w:rsidRDefault="00ED355F" w:rsidP="0057166C">
      <w:pPr>
        <w:shd w:val="clear" w:color="auto" w:fill="FFFFFF"/>
        <w:spacing w:before="0" w:after="0" w:line="360" w:lineRule="auto"/>
        <w:ind w:firstLine="709"/>
        <w:jc w:val="both"/>
        <w:rPr>
          <w:sz w:val="28"/>
          <w:szCs w:val="28"/>
        </w:rPr>
      </w:pPr>
      <w:r w:rsidRPr="00FD3DD3">
        <w:rPr>
          <w:sz w:val="28"/>
          <w:szCs w:val="28"/>
        </w:rPr>
        <w:t>Хорошей панорамной точкой слу</w:t>
      </w:r>
      <w:r w:rsidR="00E230C0" w:rsidRPr="00FD3DD3">
        <w:rPr>
          <w:sz w:val="28"/>
          <w:szCs w:val="28"/>
        </w:rPr>
        <w:t>жит вершина высотой около 4000</w:t>
      </w:r>
      <w:r w:rsidRPr="00FD3DD3">
        <w:rPr>
          <w:sz w:val="28"/>
          <w:szCs w:val="28"/>
        </w:rPr>
        <w:t>м в боковом хребте, отходящем от хребта, разделяющего Онтор и Айланыш. Подъем до нее от опушки леса длится 4—4,5 часа, а спуск до лагеря около 3 часов. Вначале подъем идет по морене, затем по травянистому склону и осыпям. Через 3,5 часа пути — выход на водораздельный гребень,</w:t>
      </w:r>
      <w:r w:rsidR="00E230C0" w:rsidRPr="00FD3DD3">
        <w:rPr>
          <w:sz w:val="28"/>
          <w:szCs w:val="28"/>
        </w:rPr>
        <w:t xml:space="preserve"> впереди скалистая вершина 4000</w:t>
      </w:r>
      <w:r w:rsidRPr="00FD3DD3">
        <w:rPr>
          <w:sz w:val="28"/>
          <w:szCs w:val="28"/>
        </w:rPr>
        <w:t>м закрывает вид на район Каракольского пика. Надо пересечь осыпной, а затем крутой ледовый склон (здесь следует рубить ступени) и выйти по скалам на вершину. С нее открывается панорама на Джетыогузскую стену: на западе в верховьях Байтора острый гребень Терская увенчан тремя скально-снежными вершинами, крайняя западная из них Айлама; внизу на востоке — безлесная долина Арчалытор, за ней за гребнем ледник Онтор и Каракольский пик.</w:t>
      </w:r>
    </w:p>
    <w:p w:rsidR="00ED355F" w:rsidRPr="00FD3DD3" w:rsidRDefault="00ED355F" w:rsidP="0057166C">
      <w:pPr>
        <w:shd w:val="clear" w:color="auto" w:fill="FFFFFF"/>
        <w:tabs>
          <w:tab w:val="left" w:pos="2611"/>
        </w:tabs>
        <w:spacing w:before="0" w:after="0" w:line="360" w:lineRule="auto"/>
        <w:ind w:firstLine="709"/>
        <w:jc w:val="both"/>
        <w:rPr>
          <w:sz w:val="28"/>
          <w:szCs w:val="28"/>
        </w:rPr>
      </w:pPr>
      <w:r w:rsidRPr="00FD3DD3">
        <w:rPr>
          <w:sz w:val="28"/>
          <w:szCs w:val="28"/>
        </w:rPr>
        <w:t>В 7км ниже конца языка ледника Айланыш в реку впадает приток Байтор; выше этого места река носит название Байтор. Ущелье Байтора,около 7км в длину, в нижней части называется Ат-Джайлоо; здесь обычно стоят палатки или юрты чабанов. Верхнюю часть ущелья Байторзамыкают два чистых белых ледника, разделенных эффектной гранитной пирамидой. В 1км южнее этой вершины расположен перевал Айлама, ведущий в ущелье реки Айлама, притока Чон-Кызылсуу.</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Перевал </w:t>
      </w:r>
      <w:r w:rsidRPr="00FD3DD3">
        <w:rPr>
          <w:b/>
          <w:bCs/>
          <w:sz w:val="28"/>
          <w:szCs w:val="28"/>
        </w:rPr>
        <w:t xml:space="preserve">Арчатор </w:t>
      </w:r>
      <w:r w:rsidRPr="00FD3DD3">
        <w:rPr>
          <w:sz w:val="28"/>
          <w:szCs w:val="28"/>
        </w:rPr>
        <w:t>(</w:t>
      </w:r>
      <w:r w:rsidRPr="00FD3DD3">
        <w:rPr>
          <w:sz w:val="28"/>
          <w:szCs w:val="28"/>
          <w:lang w:val="en-US"/>
        </w:rPr>
        <w:t>I</w:t>
      </w:r>
      <w:r w:rsidRPr="00FD3DD3">
        <w:rPr>
          <w:sz w:val="28"/>
          <w:szCs w:val="28"/>
        </w:rPr>
        <w:t>, Б категории сложности) соединяет ущелье Джетыогуза и Чон-Кызылсуу. В 1 км ниже слияния Айланыша и Байтора у поляны Белалюсай слева в Джетыогуз впадает приток Асан-Тукум. Идя вниз по Джетыогузу, надо возле устья Асан-Тукума пересечь окончание водораздельного хребта. Ущелье Асан-Тукума замыкает небольшой ледник. Нужно подняться по этому леднику ближе к его левому краю, потом по крутой (до. 45°) крупнокаменной, а затем шиферной осыпи. Подъем на перевал занимает 4—5 часов. С седловины за ущельем Чон-Кызылсуу виден участок Терскей-Алатау.</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Спуск с перевала Арчатор в одноименное безлесное ущелье по крутой (до 40°) шиферной осыпи, а затем по крутым травянистым склонам. Через 1 —1,5 часа спуска с перевала ущелье суживается, река течет в каньоне. По склонам ущелья растет только арча. Еще через 3/4 часа хода Арчатор впадает справа в реку Карабаткак. По правому лесистому берегу Карабаткака тропа через 3/4 часа приводит к зданию Физико-географической станции, расположенной на большой поляне в долине Чон-Кызылсуу. Спуск с перевала до Чон-Кызылсуу продолжается 2,5—3 часа, а весь переход из ущелья Джетыогуз — 7—8 часов.</w:t>
      </w:r>
    </w:p>
    <w:p w:rsidR="00ED355F" w:rsidRPr="00FD3DD3" w:rsidRDefault="00E230C0" w:rsidP="0057166C">
      <w:pPr>
        <w:shd w:val="clear" w:color="auto" w:fill="FFFFFF"/>
        <w:spacing w:before="0" w:after="0" w:line="360" w:lineRule="auto"/>
        <w:ind w:firstLine="709"/>
        <w:jc w:val="both"/>
        <w:rPr>
          <w:sz w:val="28"/>
          <w:szCs w:val="28"/>
        </w:rPr>
      </w:pPr>
      <w:r w:rsidRPr="00FD3DD3">
        <w:rPr>
          <w:sz w:val="28"/>
          <w:szCs w:val="28"/>
        </w:rPr>
        <w:t>В 5</w:t>
      </w:r>
      <w:r w:rsidR="00ED355F" w:rsidRPr="00FD3DD3">
        <w:rPr>
          <w:sz w:val="28"/>
          <w:szCs w:val="28"/>
        </w:rPr>
        <w:t>км выше курорта Джетыогуз есть еще оди</w:t>
      </w:r>
      <w:r w:rsidRPr="00FD3DD3">
        <w:rPr>
          <w:sz w:val="28"/>
          <w:szCs w:val="28"/>
        </w:rPr>
        <w:t>н перевал — Кокбель (около 2750</w:t>
      </w:r>
      <w:r w:rsidR="00ED355F" w:rsidRPr="00FD3DD3">
        <w:rPr>
          <w:sz w:val="28"/>
          <w:szCs w:val="28"/>
        </w:rPr>
        <w:t>м), ведущий в широкую долину Сюттубулак (тюрк. "Молочный источник"), где расположена колхозная молочная ферма.</w:t>
      </w:r>
    </w:p>
    <w:p w:rsidR="00ED355F" w:rsidRPr="00FD3DD3" w:rsidRDefault="00ED355F" w:rsidP="0057166C">
      <w:pPr>
        <w:shd w:val="clear" w:color="auto" w:fill="FFFFFF"/>
        <w:spacing w:before="0" w:after="0" w:line="360" w:lineRule="auto"/>
        <w:ind w:firstLine="709"/>
        <w:jc w:val="both"/>
        <w:rPr>
          <w:sz w:val="28"/>
          <w:szCs w:val="28"/>
        </w:rPr>
      </w:pPr>
      <w:r w:rsidRPr="00FD3DD3">
        <w:rPr>
          <w:b/>
          <w:bCs/>
          <w:sz w:val="28"/>
          <w:szCs w:val="28"/>
        </w:rPr>
        <w:t xml:space="preserve">Чон Кызылсуу. </w:t>
      </w:r>
      <w:r w:rsidR="00E230C0" w:rsidRPr="00FD3DD3">
        <w:rPr>
          <w:sz w:val="28"/>
          <w:szCs w:val="28"/>
        </w:rPr>
        <w:t>В 38</w:t>
      </w:r>
      <w:r w:rsidRPr="00FD3DD3">
        <w:rPr>
          <w:sz w:val="28"/>
          <w:szCs w:val="28"/>
        </w:rPr>
        <w:t>км на запад от Каракола на шоссе расположен районный 'центр Кызылсуу , стоящий на реке Чон-Кызылсуу. В 20 км на юго-восток от Кызылсуу находится урочище Джылуусуу, или Ключи: магазин, несколько домиков и группа палаток возле теплых минеральных источников; здесь, подобно Алтынарашану, своеобразный народный курорт. Путь от Кызылсуу до Ключей малоинтересен, и его лучше проделать на попутной автомашине. Ежедневно из Кызылсуу в Ключи курсирует грузовая машина за молоком, часто сюда ездят машины Физико-географической станции (с. Кызылсуу, ул. Пионерская, 19).</w:t>
      </w:r>
    </w:p>
    <w:p w:rsidR="00ED355F" w:rsidRPr="00FD3DD3" w:rsidRDefault="004A3ADC" w:rsidP="0057166C">
      <w:pPr>
        <w:shd w:val="clear" w:color="auto" w:fill="FFFFFF"/>
        <w:spacing w:before="0" w:after="0" w:line="360" w:lineRule="auto"/>
        <w:ind w:firstLine="709"/>
        <w:jc w:val="both"/>
        <w:rPr>
          <w:sz w:val="28"/>
          <w:szCs w:val="28"/>
        </w:rPr>
      </w:pPr>
      <w:r w:rsidRPr="00FD3DD3">
        <w:rPr>
          <w:sz w:val="28"/>
          <w:szCs w:val="28"/>
        </w:rPr>
        <w:t>В 4—5</w:t>
      </w:r>
      <w:r w:rsidR="00ED355F" w:rsidRPr="00FD3DD3">
        <w:rPr>
          <w:sz w:val="28"/>
          <w:szCs w:val="28"/>
        </w:rPr>
        <w:t xml:space="preserve">км от Кызылсуу -— ГЭС и большое селение Светлая Поляна, </w:t>
      </w:r>
      <w:r w:rsidRPr="00FD3DD3">
        <w:rPr>
          <w:sz w:val="28"/>
          <w:szCs w:val="28"/>
        </w:rPr>
        <w:t>а в 7—10</w:t>
      </w:r>
      <w:r w:rsidR="00ED355F" w:rsidRPr="00FD3DD3">
        <w:rPr>
          <w:sz w:val="28"/>
          <w:szCs w:val="28"/>
        </w:rPr>
        <w:t xml:space="preserve">км на склоне долины — выходы красных песчаников; отсюда и название Чон-Кызылсуу (тюрк. "Большая красная река"). В 16 км палатки чабанов и мост через Чон-Кызылсуу (переезжать его не надо); далее ущелье суживается </w:t>
      </w:r>
      <w:r w:rsidRPr="00FD3DD3">
        <w:rPr>
          <w:sz w:val="28"/>
          <w:szCs w:val="28"/>
        </w:rPr>
        <w:t>и начинается еловый лес; в 19,5</w:t>
      </w:r>
      <w:r w:rsidR="00ED355F" w:rsidRPr="00FD3DD3">
        <w:rPr>
          <w:sz w:val="28"/>
          <w:szCs w:val="28"/>
        </w:rPr>
        <w:t>км молочная ферма и палатки чабанов.</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Подъем на вершину занимает 4—5 часов, спуск около 2,5 часа. Около станции следует переправиться через Чон-Кызылсуу и подняться по правому берегу Карабаткака до гидрометрического мостика (30 минут хода). Затем подниматься по правому травянистому склону, а дальше по осыпям. Со скалистой вершины видны на севере синие заливы Иссык-Куля, Кун гей-Алатау, а на юге — Джетыогузская стена.</w:t>
      </w:r>
    </w:p>
    <w:p w:rsidR="00ED355F" w:rsidRPr="00FD3DD3" w:rsidRDefault="00ED355F" w:rsidP="0057166C">
      <w:pPr>
        <w:shd w:val="clear" w:color="auto" w:fill="FFFFFF"/>
        <w:spacing w:before="0" w:after="0" w:line="360" w:lineRule="auto"/>
        <w:ind w:firstLine="709"/>
        <w:jc w:val="both"/>
        <w:rPr>
          <w:sz w:val="28"/>
          <w:szCs w:val="28"/>
        </w:rPr>
      </w:pPr>
      <w:r w:rsidRPr="00FD3DD3">
        <w:rPr>
          <w:b/>
          <w:bCs/>
          <w:sz w:val="28"/>
          <w:szCs w:val="28"/>
        </w:rPr>
        <w:t xml:space="preserve">По Айламе. </w:t>
      </w:r>
      <w:r w:rsidRPr="00FD3DD3">
        <w:rPr>
          <w:sz w:val="28"/>
          <w:szCs w:val="28"/>
        </w:rPr>
        <w:t>За мостом через Чон-Кызылсуу у Физико-географической станции следует довольно крутой подъем по левому берегу лесного ущелья Карабаткака. Через полчаса хода — гидрометрический мостик через Карабаткак. далее — заболоченный берег, за ним — пологий подъем. Через 1.5 часа пути — ручей с левог</w:t>
      </w:r>
      <w:r w:rsidR="004A3ADC" w:rsidRPr="00FD3DD3">
        <w:rPr>
          <w:sz w:val="28"/>
          <w:szCs w:val="28"/>
        </w:rPr>
        <w:t>о склона, через 2 часа (около 8</w:t>
      </w:r>
      <w:r w:rsidRPr="00FD3DD3">
        <w:rPr>
          <w:sz w:val="28"/>
          <w:szCs w:val="28"/>
        </w:rPr>
        <w:t>км) в Карабаткак справа впадает Айлама. В 500м</w:t>
      </w:r>
      <w:r w:rsidRPr="00FD3DD3">
        <w:rPr>
          <w:i/>
          <w:iCs/>
          <w:sz w:val="28"/>
          <w:szCs w:val="28"/>
        </w:rPr>
        <w:t xml:space="preserve"> </w:t>
      </w:r>
      <w:r w:rsidRPr="00FD3DD3">
        <w:rPr>
          <w:sz w:val="28"/>
          <w:szCs w:val="28"/>
        </w:rPr>
        <w:t>выше развилки Айлама течет в каньоне среди коричневых скал и образует 20-25метровый</w:t>
      </w:r>
      <w:r w:rsidR="0057166C" w:rsidRPr="00FD3DD3">
        <w:rPr>
          <w:sz w:val="28"/>
          <w:szCs w:val="28"/>
        </w:rPr>
        <w:t xml:space="preserve"> </w:t>
      </w:r>
      <w:r w:rsidRPr="00FD3DD3">
        <w:rPr>
          <w:sz w:val="28"/>
          <w:szCs w:val="28"/>
        </w:rPr>
        <w:t>водопад: к скале над водопадом Айламы можно выйти по малоприметной овечьей тропке среди кустарников. В 100 и 150м ниже водопада—гидрометрические мостики через Айламу, две метеорологические будки и дождемер.</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 xml:space="preserve">Ущелье Айламы безлесное, здесь растут только арча и карагана. На Айламе находятся стоянки чабанов, одна возле водопада, другая в 2км </w:t>
      </w:r>
      <w:r w:rsidR="004A3ADC" w:rsidRPr="00FD3DD3">
        <w:rPr>
          <w:sz w:val="28"/>
          <w:szCs w:val="28"/>
        </w:rPr>
        <w:t>выше по ущелью. Менее чем в 1</w:t>
      </w:r>
      <w:r w:rsidRPr="00FD3DD3">
        <w:rPr>
          <w:sz w:val="28"/>
          <w:szCs w:val="28"/>
        </w:rPr>
        <w:t>км за второй стоянкой чабанов троговая долина поворачивает на 70—80°. За поворотом открывается панорама участка Терскея и ледника Айлама. Примерно за 1,5 часа можно дойти по долине Айламы от водопада до конечной морены ледника Айлама.</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От Ключей до Физико</w:t>
      </w:r>
      <w:r w:rsidR="004A3ADC" w:rsidRPr="00FD3DD3">
        <w:rPr>
          <w:sz w:val="28"/>
          <w:szCs w:val="28"/>
        </w:rPr>
        <w:t>-географической станции около 4</w:t>
      </w:r>
      <w:r w:rsidRPr="00FD3DD3">
        <w:rPr>
          <w:sz w:val="28"/>
          <w:szCs w:val="28"/>
        </w:rPr>
        <w:t>км. Сразу же выше Ключей ущелье резко суживается: над правым лесным склоном высоко поднимается почти отвесная скалистая стена; левый склон до половины высоты тоже покрыт еловым лесом и завершается зазубренным скалистым гребнем с утесами — контрфорсами.</w:t>
      </w:r>
      <w:r w:rsidR="001B73DD">
        <w:rPr>
          <w:sz w:val="28"/>
          <w:szCs w:val="28"/>
        </w:rPr>
        <w:t xml:space="preserve"> </w:t>
      </w:r>
      <w:r w:rsidRPr="00FD3DD3">
        <w:rPr>
          <w:sz w:val="28"/>
          <w:szCs w:val="28"/>
        </w:rPr>
        <w:t>У Ключей надо перейти по мосту через Чон-Кызылсуу на левый берег. Тропа на протяжении 1 км круто поднимается по левому лесному склону и пересекает два ручья. Дальше она идет почти горизонтально по полянам вдоль самой реки.</w:t>
      </w:r>
      <w:r w:rsidR="001B73DD">
        <w:rPr>
          <w:sz w:val="28"/>
          <w:szCs w:val="28"/>
        </w:rPr>
        <w:t xml:space="preserve"> </w:t>
      </w:r>
      <w:r w:rsidRPr="00FD3DD3">
        <w:rPr>
          <w:sz w:val="28"/>
          <w:szCs w:val="28"/>
        </w:rPr>
        <w:t>Несколько зданий Физико-географической станции приютились на высоте 2555м, на опушке елового леса на краю большой поляны у слияния Карабаткака(справа) и Ашутора(слева), дающих начало Чон-Кызылсуу. Гляциологи, геоморфолога, метеорологи, ботаники и зоологи станции ведут большую работу по комплексному физико-географическому изучению Тянь-Шаня; особенно Широко поставлены работы до изучению оледенения и вечной мерзлоты высокогорий.</w:t>
      </w:r>
      <w:r w:rsidR="001B73DD">
        <w:rPr>
          <w:sz w:val="28"/>
          <w:szCs w:val="28"/>
        </w:rPr>
        <w:t xml:space="preserve"> </w:t>
      </w:r>
      <w:r w:rsidRPr="00FD3DD3">
        <w:rPr>
          <w:sz w:val="28"/>
          <w:szCs w:val="28"/>
        </w:rPr>
        <w:t>Разбив лагерь на поляне около станции, можно сделать несколько радиальных прогулок по ущельям Карабаткака, Айламы и Ашутора (наиболее живописны два последних), а также через перевал Ашутор пройти на Тарагайские сырты и, сделав петлю, перевалить через Терскей в ущелье Джуука по перевалу Кашкасуу или Джукучак.</w:t>
      </w:r>
    </w:p>
    <w:p w:rsidR="00ED355F" w:rsidRPr="00FD3DD3" w:rsidRDefault="00ED355F" w:rsidP="0057166C">
      <w:pPr>
        <w:shd w:val="clear" w:color="auto" w:fill="FFFFFF"/>
        <w:spacing w:before="0" w:after="0" w:line="360" w:lineRule="auto"/>
        <w:ind w:firstLine="709"/>
        <w:jc w:val="both"/>
        <w:rPr>
          <w:sz w:val="28"/>
          <w:szCs w:val="28"/>
        </w:rPr>
      </w:pPr>
      <w:r w:rsidRPr="00FD3DD3">
        <w:rPr>
          <w:sz w:val="28"/>
          <w:szCs w:val="28"/>
        </w:rPr>
        <w:t>Хорошей панорамной точкой на участок Терскея служит безымянная</w:t>
      </w:r>
      <w:r w:rsidR="004A3ADC" w:rsidRPr="00FD3DD3">
        <w:rPr>
          <w:sz w:val="28"/>
          <w:szCs w:val="28"/>
        </w:rPr>
        <w:t xml:space="preserve"> скалистая вершина (высота 3975</w:t>
      </w:r>
      <w:r w:rsidRPr="00FD3DD3">
        <w:rPr>
          <w:sz w:val="28"/>
          <w:szCs w:val="28"/>
        </w:rPr>
        <w:t>м), возвышающаяся на правом берегу Чон-Кызылсуу, почти непосредственно над станцией.</w:t>
      </w:r>
    </w:p>
    <w:p w:rsidR="009D7DE1" w:rsidRPr="00FD3DD3" w:rsidRDefault="00163E63" w:rsidP="0057166C">
      <w:pPr>
        <w:widowControl w:val="0"/>
        <w:autoSpaceDE w:val="0"/>
        <w:autoSpaceDN w:val="0"/>
        <w:adjustRightInd w:val="0"/>
        <w:spacing w:before="0" w:after="0" w:line="360" w:lineRule="auto"/>
        <w:ind w:firstLine="709"/>
        <w:jc w:val="both"/>
        <w:rPr>
          <w:b/>
          <w:bCs/>
          <w:sz w:val="28"/>
          <w:szCs w:val="28"/>
        </w:rPr>
      </w:pPr>
      <w:r>
        <w:rPr>
          <w:b/>
          <w:bCs/>
          <w:sz w:val="28"/>
          <w:szCs w:val="28"/>
        </w:rPr>
        <w:br w:type="page"/>
      </w:r>
      <w:r w:rsidR="00B30238" w:rsidRPr="00FD3DD3">
        <w:rPr>
          <w:b/>
          <w:bCs/>
          <w:sz w:val="28"/>
          <w:szCs w:val="28"/>
        </w:rPr>
        <w:t xml:space="preserve">Глава </w:t>
      </w:r>
      <w:r w:rsidR="00B30238" w:rsidRPr="00FD3DD3">
        <w:rPr>
          <w:b/>
          <w:bCs/>
          <w:sz w:val="28"/>
          <w:szCs w:val="28"/>
          <w:lang w:val="en-US"/>
        </w:rPr>
        <w:t>II</w:t>
      </w:r>
      <w:r w:rsidR="003B04E5" w:rsidRPr="00FD3DD3">
        <w:rPr>
          <w:b/>
          <w:bCs/>
          <w:sz w:val="28"/>
          <w:szCs w:val="28"/>
        </w:rPr>
        <w:t xml:space="preserve">. Теоретические аспекты </w:t>
      </w:r>
      <w:r w:rsidR="00766341">
        <w:rPr>
          <w:b/>
          <w:bCs/>
          <w:sz w:val="28"/>
          <w:szCs w:val="28"/>
        </w:rPr>
        <w:t>разработки туристских маршрутов</w:t>
      </w:r>
    </w:p>
    <w:p w:rsidR="009D7DE1" w:rsidRPr="00FD3DD3" w:rsidRDefault="009D7DE1" w:rsidP="0057166C">
      <w:pPr>
        <w:widowControl w:val="0"/>
        <w:autoSpaceDE w:val="0"/>
        <w:autoSpaceDN w:val="0"/>
        <w:adjustRightInd w:val="0"/>
        <w:spacing w:before="0" w:after="0" w:line="360" w:lineRule="auto"/>
        <w:ind w:firstLine="709"/>
        <w:jc w:val="both"/>
        <w:rPr>
          <w:b/>
          <w:bCs/>
          <w:sz w:val="28"/>
          <w:szCs w:val="28"/>
        </w:rPr>
      </w:pPr>
    </w:p>
    <w:p w:rsidR="003B04E5" w:rsidRPr="00FD3DD3" w:rsidRDefault="009D7DE1" w:rsidP="0057166C">
      <w:pPr>
        <w:widowControl w:val="0"/>
        <w:autoSpaceDE w:val="0"/>
        <w:autoSpaceDN w:val="0"/>
        <w:adjustRightInd w:val="0"/>
        <w:spacing w:before="0" w:after="0" w:line="360" w:lineRule="auto"/>
        <w:ind w:firstLine="709"/>
        <w:jc w:val="both"/>
        <w:rPr>
          <w:b/>
          <w:bCs/>
          <w:sz w:val="28"/>
          <w:szCs w:val="28"/>
        </w:rPr>
      </w:pPr>
      <w:r w:rsidRPr="00FD3DD3">
        <w:rPr>
          <w:b/>
          <w:bCs/>
          <w:sz w:val="28"/>
          <w:szCs w:val="28"/>
        </w:rPr>
        <w:t>2.1 Понятие и виды туристских маршрутов, их классификация</w:t>
      </w:r>
    </w:p>
    <w:p w:rsidR="003A657E" w:rsidRPr="00FD3DD3" w:rsidRDefault="003A657E" w:rsidP="0057166C">
      <w:pPr>
        <w:widowControl w:val="0"/>
        <w:autoSpaceDE w:val="0"/>
        <w:autoSpaceDN w:val="0"/>
        <w:adjustRightInd w:val="0"/>
        <w:spacing w:before="0" w:after="0" w:line="360" w:lineRule="auto"/>
        <w:ind w:firstLine="709"/>
        <w:jc w:val="both"/>
        <w:rPr>
          <w:b/>
          <w:bCs/>
          <w:caps/>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Формирование маршрутов, туров, экскурсионных программ, предоставление основных, дополнительных и сопутствующих услуг составляют технологию туристского обслуживания, т.е. это формирование конкретного туристского продукта для удовлетворения потребности в туристской услуге.</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Содержание главы определено специфичностью темы.</w:t>
      </w:r>
      <w:r w:rsidR="0057166C" w:rsidRPr="00FD3DD3">
        <w:rPr>
          <w:sz w:val="28"/>
          <w:szCs w:val="28"/>
        </w:rPr>
        <w:t xml:space="preserve"> </w:t>
      </w:r>
      <w:r w:rsidRPr="00FD3DD3">
        <w:rPr>
          <w:sz w:val="28"/>
          <w:szCs w:val="28"/>
        </w:rPr>
        <w:t>Множество туристских терминов, необходимых для раскрытия т</w:t>
      </w:r>
      <w:r w:rsidR="009D7DE1" w:rsidRPr="00FD3DD3">
        <w:rPr>
          <w:sz w:val="28"/>
          <w:szCs w:val="28"/>
        </w:rPr>
        <w:t xml:space="preserve">емы объясняются в данной главе. Основное понятие – туристский </w:t>
      </w:r>
      <w:r w:rsidRPr="00FD3DD3">
        <w:rPr>
          <w:sz w:val="28"/>
          <w:szCs w:val="28"/>
        </w:rPr>
        <w:t xml:space="preserve">маршрут. </w:t>
      </w:r>
      <w:r w:rsidR="0057166C" w:rsidRPr="00FD3DD3">
        <w:rPr>
          <w:sz w:val="28"/>
          <w:szCs w:val="28"/>
        </w:rPr>
        <w:t xml:space="preserve"> </w:t>
      </w:r>
      <w:r w:rsidRPr="00FD3DD3">
        <w:rPr>
          <w:sz w:val="28"/>
          <w:szCs w:val="28"/>
        </w:rPr>
        <w:t>Туристский маршрут – географически определенная, привязанная к данной местности и особенным объектам и</w:t>
      </w:r>
      <w:r w:rsidR="009D7DE1" w:rsidRPr="00FD3DD3">
        <w:rPr>
          <w:sz w:val="28"/>
          <w:szCs w:val="28"/>
        </w:rPr>
        <w:t xml:space="preserve"> описанная с различной степенью </w:t>
      </w:r>
      <w:r w:rsidRPr="00FD3DD3">
        <w:rPr>
          <w:sz w:val="28"/>
          <w:szCs w:val="28"/>
        </w:rPr>
        <w:t>детальности, трасса похода, путешествия, передвижения.</w:t>
      </w:r>
      <w:r w:rsidR="009D7DE1" w:rsidRPr="00FD3DD3">
        <w:rPr>
          <w:sz w:val="28"/>
          <w:szCs w:val="28"/>
        </w:rPr>
        <w:t xml:space="preserve"> </w:t>
      </w:r>
      <w:r w:rsidRPr="00FD3DD3">
        <w:rPr>
          <w:sz w:val="28"/>
          <w:szCs w:val="28"/>
        </w:rPr>
        <w:t>Гуляев В.Г. дает следующее определение: «</w:t>
      </w:r>
      <w:r w:rsidRPr="00FD3DD3">
        <w:rPr>
          <w:i/>
          <w:iCs/>
          <w:sz w:val="28"/>
          <w:szCs w:val="28"/>
        </w:rPr>
        <w:t>Маршрут – это заранее спланированная трасса передвижения туриста в течение определенного времени с целью предоставления ему предусмотренных программой услуг</w:t>
      </w:r>
      <w:r w:rsidRPr="00FD3DD3">
        <w:rPr>
          <w:sz w:val="28"/>
          <w:szCs w:val="28"/>
        </w:rPr>
        <w:t>». Это определение больше подходит, так как маршруты, представленные в работе предназначены для организованного коммерческого туризма.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Краткое описание туристского маршрута или путешествия – кроки (иллюстрации, карты, схемы, текстовые описания объектов). Путевые заметки суть деятельности путешественника – краткие описания туристского маршрута или путешествия, составленные при совершении путешествий (или позднее) для собственного пользования на память или как руководство к действию по повторении данного маршрута, или для других туристов и путешественников, которые будут следовать этим же маршрутом или посещать данные объекты.</w:t>
      </w:r>
    </w:p>
    <w:p w:rsidR="003B04E5" w:rsidRPr="00FD3DD3" w:rsidRDefault="003B04E5" w:rsidP="0057166C">
      <w:pPr>
        <w:widowControl w:val="0"/>
        <w:autoSpaceDE w:val="0"/>
        <w:autoSpaceDN w:val="0"/>
        <w:adjustRightInd w:val="0"/>
        <w:spacing w:before="0" w:after="0" w:line="360" w:lineRule="auto"/>
        <w:ind w:firstLine="709"/>
        <w:jc w:val="both"/>
        <w:rPr>
          <w:caps/>
          <w:sz w:val="28"/>
          <w:szCs w:val="20"/>
        </w:rPr>
      </w:pPr>
      <w:r w:rsidRPr="00FD3DD3">
        <w:rPr>
          <w:caps/>
          <w:sz w:val="28"/>
          <w:szCs w:val="20"/>
        </w:rPr>
        <w:t>Характерные типы туристских маршрутов. Классификация туристских маршрутов.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ab/>
        <w:t>Туристские маршруты классифицируются по различным признакам.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типам маршруты бывают:</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тематические – с преобладаем экскурсионного обслуживания и познавательной направленности;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походные – маршруты с активными способами передвижения;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физкультурно-оздоровительные – с преобладанием в программе спортивных и физкультурно-оздоровительных мероприятий;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комбинированные – маршруты, сочетающие элементы всех перечисленных маршрутов.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сезонности действия маршруты подразделяются на: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круглогодичные (внесезонные);</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сезонные – функционирующие в определенный сезон (лыжные, водные, горные и т.д.)</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строению трассы маршруты в отношении географической привязки тура к местности подразделяются на: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линейные – с посещением одного или нескольких пунктов (кроме начального), находящихся на трассе. Туристский маршрут может быть линейным от места отправления до места назначения (пребывания в туристском центре), чаще всего турист по прибытию проживает в одном отеле, совершает экскурсионные и иные поездки в пределах данной местности. Такой маршрут удобен для туристов, которые не любят каждый день собирать и раскладывать свои</w:t>
      </w:r>
      <w:r w:rsidR="0057166C" w:rsidRPr="00FD3DD3">
        <w:rPr>
          <w:sz w:val="28"/>
          <w:szCs w:val="28"/>
        </w:rPr>
        <w:t xml:space="preserve"> </w:t>
      </w:r>
      <w:r w:rsidRPr="00FD3DD3">
        <w:rPr>
          <w:sz w:val="28"/>
          <w:szCs w:val="28"/>
        </w:rPr>
        <w:t>чемоданы и рюкзаки, часто перемещаясь из одного отеля в другой;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радиальные – (стационарные) с посещением одного пункта на маршруте. Возможен вариант радиальных перемещений из выбранного туристского центра или места размещения с экскурсионными целями, предусматривающими ночевки в посещаемых населенных пунктах и объектах с возвращением обратно. При этом на период поездок или экскурсий места в первоначальном туристск</w:t>
      </w:r>
      <w:r w:rsidR="009D7DE1" w:rsidRPr="00FD3DD3">
        <w:rPr>
          <w:sz w:val="28"/>
          <w:szCs w:val="28"/>
        </w:rPr>
        <w:t>ом центре остаются за туристами</w:t>
      </w:r>
      <w:r w:rsidRPr="00FD3DD3">
        <w:rPr>
          <w:sz w:val="28"/>
          <w:szCs w:val="28"/>
        </w:rPr>
        <w:t>;</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кольцевые (кроссинг-туры) – с совпадением точек начала и конца маршрута и посещением нескольких пунктов на маршруте. Другим вариантом может быть кольцевой маршрут по посещаемой местности или стране, причем место прибытия в страну или местность (условно аэропорт, станция железной дороги) может быть (а) неизменным, т.е. путешествие по стране началось и завершилось в одном и том же пункте, и (б) отличным от места прибытия в местность или страну. Последний вариант характерен для туров через страну,</w:t>
      </w:r>
      <w:r w:rsidR="008514D5" w:rsidRPr="00FD3DD3">
        <w:rPr>
          <w:sz w:val="28"/>
          <w:szCs w:val="28"/>
        </w:rPr>
        <w:t xml:space="preserve"> так называемых кроссинг-туров.</w:t>
      </w:r>
    </w:p>
    <w:p w:rsidR="00163E63" w:rsidRDefault="00163E63" w:rsidP="0057166C">
      <w:pPr>
        <w:widowControl w:val="0"/>
        <w:tabs>
          <w:tab w:val="left" w:pos="360"/>
        </w:tabs>
        <w:autoSpaceDE w:val="0"/>
        <w:autoSpaceDN w:val="0"/>
        <w:adjustRightInd w:val="0"/>
        <w:spacing w:before="0" w:after="0" w:line="360" w:lineRule="auto"/>
        <w:ind w:firstLine="709"/>
        <w:jc w:val="both"/>
        <w:rPr>
          <w:sz w:val="28"/>
          <w:szCs w:val="28"/>
        </w:rPr>
      </w:pPr>
    </w:p>
    <w:p w:rsidR="008514D5" w:rsidRPr="00FD3DD3" w:rsidRDefault="00DE2540" w:rsidP="0057166C">
      <w:pPr>
        <w:widowControl w:val="0"/>
        <w:tabs>
          <w:tab w:val="left" w:pos="360"/>
        </w:tabs>
        <w:autoSpaceDE w:val="0"/>
        <w:autoSpaceDN w:val="0"/>
        <w:adjustRightInd w:val="0"/>
        <w:spacing w:before="0" w:after="0" w:line="360" w:lineRule="auto"/>
        <w:ind w:firstLine="709"/>
        <w:jc w:val="both"/>
        <w:rPr>
          <w:sz w:val="28"/>
          <w:szCs w:val="28"/>
        </w:rPr>
      </w:pPr>
      <w:r w:rsidRPr="00FD3DD3">
        <w:rPr>
          <w:sz w:val="28"/>
          <w:szCs w:val="28"/>
        </w:rPr>
        <w:t>Схема 1.</w:t>
      </w:r>
    </w:p>
    <w:p w:rsidR="008514D5" w:rsidRDefault="006875F9" w:rsidP="0057166C">
      <w:pPr>
        <w:pStyle w:val="2"/>
        <w:ind w:firstLine="709"/>
        <w:jc w:val="both"/>
        <w:rPr>
          <w:sz w:val="28"/>
          <w:lang w:val="ru-RU"/>
        </w:rPr>
      </w:pPr>
      <w:r>
        <w:rPr>
          <w:sz w:val="28"/>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3pt;height:259.5pt">
            <v:imagedata r:id="rId8" o:title=""/>
          </v:shape>
        </w:pict>
      </w:r>
    </w:p>
    <w:p w:rsidR="00163E63" w:rsidRPr="00163E63" w:rsidRDefault="00163E63" w:rsidP="00163E63"/>
    <w:p w:rsidR="008514D5" w:rsidRPr="00FD3DD3" w:rsidRDefault="008514D5" w:rsidP="0057166C">
      <w:pPr>
        <w:spacing w:before="0" w:after="0" w:line="360" w:lineRule="auto"/>
        <w:ind w:firstLine="709"/>
        <w:jc w:val="both"/>
        <w:rPr>
          <w:sz w:val="28"/>
        </w:rPr>
      </w:pPr>
      <w:r w:rsidRPr="00FD3DD3">
        <w:rPr>
          <w:sz w:val="28"/>
        </w:rPr>
        <w:t>Схема «Классификация экстремальных туристских маршрутов» обобщает</w:t>
      </w:r>
      <w:r w:rsidR="0057166C" w:rsidRPr="00FD3DD3">
        <w:rPr>
          <w:sz w:val="28"/>
        </w:rPr>
        <w:t xml:space="preserve"> </w:t>
      </w:r>
      <w:r w:rsidRPr="00FD3DD3">
        <w:rPr>
          <w:sz w:val="28"/>
        </w:rPr>
        <w:t>приведенный выше материал.</w:t>
      </w:r>
    </w:p>
    <w:p w:rsidR="00351409" w:rsidRPr="00FD3DD3" w:rsidRDefault="00351409"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Могут быть и другие варианты организации туров. Все в целом определяет порядок бронирования перевозки туристов по маршруту тура.</w:t>
      </w:r>
      <w:r w:rsidRPr="00FD3DD3">
        <w:rPr>
          <w:sz w:val="28"/>
          <w:szCs w:val="28"/>
        </w:rPr>
        <w:tab/>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продолжительности маршруты бывают:</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многодневными (14-30 дней);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несколько дней (1-3 дня) – маршруты выходного дня;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несколько часов (экскурсии).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виду транспорта на маршруте:</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собственный транспорт туристской фирмы;</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арендованный (зафрахтованный) транспорт у других организаций;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личный транспорт туристов.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зависимости от видов передвижения выделяются: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пешеходные туристские маршруты или прогулки. Обычно протяженность маршрута состав</w:t>
      </w:r>
      <w:r w:rsidR="00C53B08" w:rsidRPr="00FD3DD3">
        <w:rPr>
          <w:sz w:val="28"/>
          <w:szCs w:val="28"/>
        </w:rPr>
        <w:t>ляет от 2 – 6 или даже до 20-50</w:t>
      </w:r>
      <w:r w:rsidRPr="00FD3DD3">
        <w:rPr>
          <w:sz w:val="28"/>
          <w:szCs w:val="28"/>
        </w:rPr>
        <w:t>км;</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маршруты</w:t>
      </w:r>
      <w:r w:rsidR="0057166C" w:rsidRPr="00FD3DD3">
        <w:rPr>
          <w:sz w:val="28"/>
          <w:szCs w:val="28"/>
        </w:rPr>
        <w:t xml:space="preserve"> </w:t>
      </w:r>
      <w:r w:rsidRPr="00FD3DD3">
        <w:rPr>
          <w:sz w:val="28"/>
          <w:szCs w:val="28"/>
        </w:rPr>
        <w:t>с передвижением на животных (лошадях, собаках, оленях). Весьма популярен конный туристский маршрут. Участники могут посетить труднодоступные для технических средств</w:t>
      </w:r>
      <w:r w:rsidR="0057166C" w:rsidRPr="00FD3DD3">
        <w:rPr>
          <w:sz w:val="28"/>
          <w:szCs w:val="28"/>
        </w:rPr>
        <w:t xml:space="preserve"> </w:t>
      </w:r>
      <w:r w:rsidRPr="00FD3DD3">
        <w:rPr>
          <w:sz w:val="28"/>
          <w:szCs w:val="28"/>
        </w:rPr>
        <w:t>передвижения природные достопримечательности;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железнодорожные туристские маршруты, в которых туристы знакомятся с различными местностями и районами в процессе поездки, при этом они</w:t>
      </w:r>
      <w:r w:rsidR="0057166C" w:rsidRPr="00FD3DD3">
        <w:rPr>
          <w:sz w:val="28"/>
          <w:szCs w:val="28"/>
        </w:rPr>
        <w:t xml:space="preserve"> </w:t>
      </w:r>
      <w:r w:rsidRPr="00FD3DD3">
        <w:rPr>
          <w:sz w:val="28"/>
          <w:szCs w:val="28"/>
        </w:rPr>
        <w:t xml:space="preserve">проживают в купе комфортабельных вагонов, питаются в передвижных ресторанах. Основные этапы передвижения предусмотрены по ночам, а днем туристы посещают в туристских центрах местные достопримечательности, объекты, предусмотренные программой. Туры достигают продолжительности 14 дней и долее.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 xml:space="preserve">Водные туристские маршруты. Самый распространенный – на лодках любых видов, яхтах или иных маломерных водных судах и плавсредствах по системе озер или рек. Это могут быть гребные или моторные лодки, плоты, а маршрут проходить через совершенно безлюдные районы и даже быть категорийным. Часть туристов предпочитает речное или морское путешествие на комфортабельном лайнере – речные и морские круизы.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 xml:space="preserve">Воздушные перевозки. Наибольшую долю занимают воздушные перевозки на большие расстояния, в том числе и межконтинентальные через океаны. Именно с созданием крупных высокоскоростных и безопасных воздушных лайнеров для пассажирских перевозок резко интенсифицировались туристские потоки между континентами. Для туристских перевозок используются как рейсовые маршруты так и чартерные линии. Высока роль и местной авиации, многие маршруты в пределах стран с большой протяженностью территорий предусматривают перемещение именно на самолетах.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Малая авиация также участвует в туристских перевозках, особенно при доставке туристов на природные и иные труднодоступные для других средств перевозки объекты. Распространены услуги малой авиации для экскурсионных полетов над местностью туристского центра.</w:t>
      </w:r>
    </w:p>
    <w:p w:rsidR="003B04E5" w:rsidRPr="00FD3DD3" w:rsidRDefault="003B04E5" w:rsidP="0057166C">
      <w:pPr>
        <w:widowControl w:val="0"/>
        <w:numPr>
          <w:ilvl w:val="0"/>
          <w:numId w:val="1"/>
        </w:numPr>
        <w:tabs>
          <w:tab w:val="left" w:pos="426"/>
          <w:tab w:val="left" w:pos="1080"/>
        </w:tabs>
        <w:autoSpaceDE w:val="0"/>
        <w:autoSpaceDN w:val="0"/>
        <w:adjustRightInd w:val="0"/>
        <w:spacing w:before="0" w:after="0" w:line="360" w:lineRule="auto"/>
        <w:ind w:firstLine="709"/>
        <w:jc w:val="both"/>
        <w:rPr>
          <w:sz w:val="28"/>
          <w:szCs w:val="28"/>
        </w:rPr>
      </w:pPr>
      <w:r w:rsidRPr="00FD3DD3">
        <w:rPr>
          <w:sz w:val="28"/>
          <w:szCs w:val="28"/>
        </w:rPr>
        <w:t>Комбинированные перевозки.</w:t>
      </w:r>
      <w:r w:rsidR="0057166C" w:rsidRPr="00FD3DD3">
        <w:rPr>
          <w:sz w:val="28"/>
          <w:szCs w:val="28"/>
        </w:rPr>
        <w:t xml:space="preserve"> </w:t>
      </w:r>
      <w:r w:rsidRPr="00FD3DD3">
        <w:rPr>
          <w:sz w:val="28"/>
          <w:szCs w:val="28"/>
        </w:rPr>
        <w:t>Многие туристские поездки предусматривают использование в туре нескольких различных видов транспорта. Основная перевозка на дальнее расстояние, если только таковая не является особым туром, чаще всего осуществляется воздушным транспортом. Туристы стремятся минимизировать время переезда на далекое расстояние к месту отдыха, и самолет является наиболее оперативным средством передвижения. Этап перевозки является вспомогательным элементом тура.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 содержанию маршрута: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отдых на природе;</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отдых в горах;</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охота и рыбная ловля и др.</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Естественно, возможны любые комбинации из различных вариантов туристских маршрутов.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Как правило, экстремальный туризм характеризуется активными способами передвижения.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Активные виды туризма предусматривают</w:t>
      </w:r>
      <w:r w:rsidR="0057166C" w:rsidRPr="00FD3DD3">
        <w:rPr>
          <w:sz w:val="28"/>
          <w:szCs w:val="28"/>
        </w:rPr>
        <w:t xml:space="preserve"> </w:t>
      </w:r>
      <w:r w:rsidRPr="00FD3DD3">
        <w:rPr>
          <w:sz w:val="28"/>
          <w:szCs w:val="28"/>
        </w:rPr>
        <w:t>виды отдыха и путешествий, развлечений, спорта (лазание по скалам, спортивные игры, плавание на плотах по бурным рекам, подводный туризм, сафари и др.), требующие значительного физического напряжения и доступные далеко не всем категориям туристов. Еще более выделяется в этом смысле экстремальный туризм.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Великобритании популярен тур по каналам на лодке. В отличие от аналогичного тура по озерной системе Вуоксы, где туристам приходится не только лично грести, но перетаскивать лодки на волоках, ставить палатки, кошеварить и др., в данном английском туре лодку тащит лошадь, следующая по краю канала, а ночуют туристы в неплохих и уютных сельских отелях.</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К активным причисляют различные приключенческие туры,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приключенческие путешествия, посещения экзотических мест, вулканов, островов, водопадов и др. Обычно это нестандартный тур в экзотические и экологически чистые природные резервации, связанный с необычными путешествиями, нетрадиционными транспортными средствами. В отдельных случаях такой тур связан с риском</w:t>
      </w:r>
      <w:r w:rsidR="0057166C" w:rsidRPr="00FD3DD3">
        <w:rPr>
          <w:sz w:val="28"/>
          <w:szCs w:val="28"/>
        </w:rPr>
        <w:t xml:space="preserve"> </w:t>
      </w:r>
      <w:r w:rsidRPr="00FD3DD3">
        <w:rPr>
          <w:sz w:val="28"/>
          <w:szCs w:val="28"/>
        </w:rPr>
        <w:t>и серьезными физическими нагрузками extreme tour, требуют смелости и умений, например, сплав по бурной реке Колорадо на надувных лодках, путешествие на Кольском полуострове зимой на собачьих упряжках. Популярен отдых на горонолыжных курортах. Участие предусматривает определенную</w:t>
      </w:r>
      <w:r w:rsidR="0057166C" w:rsidRPr="00FD3DD3">
        <w:rPr>
          <w:sz w:val="28"/>
          <w:szCs w:val="28"/>
        </w:rPr>
        <w:t xml:space="preserve"> </w:t>
      </w:r>
      <w:r w:rsidRPr="00FD3DD3">
        <w:rPr>
          <w:sz w:val="28"/>
          <w:szCs w:val="28"/>
        </w:rPr>
        <w:t>физическую подготовку и мастерство участников. Такой туризм близок к спортивному туризму, однако маршруты более хорошо подготовлены и условия существенно комфортнее, риск сводится к минимуму за счет обеспечения</w:t>
      </w:r>
      <w:r w:rsidR="0057166C" w:rsidRPr="00FD3DD3">
        <w:rPr>
          <w:sz w:val="28"/>
          <w:szCs w:val="28"/>
        </w:rPr>
        <w:t xml:space="preserve"> </w:t>
      </w:r>
      <w:r w:rsidRPr="00FD3DD3">
        <w:rPr>
          <w:sz w:val="28"/>
          <w:szCs w:val="28"/>
        </w:rPr>
        <w:t>проводниками, промежуточными лагерями, туристским снаряжением.</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Охота, рыбалка, фотоохота, поездки на мотосанях зимой или джипах по труднодоступным местностям.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В зависимости от главной цели путешествия можно выделить следующие туры: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тур в целях охоты, рыбной ловли, поездки на природу в заповедники для наблюдения за животными, фотоохота. В программу тура входит: посещение достопримечательностей местной природы, обучение преодолению препятствий, устройству лагерной жизни, изучение техники выживания в экстремальных условиях. Организуется колонна машин, в которой, кроме джипов с туристами и проводниками, следует транспортное сопровождение</w:t>
      </w:r>
      <w:r w:rsidR="0057166C" w:rsidRPr="00FD3DD3">
        <w:rPr>
          <w:sz w:val="28"/>
          <w:szCs w:val="28"/>
        </w:rPr>
        <w:t xml:space="preserve"> </w:t>
      </w:r>
      <w:r w:rsidRPr="00FD3DD3">
        <w:rPr>
          <w:sz w:val="28"/>
          <w:szCs w:val="28"/>
        </w:rPr>
        <w:t>с палатками, продовольствием, топливом, питанием и др.;</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тур - посещение военных объектов и полигонов, лагерей для заключенных, концлагерей и тюрем;</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туры на места катастроф, человеческих трагедий;</w:t>
      </w:r>
    </w:p>
    <w:p w:rsidR="009D7DE1"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b/>
          <w:bCs/>
          <w:sz w:val="28"/>
          <w:szCs w:val="28"/>
        </w:rPr>
      </w:pPr>
      <w:r w:rsidRPr="00FD3DD3">
        <w:rPr>
          <w:sz w:val="28"/>
          <w:szCs w:val="28"/>
        </w:rPr>
        <w:t>туры с целью кладоискательства. Профессиональные и любительские</w:t>
      </w:r>
      <w:r w:rsidR="0057166C" w:rsidRPr="00FD3DD3">
        <w:rPr>
          <w:sz w:val="28"/>
          <w:szCs w:val="28"/>
        </w:rPr>
        <w:t xml:space="preserve"> </w:t>
      </w:r>
      <w:r w:rsidRPr="00FD3DD3">
        <w:rPr>
          <w:sz w:val="28"/>
          <w:szCs w:val="28"/>
        </w:rPr>
        <w:t>- приключенческого развлекательного</w:t>
      </w:r>
      <w:r w:rsidR="0057166C" w:rsidRPr="00FD3DD3">
        <w:rPr>
          <w:sz w:val="28"/>
          <w:szCs w:val="28"/>
        </w:rPr>
        <w:t xml:space="preserve"> </w:t>
      </w:r>
      <w:r w:rsidRPr="00FD3DD3">
        <w:rPr>
          <w:sz w:val="28"/>
          <w:szCs w:val="28"/>
        </w:rPr>
        <w:t>характера.</w:t>
      </w:r>
    </w:p>
    <w:p w:rsidR="0057166C" w:rsidRPr="00FD3DD3" w:rsidRDefault="0057166C" w:rsidP="0057166C">
      <w:pPr>
        <w:widowControl w:val="0"/>
        <w:tabs>
          <w:tab w:val="left" w:pos="360"/>
        </w:tabs>
        <w:autoSpaceDE w:val="0"/>
        <w:autoSpaceDN w:val="0"/>
        <w:adjustRightInd w:val="0"/>
        <w:spacing w:before="0" w:after="0" w:line="360" w:lineRule="auto"/>
        <w:ind w:firstLine="709"/>
        <w:jc w:val="both"/>
        <w:rPr>
          <w:b/>
          <w:bCs/>
          <w:sz w:val="28"/>
          <w:szCs w:val="28"/>
        </w:rPr>
      </w:pPr>
    </w:p>
    <w:p w:rsidR="003B04E5" w:rsidRPr="00FD3DD3" w:rsidRDefault="009D7DE1" w:rsidP="0057166C">
      <w:pPr>
        <w:widowControl w:val="0"/>
        <w:tabs>
          <w:tab w:val="left" w:pos="360"/>
        </w:tabs>
        <w:autoSpaceDE w:val="0"/>
        <w:autoSpaceDN w:val="0"/>
        <w:adjustRightInd w:val="0"/>
        <w:spacing w:before="0" w:after="0" w:line="360" w:lineRule="auto"/>
        <w:ind w:firstLine="709"/>
        <w:jc w:val="both"/>
        <w:rPr>
          <w:b/>
          <w:bCs/>
          <w:sz w:val="28"/>
          <w:szCs w:val="28"/>
        </w:rPr>
      </w:pPr>
      <w:r w:rsidRPr="00FD3DD3">
        <w:rPr>
          <w:b/>
          <w:bCs/>
          <w:sz w:val="28"/>
          <w:szCs w:val="28"/>
        </w:rPr>
        <w:t>2.2</w:t>
      </w:r>
      <w:r w:rsidR="0057166C" w:rsidRPr="00FD3DD3">
        <w:rPr>
          <w:b/>
          <w:bCs/>
          <w:sz w:val="28"/>
          <w:szCs w:val="28"/>
        </w:rPr>
        <w:t xml:space="preserve"> </w:t>
      </w:r>
      <w:r w:rsidRPr="00FD3DD3">
        <w:rPr>
          <w:b/>
          <w:bCs/>
          <w:sz w:val="28"/>
          <w:szCs w:val="28"/>
        </w:rPr>
        <w:t>Этапы разработки маршрутов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Разработка маршрутов – сложная многоступенчатая процедура, требующая достаточно высокой квалификации и являющаяся основным элементом технологии туристского обслуживания. Данная процедура длительна во времени и подчас занимает несколько месяцев. Если маршрут является заказным (разовым), то процедура его создания упрощается, за исключением мероприятий, обеспечивающих безопасность.</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бывшем СССР в системе профсоюзного туризма существовало около 24 тыс. маршрутов, в том числе около 400 всесоюзных.</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При разработке представленных в работе маршрутов я придерживалась</w:t>
      </w:r>
      <w:r w:rsidR="0057166C" w:rsidRPr="00FD3DD3">
        <w:rPr>
          <w:sz w:val="28"/>
          <w:szCs w:val="28"/>
        </w:rPr>
        <w:t xml:space="preserve"> </w:t>
      </w:r>
      <w:r w:rsidRPr="00FD3DD3">
        <w:rPr>
          <w:sz w:val="28"/>
          <w:szCs w:val="28"/>
        </w:rPr>
        <w:t>следующих этапов:</w:t>
      </w:r>
    </w:p>
    <w:p w:rsidR="003B04E5" w:rsidRPr="00FD3DD3" w:rsidRDefault="003B04E5" w:rsidP="0057166C">
      <w:pPr>
        <w:widowControl w:val="0"/>
        <w:numPr>
          <w:ilvl w:val="0"/>
          <w:numId w:val="4"/>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Исследование туристских ресурсов по предполагаемой трассе маршрута.</w:t>
      </w:r>
    </w:p>
    <w:p w:rsidR="003B04E5" w:rsidRPr="00FD3DD3" w:rsidRDefault="003B04E5" w:rsidP="0057166C">
      <w:pPr>
        <w:widowControl w:val="0"/>
        <w:numPr>
          <w:ilvl w:val="0"/>
          <w:numId w:val="5"/>
        </w:numPr>
        <w:tabs>
          <w:tab w:val="left" w:pos="360"/>
        </w:tabs>
        <w:autoSpaceDE w:val="0"/>
        <w:autoSpaceDN w:val="0"/>
        <w:adjustRightInd w:val="0"/>
        <w:spacing w:before="0" w:after="0" w:line="360" w:lineRule="auto"/>
        <w:ind w:firstLine="709"/>
        <w:jc w:val="both"/>
        <w:rPr>
          <w:sz w:val="28"/>
          <w:szCs w:val="28"/>
        </w:rPr>
      </w:pPr>
      <w:r w:rsidRPr="00FD3DD3">
        <w:rPr>
          <w:sz w:val="28"/>
          <w:szCs w:val="28"/>
        </w:rPr>
        <w:t>Выявление ограничений по потреблению туристских ресурсов.</w:t>
      </w:r>
    </w:p>
    <w:p w:rsidR="003B04E5" w:rsidRPr="00FD3DD3" w:rsidRDefault="003B04E5" w:rsidP="0057166C">
      <w:pPr>
        <w:widowControl w:val="0"/>
        <w:numPr>
          <w:ilvl w:val="0"/>
          <w:numId w:val="6"/>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Маркетинг рынка на туристские услуги по данной трассе маршрута.</w:t>
      </w:r>
    </w:p>
    <w:p w:rsidR="003B04E5" w:rsidRPr="00FD3DD3" w:rsidRDefault="003B04E5" w:rsidP="0057166C">
      <w:pPr>
        <w:widowControl w:val="0"/>
        <w:numPr>
          <w:ilvl w:val="0"/>
          <w:numId w:val="7"/>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Определение типа маршрута.</w:t>
      </w:r>
    </w:p>
    <w:p w:rsidR="003B04E5" w:rsidRPr="00FD3DD3" w:rsidRDefault="003B04E5" w:rsidP="0057166C">
      <w:pPr>
        <w:widowControl w:val="0"/>
        <w:numPr>
          <w:ilvl w:val="0"/>
          <w:numId w:val="8"/>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Построение эскизной модели маршрута.</w:t>
      </w:r>
    </w:p>
    <w:p w:rsidR="003B04E5" w:rsidRPr="00FD3DD3" w:rsidRDefault="003B04E5" w:rsidP="0057166C">
      <w:pPr>
        <w:widowControl w:val="0"/>
        <w:numPr>
          <w:ilvl w:val="0"/>
          <w:numId w:val="9"/>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Построение трассы маршрута.</w:t>
      </w:r>
    </w:p>
    <w:p w:rsidR="003B04E5" w:rsidRPr="00FD3DD3" w:rsidRDefault="003B04E5" w:rsidP="0057166C">
      <w:pPr>
        <w:widowControl w:val="0"/>
        <w:numPr>
          <w:ilvl w:val="0"/>
          <w:numId w:val="10"/>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Составление календарного плана путешествия, графика движения группы.</w:t>
      </w:r>
    </w:p>
    <w:p w:rsidR="003B04E5" w:rsidRPr="00FD3DD3" w:rsidRDefault="003B04E5" w:rsidP="0057166C">
      <w:pPr>
        <w:widowControl w:val="0"/>
        <w:numPr>
          <w:ilvl w:val="0"/>
          <w:numId w:val="1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Привязка маршрута к пунктам жизнеобеспечения.</w:t>
      </w:r>
    </w:p>
    <w:p w:rsidR="003B04E5" w:rsidRPr="00FD3DD3" w:rsidRDefault="003B04E5" w:rsidP="0057166C">
      <w:pPr>
        <w:widowControl w:val="0"/>
        <w:numPr>
          <w:ilvl w:val="0"/>
          <w:numId w:val="12"/>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Разработка схемы безопасности на маршруте.</w:t>
      </w:r>
    </w:p>
    <w:p w:rsidR="003B04E5" w:rsidRPr="00FD3DD3" w:rsidRDefault="003B04E5" w:rsidP="0057166C">
      <w:pPr>
        <w:widowControl w:val="0"/>
        <w:numPr>
          <w:ilvl w:val="0"/>
          <w:numId w:val="13"/>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Разработка паспорта маршрута.</w:t>
      </w:r>
    </w:p>
    <w:p w:rsidR="003B04E5" w:rsidRPr="00FD3DD3" w:rsidRDefault="003B04E5" w:rsidP="0057166C">
      <w:pPr>
        <w:widowControl w:val="0"/>
        <w:numPr>
          <w:ilvl w:val="0"/>
          <w:numId w:val="14"/>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Согласование паспорта с соответствующими службами.</w:t>
      </w:r>
    </w:p>
    <w:p w:rsidR="003B04E5" w:rsidRPr="00FD3DD3" w:rsidRDefault="003B04E5" w:rsidP="0057166C">
      <w:pPr>
        <w:widowControl w:val="0"/>
        <w:numPr>
          <w:ilvl w:val="0"/>
          <w:numId w:val="15"/>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Пробный поход по маршруту.</w:t>
      </w:r>
    </w:p>
    <w:p w:rsidR="003B04E5" w:rsidRPr="00FD3DD3" w:rsidRDefault="003B04E5" w:rsidP="0057166C">
      <w:pPr>
        <w:widowControl w:val="0"/>
        <w:numPr>
          <w:ilvl w:val="0"/>
          <w:numId w:val="16"/>
        </w:numPr>
        <w:tabs>
          <w:tab w:val="left" w:pos="360"/>
        </w:tabs>
        <w:autoSpaceDE w:val="0"/>
        <w:autoSpaceDN w:val="0"/>
        <w:adjustRightInd w:val="0"/>
        <w:spacing w:before="0" w:after="0" w:line="360" w:lineRule="auto"/>
        <w:ind w:firstLine="709"/>
        <w:jc w:val="both"/>
        <w:rPr>
          <w:sz w:val="28"/>
          <w:szCs w:val="28"/>
        </w:rPr>
      </w:pPr>
      <w:r w:rsidRPr="00FD3DD3">
        <w:rPr>
          <w:sz w:val="28"/>
          <w:szCs w:val="28"/>
        </w:rPr>
        <w:t>Внесение изменений в схему маршрута.</w:t>
      </w:r>
    </w:p>
    <w:p w:rsidR="003B04E5" w:rsidRPr="00FD3DD3" w:rsidRDefault="003B04E5" w:rsidP="0057166C">
      <w:pPr>
        <w:widowControl w:val="0"/>
        <w:numPr>
          <w:ilvl w:val="0"/>
          <w:numId w:val="17"/>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Рассмотрение и утверждение маршрута.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Кроме того</w:t>
      </w:r>
      <w:r w:rsidR="00C91DDA" w:rsidRPr="00FD3DD3">
        <w:rPr>
          <w:sz w:val="28"/>
          <w:szCs w:val="28"/>
        </w:rPr>
        <w:t>,</w:t>
      </w:r>
      <w:r w:rsidRPr="00FD3DD3">
        <w:rPr>
          <w:sz w:val="28"/>
          <w:szCs w:val="28"/>
        </w:rPr>
        <w:t xml:space="preserve"> при разработке любого маршрута необходимо определиться со следующими вопросами:</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1. Выбор маршрута – один из наиболее важных моментов подготовки. Зависит он, как правило, от цели, которую ставит перед собой группа, от круга интересов ее участников. Как бы разнообразны ни были их цели, их можно сгруппировать следующим образом: посещение исторического или природного памятника; отдых на природе; физическая тренировка, связанная с длительными пешими переходами. На практике они, естественно, могут сочетаться.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2. Определение сложности маршрута.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Отдельные части маршрутов проходят по вполне “приличным” дорогам и поэтому не связаны с преодолением естественных препятствий. Они не требуют и картографического материала – вполне достаточными оказываются дорожные указатели и обзорные схемы, расположенные в местах массового отдыха. Во время таких походов не обязательно устраивать длительные привалы, так как время активного передвижения невелико.</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Другие маршруты проложены не только по дорогам, но и по лесным тропам и просекам; по берегам рек и озер; по болотам и вырубкам; горам и перевалам. Здесь могут встретиться отдельные естественные препятствия: буреломы, кочки, камни, ручьи, канавы. Требуется карта или туристская схема. Обязательное условие - длительные привалы, ночлег.</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А также соблюдать следующие правила: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 xml:space="preserve">по сложности и протяженности участок маршрута дневного перехода должен быть по силам всем туристам;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для передвижения между туристскими</w:t>
      </w:r>
      <w:r w:rsidR="0057166C" w:rsidRPr="00FD3DD3">
        <w:rPr>
          <w:sz w:val="28"/>
          <w:szCs w:val="28"/>
        </w:rPr>
        <w:t xml:space="preserve"> </w:t>
      </w:r>
      <w:r w:rsidRPr="00FD3DD3">
        <w:rPr>
          <w:sz w:val="28"/>
          <w:szCs w:val="28"/>
        </w:rPr>
        <w:t>и объектами использован местный транспорт, а также транспорт принадлежащий турфирме организующей путешествие, значительные часть маршрута</w:t>
      </w:r>
      <w:r w:rsidR="0057166C" w:rsidRPr="00FD3DD3">
        <w:rPr>
          <w:sz w:val="28"/>
          <w:szCs w:val="28"/>
        </w:rPr>
        <w:t xml:space="preserve"> </w:t>
      </w:r>
      <w:r w:rsidRPr="00FD3DD3">
        <w:rPr>
          <w:sz w:val="28"/>
          <w:szCs w:val="28"/>
        </w:rPr>
        <w:t xml:space="preserve">преодолеваются пешком и другими способами активного передвижения; </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места для длительных привалов и ночлегов</w:t>
      </w:r>
      <w:r w:rsidR="0057166C" w:rsidRPr="00FD3DD3">
        <w:rPr>
          <w:sz w:val="28"/>
          <w:szCs w:val="28"/>
        </w:rPr>
        <w:t xml:space="preserve"> </w:t>
      </w:r>
      <w:r w:rsidRPr="00FD3DD3">
        <w:rPr>
          <w:sz w:val="28"/>
          <w:szCs w:val="28"/>
        </w:rPr>
        <w:t>по возможности комфортно оборудованы с запасом топлива и продовольствия, а также оснащены связью;</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при планировании</w:t>
      </w:r>
      <w:r w:rsidR="0057166C" w:rsidRPr="00FD3DD3">
        <w:rPr>
          <w:sz w:val="28"/>
          <w:szCs w:val="28"/>
        </w:rPr>
        <w:t xml:space="preserve"> </w:t>
      </w:r>
      <w:r w:rsidRPr="00FD3DD3">
        <w:rPr>
          <w:sz w:val="28"/>
          <w:szCs w:val="28"/>
        </w:rPr>
        <w:t>маршрута учитывается</w:t>
      </w:r>
      <w:r w:rsidR="0057166C" w:rsidRPr="00FD3DD3">
        <w:rPr>
          <w:sz w:val="28"/>
          <w:szCs w:val="28"/>
        </w:rPr>
        <w:t xml:space="preserve"> </w:t>
      </w:r>
      <w:r w:rsidRPr="00FD3DD3">
        <w:rPr>
          <w:sz w:val="28"/>
          <w:szCs w:val="28"/>
        </w:rPr>
        <w:t>резерв времени на случай непредвиденной задержки в пути.</w:t>
      </w:r>
      <w:r w:rsidR="0057166C" w:rsidRPr="00FD3DD3">
        <w:rPr>
          <w:sz w:val="28"/>
          <w:szCs w:val="28"/>
        </w:rPr>
        <w:t xml:space="preserve">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При разработке маршрута использован самый разнообразный материал: справочники, путеводители и другая краеведческая литература, картографический материал. Обзорные схемы путеводителей – использованы для общей проработки. Для более точного построения маршрутной нитки пользовалась специальными туристскими схемами, атласами автомобильных дорог, картами области. Маршруты согласованы с расписанием движения транспорта, режимами допуска в заповедники и так далее.</w:t>
      </w:r>
      <w:r w:rsidR="0057166C" w:rsidRPr="00FD3DD3">
        <w:rPr>
          <w:sz w:val="28"/>
          <w:szCs w:val="28"/>
        </w:rPr>
        <w:t xml:space="preserve">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Разработка</w:t>
      </w:r>
      <w:r w:rsidR="0057166C" w:rsidRPr="00FD3DD3">
        <w:rPr>
          <w:sz w:val="28"/>
          <w:szCs w:val="28"/>
        </w:rPr>
        <w:t xml:space="preserve"> </w:t>
      </w:r>
      <w:r w:rsidRPr="00FD3DD3">
        <w:rPr>
          <w:sz w:val="28"/>
          <w:szCs w:val="28"/>
        </w:rPr>
        <w:t>маршрута завершается согласованием и утверждением паспорта маршрута. Паспорт маршрута используется при формировании туров.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Туристский поход</w:t>
      </w:r>
      <w:r w:rsidRPr="00FD3DD3">
        <w:rPr>
          <w:b/>
          <w:bCs/>
          <w:sz w:val="28"/>
          <w:szCs w:val="28"/>
        </w:rPr>
        <w:t xml:space="preserve"> </w:t>
      </w:r>
      <w:r w:rsidRPr="00FD3DD3">
        <w:rPr>
          <w:sz w:val="28"/>
          <w:szCs w:val="28"/>
        </w:rPr>
        <w:t>– это путешествие</w:t>
      </w:r>
      <w:r w:rsidR="0057166C" w:rsidRPr="00FD3DD3">
        <w:rPr>
          <w:sz w:val="28"/>
          <w:szCs w:val="28"/>
        </w:rPr>
        <w:t xml:space="preserve"> </w:t>
      </w:r>
      <w:r w:rsidRPr="00FD3DD3">
        <w:rPr>
          <w:sz w:val="28"/>
          <w:szCs w:val="28"/>
        </w:rPr>
        <w:t>по маршруту, проложенному по пересеченной местности, с использованием активных способов передвижения.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Поход</w:t>
      </w:r>
      <w:r w:rsidR="0057166C" w:rsidRPr="00FD3DD3">
        <w:rPr>
          <w:sz w:val="28"/>
          <w:szCs w:val="28"/>
        </w:rPr>
        <w:t xml:space="preserve"> </w:t>
      </w:r>
      <w:r w:rsidRPr="00FD3DD3">
        <w:rPr>
          <w:sz w:val="28"/>
          <w:szCs w:val="28"/>
        </w:rPr>
        <w:t xml:space="preserve">или туристская поездка – туристская услуга (комплекс туристских услуг, туристский продукт), обеспечивающая удовлетворение оздоровительных и познавательных потребностей туристов (если поход многодневный) при организованных активных способах передвижения или перемещения по туристскому маршруту. Походы могут различаться по цели: оздоровительные, приключенческие (экзотические), спортивные (категорийные маршруты), учебно-тренировочные, научно-познавательные и другие. Длительная экскурсия также относится к категории походов. Могут быть пешеходные походы, с использованием средств активного передвижения (велосипедов, мотоциклов, автомобилей, плотов, байдарок и лодок, других средств передвижения, вплоть до воздушных шаров).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Походы подразделяются по видам туризма (пешеходные, лыжные, горные, водные и др.), по протяженности маршрута, по категории сложности, по продолжительности.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Туристская тропа есть предмет и объект туристского интереса. Она всегда является завлекательной и несет определенную познавательную нагрузку. Это особое понятие исходит из двух разновидностей туризма. Первый и самый распространенный – это тропа пешеходная в санаториях, домах отдых, предназначенная для совершения легких прогулок с контролируемой протяженностью, физическими нагрузками. Обычно тропы прокладывают в виде односторонней петли, начинающейся и заканчивающейся в одном и том же месте. Такие тропы являются обычно самопутеводными. На них устанавливаются указатели и информационные плакаты. Особую категорию составляют заповедные тропы, предназначенные для самостоятельных походов посетителей и туристов по принципу увидеть и открыть. Подготовленные тропы либо снабжаются информационными средствами, указателями, плакатами, либо специальными брошюрами с подробным описанием. Имеется специальная методология подготовки туристских троп с учетом безопасности, целевого назначения, устройства смотровых площадок.</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Есть тропы, прохождение которых туристскими группами требует сопровождения проводника, знающего маршрут, а прохождение туристами-одиночками не рекомендуется или воспрещается. Особо сложные маршруты оснащаются приютами и домиками для отдыха туристов, часто снабжаются провизией на непредвиденные случаи.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Другой вариант туристской тропы – апробированный маршрут, с одной стороны проходящий через (или в доступной близости для посещения или обзора) наиболее интересные объекты туристского интереса, с другой стороны, отличающийся оптимальными нагрузками и трудностью его преодоления. Многие тропы проложены в незапамятные времена охотниками, первопроходцами, местными жителями. Затем они были освоены вездесущими туристами, которые немедля устроили места для бивуаков в самых красивых и доступных местах. Понятие туристская тропа исходит также к проблемам устройства национальных и иных природных парков. Для туристов прокладываются тропы, с одной стороны, безопасные и наиболее привлекательные, с другой стороны, эти тропы учитывают требования экологии и сохранения природы, по мере возможности нанесения наименьшего ущерба растительному и животному миру.</w:t>
      </w:r>
      <w:r w:rsidR="00D74F37" w:rsidRPr="00FD3DD3">
        <w:rPr>
          <w:sz w:val="28"/>
          <w:szCs w:val="28"/>
        </w:rPr>
        <w:t xml:space="preserve"> </w:t>
      </w:r>
      <w:r w:rsidRPr="00FD3DD3">
        <w:rPr>
          <w:sz w:val="28"/>
          <w:szCs w:val="28"/>
        </w:rPr>
        <w:t xml:space="preserve">Согласно "Правилам проведения туристских спортивных походов…" спортивные походы проводятся по семи видам туризма, а также по 6 категориям сложности: </w:t>
      </w:r>
    </w:p>
    <w:p w:rsidR="009369F7" w:rsidRDefault="009369F7" w:rsidP="0057166C">
      <w:pPr>
        <w:spacing w:before="0" w:after="0" w:line="360" w:lineRule="auto"/>
        <w:ind w:firstLine="709"/>
        <w:jc w:val="both"/>
        <w:rPr>
          <w:sz w:val="28"/>
        </w:rPr>
      </w:pPr>
    </w:p>
    <w:p w:rsidR="00D74F37" w:rsidRPr="00FD3DD3" w:rsidRDefault="00D74F37" w:rsidP="0057166C">
      <w:pPr>
        <w:spacing w:before="0" w:after="0" w:line="360" w:lineRule="auto"/>
        <w:ind w:firstLine="709"/>
        <w:jc w:val="both"/>
        <w:rPr>
          <w:sz w:val="28"/>
        </w:rPr>
      </w:pPr>
      <w:r w:rsidRPr="00FD3DD3">
        <w:rPr>
          <w:sz w:val="28"/>
        </w:rPr>
        <w:t>схема №2</w:t>
      </w:r>
    </w:p>
    <w:p w:rsidR="006B4D09" w:rsidRPr="00FD3DD3" w:rsidRDefault="006875F9" w:rsidP="0057166C">
      <w:pPr>
        <w:spacing w:before="0" w:after="0" w:line="360" w:lineRule="auto"/>
        <w:ind w:firstLine="709"/>
        <w:jc w:val="both"/>
        <w:rPr>
          <w:sz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6pt;margin-top:5.1pt;width:468.6pt;height:42pt;z-index:251657728">
            <v:textbox style="mso-next-textbox:#_x0000_s1026">
              <w:txbxContent>
                <w:p w:rsidR="003B04E5" w:rsidRDefault="003B04E5" w:rsidP="006B4D09">
                  <w:pPr>
                    <w:spacing w:before="0" w:after="0"/>
                    <w:jc w:val="center"/>
                  </w:pPr>
                  <w:r>
                    <w:rPr>
                      <w:caps/>
                    </w:rPr>
                    <w:t>Спортивные походы</w:t>
                  </w:r>
                </w:p>
              </w:txbxContent>
            </v:textbox>
          </v:shape>
        </w:pict>
      </w:r>
    </w:p>
    <w:p w:rsidR="006B4D09" w:rsidRPr="00FD3DD3" w:rsidRDefault="006B4D09" w:rsidP="0057166C">
      <w:pPr>
        <w:spacing w:before="0" w:after="0" w:line="360" w:lineRule="auto"/>
        <w:ind w:firstLine="709"/>
        <w:jc w:val="both"/>
        <w:rPr>
          <w:sz w:val="28"/>
        </w:rPr>
      </w:pPr>
    </w:p>
    <w:p w:rsidR="006B4D09" w:rsidRPr="00FD3DD3" w:rsidRDefault="006875F9" w:rsidP="0057166C">
      <w:pPr>
        <w:spacing w:before="0" w:after="0" w:line="360" w:lineRule="auto"/>
        <w:ind w:firstLine="709"/>
        <w:jc w:val="both"/>
        <w:rPr>
          <w:sz w:val="28"/>
        </w:rPr>
      </w:pPr>
      <w:r>
        <w:rPr>
          <w:noProof/>
        </w:rPr>
        <w:pict>
          <v:line id="_x0000_s1027" style="position:absolute;left:0;text-align:left;flip:x;z-index:251658752" from="102pt,5.7pt" to="3in,38.05pt">
            <v:stroke endarrow="block"/>
          </v:line>
        </w:pict>
      </w:r>
      <w:r>
        <w:rPr>
          <w:noProof/>
        </w:rPr>
        <w:pict>
          <v:line id="_x0000_s1028" style="position:absolute;left:0;text-align:left;z-index:251659776" from="210pt,5.7pt" to="318pt,35.7pt">
            <v:stroke endarrow="block"/>
          </v:line>
        </w:pict>
      </w:r>
    </w:p>
    <w:p w:rsidR="006B4D09" w:rsidRPr="00FD3DD3" w:rsidRDefault="006B4D09" w:rsidP="0057166C">
      <w:pPr>
        <w:spacing w:before="0" w:after="0" w:line="360" w:lineRule="auto"/>
        <w:ind w:firstLine="709"/>
        <w:jc w:val="both"/>
        <w:rPr>
          <w:sz w:val="28"/>
        </w:rPr>
      </w:pPr>
    </w:p>
    <w:p w:rsidR="006B4D09" w:rsidRPr="00FD3DD3" w:rsidRDefault="006875F9" w:rsidP="0057166C">
      <w:pPr>
        <w:spacing w:before="0" w:after="0" w:line="360" w:lineRule="auto"/>
        <w:ind w:firstLine="709"/>
        <w:jc w:val="both"/>
        <w:rPr>
          <w:sz w:val="28"/>
        </w:rPr>
      </w:pPr>
      <w:r>
        <w:rPr>
          <w:noProof/>
        </w:rPr>
        <w:pict>
          <v:shape id="_x0000_s1029" type="#_x0000_t202" style="position:absolute;left:0;text-align:left;margin-left:252pt;margin-top:10.45pt;width:184.6pt;height:34.9pt;z-index:251656704">
            <v:textbox style="mso-next-textbox:#_x0000_s1029">
              <w:txbxContent>
                <w:p w:rsidR="003B04E5" w:rsidRDefault="003B04E5" w:rsidP="006B4D09">
                  <w:pPr>
                    <w:spacing w:before="0" w:after="0"/>
                    <w:jc w:val="center"/>
                  </w:pPr>
                  <w:r>
                    <w:rPr>
                      <w:sz w:val="20"/>
                      <w:szCs w:val="20"/>
                    </w:rPr>
                    <w:t>СЛОЖНОСТЬ МАРШРУТОВ \ КАТЕГОРИЙНОСТЬ</w:t>
                  </w:r>
                </w:p>
              </w:txbxContent>
            </v:textbox>
          </v:shape>
        </w:pict>
      </w:r>
      <w:r>
        <w:rPr>
          <w:noProof/>
        </w:rPr>
        <w:pict>
          <v:shape id="_x0000_s1030" type="#_x0000_t202" style="position:absolute;left:0;text-align:left;margin-left:-6pt;margin-top:10.45pt;width:184.6pt;height:35.5pt;z-index:251655680">
            <v:textbox style="mso-next-textbox:#_x0000_s1030">
              <w:txbxContent>
                <w:p w:rsidR="003B04E5" w:rsidRDefault="003B04E5" w:rsidP="008C78F2">
                  <w:pPr>
                    <w:spacing w:before="0" w:after="0"/>
                    <w:jc w:val="center"/>
                  </w:pPr>
                  <w:r>
                    <w:rPr>
                      <w:sz w:val="20"/>
                      <w:szCs w:val="20"/>
                    </w:rPr>
                    <w:t>ВИДЫ ТУРИЗМА</w:t>
                  </w:r>
                </w:p>
              </w:txbxContent>
            </v:textbox>
          </v:shape>
        </w:pict>
      </w:r>
    </w:p>
    <w:p w:rsidR="0057166C" w:rsidRPr="00FD3DD3" w:rsidRDefault="0057166C" w:rsidP="0057166C">
      <w:pPr>
        <w:widowControl w:val="0"/>
        <w:tabs>
          <w:tab w:val="left" w:pos="360"/>
        </w:tabs>
        <w:autoSpaceDE w:val="0"/>
        <w:autoSpaceDN w:val="0"/>
        <w:adjustRightInd w:val="0"/>
        <w:spacing w:before="0" w:after="0" w:line="360" w:lineRule="auto"/>
        <w:ind w:firstLine="709"/>
        <w:jc w:val="both"/>
        <w:rPr>
          <w:sz w:val="28"/>
        </w:rPr>
      </w:pPr>
    </w:p>
    <w:p w:rsidR="006B4D09" w:rsidRPr="00FD3DD3" w:rsidRDefault="0042331E" w:rsidP="0057166C">
      <w:pPr>
        <w:widowControl w:val="0"/>
        <w:tabs>
          <w:tab w:val="left" w:pos="360"/>
        </w:tabs>
        <w:autoSpaceDE w:val="0"/>
        <w:autoSpaceDN w:val="0"/>
        <w:adjustRightInd w:val="0"/>
        <w:spacing w:before="0" w:after="0" w:line="360" w:lineRule="auto"/>
        <w:ind w:firstLine="709"/>
        <w:jc w:val="both"/>
        <w:rPr>
          <w:sz w:val="28"/>
          <w:szCs w:val="28"/>
        </w:rPr>
      </w:pPr>
      <w:r w:rsidRPr="00FD3DD3">
        <w:rPr>
          <w:sz w:val="28"/>
        </w:rPr>
        <w:t>1.</w:t>
      </w:r>
      <w:r w:rsidR="0057166C" w:rsidRPr="00FD3DD3">
        <w:rPr>
          <w:sz w:val="28"/>
        </w:rPr>
        <w:t xml:space="preserve"> </w:t>
      </w:r>
      <w:r w:rsidR="006B4D09" w:rsidRPr="00FD3DD3">
        <w:rPr>
          <w:sz w:val="28"/>
          <w:szCs w:val="28"/>
        </w:rPr>
        <w:t>Пешеходный</w:t>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t xml:space="preserve">Некатегорийные маршруты </w:t>
      </w:r>
    </w:p>
    <w:p w:rsidR="006B4D09" w:rsidRPr="00FD3DD3" w:rsidRDefault="0042331E" w:rsidP="0057166C">
      <w:pPr>
        <w:widowControl w:val="0"/>
        <w:tabs>
          <w:tab w:val="left" w:pos="360"/>
        </w:tabs>
        <w:autoSpaceDE w:val="0"/>
        <w:autoSpaceDN w:val="0"/>
        <w:adjustRightInd w:val="0"/>
        <w:spacing w:before="0" w:after="0" w:line="360" w:lineRule="auto"/>
        <w:ind w:firstLine="709"/>
        <w:jc w:val="both"/>
        <w:rPr>
          <w:sz w:val="28"/>
          <w:szCs w:val="28"/>
        </w:rPr>
      </w:pPr>
      <w:r w:rsidRPr="00FD3DD3">
        <w:rPr>
          <w:sz w:val="28"/>
          <w:szCs w:val="28"/>
        </w:rPr>
        <w:t>2.</w:t>
      </w:r>
      <w:r w:rsidR="0057166C" w:rsidRPr="00FD3DD3">
        <w:rPr>
          <w:sz w:val="28"/>
          <w:szCs w:val="28"/>
        </w:rPr>
        <w:t xml:space="preserve"> </w:t>
      </w:r>
      <w:r w:rsidR="006B4D09" w:rsidRPr="00FD3DD3">
        <w:rPr>
          <w:sz w:val="28"/>
          <w:szCs w:val="28"/>
        </w:rPr>
        <w:t>Лыжный</w:t>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t>1 категория сложности</w:t>
      </w:r>
      <w:r w:rsidR="0057166C" w:rsidRPr="00FD3DD3">
        <w:rPr>
          <w:sz w:val="28"/>
          <w:szCs w:val="28"/>
        </w:rPr>
        <w:t xml:space="preserve"> </w:t>
      </w:r>
    </w:p>
    <w:p w:rsidR="006B4D09" w:rsidRPr="00FD3DD3" w:rsidRDefault="0042331E" w:rsidP="0057166C">
      <w:pPr>
        <w:widowControl w:val="0"/>
        <w:autoSpaceDE w:val="0"/>
        <w:autoSpaceDN w:val="0"/>
        <w:adjustRightInd w:val="0"/>
        <w:spacing w:before="0" w:after="0" w:line="360" w:lineRule="auto"/>
        <w:ind w:firstLine="709"/>
        <w:jc w:val="both"/>
        <w:rPr>
          <w:sz w:val="28"/>
          <w:szCs w:val="28"/>
        </w:rPr>
      </w:pPr>
      <w:r w:rsidRPr="00FD3DD3">
        <w:rPr>
          <w:sz w:val="28"/>
          <w:szCs w:val="28"/>
        </w:rPr>
        <w:t>3.</w:t>
      </w:r>
      <w:r w:rsidR="0057166C" w:rsidRPr="00FD3DD3">
        <w:rPr>
          <w:sz w:val="28"/>
          <w:szCs w:val="28"/>
        </w:rPr>
        <w:t xml:space="preserve"> </w:t>
      </w:r>
      <w:r w:rsidR="006B4D09" w:rsidRPr="00FD3DD3">
        <w:rPr>
          <w:sz w:val="28"/>
          <w:szCs w:val="28"/>
        </w:rPr>
        <w:t>Горный</w:t>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6B4D09" w:rsidRPr="00FD3DD3">
        <w:rPr>
          <w:sz w:val="28"/>
          <w:szCs w:val="28"/>
        </w:rPr>
        <w:tab/>
      </w:r>
      <w:r w:rsidR="0057166C" w:rsidRPr="00FD3DD3">
        <w:rPr>
          <w:sz w:val="28"/>
          <w:szCs w:val="28"/>
        </w:rPr>
        <w:t xml:space="preserve"> </w:t>
      </w:r>
      <w:r w:rsidR="006B4D09" w:rsidRPr="00FD3DD3">
        <w:rPr>
          <w:sz w:val="28"/>
          <w:szCs w:val="28"/>
        </w:rPr>
        <w:t>2 к.с.</w:t>
      </w:r>
    </w:p>
    <w:p w:rsidR="006B4D09" w:rsidRPr="00FD3DD3" w:rsidRDefault="006B4D09" w:rsidP="0057166C">
      <w:pPr>
        <w:widowControl w:val="0"/>
        <w:autoSpaceDE w:val="0"/>
        <w:autoSpaceDN w:val="0"/>
        <w:adjustRightInd w:val="0"/>
        <w:spacing w:before="0" w:after="0" w:line="360" w:lineRule="auto"/>
        <w:ind w:firstLine="709"/>
        <w:jc w:val="both"/>
        <w:rPr>
          <w:sz w:val="28"/>
          <w:szCs w:val="28"/>
        </w:rPr>
      </w:pPr>
      <w:r w:rsidRPr="00FD3DD3">
        <w:rPr>
          <w:sz w:val="28"/>
          <w:szCs w:val="28"/>
        </w:rPr>
        <w:t>4.</w:t>
      </w:r>
      <w:r w:rsidR="0057166C" w:rsidRPr="00FD3DD3">
        <w:rPr>
          <w:sz w:val="28"/>
          <w:szCs w:val="28"/>
        </w:rPr>
        <w:t xml:space="preserve"> </w:t>
      </w:r>
      <w:r w:rsidRPr="00FD3DD3">
        <w:rPr>
          <w:sz w:val="28"/>
          <w:szCs w:val="28"/>
        </w:rPr>
        <w:t>Водный</w:t>
      </w:r>
      <w:r w:rsidRPr="00FD3DD3">
        <w:rPr>
          <w:sz w:val="28"/>
          <w:szCs w:val="28"/>
        </w:rPr>
        <w:tab/>
      </w:r>
      <w:r w:rsidRPr="00FD3DD3">
        <w:rPr>
          <w:sz w:val="28"/>
          <w:szCs w:val="28"/>
        </w:rPr>
        <w:tab/>
      </w:r>
      <w:r w:rsidRPr="00FD3DD3">
        <w:rPr>
          <w:sz w:val="28"/>
          <w:szCs w:val="28"/>
        </w:rPr>
        <w:tab/>
      </w:r>
      <w:r w:rsidRPr="00FD3DD3">
        <w:rPr>
          <w:sz w:val="28"/>
          <w:szCs w:val="28"/>
        </w:rPr>
        <w:tab/>
      </w:r>
      <w:r w:rsidRPr="00FD3DD3">
        <w:rPr>
          <w:sz w:val="28"/>
          <w:szCs w:val="28"/>
        </w:rPr>
        <w:tab/>
      </w:r>
      <w:r w:rsidRPr="00FD3DD3">
        <w:rPr>
          <w:sz w:val="28"/>
          <w:szCs w:val="28"/>
        </w:rPr>
        <w:tab/>
      </w:r>
      <w:r w:rsidRPr="00FD3DD3">
        <w:rPr>
          <w:sz w:val="28"/>
          <w:szCs w:val="28"/>
        </w:rPr>
        <w:tab/>
      </w:r>
      <w:r w:rsidR="0057166C" w:rsidRPr="00FD3DD3">
        <w:rPr>
          <w:sz w:val="28"/>
          <w:szCs w:val="28"/>
        </w:rPr>
        <w:t xml:space="preserve"> </w:t>
      </w:r>
      <w:r w:rsidRPr="00FD3DD3">
        <w:rPr>
          <w:sz w:val="28"/>
          <w:szCs w:val="28"/>
        </w:rPr>
        <w:t>3 к.с.</w:t>
      </w:r>
    </w:p>
    <w:p w:rsidR="006B4D09" w:rsidRPr="00FD3DD3" w:rsidRDefault="006B4D09" w:rsidP="0057166C">
      <w:pPr>
        <w:widowControl w:val="0"/>
        <w:autoSpaceDE w:val="0"/>
        <w:autoSpaceDN w:val="0"/>
        <w:adjustRightInd w:val="0"/>
        <w:spacing w:before="0" w:after="0" w:line="360" w:lineRule="auto"/>
        <w:ind w:firstLine="709"/>
        <w:jc w:val="both"/>
        <w:rPr>
          <w:sz w:val="28"/>
          <w:szCs w:val="28"/>
        </w:rPr>
      </w:pPr>
      <w:r w:rsidRPr="00FD3DD3">
        <w:rPr>
          <w:sz w:val="28"/>
          <w:szCs w:val="28"/>
        </w:rPr>
        <w:t>5.</w:t>
      </w:r>
      <w:r w:rsidR="0057166C" w:rsidRPr="00FD3DD3">
        <w:rPr>
          <w:sz w:val="28"/>
          <w:szCs w:val="28"/>
        </w:rPr>
        <w:t xml:space="preserve"> </w:t>
      </w:r>
      <w:r w:rsidRPr="00FD3DD3">
        <w:rPr>
          <w:sz w:val="28"/>
          <w:szCs w:val="28"/>
        </w:rPr>
        <w:t>Велосипедный</w:t>
      </w:r>
      <w:r w:rsidRPr="00FD3DD3">
        <w:rPr>
          <w:sz w:val="28"/>
          <w:szCs w:val="28"/>
        </w:rPr>
        <w:tab/>
      </w:r>
      <w:r w:rsidRPr="00FD3DD3">
        <w:rPr>
          <w:sz w:val="28"/>
          <w:szCs w:val="28"/>
        </w:rPr>
        <w:tab/>
      </w:r>
      <w:r w:rsidRPr="00FD3DD3">
        <w:rPr>
          <w:sz w:val="28"/>
          <w:szCs w:val="28"/>
        </w:rPr>
        <w:tab/>
      </w:r>
      <w:r w:rsidRPr="00FD3DD3">
        <w:rPr>
          <w:sz w:val="28"/>
          <w:szCs w:val="28"/>
        </w:rPr>
        <w:tab/>
      </w:r>
      <w:r w:rsidRPr="00FD3DD3">
        <w:rPr>
          <w:sz w:val="28"/>
          <w:szCs w:val="28"/>
        </w:rPr>
        <w:tab/>
      </w:r>
      <w:r w:rsidR="0057166C" w:rsidRPr="00FD3DD3">
        <w:rPr>
          <w:sz w:val="28"/>
          <w:szCs w:val="28"/>
        </w:rPr>
        <w:t xml:space="preserve"> </w:t>
      </w:r>
      <w:r w:rsidRPr="00FD3DD3">
        <w:rPr>
          <w:sz w:val="28"/>
          <w:szCs w:val="28"/>
        </w:rPr>
        <w:t>4 к.с.</w:t>
      </w:r>
    </w:p>
    <w:p w:rsidR="006B4D09" w:rsidRPr="00FD3DD3" w:rsidRDefault="006B4D09" w:rsidP="0057166C">
      <w:pPr>
        <w:widowControl w:val="0"/>
        <w:autoSpaceDE w:val="0"/>
        <w:autoSpaceDN w:val="0"/>
        <w:adjustRightInd w:val="0"/>
        <w:spacing w:before="0" w:after="0" w:line="360" w:lineRule="auto"/>
        <w:ind w:firstLine="709"/>
        <w:jc w:val="both"/>
        <w:rPr>
          <w:sz w:val="28"/>
          <w:szCs w:val="28"/>
        </w:rPr>
      </w:pPr>
      <w:r w:rsidRPr="00FD3DD3">
        <w:rPr>
          <w:sz w:val="28"/>
          <w:szCs w:val="28"/>
        </w:rPr>
        <w:t>6.</w:t>
      </w:r>
      <w:r w:rsidR="0057166C" w:rsidRPr="00FD3DD3">
        <w:rPr>
          <w:sz w:val="28"/>
          <w:szCs w:val="28"/>
        </w:rPr>
        <w:t xml:space="preserve"> </w:t>
      </w:r>
      <w:r w:rsidRPr="00FD3DD3">
        <w:rPr>
          <w:sz w:val="28"/>
          <w:szCs w:val="28"/>
        </w:rPr>
        <w:t>Автомобильный и мотоциклетный</w:t>
      </w:r>
      <w:r w:rsidRPr="00FD3DD3">
        <w:rPr>
          <w:sz w:val="28"/>
          <w:szCs w:val="28"/>
        </w:rPr>
        <w:tab/>
      </w:r>
      <w:r w:rsidRPr="00FD3DD3">
        <w:rPr>
          <w:sz w:val="28"/>
          <w:szCs w:val="28"/>
        </w:rPr>
        <w:tab/>
      </w:r>
      <w:r w:rsidR="0057166C" w:rsidRPr="00FD3DD3">
        <w:rPr>
          <w:sz w:val="28"/>
          <w:szCs w:val="28"/>
        </w:rPr>
        <w:t xml:space="preserve"> </w:t>
      </w:r>
      <w:r w:rsidRPr="00FD3DD3">
        <w:rPr>
          <w:sz w:val="28"/>
          <w:szCs w:val="28"/>
        </w:rPr>
        <w:t>5 к.с.</w:t>
      </w:r>
    </w:p>
    <w:p w:rsidR="006B4D09" w:rsidRPr="00FD3DD3" w:rsidRDefault="006B4D09" w:rsidP="0057166C">
      <w:pPr>
        <w:widowControl w:val="0"/>
        <w:autoSpaceDE w:val="0"/>
        <w:autoSpaceDN w:val="0"/>
        <w:adjustRightInd w:val="0"/>
        <w:spacing w:before="0" w:after="0" w:line="360" w:lineRule="auto"/>
        <w:ind w:firstLine="709"/>
        <w:jc w:val="both"/>
        <w:rPr>
          <w:sz w:val="28"/>
          <w:szCs w:val="28"/>
        </w:rPr>
      </w:pPr>
      <w:r w:rsidRPr="00FD3DD3">
        <w:rPr>
          <w:sz w:val="28"/>
          <w:szCs w:val="28"/>
        </w:rPr>
        <w:t>7.</w:t>
      </w:r>
      <w:r w:rsidR="0057166C" w:rsidRPr="00FD3DD3">
        <w:rPr>
          <w:sz w:val="28"/>
          <w:szCs w:val="28"/>
        </w:rPr>
        <w:t xml:space="preserve"> </w:t>
      </w:r>
      <w:r w:rsidRPr="00FD3DD3">
        <w:rPr>
          <w:sz w:val="28"/>
          <w:szCs w:val="28"/>
        </w:rPr>
        <w:t>Спелеологический</w:t>
      </w:r>
      <w:r w:rsidRPr="00FD3DD3">
        <w:rPr>
          <w:sz w:val="28"/>
          <w:szCs w:val="28"/>
        </w:rPr>
        <w:tab/>
      </w:r>
      <w:r w:rsidRPr="00FD3DD3">
        <w:rPr>
          <w:sz w:val="28"/>
          <w:szCs w:val="28"/>
        </w:rPr>
        <w:tab/>
      </w:r>
      <w:r w:rsidRPr="00FD3DD3">
        <w:rPr>
          <w:sz w:val="28"/>
          <w:szCs w:val="28"/>
        </w:rPr>
        <w:tab/>
      </w:r>
      <w:r w:rsidRPr="00FD3DD3">
        <w:rPr>
          <w:sz w:val="28"/>
          <w:szCs w:val="28"/>
        </w:rPr>
        <w:tab/>
      </w:r>
      <w:r w:rsidRPr="00FD3DD3">
        <w:rPr>
          <w:sz w:val="28"/>
          <w:szCs w:val="28"/>
        </w:rPr>
        <w:tab/>
      </w:r>
      <w:r w:rsidR="0057166C" w:rsidRPr="00FD3DD3">
        <w:rPr>
          <w:sz w:val="28"/>
          <w:szCs w:val="28"/>
        </w:rPr>
        <w:t xml:space="preserve"> </w:t>
      </w:r>
      <w:r w:rsidRPr="00FD3DD3">
        <w:rPr>
          <w:sz w:val="28"/>
          <w:szCs w:val="28"/>
        </w:rPr>
        <w:t>6 к.с. – самая сложная</w:t>
      </w:r>
    </w:p>
    <w:p w:rsidR="0057166C" w:rsidRPr="00FD3DD3" w:rsidRDefault="0057166C" w:rsidP="0057166C">
      <w:pPr>
        <w:widowControl w:val="0"/>
        <w:tabs>
          <w:tab w:val="left" w:pos="6629"/>
          <w:tab w:val="left" w:pos="9464"/>
        </w:tabs>
        <w:autoSpaceDE w:val="0"/>
        <w:autoSpaceDN w:val="0"/>
        <w:adjustRightInd w:val="0"/>
        <w:spacing w:before="0" w:after="0" w:line="360" w:lineRule="auto"/>
        <w:ind w:firstLine="709"/>
        <w:jc w:val="both"/>
        <w:rPr>
          <w:sz w:val="28"/>
          <w:szCs w:val="28"/>
        </w:rPr>
      </w:pPr>
    </w:p>
    <w:p w:rsidR="0057166C" w:rsidRPr="00FD3DD3" w:rsidRDefault="003B04E5" w:rsidP="0057166C">
      <w:pPr>
        <w:widowControl w:val="0"/>
        <w:tabs>
          <w:tab w:val="left" w:pos="6629"/>
          <w:tab w:val="left" w:pos="9464"/>
        </w:tabs>
        <w:autoSpaceDE w:val="0"/>
        <w:autoSpaceDN w:val="0"/>
        <w:adjustRightInd w:val="0"/>
        <w:spacing w:before="0" w:after="0" w:line="360" w:lineRule="auto"/>
        <w:ind w:firstLine="709"/>
        <w:jc w:val="both"/>
        <w:rPr>
          <w:sz w:val="28"/>
          <w:szCs w:val="28"/>
        </w:rPr>
      </w:pPr>
      <w:r w:rsidRPr="00FD3DD3">
        <w:rPr>
          <w:sz w:val="28"/>
          <w:szCs w:val="28"/>
        </w:rPr>
        <w:t>Подр</w:t>
      </w:r>
      <w:r w:rsidR="009369F7">
        <w:rPr>
          <w:sz w:val="28"/>
          <w:szCs w:val="28"/>
        </w:rPr>
        <w:t>обнее остановлюсь на следующих:</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Горный</w:t>
      </w:r>
      <w:r w:rsidRPr="00FD3DD3">
        <w:rPr>
          <w:b/>
          <w:bCs/>
          <w:sz w:val="28"/>
          <w:szCs w:val="28"/>
        </w:rPr>
        <w:t xml:space="preserve"> – </w:t>
      </w:r>
      <w:r w:rsidRPr="00FD3DD3">
        <w:rPr>
          <w:sz w:val="28"/>
          <w:szCs w:val="28"/>
        </w:rPr>
        <w:t>поход</w:t>
      </w:r>
      <w:r w:rsidR="0057166C" w:rsidRPr="00FD3DD3">
        <w:rPr>
          <w:b/>
          <w:bCs/>
          <w:sz w:val="28"/>
          <w:szCs w:val="28"/>
        </w:rPr>
        <w:t xml:space="preserve"> </w:t>
      </w:r>
      <w:r w:rsidRPr="00FD3DD3">
        <w:rPr>
          <w:sz w:val="28"/>
          <w:szCs w:val="28"/>
        </w:rPr>
        <w:t>в горной местности с преодолением</w:t>
      </w:r>
      <w:r w:rsidR="0057166C" w:rsidRPr="00FD3DD3">
        <w:rPr>
          <w:sz w:val="28"/>
          <w:szCs w:val="28"/>
        </w:rPr>
        <w:t xml:space="preserve"> </w:t>
      </w:r>
      <w:r w:rsidRPr="00FD3DD3">
        <w:rPr>
          <w:sz w:val="28"/>
          <w:szCs w:val="28"/>
        </w:rPr>
        <w:t xml:space="preserve">препятствий. В пешеходном походе это переправы, болота, растительность, движение без троп и т.п. В горном походе главное препятствие - перевал. </w:t>
      </w:r>
      <w:r w:rsidR="0057166C" w:rsidRPr="00FD3DD3">
        <w:rPr>
          <w:sz w:val="28"/>
          <w:szCs w:val="28"/>
        </w:rPr>
        <w:t xml:space="preserve"> </w:t>
      </w:r>
      <w:r w:rsidRPr="00FD3DD3">
        <w:rPr>
          <w:sz w:val="28"/>
          <w:szCs w:val="28"/>
        </w:rPr>
        <w:t>Перевал это самая низшая точка горного хребта, разделяющего две речные долины.</w:t>
      </w:r>
      <w:r w:rsidR="0057166C" w:rsidRPr="00FD3DD3">
        <w:rPr>
          <w:sz w:val="28"/>
          <w:szCs w:val="28"/>
        </w:rPr>
        <w:t xml:space="preserve"> </w:t>
      </w:r>
      <w:r w:rsidRPr="00FD3DD3">
        <w:rPr>
          <w:sz w:val="28"/>
          <w:szCs w:val="28"/>
        </w:rPr>
        <w:t xml:space="preserve">Выделяют виды спорта: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Горный туризм,</w:t>
      </w:r>
      <w:r w:rsidR="0057166C" w:rsidRPr="00FD3DD3">
        <w:rPr>
          <w:sz w:val="28"/>
          <w:szCs w:val="28"/>
        </w:rPr>
        <w:t xml:space="preserve"> </w:t>
      </w:r>
      <w:r w:rsidRPr="00FD3DD3">
        <w:rPr>
          <w:sz w:val="28"/>
          <w:szCs w:val="28"/>
        </w:rPr>
        <w:t xml:space="preserve">альпинизмом и скалолазание.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Горный туризм</w:t>
      </w:r>
      <w:r w:rsidRPr="00FD3DD3">
        <w:rPr>
          <w:sz w:val="28"/>
          <w:szCs w:val="28"/>
        </w:rPr>
        <w:t xml:space="preserve"> - это путешествие из пункта А в пункт Б через перевалы и через горные вершины. Альпинизм - это восхождение налегке на вершину, спуск в лагерь, отдых и на следующую вершину. А между выходами - альплагерь или гостиница с горячей баней (душем), нормальным питанием в</w:t>
      </w:r>
      <w:r w:rsidR="0057166C" w:rsidRPr="00FD3DD3">
        <w:rPr>
          <w:sz w:val="28"/>
          <w:szCs w:val="28"/>
        </w:rPr>
        <w:t xml:space="preserve"> </w:t>
      </w:r>
      <w:r w:rsidRPr="00FD3DD3">
        <w:rPr>
          <w:sz w:val="28"/>
          <w:szCs w:val="28"/>
        </w:rPr>
        <w:t xml:space="preserve">столовой,телевизором,танцами… </w:t>
      </w:r>
      <w:r w:rsidR="0057166C" w:rsidRPr="00FD3DD3">
        <w:rPr>
          <w:sz w:val="28"/>
          <w:szCs w:val="28"/>
        </w:rPr>
        <w:t xml:space="preserve"> </w:t>
      </w:r>
      <w:r w:rsidRPr="00FD3DD3">
        <w:rPr>
          <w:b/>
          <w:bCs/>
          <w:sz w:val="28"/>
          <w:szCs w:val="28"/>
        </w:rPr>
        <w:t>Скалолазание</w:t>
      </w:r>
      <w:r w:rsidRPr="00FD3DD3">
        <w:rPr>
          <w:sz w:val="28"/>
          <w:szCs w:val="28"/>
        </w:rPr>
        <w:t xml:space="preserve"> - это лазанье по стене. Горный туризм находится на стыке разных спортивных дисциплин. Причем альпинизм и скалолазание "туризмом" не являются.</w:t>
      </w:r>
      <w:r w:rsidR="0057166C" w:rsidRPr="00FD3DD3">
        <w:rPr>
          <w:sz w:val="28"/>
          <w:szCs w:val="28"/>
        </w:rPr>
        <w:t xml:space="preserve">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По статистике, больше всего туристы </w:t>
      </w:r>
      <w:r w:rsidR="009369F7">
        <w:rPr>
          <w:sz w:val="28"/>
          <w:szCs w:val="28"/>
        </w:rPr>
        <w:t>ходят в горные и водные походы.</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Водный</w:t>
      </w:r>
      <w:r w:rsidRPr="00FD3DD3">
        <w:rPr>
          <w:sz w:val="28"/>
          <w:szCs w:val="28"/>
        </w:rPr>
        <w:t>. Это вид туризма сразу разделяется на 3 типа по типам судов. Первый тип - байдарка. Одноместная байдарка называется каяк. Второй тип - надувные суда</w:t>
      </w:r>
      <w:r w:rsidRPr="00FD3DD3">
        <w:rPr>
          <w:i/>
          <w:iCs/>
          <w:sz w:val="28"/>
          <w:szCs w:val="28"/>
        </w:rPr>
        <w:t>.</w:t>
      </w:r>
      <w:r w:rsidRPr="00FD3DD3">
        <w:rPr>
          <w:sz w:val="28"/>
          <w:szCs w:val="28"/>
        </w:rPr>
        <w:t xml:space="preserve"> К надувным судам относятся всякого рода катамараны, надувные лодки и плоты. Третий тип - парусные суда. </w:t>
      </w:r>
      <w:r w:rsidRPr="00FD3DD3">
        <w:rPr>
          <w:sz w:val="28"/>
          <w:szCs w:val="28"/>
        </w:rPr>
        <w:tab/>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Спелео</w:t>
      </w:r>
      <w:r w:rsidRPr="00FD3DD3">
        <w:rPr>
          <w:sz w:val="28"/>
          <w:szCs w:val="28"/>
        </w:rPr>
        <w:t>. Это походы по пещерам. Пещеры бывают горизонтальные, вертикальные, основные препятствия которых колодцы, и комбинированные. В последних встречаются горизонтальные препятствия вместе с колодцами. Самое интересное, что альпинизм и скалолазание "туризмом" не явля</w:t>
      </w:r>
      <w:r w:rsidR="009369F7">
        <w:rPr>
          <w:sz w:val="28"/>
          <w:szCs w:val="28"/>
        </w:rPr>
        <w:t>ются, а спелеопоход - является.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Данные виды туризма характеризуются способом передвижения, видом преодолеваемых препятствий, протяженностью, сна</w:t>
      </w:r>
      <w:r w:rsidR="009369F7">
        <w:rPr>
          <w:sz w:val="28"/>
          <w:szCs w:val="28"/>
        </w:rPr>
        <w:t>ряжением, категорией сложности.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Походы разделяются</w:t>
      </w:r>
      <w:r w:rsidR="0057166C" w:rsidRPr="00FD3DD3">
        <w:rPr>
          <w:sz w:val="28"/>
          <w:szCs w:val="28"/>
        </w:rPr>
        <w:t xml:space="preserve"> </w:t>
      </w:r>
      <w:r w:rsidRPr="00FD3DD3">
        <w:rPr>
          <w:sz w:val="28"/>
          <w:szCs w:val="28"/>
        </w:rPr>
        <w:t>по сложности прохождения маршрута.</w:t>
      </w:r>
      <w:r w:rsidR="0057166C" w:rsidRPr="00FD3DD3">
        <w:rPr>
          <w:sz w:val="28"/>
          <w:szCs w:val="28"/>
        </w:rPr>
        <w:t xml:space="preserve">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спортивном туризме различают 6 категорий сложности. От первой (самой простой) до шестой (самой трудной). Поход 1 к.с. (обозначается именно так) должен иметь продолжительность не менее 6 дней, 2 к.с. - не менее 8 дней и т.д. Есть требования и по протяженности. Так пешеходный и лыжный маршруты 1 к.с. должны иметь</w:t>
      </w:r>
      <w:r w:rsidR="008E3FC0" w:rsidRPr="00FD3DD3">
        <w:rPr>
          <w:sz w:val="28"/>
          <w:szCs w:val="28"/>
        </w:rPr>
        <w:t xml:space="preserve"> протяженность не меньше 130км, 2 к.с - не меньше 160</w:t>
      </w:r>
      <w:r w:rsidRPr="00FD3DD3">
        <w:rPr>
          <w:sz w:val="28"/>
          <w:szCs w:val="28"/>
        </w:rPr>
        <w:t>км. Для горного маршрута цифр</w:t>
      </w:r>
      <w:r w:rsidR="008E3FC0" w:rsidRPr="00FD3DD3">
        <w:rPr>
          <w:sz w:val="28"/>
          <w:szCs w:val="28"/>
        </w:rPr>
        <w:t>ы такие: 1 к.с. - не меньше 100</w:t>
      </w:r>
      <w:r w:rsidRPr="00FD3DD3">
        <w:rPr>
          <w:sz w:val="28"/>
          <w:szCs w:val="28"/>
        </w:rPr>
        <w:t>км</w:t>
      </w:r>
      <w:r w:rsidR="00BA732D" w:rsidRPr="00FD3DD3">
        <w:rPr>
          <w:sz w:val="28"/>
          <w:szCs w:val="28"/>
        </w:rPr>
        <w:t>,2к.с.-неменьше120км.</w:t>
      </w:r>
      <w:r w:rsidR="0057166C" w:rsidRPr="00FD3DD3">
        <w:rPr>
          <w:sz w:val="28"/>
          <w:szCs w:val="28"/>
        </w:rPr>
        <w:t xml:space="preserve"> </w:t>
      </w:r>
      <w:r w:rsidRPr="00FD3DD3">
        <w:rPr>
          <w:sz w:val="28"/>
          <w:szCs w:val="28"/>
        </w:rPr>
        <w:tab/>
        <w:t>Помимо продолжительности и протяженности есть еще и требования к препятствиям, встречаемым на маршруте. Самые сложные препятствия встречаются в шестерках, а простые - в единичках. Все что ниже 1 к.с. относится к разряду некатегорийных походов.</w:t>
      </w:r>
      <w:r w:rsidR="0057166C" w:rsidRPr="00FD3DD3">
        <w:rPr>
          <w:sz w:val="28"/>
          <w:szCs w:val="28"/>
        </w:rPr>
        <w:t xml:space="preserve">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В поход определенной сложности можно идти, если есть опыт предыдущей категории сложности данного вида туризма. Так в горную четверку можно идти, если есть опыт горной тройки. Руководить же можно, если уже есть опыт участия в походах этой же категории сложности и руководства походами предыдущей категории сложности данного вида туризма. В пешеходные походы 1 к.с. допускаются люди не моложе 13 лет, в остальные - не моложе 14 лет, во 2 к.с. - не моложе 15 лет. К руководству допускаются лица старше: 1 к.с. - 18, 2 к.с. - 19 лет…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Итак, поход 1 к.с. это, с одной стороны, самый простой спортивный поход, с другой стороны, это спортивное мероприятие. Успешно пройдя его, каждый участник ВЫПОЛНИЛ ТРЕБОВАНИЯ НА ПОЛУЧЕНИЕ 3-го СПОРТИВНОГО РАЗРЯДА ПО ТУРИЗМУ.</w:t>
      </w:r>
      <w:r w:rsidR="0057166C" w:rsidRPr="00FD3DD3">
        <w:rPr>
          <w:sz w:val="28"/>
          <w:szCs w:val="28"/>
        </w:rPr>
        <w:t xml:space="preserve"> </w:t>
      </w:r>
      <w:r w:rsidRPr="00FD3DD3">
        <w:rPr>
          <w:sz w:val="28"/>
          <w:szCs w:val="28"/>
        </w:rPr>
        <w:t xml:space="preserve">Для 2-го разряда требуется еще 2 похода: 2 и 3 к.с. Но для 3-го разряда достаточно пройти поход 1 к.с.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Организация походов и путешествий в рамках самодеятельного туризма проводится специально подготовленными, в ряде случаев имеющими лицензию, квалифицированными специалистами, к числу которых относятся: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туристский организатор;</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руководитель туристского похода;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инструктор по туризму;</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судьи по туризму;</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методисты;</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работники контрольно-спасательных служб (КСС).</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Организация и проведение туристских походов регламентированы «Правилами Проведения туристских спортивных походов», «Инструкциями по организации и проведению туристских походов, экспедиций», «разрядными требованиями по спортивному туризму» и другими рекомендациями туристско-спортивного союза России.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соответствии с данными требованиями численность группы определяется категорией и сложностью маршрута и требованиями по безопасности. Оптимальной считается группа в количестве 10-12 человек.</w:t>
      </w:r>
      <w:r w:rsidR="0057166C" w:rsidRPr="00FD3DD3">
        <w:rPr>
          <w:sz w:val="28"/>
          <w:szCs w:val="28"/>
        </w:rPr>
        <w:t xml:space="preserve"> </w:t>
      </w:r>
      <w:r w:rsidRPr="00FD3DD3">
        <w:rPr>
          <w:sz w:val="28"/>
          <w:szCs w:val="28"/>
        </w:rPr>
        <w:t xml:space="preserve">Участник похода должен хорошо знать правила проведения спортивных и туристских походов, быть достаточно подготовленным и тренированным, дисциплинированным и выполнять указания руководителя.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Руководитель группы – штатный инструктор-проводник туристской фирмы, занимающейся организацией экстремальных походов.</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Существует несколько званий инструктора: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инструктор по туризму;</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старший инструктор;</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инструктор-методист;</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инструктор-тренер.</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Требования к походам различных категорий сложности определяются в соот</w:t>
      </w:r>
      <w:r w:rsidR="009369F7">
        <w:rPr>
          <w:sz w:val="28"/>
          <w:szCs w:val="28"/>
        </w:rPr>
        <w:t>ветствии с таблицей нормативов.</w:t>
      </w:r>
    </w:p>
    <w:p w:rsidR="009369F7" w:rsidRDefault="009369F7"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Таблица №1</w:t>
      </w:r>
    </w:p>
    <w:tbl>
      <w:tblPr>
        <w:tblW w:w="9072" w:type="dxa"/>
        <w:jc w:val="center"/>
        <w:tblLayout w:type="fixed"/>
        <w:tblLook w:val="0000" w:firstRow="0" w:lastRow="0" w:firstColumn="0" w:lastColumn="0" w:noHBand="0" w:noVBand="0"/>
      </w:tblPr>
      <w:tblGrid>
        <w:gridCol w:w="4498"/>
        <w:gridCol w:w="761"/>
        <w:gridCol w:w="763"/>
        <w:gridCol w:w="762"/>
        <w:gridCol w:w="763"/>
        <w:gridCol w:w="762"/>
        <w:gridCol w:w="763"/>
      </w:tblGrid>
      <w:tr w:rsidR="003B04E5" w:rsidRPr="009369F7" w:rsidTr="009369F7">
        <w:trPr>
          <w:jc w:val="center"/>
        </w:trPr>
        <w:tc>
          <w:tcPr>
            <w:tcW w:w="4785" w:type="dxa"/>
            <w:vMerge w:val="restart"/>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tc>
        <w:tc>
          <w:tcPr>
            <w:tcW w:w="4785" w:type="dxa"/>
            <w:gridSpan w:val="6"/>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Категории сложности походов</w:t>
            </w:r>
          </w:p>
        </w:tc>
      </w:tr>
      <w:tr w:rsidR="003B04E5" w:rsidRPr="009369F7" w:rsidTr="009369F7">
        <w:trPr>
          <w:jc w:val="center"/>
        </w:trPr>
        <w:tc>
          <w:tcPr>
            <w:tcW w:w="4785" w:type="dxa"/>
            <w:vMerge/>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4</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5</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6</w:t>
            </w:r>
          </w:p>
        </w:tc>
      </w:tr>
      <w:tr w:rsidR="003B04E5" w:rsidRPr="009369F7" w:rsidTr="009369F7">
        <w:trPr>
          <w:jc w:val="center"/>
        </w:trPr>
        <w:tc>
          <w:tcPr>
            <w:tcW w:w="4785"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Продолжительность похода в днях (не менее)</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6</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8</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10</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13</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20</w:t>
            </w:r>
          </w:p>
        </w:tc>
      </w:tr>
      <w:tr w:rsidR="003B04E5" w:rsidRPr="009369F7" w:rsidTr="009369F7">
        <w:trPr>
          <w:jc w:val="center"/>
        </w:trPr>
        <w:tc>
          <w:tcPr>
            <w:tcW w:w="4785"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Продолжительность походов в км (не менее)</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Пешеходные</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Лыжные</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Горные</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Водные (на гребных судах)</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Велосипедные</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На мотоциклах</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На автомашинах</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Спелео походы (число пещер)</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130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130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150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250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1000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1500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5</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120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400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1500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2000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4-5</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190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140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170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600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2000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2500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1-2</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220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250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150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180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800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2500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3000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1-2</w:t>
            </w:r>
          </w:p>
        </w:tc>
        <w:tc>
          <w:tcPr>
            <w:tcW w:w="797"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250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190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1100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3000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3500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w:t>
            </w:r>
          </w:p>
        </w:tc>
        <w:tc>
          <w:tcPr>
            <w:tcW w:w="798" w:type="dxa"/>
            <w:tcBorders>
              <w:top w:val="single" w:sz="6" w:space="0" w:color="auto"/>
              <w:left w:val="single" w:sz="6" w:space="0" w:color="auto"/>
              <w:bottom w:val="single" w:sz="6" w:space="0" w:color="auto"/>
              <w:right w:val="single" w:sz="6" w:space="0" w:color="auto"/>
            </w:tcBorders>
          </w:tcPr>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300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160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190</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w:t>
            </w:r>
          </w:p>
          <w:p w:rsidR="003B04E5" w:rsidRPr="009369F7" w:rsidRDefault="003B04E5" w:rsidP="009369F7">
            <w:pPr>
              <w:widowControl w:val="0"/>
              <w:autoSpaceDE w:val="0"/>
              <w:autoSpaceDN w:val="0"/>
              <w:adjustRightInd w:val="0"/>
              <w:spacing w:before="0" w:after="0" w:line="360" w:lineRule="auto"/>
              <w:jc w:val="both"/>
              <w:rPr>
                <w:sz w:val="20"/>
                <w:szCs w:val="20"/>
              </w:rPr>
            </w:pPr>
            <w:r w:rsidRPr="009369F7">
              <w:rPr>
                <w:sz w:val="20"/>
                <w:szCs w:val="20"/>
              </w:rPr>
              <w:t>-</w:t>
            </w:r>
          </w:p>
        </w:tc>
      </w:tr>
    </w:tbl>
    <w:p w:rsidR="003B04E5" w:rsidRPr="00FD3DD3" w:rsidRDefault="003B04E5"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Минимальный состав группы в походах низшей категории сложности для взрослых – 4 человека. Максимальное число участников похода зависит от его сложности: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прогулки, одно-двухдневные походы, экспедиции, экскурсии – до 30 человек;</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походы 1,2,3 степени сложности – до 20 человек;</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походы 1 категории сложности – до 15 человек;</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походы 2-3 категории сложности – до 12 человек.</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К руководителю</w:t>
      </w:r>
      <w:r w:rsidR="0057166C" w:rsidRPr="00FD3DD3">
        <w:rPr>
          <w:sz w:val="28"/>
          <w:szCs w:val="28"/>
        </w:rPr>
        <w:t xml:space="preserve"> </w:t>
      </w:r>
      <w:r w:rsidRPr="00FD3DD3">
        <w:rPr>
          <w:sz w:val="28"/>
          <w:szCs w:val="28"/>
        </w:rPr>
        <w:t>туристской группы предъявляют требования, изложенные в таблице.</w:t>
      </w:r>
    </w:p>
    <w:p w:rsidR="009369F7" w:rsidRDefault="009369F7"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таблица №2</w:t>
      </w:r>
    </w:p>
    <w:tbl>
      <w:tblPr>
        <w:tblW w:w="9072" w:type="dxa"/>
        <w:jc w:val="center"/>
        <w:tblLayout w:type="fixed"/>
        <w:tblLook w:val="0000" w:firstRow="0" w:lastRow="0" w:firstColumn="0" w:lastColumn="0" w:noHBand="0" w:noVBand="0"/>
      </w:tblPr>
      <w:tblGrid>
        <w:gridCol w:w="1988"/>
        <w:gridCol w:w="1485"/>
        <w:gridCol w:w="5599"/>
      </w:tblGrid>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Сложность похода (категория)</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Минимальный возраст, лет</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Туристский опыт и практические навыки руководителя-инструктора группы</w:t>
            </w:r>
          </w:p>
        </w:tc>
      </w:tr>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1 категория сложности</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18</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Участие в походе 1 категории сложности, руководство походом третьей степени сложности – для пешеходного туризма. Для всех видов туризма: участие в походе 2 категории сложности, руководство походом третьей степени сложности.</w:t>
            </w:r>
          </w:p>
        </w:tc>
      </w:tr>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2 категория сложности</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19</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Участие в походе 3 категории сложности, руководство походом</w:t>
            </w:r>
            <w:r w:rsidR="0057166C" w:rsidRPr="00FD3DD3">
              <w:t xml:space="preserve"> </w:t>
            </w:r>
            <w:r w:rsidRPr="00FD3DD3">
              <w:t>1 категории сложности.</w:t>
            </w:r>
          </w:p>
        </w:tc>
      </w:tr>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3 категория сложности</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20</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Участие в походе 4 категории сложности, руководство походом 2 категории сложности.</w:t>
            </w:r>
          </w:p>
        </w:tc>
      </w:tr>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4 категория сложности</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21</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Участие в походе 5 категории сложности, руководство походом</w:t>
            </w:r>
            <w:r w:rsidR="0057166C" w:rsidRPr="00FD3DD3">
              <w:t xml:space="preserve"> </w:t>
            </w:r>
            <w:r w:rsidRPr="00FD3DD3">
              <w:t>3 категории сложности.</w:t>
            </w:r>
          </w:p>
        </w:tc>
      </w:tr>
      <w:tr w:rsidR="003B04E5" w:rsidRPr="00FD3DD3" w:rsidTr="009369F7">
        <w:trPr>
          <w:jc w:val="center"/>
        </w:trPr>
        <w:tc>
          <w:tcPr>
            <w:tcW w:w="2093"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5 категория сложности</w:t>
            </w:r>
          </w:p>
        </w:tc>
        <w:tc>
          <w:tcPr>
            <w:tcW w:w="1559"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22</w:t>
            </w:r>
          </w:p>
        </w:tc>
        <w:tc>
          <w:tcPr>
            <w:tcW w:w="5918" w:type="dxa"/>
            <w:tcBorders>
              <w:top w:val="single" w:sz="6" w:space="0" w:color="auto"/>
              <w:left w:val="single" w:sz="6" w:space="0" w:color="auto"/>
              <w:bottom w:val="single" w:sz="6" w:space="0" w:color="auto"/>
              <w:right w:val="single" w:sz="6" w:space="0" w:color="auto"/>
            </w:tcBorders>
          </w:tcPr>
          <w:p w:rsidR="003B04E5" w:rsidRPr="00FD3DD3" w:rsidRDefault="003B04E5" w:rsidP="009369F7">
            <w:pPr>
              <w:pStyle w:val="11"/>
            </w:pPr>
            <w:r w:rsidRPr="00FD3DD3">
              <w:t>Участие в походе 5 категории сложности, руководство походом</w:t>
            </w:r>
            <w:r w:rsidR="0057166C" w:rsidRPr="00FD3DD3">
              <w:t xml:space="preserve"> </w:t>
            </w:r>
            <w:r w:rsidRPr="00FD3DD3">
              <w:t>4 категории сложности.</w:t>
            </w:r>
          </w:p>
        </w:tc>
      </w:tr>
    </w:tbl>
    <w:p w:rsidR="003B04E5" w:rsidRPr="00FD3DD3" w:rsidRDefault="003B04E5"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Руководитель группы должен иметь достаточный туристский и специальный (по видам туризма) опыт. Для походов 1 категории сложности необходима подготовка в объеме семинара инструкторов экстремального туризма, 2 категории – в объеме средней туристской подготовки.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числе дополнительных требований к руководителю группы следует отнести: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знание основ психологии, возрастной физиологии;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способность оказать доврачебную медицинскую помощь.</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Руководитель группы отвечает за безопасность, здоровье и жизнь ее участников, а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также за проведение похода в соответствии с намеченным маршрутом и планом.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ab/>
        <w:t>Подготовка похода требует выполнения следующих этапов:</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изучение трассы маршрута и ее особенностей;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определение цели, вида и категории (степени) сложности;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определение суммы расходов затрат;</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расчет продолжительности похода в днях;</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разработка мероприятий по безопасности, заблаговременно поставить в известность контрольно-спасательную службу, в зоне действия которой проходит маршрут, о проведении похода;</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комплектация и испытание необходимого снаряжения;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заготовка продуктов питания;</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разработка плана графика по срокам и мероприятиям;</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подбор состава участников и распределение обязанностей;</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оформление туристской документации;</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медицинской освидетельствование участников;</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практическая и теоретическая подготовка участников к походу;</w:t>
      </w:r>
    </w:p>
    <w:p w:rsidR="003B04E5" w:rsidRPr="00FD3DD3" w:rsidRDefault="003B04E5" w:rsidP="0057166C">
      <w:pPr>
        <w:widowControl w:val="0"/>
        <w:numPr>
          <w:ilvl w:val="0"/>
          <w:numId w:val="1"/>
        </w:numPr>
        <w:tabs>
          <w:tab w:val="left" w:pos="360"/>
        </w:tabs>
        <w:autoSpaceDE w:val="0"/>
        <w:autoSpaceDN w:val="0"/>
        <w:adjustRightInd w:val="0"/>
        <w:spacing w:before="0" w:after="0" w:line="360" w:lineRule="auto"/>
        <w:ind w:firstLine="709"/>
        <w:jc w:val="both"/>
        <w:rPr>
          <w:sz w:val="28"/>
          <w:szCs w:val="28"/>
        </w:rPr>
      </w:pPr>
      <w:r w:rsidRPr="00FD3DD3">
        <w:rPr>
          <w:sz w:val="28"/>
          <w:szCs w:val="28"/>
        </w:rPr>
        <w:t>упаковка снаряжения, оборудования, продуктов и др.</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Сложные и опасные участки маршрута следует проходить маленькими группами под контролем руководителя-инструктора. Участки маршрута преодолеваются в определенном порядке с выделением направляющего и замыкающего; инструктор-руководитель</w:t>
      </w:r>
      <w:r w:rsidR="0057166C" w:rsidRPr="00FD3DD3">
        <w:rPr>
          <w:sz w:val="28"/>
          <w:szCs w:val="28"/>
        </w:rPr>
        <w:t xml:space="preserve"> </w:t>
      </w:r>
      <w:r w:rsidRPr="00FD3DD3">
        <w:rPr>
          <w:sz w:val="28"/>
          <w:szCs w:val="28"/>
        </w:rPr>
        <w:t>группы корректирует их действия.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Группа на маршруте не должна разделяться, если этого не требуют специальные условия безопасности. Особое внимание следует уделять движению во время плохой погоды, недостаточной видимости, сильного ветра и т.д. Руководитель при этом принимает решение о внеплановой остановке.</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Место остановки должно выбираться с учетом его безопасности, удобства, близости к источнику воды. Лагерь разбивается по установленным правилам с учетом пожарной и экологической безопасности, если на маршруте нет оборудованных стоянок.</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Руководитель группы должен иметь подробную карту маршрута, компас, средства связи, а также регулярно получать от ККС прогноз погоды.</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2.3</w:t>
      </w:r>
      <w:r w:rsidR="0057166C" w:rsidRPr="00FD3DD3">
        <w:rPr>
          <w:b/>
          <w:bCs/>
          <w:sz w:val="28"/>
          <w:szCs w:val="28"/>
        </w:rPr>
        <w:t xml:space="preserve"> </w:t>
      </w:r>
      <w:r w:rsidRPr="00FD3DD3">
        <w:rPr>
          <w:b/>
          <w:bCs/>
          <w:sz w:val="28"/>
          <w:szCs w:val="28"/>
        </w:rPr>
        <w:t>Развитие туризма в Иссык-Кульской области</w:t>
      </w:r>
    </w:p>
    <w:p w:rsidR="009369F7" w:rsidRDefault="009369F7" w:rsidP="0057166C">
      <w:pPr>
        <w:widowControl w:val="0"/>
        <w:shd w:val="clear" w:color="auto" w:fill="FFFFFF"/>
        <w:autoSpaceDE w:val="0"/>
        <w:autoSpaceDN w:val="0"/>
        <w:adjustRightInd w:val="0"/>
        <w:spacing w:before="0" w:after="0" w:line="360" w:lineRule="auto"/>
        <w:ind w:firstLine="709"/>
        <w:jc w:val="both"/>
        <w:rPr>
          <w:sz w:val="28"/>
          <w:szCs w:val="28"/>
        </w:rPr>
      </w:pP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Озеро </w:t>
      </w:r>
      <w:r w:rsidR="00163E63">
        <w:rPr>
          <w:sz w:val="28"/>
          <w:szCs w:val="28"/>
        </w:rPr>
        <w:t>Иссык</w:t>
      </w:r>
      <w:r w:rsidRPr="00FD3DD3">
        <w:rPr>
          <w:sz w:val="28"/>
          <w:szCs w:val="28"/>
        </w:rPr>
        <w:t xml:space="preserve">куль и его окрестности относятся к районам, туристское освоение которых нарастает быстрыми темпами. В данное время проводится широкая реклама туристского потенциала </w:t>
      </w:r>
      <w:r w:rsidR="003C7C68">
        <w:rPr>
          <w:sz w:val="28"/>
          <w:szCs w:val="28"/>
        </w:rPr>
        <w:t>Иссык-Кульск</w:t>
      </w:r>
      <w:r w:rsidRPr="00FD3DD3">
        <w:rPr>
          <w:sz w:val="28"/>
          <w:szCs w:val="28"/>
        </w:rPr>
        <w:t xml:space="preserve">ого региона через участие в международных туристических ярмарках, конференциях и осуществление обмена информацией с ведущими туристическими фирмами мира. Этим заняты такие субъекты, как ОсОО «Як-Тур-Каракол», АООТ «Туркестан» и ОсОО «Эдельвейс». Также за последние 3 года под девизом «Туризм и отдых в Кыргызстане» </w:t>
      </w:r>
      <w:r w:rsidR="00CD76A0">
        <w:rPr>
          <w:sz w:val="28"/>
          <w:szCs w:val="28"/>
        </w:rPr>
        <w:t>И</w:t>
      </w:r>
      <w:r w:rsidRPr="00FD3DD3">
        <w:rPr>
          <w:sz w:val="28"/>
          <w:szCs w:val="28"/>
        </w:rPr>
        <w:t>ссык</w:t>
      </w:r>
      <w:r w:rsidR="00CD76A0">
        <w:rPr>
          <w:sz w:val="28"/>
          <w:szCs w:val="28"/>
        </w:rPr>
        <w:t>-К</w:t>
      </w:r>
      <w:r w:rsidRPr="00FD3DD3">
        <w:rPr>
          <w:sz w:val="28"/>
          <w:szCs w:val="28"/>
        </w:rPr>
        <w:t xml:space="preserve">ульским областным департаментом курортно оздоровительного комплекса совместно с Госагенством туризма, спорта и молодёжной политики проводились туристские ярмарки. В этих ярмарках принимали участие 100 туристических фирм из Казахстана, Узбекистана и России. В ярмарке принимают участие не только рекреационные учреждения (курорты, санатории, дома отдыха, ДОК, пансионаты), туристические фирмы, но и предприятия, представляющие свои услуги или продукцию для реализации во время летнего сезона на </w:t>
      </w:r>
      <w:r w:rsidR="00163E63">
        <w:rPr>
          <w:sz w:val="28"/>
          <w:szCs w:val="28"/>
        </w:rPr>
        <w:t>Иссык</w:t>
      </w:r>
      <w:r w:rsidRPr="00FD3DD3">
        <w:rPr>
          <w:sz w:val="28"/>
          <w:szCs w:val="28"/>
        </w:rPr>
        <w:t xml:space="preserve">куле. Например, такие организации как «Бишкек-сут2, «Даназык» и другие представляют свои продукты питания, компании «Кател», «Интемир» - услуги связи. Во время ярмарки проводятся пресс-конференции с участием представителей </w:t>
      </w:r>
      <w:r w:rsidR="003C7C68">
        <w:rPr>
          <w:sz w:val="28"/>
          <w:szCs w:val="28"/>
        </w:rPr>
        <w:t>Иссык-Кульск</w:t>
      </w:r>
      <w:r w:rsidRPr="00FD3DD3">
        <w:rPr>
          <w:sz w:val="28"/>
          <w:szCs w:val="28"/>
        </w:rPr>
        <w:t xml:space="preserve">ой областной государственной администрации, областного курортно-оздоровительного комплекса с представителями средств массовой информации. Таким образом, на ярмарке на основе рекламы и пропаганды отдыха на </w:t>
      </w:r>
      <w:r w:rsidR="00163E63">
        <w:rPr>
          <w:sz w:val="28"/>
          <w:szCs w:val="28"/>
        </w:rPr>
        <w:t>Иссык</w:t>
      </w:r>
      <w:r w:rsidR="00981112">
        <w:rPr>
          <w:sz w:val="28"/>
          <w:szCs w:val="28"/>
        </w:rPr>
        <w:t>-К</w:t>
      </w:r>
      <w:r w:rsidRPr="00FD3DD3">
        <w:rPr>
          <w:sz w:val="28"/>
          <w:szCs w:val="28"/>
        </w:rPr>
        <w:t>уле, реализуется большая часть путевок рекреационных учреждений и туристических фирм.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Туристические группы проникали в Прииссыккулье ещё до XX века, но это носило стихийный, подготовительный характер, экскурсии шли по неизвестным местам, в поиске интересных природных объектов внутреннего Тяньшаня. 1930-е годы можно считать началом интенсивного туристического освоения Прииссыккулья.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1927 году дантист О.</w:t>
      </w:r>
      <w:r w:rsidR="00351EEF">
        <w:rPr>
          <w:sz w:val="28"/>
          <w:szCs w:val="28"/>
        </w:rPr>
        <w:t xml:space="preserve"> </w:t>
      </w:r>
      <w:r w:rsidRPr="00FD3DD3">
        <w:rPr>
          <w:sz w:val="28"/>
          <w:szCs w:val="28"/>
        </w:rPr>
        <w:t>Гречихин организовал в Преживальске секцию общества пролетарского туризма. В эти годы через Преживальск к пику Хантенгри проходят группы Украинской альпинистской экспедиции. В Центральном Тяньшане делает восхождение группа Московского дома учёных и др. Однако, группы были одиночные и небольшие но численности.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1969 году была открыта туристическая база «</w:t>
      </w:r>
      <w:r w:rsidR="00163E63">
        <w:rPr>
          <w:sz w:val="28"/>
          <w:szCs w:val="28"/>
        </w:rPr>
        <w:t>Иссык</w:t>
      </w:r>
      <w:r w:rsidR="00351EEF">
        <w:rPr>
          <w:sz w:val="28"/>
          <w:szCs w:val="28"/>
        </w:rPr>
        <w:t>-К</w:t>
      </w:r>
      <w:r w:rsidRPr="00FD3DD3">
        <w:rPr>
          <w:sz w:val="28"/>
          <w:szCs w:val="28"/>
        </w:rPr>
        <w:t>уль» возле села Ананьев</w:t>
      </w:r>
      <w:r w:rsidR="001B15FC">
        <w:rPr>
          <w:sz w:val="28"/>
          <w:szCs w:val="28"/>
        </w:rPr>
        <w:t>о</w:t>
      </w:r>
      <w:r w:rsidR="00B625CE" w:rsidRPr="00FD3DD3">
        <w:rPr>
          <w:sz w:val="28"/>
          <w:szCs w:val="28"/>
        </w:rPr>
        <w:t xml:space="preserve">. С </w:t>
      </w:r>
      <w:r w:rsidRPr="00FD3DD3">
        <w:rPr>
          <w:sz w:val="28"/>
          <w:szCs w:val="28"/>
        </w:rPr>
        <w:t xml:space="preserve">этого времени туристическое освоение Прииссыккулья, как и во всей республике, развивается быстрыми темпами. Развитие шло интенсивным и экстенсивными путями, т.е. путём расширения уже функционирующих предприятий. Так. с 1974 года начали функционировать современные туристические базы «Улан» в северо-западной части </w:t>
      </w:r>
      <w:r w:rsidR="003C7C68">
        <w:rPr>
          <w:sz w:val="28"/>
          <w:szCs w:val="28"/>
        </w:rPr>
        <w:t>Иссык-Кульск</w:t>
      </w:r>
      <w:r w:rsidRPr="00FD3DD3">
        <w:rPr>
          <w:sz w:val="28"/>
          <w:szCs w:val="28"/>
        </w:rPr>
        <w:t>ой области и «Кырчын», расположенные в одноимённом живописнейшем урочище долины реки Аксуу, к северу от села Семёновка. На существующих базах, расположенных на берегу озера, сооружены капитальные жилые корпуса, столовые, клубы, установлены деревянные коттеджи, летние домики. Кроме того, в летний купально-оздоровительный сезон «пик» расширялись палаточные городки, что позволяло увеличивать жилые фонды на несколько тысяч мест.</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селе Бостери с 1969 года функционирует туристическая база «Казахстан» Казахского республиканского совета по туризму и экскурсиям - одна из крупных среди туристических учреждений (на 600 человек). Только в первый год после образования на турбазах «</w:t>
      </w:r>
      <w:r w:rsidR="00163E63">
        <w:rPr>
          <w:sz w:val="28"/>
          <w:szCs w:val="28"/>
        </w:rPr>
        <w:t>Иссык</w:t>
      </w:r>
      <w:r w:rsidR="001F46A2">
        <w:rPr>
          <w:sz w:val="28"/>
          <w:szCs w:val="28"/>
        </w:rPr>
        <w:t>-К</w:t>
      </w:r>
      <w:r w:rsidRPr="00FD3DD3">
        <w:rPr>
          <w:sz w:val="28"/>
          <w:szCs w:val="28"/>
        </w:rPr>
        <w:t>уль» и «Казахстан» отдохнули 7,2 тысяч плановых и самодеятельных туристов. При этом плановые туристы в среднем провели на турбазах 7-9 дней, а самодеятельные - по 3 дня. В это же время на южном берегу озера в районе села Тамга начала свою работу турбаза Министерства Обороны КР (бывшего Среднеазиатского военного округа).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1975-1985 годы плановые маршруты в туристических учреждениях подразделялись на горно-пешеходные. автобусно-пешеходные, водные и комбинированные и совершались группами примерно по 20 человек. Плановые маршруты опирались на туристические базы, которые обеспечивали туристов местами на турбазе, выделяли инструкторов - проводников, туристическое снаряжение, продукты питания, внутримаршрутный транспорт. Число самодеятельных туристов резко возросло за эти годы, Только по туризму за 1981 год было 38 групп (более 200 человек), в 1982 году - 47 групп (460 человек). Уже к 1980 году через территорию Прииссыккулья проходили 2 всесоюзных и 8 республиканских маршрутов.</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Основными туристическими объектами </w:t>
      </w:r>
      <w:r w:rsidR="003C7C68">
        <w:rPr>
          <w:sz w:val="28"/>
          <w:szCs w:val="28"/>
        </w:rPr>
        <w:t>Иссык-Кульск</w:t>
      </w:r>
      <w:r w:rsidRPr="00FD3DD3">
        <w:rPr>
          <w:sz w:val="28"/>
          <w:szCs w:val="28"/>
        </w:rPr>
        <w:t>ой считаются: урочища Кокжайык, Санташ, долины Кырчын, Аксууарашан, скала Жетыогуз, водопад Барскоон, озеро Мерцбахера и другие.</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Кокжайык - урочище в ущелье Жетыогуз, между высокогорной и среднегорной зонами северного склона Тескей Алатоо. Живописная горная долина в лесной зоне. Расположено на высоте 2400-2600 м над уровнем моря. Через урочище протекает одноимённая река. Здесь распространены еловые леса, кустарники, горные луга. Особенно развит летний туризм. Имеется небольшая туристическая база, состоящая из нескольких коттеджей и юрт.</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Санташ - урочище в среднем течении реки Тюп. Межгорная плоская равнина между окончанием Кунгей Алатоо и возвышенностями Былчакай с востока и Чааржоон с юга. Флора местности образует горно-степные, луговые и еловые ландшафты. В центре равнины расположены знаменитый курган и исторический памятник «Санташ».</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Долина Кырчын - средняя часть ущелья Кичиаксуу южного склона в центральной части Кунгей Алат</w:t>
      </w:r>
      <w:r w:rsidR="0020408A">
        <w:rPr>
          <w:sz w:val="28"/>
          <w:szCs w:val="28"/>
        </w:rPr>
        <w:t>ау</w:t>
      </w:r>
      <w:r w:rsidRPr="00FD3DD3">
        <w:rPr>
          <w:sz w:val="28"/>
          <w:szCs w:val="28"/>
        </w:rPr>
        <w:t>. Длина 7-9 км, ширина 2-2,5 км. Ландшафты долины - еловые леса с кустарниками и живописное озеро. Через Кырчын проходят туристические дороги к перевалам Суттуубулак, Желекарагай и Аксуу.</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Скала Жетыогуз расположена в среднем течении реки Жетыогуз на северном склоне Тескей Алат</w:t>
      </w:r>
      <w:r w:rsidR="00E65A7A">
        <w:rPr>
          <w:sz w:val="28"/>
          <w:szCs w:val="28"/>
        </w:rPr>
        <w:t>ау</w:t>
      </w:r>
      <w:r w:rsidRPr="00FD3DD3">
        <w:rPr>
          <w:sz w:val="28"/>
          <w:szCs w:val="28"/>
        </w:rPr>
        <w:t>. Часть низкогорного хребта, сложенного третичными (палеогеновыми) красноцветными отложениями. Скалу с юга окаймляет территория курорта «Жетыогуз». Северный склон - крутой, покрытый еловыми лесами с кустарниками, южный обрывистый, сильно расчленён. Высота скалы над дном реки составляет 70-100 м.</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На одном из левых притоков реки Барскоон расположен одноимённый водопад. Водопад берёт начало с отвесных крутых скал западной стороны долины. Высота водопада 24 м. Водопад и его окресности очень живописны. Этот важнейший рекреационный объект взят под государственную охрану в 1975 году.</w:t>
      </w:r>
      <w:r w:rsidR="009369F7">
        <w:rPr>
          <w:sz w:val="28"/>
          <w:szCs w:val="28"/>
        </w:rPr>
        <w:t xml:space="preserve"> </w:t>
      </w:r>
      <w:r w:rsidRPr="00FD3DD3">
        <w:rPr>
          <w:sz w:val="28"/>
          <w:szCs w:val="28"/>
        </w:rPr>
        <w:t>Историко-краеведческий музей в городе Каракол открыт в 1948 году и содержит около 6 тысяч 'экспонатов. Здесь представлены история города, края, археологические находки, предметы прикладного искусства, документы и фотоматериалы.</w:t>
      </w:r>
      <w:r w:rsidR="009369F7">
        <w:rPr>
          <w:sz w:val="28"/>
          <w:szCs w:val="28"/>
        </w:rPr>
        <w:t xml:space="preserve"> </w:t>
      </w:r>
      <w:r w:rsidRPr="00FD3DD3">
        <w:rPr>
          <w:sz w:val="28"/>
          <w:szCs w:val="28"/>
        </w:rPr>
        <w:t>На восточном берегу озера, где по завещанию великого путешественника и исследователя Центральной Азии Н.М.</w:t>
      </w:r>
      <w:r w:rsidR="00B625CE" w:rsidRPr="00FD3DD3">
        <w:rPr>
          <w:sz w:val="28"/>
          <w:szCs w:val="28"/>
        </w:rPr>
        <w:t xml:space="preserve"> Прже</w:t>
      </w:r>
      <w:r w:rsidRPr="00FD3DD3">
        <w:rPr>
          <w:sz w:val="28"/>
          <w:szCs w:val="28"/>
        </w:rPr>
        <w:t>вальского, на месте, где он похоронен, расположен мемориально-ист</w:t>
      </w:r>
      <w:r w:rsidR="00B625CE" w:rsidRPr="00FD3DD3">
        <w:rPr>
          <w:sz w:val="28"/>
          <w:szCs w:val="28"/>
        </w:rPr>
        <w:t>орический комплекс имени Н.М.</w:t>
      </w:r>
      <w:r w:rsidR="009369F7">
        <w:rPr>
          <w:sz w:val="28"/>
          <w:szCs w:val="28"/>
        </w:rPr>
        <w:t xml:space="preserve"> </w:t>
      </w:r>
      <w:r w:rsidR="00B625CE" w:rsidRPr="00FD3DD3">
        <w:rPr>
          <w:sz w:val="28"/>
          <w:szCs w:val="28"/>
        </w:rPr>
        <w:t>Прже</w:t>
      </w:r>
      <w:r w:rsidRPr="00FD3DD3">
        <w:rPr>
          <w:sz w:val="28"/>
          <w:szCs w:val="28"/>
        </w:rPr>
        <w:t>вальского. Работниками комплекса бережно хранятся личные вещи и записи путешественника. Ими собраны уникальные материалы и сведения жизни исследователя. В еловом парке около музея расположен памятник великому путешественнику.</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Дунганская мечеть также считается туристическим объектом области. Это деревянное сооружение, выполненное без единного железного гвоздя в стиле будничной пагоды, стоящей на «плавающем» фундаменте, спасающим здание от разрушения при землятресении. Мечеть построена в 1807 году китайским мастером Чжоу Цы, в последстрвии казнённым в Китае зато, что выдал мусульманам тайну такого рода ритуального строения.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Храм Святой Троицы (пять куполов) - великолепный памятник российского деревянного задчества. Построен в 1984 году из жжённого кирпича, но в результате сильного землятресения был полностью разрушен, потом вновь отстроен. С 1989года церковь реставрировалась на средства прихожан российскими мастерами из Загорска и Сергиева Посада. В 1997 году церковь освещена Патриархам всей Руси Алексием 11.</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В данное время в развитие туризма в Прииссыккулье большую роль играют туристические организации и фирмы, занимающиеся стимулированием потока туристов.</w:t>
      </w:r>
      <w:r w:rsidR="009369F7">
        <w:rPr>
          <w:sz w:val="28"/>
          <w:szCs w:val="28"/>
        </w:rPr>
        <w:t xml:space="preserve"> </w:t>
      </w:r>
      <w:r w:rsidRPr="00FD3DD3">
        <w:rPr>
          <w:sz w:val="28"/>
          <w:szCs w:val="28"/>
        </w:rPr>
        <w:t xml:space="preserve">Туристическая фирма «Туркестан» считается лидирующей не только в </w:t>
      </w:r>
      <w:r w:rsidR="003C7C68">
        <w:rPr>
          <w:sz w:val="28"/>
          <w:szCs w:val="28"/>
        </w:rPr>
        <w:t>Иссык-Кульск</w:t>
      </w:r>
      <w:r w:rsidRPr="00FD3DD3">
        <w:rPr>
          <w:sz w:val="28"/>
          <w:szCs w:val="28"/>
        </w:rPr>
        <w:t>ой области, но и по всей республике. В настоящее время АООТ «Туркестан» работает по всей Центральной Азии (Кыргызстану. Узбекистану. Казахстану). С помощью компании каждый турист может открыть для себя многие уголки республики, включая знаменитые озёра Иссык-Куль, Сон-Куль, Чатыркуль, Сарычелек, Колсай, хребты Тескей и Кунгей Алатоо, Киргизский хребет, Центральный Тяньшань со знаменитыми пиками Хантенгри и Победы. Компания представляет программы продолжительностью от 1 дня до 1 месяца, а эти программы готовят заранее, используя любые средства связи и учитывая любые желания клиентов.</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Туристический отдел компании «Азия Центр» предлагает горный туризм и альпинизм, экскурсии по природным, заповедным и историческим местам, отдых в пансионатах и домах отдыха на озере </w:t>
      </w:r>
      <w:r w:rsidR="00163E63">
        <w:rPr>
          <w:sz w:val="28"/>
          <w:szCs w:val="28"/>
        </w:rPr>
        <w:t>Иссык</w:t>
      </w:r>
      <w:r w:rsidRPr="00FD3DD3">
        <w:rPr>
          <w:sz w:val="28"/>
          <w:szCs w:val="28"/>
        </w:rPr>
        <w:t>куль. Компания организует туры любителям и профессионалам к пикам Победы, Хантенгри, Каракольский, Жигит, Преживальского, Корона и Палатка. Организует групповой и индивидуальный отдых со всеми удобствами многодневные маршруты и восхождения для каждого клиента, группы составляются индивидуально. На сегодняшний день туристический отдел «Азия-Центр» представляет следующие услуги:</w:t>
      </w:r>
    </w:p>
    <w:p w:rsidR="003B04E5" w:rsidRPr="00FD3DD3" w:rsidRDefault="003B04E5" w:rsidP="0057166C">
      <w:pPr>
        <w:widowControl w:val="0"/>
        <w:numPr>
          <w:ilvl w:val="0"/>
          <w:numId w:val="20"/>
        </w:numPr>
        <w:shd w:val="clear" w:color="auto" w:fill="FFFFFF"/>
        <w:tabs>
          <w:tab w:val="left" w:pos="715"/>
        </w:tabs>
        <w:autoSpaceDE w:val="0"/>
        <w:autoSpaceDN w:val="0"/>
        <w:adjustRightInd w:val="0"/>
        <w:spacing w:before="0" w:after="0" w:line="360" w:lineRule="auto"/>
        <w:ind w:firstLine="709"/>
        <w:jc w:val="both"/>
        <w:rPr>
          <w:sz w:val="28"/>
          <w:szCs w:val="28"/>
        </w:rPr>
      </w:pPr>
      <w:r w:rsidRPr="00FD3DD3">
        <w:rPr>
          <w:sz w:val="28"/>
          <w:szCs w:val="28"/>
        </w:rPr>
        <w:t>Однодневные трекинги (17 маршрутов);</w:t>
      </w:r>
    </w:p>
    <w:p w:rsidR="003B04E5" w:rsidRPr="00FD3DD3" w:rsidRDefault="003B04E5" w:rsidP="0057166C">
      <w:pPr>
        <w:widowControl w:val="0"/>
        <w:numPr>
          <w:ilvl w:val="0"/>
          <w:numId w:val="20"/>
        </w:numPr>
        <w:shd w:val="clear" w:color="auto" w:fill="FFFFFF"/>
        <w:tabs>
          <w:tab w:val="left" w:pos="715"/>
        </w:tabs>
        <w:autoSpaceDE w:val="0"/>
        <w:autoSpaceDN w:val="0"/>
        <w:adjustRightInd w:val="0"/>
        <w:spacing w:before="0" w:after="0" w:line="360" w:lineRule="auto"/>
        <w:ind w:firstLine="709"/>
        <w:jc w:val="both"/>
        <w:rPr>
          <w:sz w:val="28"/>
          <w:szCs w:val="28"/>
        </w:rPr>
      </w:pPr>
      <w:r w:rsidRPr="00FD3DD3">
        <w:rPr>
          <w:sz w:val="28"/>
          <w:szCs w:val="28"/>
        </w:rPr>
        <w:t>Многодневные (более 20 живописных горных маршрутов) средней категории сложности;</w:t>
      </w:r>
    </w:p>
    <w:p w:rsidR="003B04E5" w:rsidRPr="00FD3DD3" w:rsidRDefault="003B04E5" w:rsidP="0057166C">
      <w:pPr>
        <w:widowControl w:val="0"/>
        <w:numPr>
          <w:ilvl w:val="0"/>
          <w:numId w:val="20"/>
        </w:numPr>
        <w:shd w:val="clear" w:color="auto" w:fill="FFFFFF"/>
        <w:tabs>
          <w:tab w:val="left" w:pos="715"/>
        </w:tabs>
        <w:autoSpaceDE w:val="0"/>
        <w:autoSpaceDN w:val="0"/>
        <w:adjustRightInd w:val="0"/>
        <w:spacing w:before="0" w:after="0" w:line="360" w:lineRule="auto"/>
        <w:ind w:firstLine="709"/>
        <w:jc w:val="both"/>
        <w:rPr>
          <w:sz w:val="28"/>
          <w:szCs w:val="28"/>
        </w:rPr>
      </w:pPr>
      <w:r w:rsidRPr="00FD3DD3">
        <w:rPr>
          <w:sz w:val="28"/>
          <w:szCs w:val="28"/>
        </w:rPr>
        <w:t>Восхождение на вершины, туристический сервис;</w:t>
      </w:r>
    </w:p>
    <w:p w:rsidR="003B04E5" w:rsidRPr="00FD3DD3" w:rsidRDefault="003B04E5" w:rsidP="0057166C">
      <w:pPr>
        <w:widowControl w:val="0"/>
        <w:numPr>
          <w:ilvl w:val="0"/>
          <w:numId w:val="20"/>
        </w:numPr>
        <w:shd w:val="clear" w:color="auto" w:fill="FFFFFF"/>
        <w:tabs>
          <w:tab w:val="left" w:pos="715"/>
        </w:tabs>
        <w:autoSpaceDE w:val="0"/>
        <w:autoSpaceDN w:val="0"/>
        <w:adjustRightInd w:val="0"/>
        <w:spacing w:before="0" w:after="0" w:line="360" w:lineRule="auto"/>
        <w:ind w:firstLine="709"/>
        <w:jc w:val="both"/>
        <w:rPr>
          <w:sz w:val="28"/>
          <w:szCs w:val="28"/>
        </w:rPr>
      </w:pPr>
      <w:r w:rsidRPr="00FD3DD3">
        <w:rPr>
          <w:sz w:val="28"/>
          <w:szCs w:val="28"/>
        </w:rPr>
        <w:t>Прокат</w:t>
      </w:r>
      <w:r w:rsidR="0057166C" w:rsidRPr="00FD3DD3">
        <w:rPr>
          <w:sz w:val="28"/>
          <w:szCs w:val="28"/>
        </w:rPr>
        <w:t xml:space="preserve"> </w:t>
      </w:r>
      <w:r w:rsidRPr="00FD3DD3">
        <w:rPr>
          <w:sz w:val="28"/>
          <w:szCs w:val="28"/>
        </w:rPr>
        <w:t>горного</w:t>
      </w:r>
      <w:r w:rsidR="0057166C" w:rsidRPr="00FD3DD3">
        <w:rPr>
          <w:sz w:val="28"/>
          <w:szCs w:val="28"/>
        </w:rPr>
        <w:t xml:space="preserve"> </w:t>
      </w:r>
      <w:r w:rsidRPr="00FD3DD3">
        <w:rPr>
          <w:sz w:val="28"/>
          <w:szCs w:val="28"/>
        </w:rPr>
        <w:t>снаряжения,</w:t>
      </w:r>
      <w:r w:rsidR="0057166C" w:rsidRPr="00FD3DD3">
        <w:rPr>
          <w:sz w:val="28"/>
          <w:szCs w:val="28"/>
        </w:rPr>
        <w:t xml:space="preserve"> </w:t>
      </w:r>
      <w:r w:rsidRPr="00FD3DD3">
        <w:rPr>
          <w:sz w:val="28"/>
          <w:szCs w:val="28"/>
        </w:rPr>
        <w:t>профессиональных</w:t>
      </w:r>
      <w:r w:rsidR="0057166C" w:rsidRPr="00FD3DD3">
        <w:rPr>
          <w:sz w:val="28"/>
          <w:szCs w:val="28"/>
        </w:rPr>
        <w:t xml:space="preserve"> </w:t>
      </w:r>
      <w:r w:rsidRPr="00FD3DD3">
        <w:rPr>
          <w:sz w:val="28"/>
          <w:szCs w:val="28"/>
        </w:rPr>
        <w:t>экскурсоводов,</w:t>
      </w:r>
      <w:r w:rsidR="0057166C" w:rsidRPr="00FD3DD3">
        <w:rPr>
          <w:sz w:val="28"/>
          <w:szCs w:val="28"/>
        </w:rPr>
        <w:t xml:space="preserve"> </w:t>
      </w:r>
      <w:r w:rsidRPr="00FD3DD3">
        <w:rPr>
          <w:sz w:val="28"/>
          <w:szCs w:val="28"/>
        </w:rPr>
        <w:t>проводников,</w:t>
      </w:r>
      <w:r w:rsidR="0057166C" w:rsidRPr="00FD3DD3">
        <w:rPr>
          <w:sz w:val="28"/>
          <w:szCs w:val="28"/>
        </w:rPr>
        <w:t xml:space="preserve"> </w:t>
      </w:r>
      <w:r w:rsidRPr="00FD3DD3">
        <w:rPr>
          <w:sz w:val="28"/>
          <w:szCs w:val="28"/>
        </w:rPr>
        <w:t>инструкторов,</w:t>
      </w:r>
      <w:r w:rsidR="0057166C" w:rsidRPr="00FD3DD3">
        <w:rPr>
          <w:sz w:val="28"/>
          <w:szCs w:val="28"/>
        </w:rPr>
        <w:t xml:space="preserve"> </w:t>
      </w:r>
      <w:r w:rsidRPr="00FD3DD3">
        <w:rPr>
          <w:sz w:val="28"/>
          <w:szCs w:val="28"/>
        </w:rPr>
        <w:t>портеров(носильщиков), поваров, проживание в гостиницах города Каракол, транспорт, лошадей, и другое.</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Одной из популярных форм проведения кратковременного еженедельного отдыха у населения республики, в основном города Бишкека, становятся выходные дни. Во время летнего сезона жители столицы приезжают отдыхать на 2-3 дня.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Альпинизм и горный туризм - это доступный, очень привлекательный и романтический вид активного отдыха, которому трудно найти эквивалент по оздоровительному и эмоциональному эффект). В то же время альпинизм -технически сложный, связанный с большими физическими нагрузками вид спорта, который наиболее развит в </w:t>
      </w:r>
      <w:r w:rsidR="003C7C68">
        <w:rPr>
          <w:sz w:val="28"/>
          <w:szCs w:val="28"/>
        </w:rPr>
        <w:t>Иссык-Кульск</w:t>
      </w:r>
      <w:r w:rsidRPr="00FD3DD3">
        <w:rPr>
          <w:sz w:val="28"/>
          <w:szCs w:val="28"/>
        </w:rPr>
        <w:t xml:space="preserve">ой области. Обрамляющие </w:t>
      </w:r>
      <w:r w:rsidR="003C7C68">
        <w:rPr>
          <w:sz w:val="28"/>
          <w:szCs w:val="28"/>
        </w:rPr>
        <w:t>Иссык-Кульск</w:t>
      </w:r>
      <w:r w:rsidRPr="00FD3DD3">
        <w:rPr>
          <w:sz w:val="28"/>
          <w:szCs w:val="28"/>
        </w:rPr>
        <w:t xml:space="preserve">ую котловину горные хребты Тескей и Кунгей Алатоо, Центрального Тяньшаня распологают исключительными условиями для развития горного туризма и альпинизма. Туристическая и альпинистическая деятельность на </w:t>
      </w:r>
      <w:r w:rsidR="009369F7">
        <w:rPr>
          <w:sz w:val="28"/>
          <w:szCs w:val="28"/>
        </w:rPr>
        <w:t>И</w:t>
      </w:r>
      <w:r w:rsidRPr="00FD3DD3">
        <w:rPr>
          <w:sz w:val="28"/>
          <w:szCs w:val="28"/>
        </w:rPr>
        <w:t>ссыккуле началась в 1930 году. Здесь побывали альпинисты-исследователи Г.</w:t>
      </w:r>
      <w:r w:rsidR="009369F7">
        <w:rPr>
          <w:sz w:val="28"/>
          <w:szCs w:val="28"/>
        </w:rPr>
        <w:t xml:space="preserve"> </w:t>
      </w:r>
      <w:r w:rsidRPr="00FD3DD3">
        <w:rPr>
          <w:sz w:val="28"/>
          <w:szCs w:val="28"/>
        </w:rPr>
        <w:t>Мерцбахер, М.Т.</w:t>
      </w:r>
      <w:r w:rsidR="009369F7">
        <w:rPr>
          <w:sz w:val="28"/>
          <w:szCs w:val="28"/>
        </w:rPr>
        <w:t xml:space="preserve"> </w:t>
      </w:r>
      <w:r w:rsidRPr="00FD3DD3">
        <w:rPr>
          <w:sz w:val="28"/>
          <w:szCs w:val="28"/>
        </w:rPr>
        <w:t>Погребецкий, А.А.</w:t>
      </w:r>
      <w:r w:rsidR="009369F7">
        <w:rPr>
          <w:sz w:val="28"/>
          <w:szCs w:val="28"/>
        </w:rPr>
        <w:t xml:space="preserve"> </w:t>
      </w:r>
      <w:r w:rsidRPr="00FD3DD3">
        <w:rPr>
          <w:sz w:val="28"/>
          <w:szCs w:val="28"/>
        </w:rPr>
        <w:t>Летавет, В.М.</w:t>
      </w:r>
      <w:r w:rsidR="009369F7">
        <w:rPr>
          <w:sz w:val="28"/>
          <w:szCs w:val="28"/>
        </w:rPr>
        <w:t xml:space="preserve"> </w:t>
      </w:r>
      <w:r w:rsidRPr="00FD3DD3">
        <w:rPr>
          <w:sz w:val="28"/>
          <w:szCs w:val="28"/>
        </w:rPr>
        <w:t>Абалаков, спортивные группы.</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Привлекают альпинистов высочайшие пики Победы и Хантенгри. 5-6 тысячники хребтов Какшаал Too, Тескейалатоо, Сарыжаз, Акшыйрак, крупные ледники Энилчек, Кайынды, Адыртер (Мушкетова). а также уникальные высокогорные озёра Мерцбахера, Алакуль и другие. Большинство квалифицированных горных перевалов и вершин имеют категории сложности от IА до 6Б. Всего в области более 200 классифицированных перевалов и вершин разных категорий по сложности объектов для восхождения альпинистов. Освоено около 250 перевалов.</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На пути к этим величественным пикам есть и другие уникальные объекты природы: ледники, водопады, глубокие каньоны, морены, высокогорные луга. С 1972 года в городе Каракол функционирует филиал альплагеря «Алаарча», в 1990 году переименованный в альпинистскую учебно-спортивную базу «Алатоо», которая обслуживает спортсменов России, Казахстана, Средней Азии, Кавказа, Украины, Белоруссии и Прибалтийских государств. В 1980 годы при </w:t>
      </w:r>
      <w:r w:rsidR="003C7C68">
        <w:rPr>
          <w:sz w:val="28"/>
          <w:szCs w:val="28"/>
        </w:rPr>
        <w:t>Иссык-Кульск</w:t>
      </w:r>
      <w:r w:rsidRPr="00FD3DD3">
        <w:rPr>
          <w:sz w:val="28"/>
          <w:szCs w:val="28"/>
        </w:rPr>
        <w:t xml:space="preserve">ом областном совете по туризму создана контрольно-спасательная группа. В настоящее время растет количество туристов, посещающих альптурзоны </w:t>
      </w:r>
      <w:r w:rsidR="003C7C68">
        <w:rPr>
          <w:sz w:val="28"/>
          <w:szCs w:val="28"/>
        </w:rPr>
        <w:t>Иссык-Кульск</w:t>
      </w:r>
      <w:r w:rsidRPr="00FD3DD3">
        <w:rPr>
          <w:sz w:val="28"/>
          <w:szCs w:val="28"/>
        </w:rPr>
        <w:t>ой области. Альптурзоны посетили по официальным данным Госагенства по туризму и спорту КР в 1996 году 443 человек, в 1997 - 61 человек, в 1998 - 69 человек, в 2000 - 1275 человек. В настоящее время альпинисты обслуживаются такими туристическими компаниями, как «Туркестан», Як-Тур-Каракол», «Азия-Центр», «Heetas» и другие.</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Среди потенциальных туристов, занимающихся горным туризмом, на 1-ом месте стоит Голландия, на 2-ом Англия, Австрия, Новая Зелландия, на 3-ем - Германия, Франция, Норвегия, Дания. Увеличился поток японских туристов. В Прииссыккулье для успешного развития конного туризма есть все необходимые условия, однако этот вид туризма полностью не представлен. В настоящее время услуги конного туризма в сочетании с другими видами отдыха (охотой, горным туризмом) представляются туристическими организациями области.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На территории области развит охотничье-рыболовный туризм, в который входят все формы охоты на животных, связанные с путешествием и последущим отдыхом на природе. Эндемичность животных и рыб Прииссыккулья служит дополнительным источником привлекательности </w:t>
      </w:r>
      <w:r w:rsidR="003C7C68">
        <w:rPr>
          <w:sz w:val="28"/>
          <w:szCs w:val="28"/>
        </w:rPr>
        <w:t>Иссык-Кульск</w:t>
      </w:r>
      <w:r w:rsidRPr="00FD3DD3">
        <w:rPr>
          <w:sz w:val="28"/>
          <w:szCs w:val="28"/>
        </w:rPr>
        <w:t xml:space="preserve">ой области. Туристические компании и фирмы области занимаются специальными охотничьими турами на баранов Марко-Поло, маралов, лисиц, волков, джейранов и т.д. В </w:t>
      </w:r>
      <w:r w:rsidR="003C7C68">
        <w:rPr>
          <w:sz w:val="28"/>
          <w:szCs w:val="28"/>
        </w:rPr>
        <w:t>Иссык-Кульск</w:t>
      </w:r>
      <w:r w:rsidRPr="00FD3DD3">
        <w:rPr>
          <w:sz w:val="28"/>
          <w:szCs w:val="28"/>
        </w:rPr>
        <w:t>ой области зарегистрированно 25 тур фирм, занимающихся охотой, из них 12 закреплённых охотоугодий на территории области составляет 2361,7 тыс.га. Здесь возможна организация спортивно-любительской, промысловой охоты, а также весенней охоты на уток.</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Морской туризм на озере </w:t>
      </w:r>
      <w:r w:rsidR="00163E63">
        <w:rPr>
          <w:sz w:val="28"/>
          <w:szCs w:val="28"/>
        </w:rPr>
        <w:t>Иссык</w:t>
      </w:r>
      <w:r w:rsidRPr="00FD3DD3">
        <w:rPr>
          <w:sz w:val="28"/>
          <w:szCs w:val="28"/>
        </w:rPr>
        <w:t xml:space="preserve">куль. как средство отдыха, укрепления здоровья и источник впечатлений, в последние годы приобретает всё большую популярность. Пассажирский флот </w:t>
      </w:r>
      <w:r w:rsidR="003C7C68">
        <w:rPr>
          <w:sz w:val="28"/>
          <w:szCs w:val="28"/>
        </w:rPr>
        <w:t>Иссык-Кульск</w:t>
      </w:r>
      <w:r w:rsidRPr="00FD3DD3">
        <w:rPr>
          <w:sz w:val="28"/>
          <w:szCs w:val="28"/>
        </w:rPr>
        <w:t>ого пароходства состоит из теплоходов «Москва», «Токтогул», «Кыргызстан», выполняющих в основном туристско-экскурсиоыные задачи. Для отдыхающих на берегу озера здаются в аренду небольшие яхты, плоты с целью путешествия на озере. Отганизация морского туризма по озеру связано с существенными трудностями. Необходимо обеспечить все условия для оздоровительного отдыха, развлечений и разносторонний комфорт, улучшить подготовку к рейсам. Кроме того, следует хорошо и обоснованно планировать маршрут с точки зрения туристов, улучшить рекламу рейсов, организовать во время рейсов необходимые специальные мероприятия.</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Для спелеотуристов ценность представляет пещера Акчункур со своей структурой и историческими памятниками.</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 xml:space="preserve">Развит автотуристический маршрут вокруг озера. Длина дороги - 450 км, она знакомит со всеми природно-историческими памятниками, городами и сёлами </w:t>
      </w:r>
      <w:r w:rsidR="003C7C68">
        <w:rPr>
          <w:sz w:val="28"/>
          <w:szCs w:val="28"/>
        </w:rPr>
        <w:t>Иссык-Кульск</w:t>
      </w:r>
      <w:r w:rsidRPr="00FD3DD3">
        <w:rPr>
          <w:sz w:val="28"/>
          <w:szCs w:val="28"/>
        </w:rPr>
        <w:t xml:space="preserve">ой области. Растёт количество автомобильных и мотоциклетных путешествий вокр\г </w:t>
      </w:r>
      <w:r w:rsidR="003C7C68">
        <w:rPr>
          <w:sz w:val="28"/>
          <w:szCs w:val="28"/>
        </w:rPr>
        <w:t>Иссык-Кульск</w:t>
      </w:r>
      <w:r w:rsidRPr="00FD3DD3">
        <w:rPr>
          <w:sz w:val="28"/>
          <w:szCs w:val="28"/>
        </w:rPr>
        <w:t>ого кольца \</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8"/>
        </w:rPr>
      </w:pPr>
      <w:r w:rsidRPr="00FD3DD3">
        <w:rPr>
          <w:sz w:val="28"/>
          <w:szCs w:val="28"/>
        </w:rPr>
        <w:t>неорганизованных туристов. Однако, отсутствие мотелей, станций технического обслуживания и автозаправок, охроняемых круглосуточно стоянок у выездов в горные ущелья (куда туристы могли бы отправится в пеший поход, оставив автомобиль на стоянке) значительно сдерживает развитие автомобильного туризма.</w:t>
      </w:r>
    </w:p>
    <w:p w:rsidR="003B04E5" w:rsidRPr="00FD3DD3" w:rsidRDefault="003B04E5" w:rsidP="0057166C">
      <w:pPr>
        <w:widowControl w:val="0"/>
        <w:shd w:val="clear" w:color="auto" w:fill="FFFFFF"/>
        <w:autoSpaceDE w:val="0"/>
        <w:autoSpaceDN w:val="0"/>
        <w:adjustRightInd w:val="0"/>
        <w:spacing w:before="0" w:after="0" w:line="360" w:lineRule="auto"/>
        <w:ind w:firstLine="709"/>
        <w:jc w:val="both"/>
        <w:rPr>
          <w:sz w:val="28"/>
          <w:szCs w:val="20"/>
        </w:rPr>
      </w:pPr>
      <w:r w:rsidRPr="00FD3DD3">
        <w:rPr>
          <w:sz w:val="28"/>
          <w:szCs w:val="28"/>
        </w:rPr>
        <w:t xml:space="preserve">С развитием вышеперечисленных видов туризма </w:t>
      </w:r>
      <w:r w:rsidR="003C7C68">
        <w:rPr>
          <w:sz w:val="28"/>
          <w:szCs w:val="28"/>
        </w:rPr>
        <w:t>Иссык-Кульск</w:t>
      </w:r>
      <w:r w:rsidRPr="00FD3DD3">
        <w:rPr>
          <w:sz w:val="28"/>
          <w:szCs w:val="28"/>
        </w:rPr>
        <w:t>ая область несомненно, приобретает большую популярность среди туристов ближнего и дальнего зарубежья и привратиться в центр международного туризма в Центральной Азии.</w:t>
      </w:r>
    </w:p>
    <w:p w:rsidR="0057166C" w:rsidRPr="00FD3DD3" w:rsidRDefault="00ED403A" w:rsidP="0057166C">
      <w:pPr>
        <w:widowControl w:val="0"/>
        <w:autoSpaceDE w:val="0"/>
        <w:autoSpaceDN w:val="0"/>
        <w:adjustRightInd w:val="0"/>
        <w:spacing w:before="0" w:after="0" w:line="360" w:lineRule="auto"/>
        <w:ind w:firstLine="709"/>
        <w:jc w:val="both"/>
        <w:rPr>
          <w:sz w:val="28"/>
          <w:szCs w:val="28"/>
        </w:rPr>
      </w:pPr>
      <w:r>
        <w:rPr>
          <w:b/>
          <w:bCs/>
          <w:sz w:val="28"/>
          <w:szCs w:val="28"/>
        </w:rPr>
        <w:br w:type="page"/>
      </w:r>
      <w:r w:rsidR="006D776A" w:rsidRPr="00FD3DD3">
        <w:rPr>
          <w:b/>
          <w:bCs/>
          <w:sz w:val="28"/>
          <w:szCs w:val="28"/>
        </w:rPr>
        <w:t xml:space="preserve">Глава </w:t>
      </w:r>
      <w:r w:rsidR="006D776A" w:rsidRPr="00FD3DD3">
        <w:rPr>
          <w:b/>
          <w:bCs/>
          <w:sz w:val="28"/>
          <w:szCs w:val="28"/>
          <w:lang w:val="en-US"/>
        </w:rPr>
        <w:t>III</w:t>
      </w:r>
      <w:r w:rsidR="006D776A" w:rsidRPr="00FD3DD3">
        <w:rPr>
          <w:b/>
          <w:bCs/>
          <w:sz w:val="28"/>
          <w:szCs w:val="28"/>
        </w:rPr>
        <w:t>.</w:t>
      </w:r>
      <w:r w:rsidR="0057166C" w:rsidRPr="00FD3DD3">
        <w:rPr>
          <w:b/>
          <w:bCs/>
          <w:sz w:val="28"/>
          <w:szCs w:val="28"/>
        </w:rPr>
        <w:t xml:space="preserve"> </w:t>
      </w:r>
      <w:r w:rsidR="003B04E5" w:rsidRPr="00FD3DD3">
        <w:rPr>
          <w:b/>
          <w:bCs/>
          <w:sz w:val="28"/>
          <w:szCs w:val="28"/>
        </w:rPr>
        <w:t>Разработка маршрута туристского похода и составление плана похода</w:t>
      </w:r>
    </w:p>
    <w:p w:rsidR="00ED403A" w:rsidRDefault="00ED403A" w:rsidP="0057166C">
      <w:pPr>
        <w:widowControl w:val="0"/>
        <w:autoSpaceDE w:val="0"/>
        <w:autoSpaceDN w:val="0"/>
        <w:adjustRightInd w:val="0"/>
        <w:spacing w:before="0" w:after="0" w:line="360" w:lineRule="auto"/>
        <w:ind w:firstLine="709"/>
        <w:jc w:val="both"/>
        <w:rPr>
          <w:b/>
          <w:bCs/>
          <w:sz w:val="28"/>
          <w:szCs w:val="28"/>
        </w:rPr>
      </w:pPr>
    </w:p>
    <w:p w:rsidR="0057166C" w:rsidRDefault="003B04E5" w:rsidP="0057166C">
      <w:pPr>
        <w:widowControl w:val="0"/>
        <w:autoSpaceDE w:val="0"/>
        <w:autoSpaceDN w:val="0"/>
        <w:adjustRightInd w:val="0"/>
        <w:spacing w:before="0" w:after="0" w:line="360" w:lineRule="auto"/>
        <w:ind w:firstLine="709"/>
        <w:jc w:val="both"/>
        <w:rPr>
          <w:b/>
          <w:bCs/>
          <w:sz w:val="28"/>
          <w:szCs w:val="28"/>
        </w:rPr>
      </w:pPr>
      <w:r w:rsidRPr="00FD3DD3">
        <w:rPr>
          <w:b/>
          <w:bCs/>
          <w:sz w:val="28"/>
          <w:szCs w:val="28"/>
        </w:rPr>
        <w:t>3.1</w:t>
      </w:r>
      <w:r w:rsidRPr="00FD3DD3">
        <w:rPr>
          <w:sz w:val="28"/>
          <w:szCs w:val="28"/>
        </w:rPr>
        <w:t xml:space="preserve"> </w:t>
      </w:r>
      <w:r w:rsidRPr="00FD3DD3">
        <w:rPr>
          <w:b/>
          <w:bCs/>
          <w:sz w:val="28"/>
          <w:szCs w:val="28"/>
        </w:rPr>
        <w:t>Методика разработки маршрута рекреационно-оздоровительного похода</w:t>
      </w:r>
    </w:p>
    <w:p w:rsidR="00ED403A" w:rsidRPr="00FD3DD3" w:rsidRDefault="00ED403A" w:rsidP="0057166C">
      <w:pPr>
        <w:widowControl w:val="0"/>
        <w:autoSpaceDE w:val="0"/>
        <w:autoSpaceDN w:val="0"/>
        <w:adjustRightInd w:val="0"/>
        <w:spacing w:before="0" w:after="0" w:line="360" w:lineRule="auto"/>
        <w:ind w:firstLine="709"/>
        <w:jc w:val="both"/>
        <w:rPr>
          <w:sz w:val="28"/>
          <w:szCs w:val="28"/>
        </w:rPr>
      </w:pP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По каким критериям туристы выбирают район проведения оздоровительного похода?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Выбор района похода проводится на основе анализа топографических карт, схем и иных информационных документов, содержащих сведения об экскурсионных объектах в районе похода, природных памятниках, туристских объектах и т.д. При выборе района проведения любого похода следует, прежде всего, учитывать поставленные перед ним цели и задачи. Соответственно, для рекреационно-оздоровительных походов выбирается район, который позволит наилучшим образом выполнить задачи оздоровления и полноценного отдыха участников в природной среде. С рекреационными задачами могут успешно сочетаться и познавательные задачи - расширение кругозора участников, их знаний географии и природы родного края, культурно-исторического наследия предков, традиционного уклада жизни местного населения и </w:t>
      </w:r>
      <w:r w:rsidR="003D70FC" w:rsidRPr="00FD3DD3">
        <w:rPr>
          <w:sz w:val="28"/>
          <w:szCs w:val="28"/>
        </w:rPr>
        <w:t>т.д.</w:t>
      </w:r>
      <w:r w:rsidRPr="00FD3DD3">
        <w:rPr>
          <w:sz w:val="28"/>
          <w:szCs w:val="28"/>
        </w:rPr>
        <w:t>, т.е. все, что мы называем «краеведением».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С этой точки зрения наиболее оптимальными районами для проведения рекреационного похода являются территории, имеющие наибольший рекреационный потенциал. Туристским потенциалом какого-либо объекта (или территории) именуется совокупность приуроченных к данному объекту (территории) природных и рукотворных тел и явлений, а также условий, возможностей и средств, пригодных для формирования туристского продукта и осуществления соответствующих туров, экскурсий, программ</w:t>
      </w:r>
      <w:r w:rsidRPr="00FD3DD3">
        <w:rPr>
          <w:i/>
          <w:iCs/>
          <w:sz w:val="28"/>
          <w:szCs w:val="28"/>
        </w:rPr>
        <w:t xml:space="preserve"> </w:t>
      </w:r>
      <w:r w:rsidRPr="00FD3DD3">
        <w:rPr>
          <w:sz w:val="28"/>
          <w:szCs w:val="28"/>
        </w:rPr>
        <w:t>(Дроздов, 2005). Территории, обладающие выраженным рекреационным потенциалом, - это не загрязненные хозяйственной деятельностью территории, содержащие значительные по площади лесные массивы (светлые сосновые боры, широколиственные леса); живописные ландшафты, с хорошо выраженным рельефом и обзорными точками; гидрографические объекты (реки и озера, пригодные для купания и отдыха). Это и есть вышеуказанная совокупность рекреационных ресурсов и рекреационно-познавательных объектов, необходимая для формирования туристского продукта. Само присутствие в таких районах несет человеку огромный заряд энергии и, если поход сопровождается экологической, краеведческой экскурсией, он дает новые знания туристам о своем крае. Таким образом, мы можем сформулировать первый и наиболее существенный критерий для выбора района проведения похода.</w:t>
      </w:r>
    </w:p>
    <w:p w:rsidR="0057166C"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 xml:space="preserve">Наличие в районе похода необходимых рекреационных ресурсов и интересных для туристов целевых рекреационно-познавательных объектов посещения.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Рекреационно-оздоровительный поход предусматривает обязательные, но ограниченные и рассчитанные с учетом пола, возраста участников похода, их состояния здоровья физические нагрузки. Движение участников по маршруту не должно вести к их чрезмерному физическому, психическому утомлению. Напротив, окончание «ходового» дня должно вызывать у них чувство легкой приятной усталости и удовлетворения от выполненной физической работы. Следовательно, район рекреационного похода должен быть «удобным» для достижения целей рекреации. К нему должны вести удобные пути подъезда и отъезда туристской группы (железнодорожные, автомобильные); он должен содержать выбор удобных, не утомительных для движения пешком, на велосипеде, лесных или полевых дорог и троп. Это одно из условий, необходимых для формирования рекреационного туристского продукта, и мы готовы сформулировать следующий критерий выбора района похода.</w:t>
      </w:r>
    </w:p>
    <w:p w:rsidR="0057166C"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В районе похода должны иметься удобные пункты начала и окончания путешествия, достаточно широкая сеть удобных для движения лесных и полевых дорог, просек; троп (путей достижения потенциальных ключевых объектов маршрута и мест туристских стоянок).</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Желательно, чтобы район похода предоставлял и иные возможности для наилучшего отдыха участников похода. С точки зрения охраны окружающей среды и максимального комфорта для участников оздоровительного похода преимуществом обладает район похода, который содержит оборудованные места для ночлега и отдыха туристов. Тем более что такие туристские лагеря устраивают обычно в наиболее живописных, пригодных для целей рекреации местах с наличием источников чистой воды. Отсюда - следующий критерий выбора района похода. </w:t>
      </w:r>
    </w:p>
    <w:p w:rsidR="0057166C"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Наличие в районе специально оборудованных или пригодных для оборудования силами группы мест для ночлега и отдыха туристов и достаточного числа источников чистой воды для организации питания.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Наконец, при выборе района рекреационного путешествия немаловажным фактором является объем свободного времени, которым обладают участники, их потенциальные материальные (финансовые) затраты. Оздоровительные походы - это чаще всего походы выходного дня (действенное и не дорогое средство восстановления сил после трудовой недели). Поэтому район такого похода стараются выбрать поближе к месту жительства, сократив время и материальные траты на проезд (это очередное условие для успешной подготовки и реализации туристского похода). Итак - последний, из выделяемых нами критериев выбора района похода.</w:t>
      </w:r>
    </w:p>
    <w:p w:rsidR="0057166C"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 xml:space="preserve">Близость района к месту постоянного проживания участников, минимум финансовых вложений для его достижения.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Критерии выбора района похода диктуются, в том числе, мотивами, пожеланиями, устремлениями туристов (субъективным фактором). Следовательно, их может быть гораздо больше, чем выше упомянутых. Мы лишь надеемся, что изложили наиболее существенные из них и для лучшего восприятия представляем совокупность критериев выбора района похода на. Следует сказать, что указанным выше критериям для выбора района проведения рекреационных походов лучше всего соответствуют охраняемые природные территории с возможностью проведения туристских мероприятий (национальные парки). Именно там развитие туристской деятельности является такой же важной задачей, как и сохранение природных рекреационных ресурсов. На территориях национальных парков проложены маркированные маршруты рекреационных походов, имеются вызывающие интерес познавательные объекты с возможностью проведения экскурсий квалифицированными специалистами, оборудованные туристские биваки и места обеденных привалов и т.д.</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После выбора района похода, по имеющемуся картографическому материалу и иной информации, туристы разрабатывают конкретный маршрут похода (нитку маршрута).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означает понятие «нитка маршрута»?</w:t>
      </w:r>
      <w:r w:rsidRPr="00FD3DD3">
        <w:rPr>
          <w:sz w:val="28"/>
          <w:szCs w:val="28"/>
        </w:rPr>
        <w:t xml:space="preserve"> </w:t>
      </w:r>
      <w:r w:rsidRPr="00FD3DD3">
        <w:rPr>
          <w:i/>
          <w:iCs/>
          <w:sz w:val="28"/>
          <w:szCs w:val="28"/>
        </w:rPr>
        <w:t xml:space="preserve">Нитка маршрута, разработанная по топографической карте района похода, представляет собою следующую последовательность ориентиров: пункт старта, опорные ориентиры дневных переходов, места туристских биваков и пункт финиша. </w:t>
      </w:r>
      <w:r w:rsidRPr="00FD3DD3">
        <w:rPr>
          <w:sz w:val="28"/>
          <w:szCs w:val="28"/>
        </w:rPr>
        <w:t>В случае маркированных маршрутов (например, маркированных маршрутов экологических походов, экскурсионных экологических троп) нитка маршрута не только нанесена на карту, но так или иначе обозначена (маркирована) на местности.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Какую творческую работу (по содержанию) следует выполнить при разработке нитки маршрута оздоровительного похода?</w:t>
      </w:r>
      <w:r w:rsidRPr="00FD3DD3">
        <w:rPr>
          <w:sz w:val="28"/>
          <w:szCs w:val="28"/>
        </w:rPr>
        <w:t xml:space="preserve"> При разработке маршрута вновь главными факторами, которые принимаются во внимание, являются цели похода (в данном случае цели оздоровления, отдыха, познания). Готовый маршрут должен способствовать наиболее эффективному их достижению, без лишних физических, организационных, финансовых затрат. При разработке маршрута рекреационного похода выполняется следующая творческая работа с топографической картой и иными информационными материалами.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Определяется необходимая протяженность маршрута и продолжительность похода (с учетом состава группы, намеченных целей похода).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 Из всех присутствующих в районе похода, выбираются конкретные целевые рекреационно-познавательные объекты посещения.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Определяются конкретные удобные для достижения намеченных рекреационно-познавательных объектов посещения пункты приезда (пункты начала маршрута) и пункты отъезда группы с маршрута.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Определяются места организации биваков и больших привалов, которые должны в максимальной степени удовлетворять задачам безопасности, отдыха и оздоровления участников, а так же выполнению экскурсионно-познавательных задач.</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Определяется тактическая схема маршрута (линейная, кольцевая, с участками радиального движения).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 Определяются пути достижения намеченных главных рекреационно-познавательных объектов и пунктов организации обеденных привалов и биваков (трасса движения группы).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 Маршрут, вследствие выше указанных действий, разбивается на отдельные, посильные для участников, дневные переходы определенной протяженности.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На дневных переходах намечаются опорные ориентиры для точного движения по маршруту (точечные, линейные, площадные).</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Что мы вкладываем в понятие целевых рекреационно-познавательных объектов на маршруте похода? </w:t>
      </w:r>
      <w:r w:rsidRPr="00FD3DD3">
        <w:rPr>
          <w:sz w:val="28"/>
          <w:szCs w:val="28"/>
        </w:rPr>
        <w:t xml:space="preserve">В районе похода, пользуясь картой и иными источниками информации, необходимо определить один или несколько целевых рекреационно-познавательных объектов. Это объекты маршрута наиболее интересные туристам для посещения; удовлетворяющие их познавательные запросы, способствующие их полноценной рекреации в природных условиях («изюминки» будущего маршрута). Такими объектами могут являться: локальные участки района с живописными ландшафтами, озера или группы озер, маркированные экологические экскурсионные тропы, сельские музеи народного творчества, ремесел и т.д. Например, характерными целевыми объектами маршрутов по Беларуси являются озеро Нарочь, озеро Свитязь, территория ландшафтного заказника «Голубые озера», Мирский замок и т.д. В таком пункте маршрута Вы можете запланировать полудневку, или дневку с проведением экскурсии, и запасом времени для осмотра намеченных достопримечательностей.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Какова оптимальная протяженность оздоровительного пешеходного и лыжного маршрутов (дневных переходов)?</w:t>
      </w:r>
      <w:r w:rsidRPr="00FD3DD3">
        <w:rPr>
          <w:sz w:val="28"/>
          <w:szCs w:val="28"/>
        </w:rPr>
        <w:t xml:space="preserve"> На маршруте похода намечаются наиболее удобные и подходящие пункты для обеденных привалов и организации полевых лагерей для ночлегов (биваков). Определив в районе похода пункты биваков, Вы автоматически разобьете нитку маршрута на ряд дневных переходов. Надо учитывать, что протяженность и продолжительность таких переходов должна диктоваться конкретным составом участников похода (их возрастом, состоянием здоровья). Мы уже отмечали выше, что дневные переходы должны быть посильными для участников и не вызывать у них чрезмерного физического и психического утомления. Объем и интенсивность проделанной участниками работы на маршруте должны соответствовать нормам физической рекреации. Дневные переходы планируются с учетом постепенного возрастания физических и эмоциональных нагрузок на участников. Обычные для оздоровительных походов параметры протяженности маршрута указаны в таблице 1.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Количественные параметры рекреационно-оздоровительных лыжных и пеших походов.</w:t>
      </w:r>
    </w:p>
    <w:p w:rsidR="00ED403A" w:rsidRDefault="00ED403A" w:rsidP="0057166C">
      <w:pPr>
        <w:widowControl w:val="0"/>
        <w:autoSpaceDE w:val="0"/>
        <w:autoSpaceDN w:val="0"/>
        <w:adjustRightInd w:val="0"/>
        <w:spacing w:before="0" w:after="0" w:line="360" w:lineRule="auto"/>
        <w:ind w:firstLine="709"/>
        <w:jc w:val="both"/>
        <w:rPr>
          <w:sz w:val="28"/>
          <w:szCs w:val="28"/>
        </w:rPr>
      </w:pPr>
    </w:p>
    <w:p w:rsidR="00E90E8A" w:rsidRPr="00FD3DD3" w:rsidRDefault="00E90E8A" w:rsidP="0057166C">
      <w:pPr>
        <w:widowControl w:val="0"/>
        <w:autoSpaceDE w:val="0"/>
        <w:autoSpaceDN w:val="0"/>
        <w:adjustRightInd w:val="0"/>
        <w:spacing w:before="0" w:after="0" w:line="360" w:lineRule="auto"/>
        <w:ind w:firstLine="709"/>
        <w:jc w:val="both"/>
        <w:rPr>
          <w:sz w:val="28"/>
          <w:szCs w:val="28"/>
        </w:rPr>
      </w:pPr>
      <w:r w:rsidRPr="00FD3DD3">
        <w:rPr>
          <w:sz w:val="28"/>
          <w:szCs w:val="28"/>
        </w:rPr>
        <w:t>Таблица №3</w:t>
      </w:r>
    </w:p>
    <w:tbl>
      <w:tblPr>
        <w:tblW w:w="9072" w:type="dxa"/>
        <w:jc w:val="center"/>
        <w:tblLayout w:type="fixed"/>
        <w:tblCellMar>
          <w:left w:w="15" w:type="dxa"/>
          <w:right w:w="15" w:type="dxa"/>
        </w:tblCellMar>
        <w:tblLook w:val="0000" w:firstRow="0" w:lastRow="0" w:firstColumn="0" w:lastColumn="0" w:noHBand="0" w:noVBand="0"/>
      </w:tblPr>
      <w:tblGrid>
        <w:gridCol w:w="2988"/>
        <w:gridCol w:w="2753"/>
        <w:gridCol w:w="3238"/>
        <w:gridCol w:w="93"/>
      </w:tblGrid>
      <w:tr w:rsidR="003B04E5" w:rsidRPr="00FD3DD3" w:rsidTr="00ED403A">
        <w:trPr>
          <w:jc w:val="center"/>
        </w:trPr>
        <w:tc>
          <w:tcPr>
            <w:tcW w:w="3111"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Класс похода</w:t>
            </w:r>
          </w:p>
        </w:tc>
        <w:tc>
          <w:tcPr>
            <w:tcW w:w="2867"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Продолжительность (дн)</w:t>
            </w:r>
          </w:p>
        </w:tc>
        <w:tc>
          <w:tcPr>
            <w:tcW w:w="3372"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Протяженность (км)</w:t>
            </w:r>
          </w:p>
        </w:tc>
        <w:tc>
          <w:tcPr>
            <w:tcW w:w="95" w:type="dxa"/>
            <w:tcBorders>
              <w:top w:val="nil"/>
              <w:left w:val="nil"/>
              <w:bottom w:val="nil"/>
              <w:right w:val="nil"/>
            </w:tcBorders>
          </w:tcPr>
          <w:p w:rsidR="003B04E5" w:rsidRPr="00FD3DD3" w:rsidRDefault="003B04E5" w:rsidP="00ED403A">
            <w:pPr>
              <w:pStyle w:val="11"/>
            </w:pPr>
          </w:p>
        </w:tc>
      </w:tr>
      <w:tr w:rsidR="003B04E5" w:rsidRPr="00FD3DD3" w:rsidTr="00ED403A">
        <w:trPr>
          <w:jc w:val="center"/>
        </w:trPr>
        <w:tc>
          <w:tcPr>
            <w:tcW w:w="3111"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Туристская прогулка</w:t>
            </w:r>
          </w:p>
        </w:tc>
        <w:tc>
          <w:tcPr>
            <w:tcW w:w="2867"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До одного дня</w:t>
            </w:r>
          </w:p>
        </w:tc>
        <w:tc>
          <w:tcPr>
            <w:tcW w:w="3372" w:type="dxa"/>
            <w:tcBorders>
              <w:top w:val="single" w:sz="6" w:space="0" w:color="auto"/>
              <w:left w:val="single" w:sz="6" w:space="0" w:color="auto"/>
              <w:bottom w:val="single" w:sz="6" w:space="0" w:color="auto"/>
              <w:right w:val="single" w:sz="6" w:space="0" w:color="auto"/>
            </w:tcBorders>
          </w:tcPr>
          <w:p w:rsidR="003B04E5" w:rsidRPr="00FD3DD3" w:rsidRDefault="007A164B" w:rsidP="00ED403A">
            <w:pPr>
              <w:pStyle w:val="11"/>
            </w:pPr>
            <w:r w:rsidRPr="00FD3DD3">
              <w:t>До 15-20</w:t>
            </w:r>
            <w:r w:rsidR="003B04E5" w:rsidRPr="00FD3DD3">
              <w:t>км</w:t>
            </w:r>
          </w:p>
        </w:tc>
        <w:tc>
          <w:tcPr>
            <w:tcW w:w="95" w:type="dxa"/>
            <w:tcBorders>
              <w:top w:val="nil"/>
              <w:left w:val="nil"/>
              <w:bottom w:val="nil"/>
              <w:right w:val="nil"/>
            </w:tcBorders>
          </w:tcPr>
          <w:p w:rsidR="003B04E5" w:rsidRPr="00FD3DD3" w:rsidRDefault="003B04E5" w:rsidP="00ED403A">
            <w:pPr>
              <w:pStyle w:val="11"/>
            </w:pPr>
          </w:p>
        </w:tc>
      </w:tr>
      <w:tr w:rsidR="003B04E5" w:rsidRPr="00FD3DD3" w:rsidTr="00ED403A">
        <w:trPr>
          <w:jc w:val="center"/>
        </w:trPr>
        <w:tc>
          <w:tcPr>
            <w:tcW w:w="3111"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Поход выходного дня</w:t>
            </w:r>
          </w:p>
        </w:tc>
        <w:tc>
          <w:tcPr>
            <w:tcW w:w="2867"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До 3-х дней</w:t>
            </w:r>
          </w:p>
        </w:tc>
        <w:tc>
          <w:tcPr>
            <w:tcW w:w="3372" w:type="dxa"/>
            <w:tcBorders>
              <w:top w:val="single" w:sz="6" w:space="0" w:color="auto"/>
              <w:left w:val="single" w:sz="6" w:space="0" w:color="auto"/>
              <w:bottom w:val="single" w:sz="6" w:space="0" w:color="auto"/>
              <w:right w:val="single" w:sz="6" w:space="0" w:color="auto"/>
            </w:tcBorders>
          </w:tcPr>
          <w:p w:rsidR="003B04E5" w:rsidRPr="00FD3DD3" w:rsidRDefault="007A164B" w:rsidP="00ED403A">
            <w:pPr>
              <w:pStyle w:val="11"/>
            </w:pPr>
            <w:r w:rsidRPr="00FD3DD3">
              <w:t>30-50</w:t>
            </w:r>
            <w:r w:rsidR="003B04E5" w:rsidRPr="00FD3DD3">
              <w:t>км</w:t>
            </w:r>
          </w:p>
        </w:tc>
        <w:tc>
          <w:tcPr>
            <w:tcW w:w="95" w:type="dxa"/>
            <w:tcBorders>
              <w:top w:val="nil"/>
              <w:left w:val="nil"/>
              <w:bottom w:val="nil"/>
              <w:right w:val="nil"/>
            </w:tcBorders>
          </w:tcPr>
          <w:p w:rsidR="003B04E5" w:rsidRPr="00FD3DD3" w:rsidRDefault="003B04E5" w:rsidP="00ED403A">
            <w:pPr>
              <w:pStyle w:val="11"/>
            </w:pPr>
          </w:p>
        </w:tc>
      </w:tr>
      <w:tr w:rsidR="003B04E5" w:rsidRPr="00FD3DD3" w:rsidTr="00ED403A">
        <w:trPr>
          <w:jc w:val="center"/>
        </w:trPr>
        <w:tc>
          <w:tcPr>
            <w:tcW w:w="3111"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Многодневный оздоровительный поход</w:t>
            </w:r>
          </w:p>
        </w:tc>
        <w:tc>
          <w:tcPr>
            <w:tcW w:w="2867"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Нет требований</w:t>
            </w:r>
          </w:p>
        </w:tc>
        <w:tc>
          <w:tcPr>
            <w:tcW w:w="3372" w:type="dxa"/>
            <w:tcBorders>
              <w:top w:val="single" w:sz="6" w:space="0" w:color="auto"/>
              <w:left w:val="single" w:sz="6" w:space="0" w:color="auto"/>
              <w:bottom w:val="single" w:sz="6" w:space="0" w:color="auto"/>
              <w:right w:val="single" w:sz="6" w:space="0" w:color="auto"/>
            </w:tcBorders>
          </w:tcPr>
          <w:p w:rsidR="003B04E5" w:rsidRPr="00FD3DD3" w:rsidRDefault="003B04E5" w:rsidP="00ED403A">
            <w:pPr>
              <w:pStyle w:val="11"/>
            </w:pPr>
            <w:r w:rsidRPr="00FD3DD3">
              <w:t>Нет определенных требований. До 20 км в день.</w:t>
            </w:r>
          </w:p>
        </w:tc>
        <w:tc>
          <w:tcPr>
            <w:tcW w:w="95" w:type="dxa"/>
            <w:tcBorders>
              <w:top w:val="nil"/>
              <w:left w:val="nil"/>
              <w:bottom w:val="nil"/>
              <w:right w:val="nil"/>
            </w:tcBorders>
          </w:tcPr>
          <w:p w:rsidR="003B04E5" w:rsidRPr="00FD3DD3" w:rsidRDefault="003B04E5" w:rsidP="00ED403A">
            <w:pPr>
              <w:pStyle w:val="11"/>
            </w:pPr>
          </w:p>
        </w:tc>
      </w:tr>
    </w:tbl>
    <w:p w:rsidR="0057166C" w:rsidRPr="00FD3DD3" w:rsidRDefault="00ED403A" w:rsidP="0057166C">
      <w:pPr>
        <w:widowControl w:val="0"/>
        <w:autoSpaceDE w:val="0"/>
        <w:autoSpaceDN w:val="0"/>
        <w:adjustRightInd w:val="0"/>
        <w:spacing w:before="0" w:after="0" w:line="360" w:lineRule="auto"/>
        <w:ind w:firstLine="709"/>
        <w:jc w:val="both"/>
        <w:rPr>
          <w:sz w:val="28"/>
          <w:szCs w:val="28"/>
        </w:rPr>
      </w:pPr>
      <w:r>
        <w:rPr>
          <w:b/>
          <w:bCs/>
          <w:i/>
          <w:iCs/>
          <w:sz w:val="28"/>
          <w:szCs w:val="28"/>
        </w:rPr>
        <w:br w:type="page"/>
      </w:r>
      <w:r w:rsidR="003B04E5" w:rsidRPr="00FD3DD3">
        <w:rPr>
          <w:b/>
          <w:bCs/>
          <w:i/>
          <w:iCs/>
          <w:sz w:val="28"/>
          <w:szCs w:val="28"/>
        </w:rPr>
        <w:t>Как определить места на маршруте для организа ции биваков и больших привалов?</w:t>
      </w:r>
      <w:r w:rsidR="003B04E5" w:rsidRPr="00FD3DD3">
        <w:rPr>
          <w:sz w:val="28"/>
          <w:szCs w:val="28"/>
        </w:rPr>
        <w:t xml:space="preserve"> Биваки и пункты больших обеденных привалов необходимо намечать в местах безопасных и с наличием чистой, пригодной для приготовления горячего питания воды. В условиях Беларуси, лучше привалы и биваки располагать в лесной зоне, для приготовления пищи на костре, и организации вечернего отдыха у костра. При этом надо постараться выбрать места биваков не просто пригодные, но и потенциально наиболее подходящие для полноценного отдыха. Это может быть озеро с возможностью рыбалки и купания летом; живописный высокий брег реки, место, пригодное для проведения развлекательных соревнований и пр. Удобно, чтобы места обеденных привалов, биваков были намечены рядом с запланированными для посещения экскурсионными или рекреационными объектами. Если поход проходит по территории национального парка, или иным известным рекреационным территориям пункты отдыха туристов могут быть специально оборудованы и обозначены на туристской карте (как и историко-культурные памятники и экскурсионные объекты). При разработке маршрута лыжного похода, можно не «привязывать» места биваков к отмеченным на карте источникам воды (вода «под ногами» в любом месте). Для организации туристских лагерей, в данном случае на карте следует найти лесные массивы. Здесь туристам обеспечена защита от ветра и дрова для организации ночлега в зимних условиях (в том числе и для эксплуатации туристской разборной печки). В Беларуси наиболее хороши для организации зимнего бивака и отдыха хвойные леса (ищите на карте лесные массивы с соответствующими пояснительными знаками).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Какие разновидности тактических схем применяются при построении маршрута туристского похода?</w:t>
      </w:r>
      <w:r w:rsidRPr="00FD3DD3">
        <w:rPr>
          <w:sz w:val="28"/>
          <w:szCs w:val="28"/>
        </w:rPr>
        <w:t xml:space="preserve"> Исходя из расположения в выбранном районе целевых рекреационных объектов и удобных пунктов старта и финиша похода, туристы определяют оптимальную тактическую схему построения маршрута: линейную, кольцевую, комбинированную (с включением кольцевых участков и участков радиального движения). Здесь трудно дать какие либо особенные рекомендации. Это сугубо Ваше творчество. Главное, чтобы выбранная тактическая схема наиболее удовлетворяла решению поставленных рекреационных задач на маршруте. Понятно, что линейный маршрут (линейная тактическая схема) не предполагает проложения прямой линии движения на карте, а кольцевой - проложения линии движения по окружности в их геометрическом смысле. Линейный маршрут не замкнут, он имеет различные, удаленные друг от друга, пункты старта и финиша. В случае кольцевого (замкнутого) маршрута - предполагается единый пункт старта и финиша. В рекреационно-познавательных походах часто используется комбинированная схема маршрута с включением кольцевых участков на линейном в целом маршруте или участков радиального движения. Радиальные выходы осуществляются от мест бивака или привала к целевым объектам с последующим возвращением в исходный пункт по тому же пути. Применение радиального движения на маршруте позволяет туристам эффективно провести осмотр достопримечательностей, полнее насладится уникальными природными объектами (они не обременены походным грузом, не связаны узкими временными рамками).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 выбрать оптимальный путь (трассу) движения к местам расположения биваков и целевым объектам на маршруте?</w:t>
      </w:r>
      <w:r w:rsidRPr="00FD3DD3">
        <w:rPr>
          <w:sz w:val="28"/>
          <w:szCs w:val="28"/>
        </w:rPr>
        <w:t xml:space="preserve"> На основе анализа картографической и иной информации намечаются конкретные пути движения к экскурсионным, рекреационным объектам и местам биваков. По карте намечаются лесные, полевые (но не шоссейные, автомобильные!) дороги, идущие в нужных направлениях, иные линейные ориентиры для движения (просеки, берега рек и т.д.). В пешеходном походе предпочтение следует отдать отмеченным на топографической карте, удобным для движения туристов лесным или полевым дорогам, тропам (если они известны руководителю или описаны в специальных материалах). Напротив, следует ограничить протяженность переходов по просекам и бездорожью. Преодоление препятствий - не цель оздоровительного похода. Впрочем, в данном случае у нас нет «жестких» рекомендаций: многое зависит от состава конкретной группы и пожеланий участников. Таким образом, на карте определяется конкретная линия движения для каждого дневного перехода. Важно, чтобы эта линия пролегала по территориям, содержащим рекреационные ресурсы района.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такое опорные ориентиры дневных переходов?</w:t>
      </w:r>
      <w:r w:rsidRPr="00FD3DD3">
        <w:rPr>
          <w:sz w:val="28"/>
          <w:szCs w:val="28"/>
        </w:rPr>
        <w:t xml:space="preserve"> В пределах каждого дневного перехода следует наметить ряд опорных ориентиров для движения. Данные ориентиры понадобятся в целях уверенного ориентирования и соблюдения намеченной нитки маршрута. Если на маршруте Вы встречаете ряд известных, ожидаемых Вами опорных ориентиров, то, соответственно, Вы уверены в том, что Вы не сбились с намеченной линии движения. В качестве опорных ориентиров маршрута служат различные ориентиры местности: точечные (перекрестки дорог, отдельные здания, мосты и пр.); линейные (дороги и просеки, используемые для движения или пересекаемые во время движения, берега рек, границы между лесными массивами и полями и т.д.); площадные (населенные пункты, озера, небольшие лесные массивы).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заключение проделанной «черновой» работы следует оценить намеченный маршрут в целом: пригодность пункта приезда к началу маршрута и пункта отъезда, привлекательность выбранных рекреационных и познавательных объектов, удобство и надежность выбранных путей движения к ним, логичность выбранной тактической схемы маршрута, мест организации биваков и т.д. Исходя из масштаба карты, необходимо еще раз тщательно (строго по линии предполагаемого движения) измерить протяженность всех намеченных Вами дневных переходов; определить общую протяженность Вашего маршрута и сравнить ее с намеченными параметрами для конкретной группы туристов. При необходимости в намеченный маршрут вносятся необходимые коррективы, и окончательная линия маршрута наносится на карту с указанием условным знаком (Д) пунктов старта, финиша и мест всех полевых ночлегов (биваков).</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3.2</w:t>
      </w:r>
      <w:r w:rsidR="0057166C" w:rsidRPr="00FD3DD3">
        <w:rPr>
          <w:b/>
          <w:bCs/>
          <w:sz w:val="28"/>
          <w:szCs w:val="28"/>
        </w:rPr>
        <w:t xml:space="preserve"> </w:t>
      </w:r>
      <w:r w:rsidRPr="00FD3DD3">
        <w:rPr>
          <w:b/>
          <w:bCs/>
          <w:sz w:val="28"/>
          <w:szCs w:val="28"/>
        </w:rPr>
        <w:t>Методика разработки маршрута спортивного похода</w:t>
      </w:r>
    </w:p>
    <w:p w:rsidR="00ED403A" w:rsidRDefault="00ED403A" w:rsidP="0057166C">
      <w:pPr>
        <w:widowControl w:val="0"/>
        <w:autoSpaceDE w:val="0"/>
        <w:autoSpaceDN w:val="0"/>
        <w:adjustRightInd w:val="0"/>
        <w:spacing w:before="0" w:after="0" w:line="360" w:lineRule="auto"/>
        <w:ind w:firstLine="709"/>
        <w:jc w:val="both"/>
        <w:rPr>
          <w:b/>
          <w:bCs/>
          <w:i/>
          <w:iCs/>
          <w:sz w:val="28"/>
          <w:szCs w:val="28"/>
        </w:rPr>
      </w:pP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По каким критериям туристы выбирают район проведения спортивного похода?</w:t>
      </w:r>
      <w:r w:rsidRPr="00FD3DD3">
        <w:rPr>
          <w:sz w:val="28"/>
          <w:szCs w:val="28"/>
        </w:rPr>
        <w:t xml:space="preserve"> Указанные выше критерии выбора района рекреационного похода имеют определенное значение и при выборе района проведения спортивного похода (например, наличие интересных рекреационно-познавательных объектов, удобных путей сообщения с районом и потенциальных населенных пунктов начала и окончания похода). Однако они в данном случае не являются доминирующими. Главные критерии выбора спортивного похода диктуются его спецификой. Основной мотив участия в спортивном походе - это успешное преодоление маршрута определенной категории сложности, содержащего набор естественных препятствий и повышение своего спортивного мастерства и квалификации. Отсюда и специфичные для спортивного туризма критерии выбора района похода.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Прежде всего, район спортивного похода должен удовлетворять классификационным требованиям к походу. В районе похода должен быть достаточный выбор естественных препятствий данного вида туризма необходимой категории трудности, для составления маршрута похода заданной категории сложности. Например, для лыжного и пешеходного туризма Республика Беларусь (как туристский район) предоставляет неограниченные возможности в плане осуществления походов 1-й категории сложности. Практически в любом ее регионе можно «найти» характерные классифицированные участки маршрута 1-й категории трудности (участки леса и заболоченные участки разной проходимости, водные преграды и пр.). Однако классифицированных участков последующих категорий трудности (горных склонов, ледников, горных рек и ручьев и пр.) в Беларуси нет, а значит данный район не может быть рекомендован для осуществления спортивных походов 3-й и последующих категорий сложности. Даже «двойки» в Беларуси «притянуты за уши», за редким исключением (таким, например, как преодоление заболоченных участков в бассейне р. Припять, но в данный момент этот район является радиоактивно зараженным). Итак, мы уже дали комментарии к важнейшему критерию выбора спортивного похода, а именно:</w:t>
      </w:r>
    </w:p>
    <w:p w:rsidR="0057166C"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Спортивно-техническая характеристика района похода (наличие классифицированных участков, определяющих необходимую техническую сложность похода).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При организации похода, очень важно понимать степень готовности участников к путешествию в выбираемом районе с точки зрения их спортивно-технического опыта и уровня их климатической адаптации. Например, если туристы предполагаемой группы преодолели лыжный поход 2-й категории сложности в Карелии (равнинный район) и не имеют навыков и умений движения на лыжах в горном районе, стоит ли вести их в поход 3-й категории сложности (к.с.) в горные районы? Или если туристы предполагаемой группы преодолели лыжный маршрут 2-й к.с. по Южному Уралу с относительно «мягкими» климатическими условиями, стоит ли поход 3-й к.с. планировать в районе Полярного Урала с весьма «жесткими» климатическими и погодными условиями. Постепенность в приобретении туристского опыта, роста сложности преодолеваемых маршрутов - залог успешности туристской деятельности. Этот принцип спортивного туризма позволяет нам сформулировать следующий критерий выбора района спортивного похода.</w:t>
      </w:r>
    </w:p>
    <w:p w:rsidR="003B04E5" w:rsidRPr="00FD3DD3" w:rsidRDefault="003B04E5"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Соответствие района по показателям технической сложности и климатогеографическим характеристикам опыту участников предполагаемого похода.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Для успеха спортивного похода важна его всесторонняя тактическая подготовка: определение оптимальной тактической схемы маршрута, выбор препятствий, которые можно преодолеть радиально (налегке), выбор мест дневок и возможных продуктовых забросок и т.д. Поэтому желательно, чтобы район похода предоставлял возможности для соответствующего выбора. Отсюда - еще один критерий определения района похода.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Широта возможностей для проложения маршрута в данном районе (в том числе широта выбора походной тактики).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Иные, приводимые ниже, критерии выбора района спортивного похода понятны и не требуют пространных комментариев. Вот эти критерии: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Наличие достаточной информации о районе похода, в том числе необходимого картографического материала.</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Соответствие района долгосрочным спортивным планам группы.</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Наличие в группе необходимого для похода в данном районе снаряжения и финансового обеспечения.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Какие важнейшие требования соблюдаются туристами при разработке маршрута спортивного похода?</w:t>
      </w:r>
      <w:r w:rsidRPr="00FD3DD3">
        <w:rPr>
          <w:sz w:val="28"/>
          <w:szCs w:val="28"/>
        </w:rPr>
        <w:t xml:space="preserve"> В целом творческая работа по разработке маршрута спортивного похода аналогична работе по составлению маршрута оздоровительного похода (выбираются пункты старта и финиша, тактическая схема, места локализации биваков и т.д.). Поэтому мы не будем дублировать данную информацию, а остановимся лишь на особенностях разработки маршрута, диктуемых спортивной сущностью похода. Речь, прежде всего, идет о выполнении нормативных требований к маршрутам разных категорий сложности и «спортивной» мотивации участников похода. При разработке маршрута спортивного похода обязательно учитываются следующие требования.</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Маршрут должен быть составлен так, чтобы учесть все классификационные требования, предъявляемые к походу данной категории сложности (соответствовать по протяженности, продолжительности и технической сложности).</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 Маршрут должен быть логичным, т.е. должен быть составлен так, чтобы набор естественных препятствий органично «вписывался» в нитку маршрута.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Маршрут должен являться основой тактического плана (быть линейным, кольцевым или комбинированным; определять пункты продуктовых и иных забросок, определять какие естественные препятствия будут преодолеваться с полной выкладкой, а какие радиально, налегке и т.д.)</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Маршрут - основа календарного плана похода. Он должен учитывать требования постепенности возрастания физической нагрузки для участников и постепенности в наборе технической сложности.</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При составлении маршрута следует учитывать возможности для экстренного выхода в населенные места (например, для оказания пострадавшим квалифицированной врачебной помощи).</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Дадим краткие пояснения ряду указанных требований, на примере разработки пешеходного или лыжного спортивного маршрута 1-й категории сложности. Классификационные требования к маршрутам туристских походов Вам уже известны (лекция «Понятие туристских походов»). При составлении маршрута следует из числа присутствующих в районе классифицированных участков (КУ) выбрать «набор» КУ необходимой категории трудности (включая как минимум два КУ с категорией трудности, соответствующей к.с. похода). В нашем случае, это означает, что на маршруте участники должны преодолеть два или более КУ 1-й категории трудности, пройти минимум за 6-7 дней 130км.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Как выбрать и «вписать» в маршрут необходимые классифицированные участки?</w:t>
      </w:r>
      <w:r w:rsidRPr="00FD3DD3">
        <w:rPr>
          <w:sz w:val="28"/>
          <w:szCs w:val="28"/>
        </w:rPr>
        <w:t xml:space="preserve"> Наиболее вероятными препятствиями (КУ) в пешеходных и лыжных походах 1-й категории сложности на территории Республики Беларусь являются следующие природные преграды: водные препятствия (переправы через реки, озера, в том числе по льду), локальные и протяженные заболоченные участки, локальные и протяженные участки труднопроходимого леса. Кроме того, характерными препятствиями являются: участки сильнопересеченной (с выраженным рельефом) местности, протяженные участки движения по глубокому снегу, по льду с возможными полыньями и т.д. Ваша задача - пользуясь картой и иными справочными материалами, определить такие участки в выбранном Вами районе проложения маршрута и правильно (логично) «распределить» их по линии движения (вернее планировать линию движения так, чтобы классифицированные участки естественным образом вписались в маршрут похода).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Карта сама по себе указывает Вам расположение лесных массивов с минимумом лесных дорог (вероятные участки сложного ориентирования и движения по азимуту), заболоченные и сильнопересеченные участки местности. Пользуясь картой, Вы найдете в выбранном районе похода идущие в нужном направлении просеки, движение по которым на лыжах в снежную зиму, скорее всего, связано с тяжелым прокладыванием лыжни, преодолением лесных завалов. На карте Вы найдете так же возможные места переправ через реки с указанием нужных параметров их ширины, глубины и скорости течения и т.д.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Как соблюсти требование логичности в построении маршрута? </w:t>
      </w:r>
      <w:r w:rsidRPr="00FD3DD3">
        <w:rPr>
          <w:sz w:val="28"/>
          <w:szCs w:val="28"/>
        </w:rPr>
        <w:t xml:space="preserve">Спланируйте линию маршрута таким образом, чтобы намеченные КУ органично в нее вписались. К примеру, избегайте ситуаций, когда Вы предполагаете осуществить переправу через реку рядом с указанным на карте мостом; когда Вы намечаете свой азимутальный переход в «паре метров» от идущей в том же направлении дороги; когда Вы планируете двигаться по заболоченному участку вблизи с указанной на карте насыпной дорогой и т.д. Это «придуманные» естественные препятствия. Попытайтесь создать такой маршрут, где движению по КУ будет мало альтернатив. Путь, связанный с преодолением естественных препятствий на данном участке маршрута, должен быть наиболее оптимальным для достижения конечного ориентира дня и всего похода (наименее затратным по времени, преодолеваемому расстоянию) или же вообще единственно возможным. Если Вы планируете на маршруте участки движения по азимуту, то такой участок должен начинаться и заканчиваться ясным ориентиром. </w:t>
      </w:r>
      <w:r w:rsidRPr="00FD3DD3">
        <w:rPr>
          <w:i/>
          <w:iCs/>
          <w:sz w:val="28"/>
          <w:szCs w:val="28"/>
        </w:rPr>
        <w:t>Внимание!</w:t>
      </w:r>
      <w:r w:rsidRPr="00FD3DD3">
        <w:rPr>
          <w:sz w:val="28"/>
          <w:szCs w:val="28"/>
        </w:rPr>
        <w:t xml:space="preserve"> Не «переборщите» с включением КУ в маршрут. Никто не запрещает Вам, например, использовать попутные проселочные, лесные (но не шоссейные!) дороги для движения; включать в линию маршрута участки безлесной местности, населенные пункты (деревни, хутора) в качестве надежных опорных ориентиров. Помните, что созданный Вами маршрут должен быть проходимым за 6 дней.</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Как решить необходимые тактические задачи при разработке маршрута? </w:t>
      </w:r>
      <w:r w:rsidRPr="00FD3DD3">
        <w:rPr>
          <w:sz w:val="28"/>
          <w:szCs w:val="28"/>
        </w:rPr>
        <w:t>Действия по выбору тактической схемы принципиально не отличаются от действий, описанных выше в случае разработки маршрута оздоровительного похода. Внимательно оцените возможные пункты старта-финиша и выделите из них наиболее удобные для подъезда-отъезда туристской группы. Оцените по карте района похода расположение выбранных пунктов старта-финиша, классифицированных участков, и возможности для организации биваков. Таким образом, сама топографическая карта подскажет Вам оптимальную схему маршрута. В походе 1-й категории сложности редко встречаются участки радиального движения (разве что, если стоит посетить природные или иные достопримечательности). Поэтому Вам, скорее всего, придется определить, будет Ваш маршрут линейным или кольцевым.</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Другая важная задача - соблюсти требование к постепенному возрастанию физических нагрузок, сложности решаемых участниками на маршруте технико-тактических задач. Поход 1-й к.с. непродолжителен. Однако и в данном случае следует «расположить» КУ по 6 дневным переходам так, чтобы преодоление физически сложных участков маршрута, наиболее протяженные дневные переходы приходились на 3-5 дни похода, когда участники адаптируются к нагрузкам и походным условиям. Вероятно включение «в середину» маршрута населенного пункта, что позволит пополнить запасы продуктов и не начинать движение по маршруту с максимальным стартовым грузом.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Иные действия по разработке спортивного маршрута: выбор мест организации биваков, разбивка маршрута на дневные переходы, определение опорных ориентиров для движения по маршруту, корректировка «чернового» маршрута не отличаются от вышеописанных нами действий по отношению к рекреационным походам. В данном случае лишь необходимо учесть количественные параметры похода (6 дней, 130км) и разрабатывать маршрут в соответствие с ними. В частности, протяженность намечаемых Вами дневных переходов примерно составит от 15-17км в первый день похода, до 20-25км в последующие дни. Обобщенная схема действий по разработке маршрутов рекреационных и спортивных походов представлена на. </w:t>
      </w:r>
    </w:p>
    <w:p w:rsidR="00ED403A" w:rsidRDefault="00ED403A" w:rsidP="0057166C">
      <w:pPr>
        <w:widowControl w:val="0"/>
        <w:autoSpaceDE w:val="0"/>
        <w:autoSpaceDN w:val="0"/>
        <w:adjustRightInd w:val="0"/>
        <w:spacing w:before="0" w:after="0" w:line="360" w:lineRule="auto"/>
        <w:ind w:firstLine="709"/>
        <w:jc w:val="both"/>
        <w:rPr>
          <w:b/>
          <w:bCs/>
          <w:sz w:val="28"/>
          <w:szCs w:val="28"/>
        </w:rPr>
      </w:pP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sz w:val="28"/>
          <w:szCs w:val="28"/>
        </w:rPr>
        <w:t>3.3</w:t>
      </w:r>
      <w:r w:rsidR="0057166C" w:rsidRPr="00FD3DD3">
        <w:rPr>
          <w:b/>
          <w:bCs/>
          <w:sz w:val="28"/>
          <w:szCs w:val="28"/>
        </w:rPr>
        <w:t xml:space="preserve"> </w:t>
      </w:r>
      <w:r w:rsidRPr="00FD3DD3">
        <w:rPr>
          <w:b/>
          <w:bCs/>
          <w:sz w:val="28"/>
          <w:szCs w:val="28"/>
        </w:rPr>
        <w:t>Составление плана похода</w:t>
      </w:r>
    </w:p>
    <w:p w:rsidR="00ED403A" w:rsidRDefault="00ED403A" w:rsidP="0057166C">
      <w:pPr>
        <w:widowControl w:val="0"/>
        <w:autoSpaceDE w:val="0"/>
        <w:autoSpaceDN w:val="0"/>
        <w:adjustRightInd w:val="0"/>
        <w:spacing w:before="0" w:after="0" w:line="360" w:lineRule="auto"/>
        <w:ind w:firstLine="709"/>
        <w:jc w:val="both"/>
        <w:rPr>
          <w:sz w:val="28"/>
          <w:szCs w:val="28"/>
        </w:rPr>
      </w:pP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Важнейшим элементом организации похода является разработка его плана. Собственно говоря, планирование необходимо в любом виде деятельности, если мы хотим достигнуть нужного результата. Не исключение и туристская деятельность в целом, и организация похода в частности. Грамотно составленный план похода - залог эффективного достижения походных целей и решения поставленных задач. Следовательно, мы можем говорить о том, что составление плана похода является важным элементом походной тактики, реализуемым в подготовительный период. Понятие плана похода мы рассмотрим на примере рекреационно-оздоровительного похода (его сущность принципиально не отличается и в случае иных по целям походов).</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же представляет собою план похода?</w:t>
      </w:r>
      <w:r w:rsidRPr="00FD3DD3">
        <w:rPr>
          <w:sz w:val="28"/>
          <w:szCs w:val="28"/>
        </w:rPr>
        <w:t xml:space="preserve"> Фактически этот документ призван ответить на следующие вопросы: что, как и когда надо сделать, чтобы выполнить поставленные перед походом цели и задачи? В рекреационном походе следует решить задачи по эффективному оздоровлению, отдыху его участников и познавательные (образовательные) задачи. Следовательно, план похода должен ясно указать способ выполнения данных задач средствами туризма. План похода это понятие комплексное; он обычно включает в себя следующие разделы: график движения по маршруту, план-график экскурсионно-познавательных и рекреационных мероприятий на маршруте (эти два графика объединяются понятием плана-графика похода), режим движения и питания на маршруте, план распределения весовых нагрузок на участников похода. Рассмотрим указанные компоненты плана по отдельности.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представляет собою календарный план график похода и как он составляется?</w:t>
      </w:r>
      <w:r w:rsidR="0057166C" w:rsidRPr="00FD3DD3">
        <w:rPr>
          <w:sz w:val="28"/>
          <w:szCs w:val="28"/>
        </w:rPr>
        <w:t xml:space="preserve"> </w:t>
      </w:r>
      <w:r w:rsidRPr="00FD3DD3">
        <w:rPr>
          <w:sz w:val="28"/>
          <w:szCs w:val="28"/>
        </w:rPr>
        <w:t xml:space="preserve">График движения по маршруту или, как его часто называют календарный план-график - это график движения по маршруту и график осуществления запланированных походных мероприятий. График движения основан на разработанном маршруте (соответствует дневным переходам). Он определяет дату и время прибытия к началу маршруту и отъезда от конечной точки маршрута; количество дневных переходов и даты ночевок в намеченных пунктах; даты и пункты организации дневок и полудневок на маршруте. Кроме того, походный план-график определяет сроки посещения и время осмотра рекреационных объектов; проведения экскурсий и рекреационных мероприятий (состязаний, игр, пляжно-купального отдыха и пр.).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План-график движения по маршруту - это один из компонентов эффективного достижения намеченных целей . Грамотно составленный план-график должен учитывать конкретные особенности группы (возрастной состав, физические возможности участников, их увлечения и интересы и пр.). В частности график движения должен планироваться с учетом необходимых и достаточных оздоровительных физических нагрузок на участников похода. Так, мы уже упоминали выше о том, что в оздоровительных пеших походах выходного дня обычные дневные переходы не превышают 20км (в среднем 15км), с учетом, что средняя скорость движения группы составит 3-5 км/час. Целесообразно планировать первый-второй переход многодневного похода не более 15км, следует планировать сокращенные по протяженности переходы на сложных участках маршрута, в дни намеченных экскурсионных, развлекательных мероприятий.</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План-график движения по маршруту является непременным атрибутом походной документации: содержится в маршрутном листе похода выходного дня, маршрутной книжке многодневного похода. Пример плана графика движения по маршруту учебного лыжного похода со студентами БГУФК представлен в таблице 2. План проведения рекреационно-познавательных мероприятий и общественно-полезной работы в походе так же вносится в маршрутный лист рекреационного похода с указанием места и сроков проведения каждого мероприятия.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означает понятие «режим движения» туристской группы?</w:t>
      </w:r>
      <w:r w:rsidRPr="00FD3DD3">
        <w:rPr>
          <w:sz w:val="28"/>
          <w:szCs w:val="28"/>
        </w:rPr>
        <w:t xml:space="preserve"> План похода определяет так же </w:t>
      </w:r>
      <w:r w:rsidRPr="00FD3DD3">
        <w:rPr>
          <w:i/>
          <w:iCs/>
          <w:sz w:val="28"/>
          <w:szCs w:val="28"/>
        </w:rPr>
        <w:t>режим движения</w:t>
      </w:r>
      <w:r w:rsidRPr="00FD3DD3">
        <w:rPr>
          <w:sz w:val="28"/>
          <w:szCs w:val="28"/>
        </w:rPr>
        <w:t xml:space="preserve"> группы по маршруту похода. Режим движения туристов на маршруте обуславливает следующие количественные показатели: время начала и окончания движения в каждый ходовой день; количество запланированных в день переходов; продолжительность отдельных переходов (в минутах); продолжительность малых и больших привалов. Режим движения не должен быть излишне напряженным для участников рекреационных походов и должен позволить выполнить необходимые рекреационно-познавательные задачи. Режим движения естественно, как и иные компоненты плана строится в зависимости от состава туристской группы, протяженности светового дня в период похода, сезона похода и плана мероприятий каждого конкретного дня похода. В летний период до обеденного большого привала группа в оздоровительном походе осуществляет 4-5 переходов, продолжительностью от 30 до 50 мин, после обеденного привала 3-4 перехода. На малые привалы отводится 10-15 минут. Большой привал занимает 1.5-2 часа. В зимний и осенний период количество переходов в день в целом сокращается и может сокращаться время, отведенное на обеденный привал. Количество и продолжительность переходов изменяется в соответствие с планом рекреационно-познавательных мероприятий. В случае проведения экскурсий, развлекательных оздоровительных мероприятий количество переходов в конкретный день похода может существенно сокращаться или же группа может остаться на месте развернутого лагеря на дневку.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Что означает понятие «нагрузочный режим»? </w:t>
      </w:r>
      <w:r w:rsidRPr="00FD3DD3">
        <w:rPr>
          <w:sz w:val="28"/>
          <w:szCs w:val="28"/>
        </w:rPr>
        <w:t>Нагрузочный походный режим нельзя просто определить временем движения по маршруту - он определяется объемом и интенсивностью физической и иной работы, выполняемой туристами в данный день похода, или в данный дневной переход. Участки маршрута не равноценны по своей технической, физической, психологической сложности и, соответственно, по затрачиваемой энергии на единицу времени (нагрузке) для их преодоления. Оптимальная тактическая схема для рекреационного похода может предусматривать как равномерный, оздоровительный нагрузочный режим на протяжении всего похода, так и некоторую вариацию нагрузочного режима (уменьшенные нагрузки в первый день (дни) похода с постепенным их возрастанием в середине похода и убыванием к концу похода). В любом случае планирование походного нагрузочного режима должно вести к выполнению оздоровительной цели похода, т.е. нагрузки не должны выходить за рамки физической рекреации для данного контингента туристов. Разрабатываемый маршрут является основой для регулирования нагрузочного режима в конкретные походные дни. Величина физической нагрузки может измеряться в виде энергетических затрат организма туриста для выполнения определенной работы на маршруте (в ккал), а ее контроль на маршруте может осуществляться по простым физиологическим показателям (например, по частоте сердечных сокращений).</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Что означает понятие «режим питания»? </w:t>
      </w:r>
      <w:r w:rsidRPr="00FD3DD3">
        <w:rPr>
          <w:sz w:val="28"/>
          <w:szCs w:val="28"/>
        </w:rPr>
        <w:t>Режима питания</w:t>
      </w:r>
      <w:r w:rsidRPr="00FD3DD3">
        <w:rPr>
          <w:b/>
          <w:bCs/>
          <w:sz w:val="28"/>
          <w:szCs w:val="28"/>
        </w:rPr>
        <w:t xml:space="preserve"> </w:t>
      </w:r>
      <w:r w:rsidRPr="00FD3DD3">
        <w:rPr>
          <w:sz w:val="28"/>
          <w:szCs w:val="28"/>
        </w:rPr>
        <w:t xml:space="preserve">в походе определяет дневной распорядок приема пищи. В рекреационном походе, в зависимости от его продолжительности, сезона похода и ряда других обстоятельств обычно применяется трехразовый режим горячего питания (завтрак, обед, ужин) в совокупности с «карманным» холодным питанием во время дневных переходов или четырехразовый режим питания (три раза горячее питание и перекус холодным питанием) в совокупности с карманным питанием. В сезон с коротким световым днем режим питания может трансформироваться в двухразовое усиленное горячее питание (завтрак и ужин) и большой обеденный перекус с горячим чаем в совокупности с карманным питанием. </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Что мы определяем понятием «динамика весовых нагрузок»?</w:t>
      </w:r>
      <w:r w:rsidRPr="00FD3DD3">
        <w:rPr>
          <w:sz w:val="28"/>
          <w:szCs w:val="28"/>
        </w:rPr>
        <w:t xml:space="preserve"> Целесообразно бывает планировать и динамику весовых нагрузок, приходящихся на участников рекреационных походов. Естественно, что масса рюкзака на маршруте изменяется с течением времени. Расходным содержимым рюкзака туриста являются продукты питания, и, если поход проходит по безлесному району, топливо для туристских нагревательных и осветительных приборов. Перед началом похода устанавливается стартовая масса группового снаряжения и питания (общественный груз) в расчете на одного участника (участницу). В рекреационном походе весовая нагрузка на участницу на старте похода обычно планируют в расчете 50-75 % от нагрузки на участника. Абсолютная стартовая масса группового снаряжения и питания, приходящегося на взрослого (18 лет и более) участника, в многодневном оздоровительном походе не превышает обычно 10-12кг.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Снижение весовых нагрузок поддается в определенных пределах планированию. Общим принципом является в целом равномерное снижение массы рюкзака (расход переносимых продуктов) у участников похода. Однако, «расходные» грузы в первую очередь должны изыматься у наименее физически подготовленных участников и у участников, несущих наиболее тяжелое не расходное групповое снаряжение по всему маршруту (например, у участников, несущих палатки). Как указывалось выше, снижение весовых нагрузок можно планировать за счет удачно подобранной тактики: пополнения запасов продуктов на маршруте (и, соответственно, снижения стартового веса рюкзака, использование радиальных выходов (без тяжелых рюкзаков) на маршруте, организацию одной или нескольких продуктовых «забросок» по ходу маршрута). </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b/>
          <w:bCs/>
          <w:i/>
          <w:iCs/>
          <w:sz w:val="28"/>
          <w:szCs w:val="28"/>
        </w:rPr>
        <w:t xml:space="preserve">Как оформить маршрутный лист туристской группы? </w:t>
      </w:r>
      <w:r w:rsidRPr="00FD3DD3">
        <w:rPr>
          <w:sz w:val="28"/>
          <w:szCs w:val="28"/>
        </w:rPr>
        <w:t>Из лекции, посвященной организации похода, Вы знаете, что основным маршрутным и заявочным документом группы в спортивном тризме является маршрутная книжка. В принципе, самодеятельный оздоровительный поход по «родному краю» (поход выходного дня) может проводиться без всякой специальной документации. Однако если поход организует и осуществляет туристская организация (т.н. «проводящая поход» организация), то маршрутным документом туристской группы служит «маршрутный лист» порядок оформления которого и его содержание мы рассмотрим в этом разделе занятия. Маршрутный лист служит формальным подтверждением того, что в поход отправляется организованная туристская группа.</w:t>
      </w:r>
    </w:p>
    <w:p w:rsidR="0057166C"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маршрутный лист (первая страница) заносится состав группы, ее маршрут, сроки проведения похода. Это - своеобразный паспорт группы на маршруте: все сведения в нем должны быть заверены подписью ответственного лица и печатью «проводящей» поход организации</w:t>
      </w:r>
      <w:r w:rsidR="00DA124C" w:rsidRPr="00FD3DD3">
        <w:rPr>
          <w:sz w:val="28"/>
          <w:szCs w:val="28"/>
        </w:rPr>
        <w:t xml:space="preserve"> (Приложение 1)</w:t>
      </w:r>
      <w:r w:rsidRPr="00FD3DD3">
        <w:rPr>
          <w:sz w:val="28"/>
          <w:szCs w:val="28"/>
        </w:rPr>
        <w:t>.</w:t>
      </w:r>
    </w:p>
    <w:p w:rsidR="003B04E5" w:rsidRPr="00FD3DD3" w:rsidRDefault="003B04E5"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На второй страничке листа указывается список туристской группы по обычной форме: таблица с колонками № п/п; ФИО; Домашний адрес, телефон. На третьей странице листа приводится план-график похода с указанием представленной нами выше информации: дата походного дня; участок маршрута (дневной переход); расстояние в километрах; способ передвижения. Эти данные можно вносить в форме таблицы (см. таблицу 2). Кроме того, в маршрутный лист записывают основные экскурсионные объекты, вид планируемой общественно полезной работы. Наконец, на четвертой, последней странице маршрутного листа следует от руки нарисовать схему маршрута, чтобы лучше себе представить нитку маршрута и трассу движения на дневных переходах. Масштаб выдерживать необязательно, но основные пропорции в расстояниях необходимо сохранить. Нитка маршрута обозначается на схеме красной линией; места ночевок - красными треугольниками с порядковым номером бивака. </w:t>
      </w:r>
    </w:p>
    <w:p w:rsidR="0057166C" w:rsidRPr="00FD3DD3" w:rsidRDefault="00ED403A" w:rsidP="0057166C">
      <w:pPr>
        <w:widowControl w:val="0"/>
        <w:autoSpaceDE w:val="0"/>
        <w:autoSpaceDN w:val="0"/>
        <w:adjustRightInd w:val="0"/>
        <w:spacing w:before="0" w:after="0" w:line="360" w:lineRule="auto"/>
        <w:ind w:firstLine="709"/>
        <w:jc w:val="both"/>
        <w:rPr>
          <w:b/>
          <w:bCs/>
          <w:sz w:val="28"/>
          <w:szCs w:val="28"/>
        </w:rPr>
      </w:pPr>
      <w:r>
        <w:rPr>
          <w:b/>
          <w:bCs/>
          <w:sz w:val="28"/>
          <w:szCs w:val="28"/>
        </w:rPr>
        <w:br w:type="page"/>
      </w:r>
      <w:r w:rsidR="000D6359" w:rsidRPr="00FD3DD3">
        <w:rPr>
          <w:b/>
          <w:bCs/>
          <w:sz w:val="28"/>
          <w:szCs w:val="28"/>
        </w:rPr>
        <w:t>Заключение</w:t>
      </w:r>
    </w:p>
    <w:p w:rsidR="00ED403A" w:rsidRDefault="00ED403A" w:rsidP="0057166C">
      <w:pPr>
        <w:widowControl w:val="0"/>
        <w:autoSpaceDE w:val="0"/>
        <w:autoSpaceDN w:val="0"/>
        <w:adjustRightInd w:val="0"/>
        <w:spacing w:before="0" w:after="0" w:line="360" w:lineRule="auto"/>
        <w:ind w:firstLine="709"/>
        <w:jc w:val="both"/>
        <w:rPr>
          <w:sz w:val="28"/>
          <w:szCs w:val="28"/>
        </w:rPr>
      </w:pPr>
    </w:p>
    <w:p w:rsidR="000D6359" w:rsidRPr="00FD3DD3" w:rsidRDefault="000D6359" w:rsidP="0057166C">
      <w:pPr>
        <w:widowControl w:val="0"/>
        <w:autoSpaceDE w:val="0"/>
        <w:autoSpaceDN w:val="0"/>
        <w:adjustRightInd w:val="0"/>
        <w:spacing w:before="0" w:after="0" w:line="360" w:lineRule="auto"/>
        <w:ind w:firstLine="709"/>
        <w:jc w:val="both"/>
        <w:rPr>
          <w:sz w:val="28"/>
          <w:szCs w:val="28"/>
        </w:rPr>
      </w:pPr>
      <w:r w:rsidRPr="00FD3DD3">
        <w:rPr>
          <w:sz w:val="28"/>
          <w:szCs w:val="28"/>
        </w:rPr>
        <w:t>В процессе проведенных работ выведены итоги, где выражена общая направленность данной разработки. Основные положения дипломной работы, определяющие ее теоретическую знач</w:t>
      </w:r>
      <w:r w:rsidR="00510A94" w:rsidRPr="00FD3DD3">
        <w:rPr>
          <w:sz w:val="28"/>
          <w:szCs w:val="28"/>
        </w:rPr>
        <w:t>имость, можно представить в вид</w:t>
      </w:r>
      <w:r w:rsidRPr="00FD3DD3">
        <w:rPr>
          <w:sz w:val="28"/>
          <w:szCs w:val="28"/>
        </w:rPr>
        <w:t>е следующих выводов:</w:t>
      </w:r>
    </w:p>
    <w:p w:rsidR="000D6359" w:rsidRPr="00FD3DD3" w:rsidRDefault="000D6359"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Проведен анализ природных ресурсов и их туристических возможностей на перспективу.</w:t>
      </w:r>
    </w:p>
    <w:p w:rsidR="000D6359" w:rsidRPr="00FD3DD3" w:rsidRDefault="000D6359" w:rsidP="0057166C">
      <w:pPr>
        <w:widowControl w:val="0"/>
        <w:numPr>
          <w:ilvl w:val="0"/>
          <w:numId w:val="22"/>
        </w:numPr>
        <w:autoSpaceDE w:val="0"/>
        <w:autoSpaceDN w:val="0"/>
        <w:adjustRightInd w:val="0"/>
        <w:spacing w:before="0" w:after="0" w:line="360" w:lineRule="auto"/>
        <w:ind w:left="0" w:firstLine="709"/>
        <w:jc w:val="both"/>
        <w:rPr>
          <w:sz w:val="28"/>
          <w:szCs w:val="28"/>
        </w:rPr>
      </w:pPr>
      <w:r w:rsidRPr="00FD3DD3">
        <w:rPr>
          <w:sz w:val="28"/>
          <w:szCs w:val="28"/>
        </w:rPr>
        <w:t>Обоснована необходимость решения проблем, рационального природопользования рекреационного потенциала области.</w:t>
      </w:r>
    </w:p>
    <w:p w:rsidR="00FD26D3" w:rsidRPr="00FD3DD3" w:rsidRDefault="00FD26D3" w:rsidP="0057166C">
      <w:pPr>
        <w:widowControl w:val="0"/>
        <w:autoSpaceDE w:val="0"/>
        <w:autoSpaceDN w:val="0"/>
        <w:adjustRightInd w:val="0"/>
        <w:spacing w:before="0" w:after="0" w:line="360" w:lineRule="auto"/>
        <w:ind w:firstLine="709"/>
        <w:jc w:val="both"/>
        <w:rPr>
          <w:sz w:val="28"/>
          <w:szCs w:val="28"/>
        </w:rPr>
      </w:pPr>
      <w:r w:rsidRPr="00FD3DD3">
        <w:rPr>
          <w:sz w:val="28"/>
          <w:szCs w:val="28"/>
        </w:rPr>
        <w:t xml:space="preserve">Рекомендации по </w:t>
      </w:r>
      <w:r w:rsidR="00F06082" w:rsidRPr="00FD3DD3">
        <w:rPr>
          <w:sz w:val="28"/>
          <w:szCs w:val="28"/>
        </w:rPr>
        <w:t>рациональному использованию природных ресурсов с учетом экологической ситуации в Иссык-Кульской области:</w:t>
      </w:r>
    </w:p>
    <w:p w:rsidR="00F06082" w:rsidRPr="00FD3DD3" w:rsidRDefault="00F06082" w:rsidP="0057166C">
      <w:pPr>
        <w:widowControl w:val="0"/>
        <w:numPr>
          <w:ilvl w:val="1"/>
          <w:numId w:val="22"/>
        </w:numPr>
        <w:autoSpaceDE w:val="0"/>
        <w:autoSpaceDN w:val="0"/>
        <w:adjustRightInd w:val="0"/>
        <w:spacing w:before="0" w:after="0" w:line="360" w:lineRule="auto"/>
        <w:ind w:left="0" w:firstLine="709"/>
        <w:jc w:val="both"/>
        <w:rPr>
          <w:sz w:val="28"/>
          <w:szCs w:val="28"/>
        </w:rPr>
      </w:pPr>
      <w:r w:rsidRPr="00FD3DD3">
        <w:rPr>
          <w:sz w:val="28"/>
          <w:szCs w:val="28"/>
        </w:rPr>
        <w:t>При реализации проектов на территории Иссык-Кульской области, особое внимание обращать на конструктивные аспекты практической рекреации.</w:t>
      </w:r>
    </w:p>
    <w:p w:rsidR="00F06082" w:rsidRPr="00FD3DD3" w:rsidRDefault="00F06082" w:rsidP="0057166C">
      <w:pPr>
        <w:widowControl w:val="0"/>
        <w:numPr>
          <w:ilvl w:val="1"/>
          <w:numId w:val="22"/>
        </w:numPr>
        <w:autoSpaceDE w:val="0"/>
        <w:autoSpaceDN w:val="0"/>
        <w:adjustRightInd w:val="0"/>
        <w:spacing w:before="0" w:after="0" w:line="360" w:lineRule="auto"/>
        <w:ind w:left="0" w:firstLine="709"/>
        <w:jc w:val="both"/>
        <w:rPr>
          <w:sz w:val="28"/>
          <w:szCs w:val="28"/>
        </w:rPr>
      </w:pPr>
      <w:r w:rsidRPr="00FD3DD3">
        <w:rPr>
          <w:sz w:val="28"/>
          <w:szCs w:val="28"/>
        </w:rPr>
        <w:t>Организовать областные структуры по прогнозированию изменений в ТРС.</w:t>
      </w:r>
    </w:p>
    <w:p w:rsidR="00F06082" w:rsidRPr="00FD3DD3" w:rsidRDefault="00F06082" w:rsidP="0057166C">
      <w:pPr>
        <w:widowControl w:val="0"/>
        <w:numPr>
          <w:ilvl w:val="1"/>
          <w:numId w:val="22"/>
        </w:numPr>
        <w:autoSpaceDE w:val="0"/>
        <w:autoSpaceDN w:val="0"/>
        <w:adjustRightInd w:val="0"/>
        <w:spacing w:before="0" w:after="0" w:line="360" w:lineRule="auto"/>
        <w:ind w:left="0" w:firstLine="709"/>
        <w:jc w:val="both"/>
        <w:rPr>
          <w:sz w:val="28"/>
          <w:szCs w:val="28"/>
        </w:rPr>
      </w:pPr>
      <w:r w:rsidRPr="00FD3DD3">
        <w:rPr>
          <w:sz w:val="28"/>
          <w:szCs w:val="28"/>
        </w:rPr>
        <w:t>Создать научно-информационный центр по принятию практических предложений, для обеспечении рационального функционирования ТРС.</w:t>
      </w:r>
    </w:p>
    <w:p w:rsidR="00F06082" w:rsidRPr="00FD3DD3" w:rsidRDefault="00A00ABC" w:rsidP="0057166C">
      <w:pPr>
        <w:widowControl w:val="0"/>
        <w:numPr>
          <w:ilvl w:val="1"/>
          <w:numId w:val="22"/>
        </w:numPr>
        <w:autoSpaceDE w:val="0"/>
        <w:autoSpaceDN w:val="0"/>
        <w:adjustRightInd w:val="0"/>
        <w:spacing w:before="0" w:after="0" w:line="360" w:lineRule="auto"/>
        <w:ind w:left="0" w:firstLine="709"/>
        <w:jc w:val="both"/>
        <w:rPr>
          <w:sz w:val="28"/>
          <w:szCs w:val="28"/>
        </w:rPr>
      </w:pPr>
      <w:r w:rsidRPr="00FD3DD3">
        <w:rPr>
          <w:sz w:val="28"/>
          <w:szCs w:val="28"/>
        </w:rPr>
        <w:t>Адаптировать деятельно</w:t>
      </w:r>
      <w:r w:rsidR="00F06082" w:rsidRPr="00FD3DD3">
        <w:rPr>
          <w:sz w:val="28"/>
          <w:szCs w:val="28"/>
        </w:rPr>
        <w:t xml:space="preserve">сть экономико-юридического направления, для усиления рычагов в рекреационном природопользовании и охраны окружающей среды. </w:t>
      </w:r>
    </w:p>
    <w:p w:rsidR="007A5A8F" w:rsidRDefault="00ED403A" w:rsidP="0057166C">
      <w:pPr>
        <w:pStyle w:val="1"/>
        <w:spacing w:before="0" w:after="0" w:line="360" w:lineRule="auto"/>
        <w:ind w:firstLine="709"/>
        <w:jc w:val="both"/>
        <w:rPr>
          <w:rFonts w:ascii="Times New Roman" w:hAnsi="Times New Roman" w:cs="Times New Roman"/>
          <w:sz w:val="28"/>
        </w:rPr>
      </w:pPr>
      <w:r>
        <w:rPr>
          <w:rFonts w:ascii="Times New Roman" w:hAnsi="Times New Roman" w:cs="Times New Roman"/>
          <w:sz w:val="28"/>
        </w:rPr>
        <w:br w:type="page"/>
        <w:t>Список литературы</w:t>
      </w:r>
    </w:p>
    <w:p w:rsidR="00ED403A" w:rsidRPr="00ED403A" w:rsidRDefault="00ED403A" w:rsidP="00ED403A"/>
    <w:p w:rsidR="007F6D1E" w:rsidRPr="00FD3DD3" w:rsidRDefault="007F6D1E" w:rsidP="00ED403A">
      <w:pPr>
        <w:numPr>
          <w:ilvl w:val="0"/>
          <w:numId w:val="24"/>
        </w:numPr>
        <w:spacing w:before="0" w:after="0" w:line="360" w:lineRule="auto"/>
        <w:ind w:left="0" w:firstLine="0"/>
        <w:jc w:val="both"/>
        <w:rPr>
          <w:sz w:val="28"/>
          <w:szCs w:val="28"/>
        </w:rPr>
      </w:pPr>
      <w:r w:rsidRPr="00FD3DD3">
        <w:rPr>
          <w:sz w:val="28"/>
          <w:szCs w:val="28"/>
        </w:rPr>
        <w:t xml:space="preserve">Азыкова Э.К., Криницкая Р.Р. </w:t>
      </w:r>
      <w:r w:rsidR="004A4512" w:rsidRPr="00FD3DD3">
        <w:rPr>
          <w:sz w:val="28"/>
          <w:szCs w:val="28"/>
        </w:rPr>
        <w:t>Ландшафты</w:t>
      </w:r>
      <w:r w:rsidRPr="00FD3DD3">
        <w:rPr>
          <w:sz w:val="28"/>
          <w:szCs w:val="28"/>
        </w:rPr>
        <w:t xml:space="preserve"> Киргизии и задачи дальнейшего изучения //Развитие географических наук. – Ф.: Илим, 1980.</w:t>
      </w:r>
    </w:p>
    <w:p w:rsidR="007A5A8F" w:rsidRPr="00FD3DD3" w:rsidRDefault="007F6D1E" w:rsidP="00ED403A">
      <w:pPr>
        <w:numPr>
          <w:ilvl w:val="0"/>
          <w:numId w:val="24"/>
        </w:numPr>
        <w:spacing w:before="0" w:after="0" w:line="360" w:lineRule="auto"/>
        <w:ind w:left="0" w:firstLine="0"/>
        <w:jc w:val="both"/>
        <w:rPr>
          <w:sz w:val="28"/>
          <w:szCs w:val="28"/>
        </w:rPr>
      </w:pPr>
      <w:r w:rsidRPr="00FD3DD3">
        <w:rPr>
          <w:sz w:val="28"/>
          <w:szCs w:val="28"/>
        </w:rPr>
        <w:t>Атышов К.А., Чонтоев Д.Т. Природно-рекреационные ресурсы Иссык-Кулькой области // Материалы международной научно-теоретической кнференции, посвященной году туризма в Кыргызстане. – г.Ош. – 2001.</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 xml:space="preserve">Аркин Я. и др. Горный туризм. – Таллин: Ээсти раамат, 1981. – 182 с. </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 xml:space="preserve">Алексеев А.А. Пособие по составлению отчетов о туристских походах, путешествиях и спортивных турах. - М. 2004 </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Бардин К.В. Азбука туризма. Пособие для руководителей туристских походов в школе. М., 1973.</w:t>
      </w:r>
    </w:p>
    <w:p w:rsidR="003B04E5" w:rsidRPr="00FD3DD3" w:rsidRDefault="003B04E5"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Барыктабасов Э. Высокогорные озера Иссык-Кульской области – потенциальные объекты Рамсарской конвенции //</w:t>
      </w:r>
      <w:r w:rsidR="00225C64" w:rsidRPr="00FD3DD3">
        <w:rPr>
          <w:sz w:val="28"/>
          <w:szCs w:val="28"/>
        </w:rPr>
        <w:t xml:space="preserve"> Биосферная территория «Исык-Кёль» / Сборник материалов Иссык-Кульского симпозиума 24-25-октября2003г., г.Чолпон-Ата. Выпуск 2., -Б.: - 2004г.</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Биржаков М.Б. Введение в Туризм – СПб.: Издательский Торговый Дом «Герда», 2000. – 192 с.</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Виноградов Ю., Митрухова Т. Воскресные путешествия пешком. - Л.: Лениздат, 1988. - 144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 xml:space="preserve">Гуляев В.Г. Организация туристской деятельности Учебное пособие – М.: Нолидж – 1996. –312 стр. </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Гостиничный и туристический бизнес. Под ред. проф. Чудновского А.Д. – М., Ассоциация авторов и издателей «Тандем». Из</w:t>
      </w:r>
      <w:r w:rsidR="008E64E5" w:rsidRPr="00FD3DD3">
        <w:rPr>
          <w:sz w:val="28"/>
          <w:szCs w:val="28"/>
        </w:rPr>
        <w:t>дательство ЭКМОС, 1999. – 352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Данилова Н. А. и Кеммерих А. О. Времена года Изд-во Мысль, 1964</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Долженко Г.П. Рекреационная география, туризм, экскурсионное дело. Вып. 2 Библ. Указатель. Ростов-на-Дону. Ростовский</w:t>
      </w:r>
      <w:r w:rsidR="0057166C" w:rsidRPr="00FD3DD3">
        <w:rPr>
          <w:sz w:val="28"/>
          <w:szCs w:val="28"/>
        </w:rPr>
        <w:t xml:space="preserve"> </w:t>
      </w:r>
      <w:r w:rsidRPr="00FD3DD3">
        <w:rPr>
          <w:sz w:val="28"/>
          <w:szCs w:val="28"/>
        </w:rPr>
        <w:t>университет. 1989, - 190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Захаров</w:t>
      </w:r>
      <w:r w:rsidR="0057166C" w:rsidRPr="00FD3DD3">
        <w:rPr>
          <w:sz w:val="28"/>
          <w:szCs w:val="28"/>
        </w:rPr>
        <w:t xml:space="preserve"> </w:t>
      </w:r>
      <w:r w:rsidRPr="00FD3DD3">
        <w:rPr>
          <w:sz w:val="28"/>
          <w:szCs w:val="28"/>
        </w:rPr>
        <w:t>Ю.С. Национальные парки в Приполярном Урале. – М.: Российское НИИ культурного и природного наследия. 1993, - 87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Земля Ямал: альбом ямальских экспедиций В.П. Евладова. – М.: Советский спорт, 1998. – 184 с., ил.</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Карпова Г.А. Экономика современного туризма. М. – СПб.: Герда. 1998.</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Кеммерих А. О. Приполярный Урал. Издательство «Физкультура и спорт» Москва 1970.-158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Колотова Е.В. Рекреационное ресурсоведение: Учеб. Пособие. – М.: РМАТ, 1998 –</w:t>
      </w:r>
      <w:r w:rsidR="0057166C" w:rsidRPr="00FD3DD3">
        <w:rPr>
          <w:sz w:val="28"/>
          <w:szCs w:val="28"/>
        </w:rPr>
        <w:t xml:space="preserve"> </w:t>
      </w:r>
      <w:r w:rsidRPr="00FD3DD3">
        <w:rPr>
          <w:sz w:val="28"/>
          <w:szCs w:val="28"/>
        </w:rPr>
        <w:t>284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Краткий справочник туриста / Автор-составитель Ю.А. Штюрмер – 3-е изд., с изм. и доп. – М.: Профиздат, 1985 – 272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Красный Север №41(13689) 15 октября – 21 октября 1998г.</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Лукоянов П.И. Зимние спортивные походы. - М.: ФиС, 1988. - 191с.</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Макаревич Э.А. Туристские походы выходного дня. - Мн.: Полымя, 1985. - 79с.</w:t>
      </w:r>
    </w:p>
    <w:p w:rsidR="007A5A8F" w:rsidRPr="00FD3DD3" w:rsidRDefault="004A4512" w:rsidP="00ED403A">
      <w:pPr>
        <w:numPr>
          <w:ilvl w:val="0"/>
          <w:numId w:val="24"/>
        </w:numPr>
        <w:spacing w:before="0" w:after="0" w:line="360" w:lineRule="auto"/>
        <w:ind w:left="0" w:firstLine="0"/>
        <w:jc w:val="both"/>
        <w:rPr>
          <w:sz w:val="28"/>
          <w:szCs w:val="28"/>
        </w:rPr>
      </w:pPr>
      <w:r w:rsidRPr="00FD3DD3">
        <w:rPr>
          <w:sz w:val="28"/>
          <w:szCs w:val="28"/>
        </w:rPr>
        <w:t>Маршрутная книжка турист</w:t>
      </w:r>
      <w:r w:rsidR="007A5A8F" w:rsidRPr="00FD3DD3">
        <w:rPr>
          <w:sz w:val="28"/>
          <w:szCs w:val="28"/>
        </w:rPr>
        <w:t>ского спортивного похода. Туристско-спортивный союз России. М.: 1005 – 82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Методические рекомендации по водному туризму. – М., ЦРИБ Турист, 1984. – 82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Методические рекомендации по организации горных путешествий. – М., ЦРИБ Турист, 1982. – 168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Методические рекомендации по проведению водных</w:t>
      </w:r>
      <w:r w:rsidR="0057166C" w:rsidRPr="00FD3DD3">
        <w:rPr>
          <w:sz w:val="28"/>
          <w:szCs w:val="28"/>
        </w:rPr>
        <w:t xml:space="preserve"> </w:t>
      </w:r>
      <w:r w:rsidRPr="00FD3DD3">
        <w:rPr>
          <w:sz w:val="28"/>
          <w:szCs w:val="28"/>
        </w:rPr>
        <w:t>туристских путешествий. – М., ЦРИБ Турист, 1979. – 122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Новые картографические материалы для туризма. В справ. «Туристские Фирмы». Вып. 10. – СПб.: ОЛБИС, 1996.</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Ополовников А.В., Ополовникова Е.А. Древний Обдорск и заполярные города-легенды – М.: Изд-во «ОПОЛО» - 1998. – 400 с., ил.</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Попчиковский В.Ю. Организация и проведение туристических походов. - М.: Профиздат, 1987.- 223с.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Приходько Ю. П. Туристские походы по Приполярному Уралу.</w:t>
      </w:r>
      <w:r w:rsidR="0057166C" w:rsidRPr="00FD3DD3">
        <w:rPr>
          <w:sz w:val="28"/>
          <w:szCs w:val="28"/>
        </w:rPr>
        <w:t xml:space="preserve"> </w:t>
      </w:r>
      <w:r w:rsidRPr="00FD3DD3">
        <w:rPr>
          <w:sz w:val="28"/>
          <w:szCs w:val="28"/>
        </w:rPr>
        <w:t>«Известия Коми филиала ВГО», вып. 4, 1957</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Репин Ю.В. и др. основы безопасности человека в экстремальных ситуациях. Екатеринбург, 1995 – 74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Сенин В.С. Введение в туризм. М.: РИПРИКТ., 1993 – 352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Смирнов В.А. Живое вокруг нас. – Мурманск: Кн. изд-во, 1985. – 104 с., ил.</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Сборник нормативных документов по спортивному туризму. Туристско-спортивный союз России. М.: 1996 – 266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Стукалов А.И. Экологический туризм и рациональное природопользование на Севере. В справ. «Туристские Фирмы». Вып. 17. – СПб.: ОЛБИС, 1998, с. 76-81.</w:t>
      </w:r>
    </w:p>
    <w:p w:rsidR="00225C64" w:rsidRPr="00FD3DD3" w:rsidRDefault="00225C64" w:rsidP="00ED403A">
      <w:pPr>
        <w:numPr>
          <w:ilvl w:val="0"/>
          <w:numId w:val="24"/>
        </w:numPr>
        <w:spacing w:before="0" w:after="0" w:line="360" w:lineRule="auto"/>
        <w:ind w:left="0" w:firstLine="0"/>
        <w:jc w:val="both"/>
        <w:rPr>
          <w:sz w:val="28"/>
          <w:szCs w:val="28"/>
        </w:rPr>
      </w:pPr>
      <w:r w:rsidRPr="00FD3DD3">
        <w:rPr>
          <w:sz w:val="28"/>
          <w:szCs w:val="28"/>
        </w:rPr>
        <w:t>Токомбаев Т.Ш., Чонтоев Д.Т. Восточное Прииссыккулье (современное состояние экосистемы, вопросы дальнейшего освоения, рациональное использование и охрана природных ресурсов) // Проблемы и перспективы развития</w:t>
      </w:r>
      <w:r w:rsidR="0057166C" w:rsidRPr="00FD3DD3">
        <w:rPr>
          <w:sz w:val="28"/>
          <w:szCs w:val="28"/>
        </w:rPr>
        <w:t xml:space="preserve"> </w:t>
      </w:r>
      <w:r w:rsidRPr="00FD3DD3">
        <w:rPr>
          <w:sz w:val="28"/>
          <w:szCs w:val="28"/>
        </w:rPr>
        <w:t>горных территорий (социально-экономическое развитие, охрана и рациональное использование природных ресурсов), Выпуск 1. – Каракол. – 2002.</w:t>
      </w:r>
    </w:p>
    <w:p w:rsidR="007A5A8F" w:rsidRPr="00FD3DD3" w:rsidRDefault="00225C64" w:rsidP="00ED403A">
      <w:pPr>
        <w:numPr>
          <w:ilvl w:val="0"/>
          <w:numId w:val="24"/>
        </w:numPr>
        <w:spacing w:before="0" w:after="0" w:line="360" w:lineRule="auto"/>
        <w:ind w:left="0" w:firstLine="0"/>
        <w:jc w:val="both"/>
        <w:rPr>
          <w:sz w:val="28"/>
          <w:szCs w:val="28"/>
        </w:rPr>
      </w:pPr>
      <w:r w:rsidRPr="00FD3DD3">
        <w:rPr>
          <w:sz w:val="28"/>
          <w:szCs w:val="28"/>
        </w:rPr>
        <w:t>Ту</w:t>
      </w:r>
      <w:r w:rsidR="007A5A8F" w:rsidRPr="00FD3DD3">
        <w:rPr>
          <w:sz w:val="28"/>
          <w:szCs w:val="28"/>
        </w:rPr>
        <w:t>ризм в школе: Книга руководителя путешествия/ И.А. Верба, С.М. Голицин, В.М. Куликов, Е.Г. Рябов. - М.: Физкультура и спорт, 1983. - 160с.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Туристские маршруты / Сост.: Г.Н. Семивол, К.Е. Шапакина. – М.: Профиздат. 1982. – 176 с.</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Туризм и спортивное ориентирование / Учебник для институтов и техникумов физи-ческой культуры. - Авт.-сост, В.И. Ганопольский. М: ФиС, 1987. - 240с.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Туризм</w:t>
      </w:r>
      <w:r w:rsidR="0057166C" w:rsidRPr="00FD3DD3">
        <w:rPr>
          <w:sz w:val="28"/>
          <w:szCs w:val="28"/>
        </w:rPr>
        <w:t xml:space="preserve"> </w:t>
      </w:r>
      <w:r w:rsidRPr="00FD3DD3">
        <w:rPr>
          <w:sz w:val="28"/>
          <w:szCs w:val="28"/>
        </w:rPr>
        <w:t xml:space="preserve">в СССР / Составитель В.В. Новоспасский – М.: Профиздат, 1983 </w:t>
      </w:r>
      <w:r w:rsidR="008E64E5" w:rsidRPr="00FD3DD3">
        <w:rPr>
          <w:sz w:val="28"/>
          <w:szCs w:val="28"/>
        </w:rPr>
        <w:t>– 202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Туристский терминологический словарь / Авт.-сост. И.В. Зорин, В.А. Квартальнов. – М.: Советский спрот, 1999. – 308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Уникальные территории в культурном и природном наследии регионов. – М.: Российское НИИ культурного и природного наследия. 1994, - 216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Чернов Г. А. Туристские походы в Печорские Альпы. Изд. 2-е. ФиС. 1965.</w:t>
      </w:r>
    </w:p>
    <w:p w:rsidR="007A5A8F" w:rsidRPr="00FD3DD3" w:rsidRDefault="007A5A8F" w:rsidP="00ED403A">
      <w:pPr>
        <w:widowControl w:val="0"/>
        <w:numPr>
          <w:ilvl w:val="0"/>
          <w:numId w:val="24"/>
        </w:numPr>
        <w:autoSpaceDE w:val="0"/>
        <w:autoSpaceDN w:val="0"/>
        <w:adjustRightInd w:val="0"/>
        <w:spacing w:before="0" w:after="0" w:line="360" w:lineRule="auto"/>
        <w:ind w:left="0" w:firstLine="0"/>
        <w:jc w:val="both"/>
        <w:rPr>
          <w:sz w:val="28"/>
          <w:szCs w:val="28"/>
        </w:rPr>
      </w:pPr>
      <w:r w:rsidRPr="00FD3DD3">
        <w:rPr>
          <w:sz w:val="28"/>
          <w:szCs w:val="28"/>
        </w:rPr>
        <w:t>Федотов Ю.Н., Востоков И.Е. Спортивно-оздоровительный туризм: Учебник/ Под общ. Ред. Ю.Н. Федотова. - М.: Советский спорт, 2002. - 364с.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rPr>
        <w:t>Ямал: грань веков и тысячелетий</w:t>
      </w:r>
      <w:r w:rsidR="0057166C" w:rsidRPr="00FD3DD3">
        <w:rPr>
          <w:sz w:val="28"/>
          <w:szCs w:val="28"/>
        </w:rPr>
        <w:t xml:space="preserve"> </w:t>
      </w:r>
      <w:r w:rsidRPr="00FD3DD3">
        <w:rPr>
          <w:sz w:val="28"/>
          <w:szCs w:val="28"/>
        </w:rPr>
        <w:t>/ Ред. Морозов Ю. – Салехард: Артвид,</w:t>
      </w:r>
      <w:r w:rsidR="0057166C" w:rsidRPr="00FD3DD3">
        <w:rPr>
          <w:sz w:val="28"/>
          <w:szCs w:val="28"/>
        </w:rPr>
        <w:t xml:space="preserve"> </w:t>
      </w:r>
      <w:r w:rsidRPr="00FD3DD3">
        <w:rPr>
          <w:sz w:val="28"/>
          <w:szCs w:val="28"/>
        </w:rPr>
        <w:t>Санкт-Петербург: Русская коллекция - 2000. – 656 с.</w:t>
      </w:r>
    </w:p>
    <w:p w:rsidR="007A5A8F" w:rsidRPr="00FD3DD3" w:rsidRDefault="007A5A8F" w:rsidP="00ED403A">
      <w:pPr>
        <w:numPr>
          <w:ilvl w:val="0"/>
          <w:numId w:val="24"/>
        </w:numPr>
        <w:spacing w:before="0" w:after="0" w:line="360" w:lineRule="auto"/>
        <w:ind w:left="0" w:firstLine="0"/>
        <w:jc w:val="both"/>
        <w:rPr>
          <w:sz w:val="28"/>
          <w:szCs w:val="28"/>
        </w:rPr>
      </w:pPr>
      <w:r w:rsidRPr="00FD3DD3">
        <w:rPr>
          <w:sz w:val="28"/>
          <w:szCs w:val="28"/>
          <w:lang w:val="en-US"/>
        </w:rPr>
        <w:t>Auvo</w:t>
      </w:r>
      <w:r w:rsidRPr="00FD3DD3">
        <w:rPr>
          <w:sz w:val="28"/>
          <w:szCs w:val="28"/>
        </w:rPr>
        <w:t xml:space="preserve"> </w:t>
      </w:r>
      <w:r w:rsidRPr="00FD3DD3">
        <w:rPr>
          <w:sz w:val="28"/>
          <w:szCs w:val="28"/>
          <w:lang w:val="en-US"/>
        </w:rPr>
        <w:t>Konstiainen</w:t>
      </w:r>
      <w:r w:rsidRPr="00FD3DD3">
        <w:rPr>
          <w:sz w:val="28"/>
          <w:szCs w:val="28"/>
        </w:rPr>
        <w:t>. Политический туризм между Финляндией и ССР в период 1950-1980 гг. В справ. «Туристские Фирмы». Вып. 15. – СПб.: ОЛБИС, 1997, с. 247-248.</w:t>
      </w:r>
    </w:p>
    <w:p w:rsidR="007A5A8F" w:rsidRPr="00FD3DD3" w:rsidRDefault="00225C64" w:rsidP="00ED403A">
      <w:pPr>
        <w:numPr>
          <w:ilvl w:val="0"/>
          <w:numId w:val="24"/>
        </w:numPr>
        <w:spacing w:before="0" w:after="0" w:line="360" w:lineRule="auto"/>
        <w:ind w:left="0" w:firstLine="0"/>
        <w:jc w:val="both"/>
        <w:rPr>
          <w:sz w:val="28"/>
          <w:szCs w:val="28"/>
        </w:rPr>
      </w:pPr>
      <w:r w:rsidRPr="000D1D36">
        <w:rPr>
          <w:sz w:val="28"/>
          <w:szCs w:val="28"/>
          <w:lang w:val="en-US"/>
        </w:rPr>
        <w:t>www</w:t>
      </w:r>
      <w:r w:rsidRPr="000D1D36">
        <w:rPr>
          <w:sz w:val="28"/>
          <w:szCs w:val="28"/>
        </w:rPr>
        <w:t>.</w:t>
      </w:r>
      <w:r w:rsidRPr="000D1D36">
        <w:rPr>
          <w:sz w:val="28"/>
          <w:szCs w:val="28"/>
          <w:lang w:val="en-US"/>
        </w:rPr>
        <w:t>world</w:t>
      </w:r>
      <w:r w:rsidRPr="000D1D36">
        <w:rPr>
          <w:sz w:val="28"/>
          <w:szCs w:val="28"/>
        </w:rPr>
        <w:t>-</w:t>
      </w:r>
      <w:r w:rsidRPr="000D1D36">
        <w:rPr>
          <w:sz w:val="28"/>
          <w:szCs w:val="28"/>
          <w:lang w:val="en-US"/>
        </w:rPr>
        <w:t>tourism</w:t>
      </w:r>
      <w:r w:rsidRPr="000D1D36">
        <w:rPr>
          <w:sz w:val="28"/>
          <w:szCs w:val="28"/>
        </w:rPr>
        <w:t>.</w:t>
      </w:r>
      <w:r w:rsidRPr="000D1D36">
        <w:rPr>
          <w:sz w:val="28"/>
          <w:szCs w:val="28"/>
          <w:lang w:val="en-US"/>
        </w:rPr>
        <w:t>org</w:t>
      </w:r>
    </w:p>
    <w:p w:rsidR="00225C64" w:rsidRPr="00FD3DD3" w:rsidRDefault="00225C64" w:rsidP="00ED403A">
      <w:pPr>
        <w:numPr>
          <w:ilvl w:val="0"/>
          <w:numId w:val="24"/>
        </w:numPr>
        <w:spacing w:before="0" w:after="0" w:line="360" w:lineRule="auto"/>
        <w:ind w:left="0" w:firstLine="0"/>
        <w:jc w:val="both"/>
        <w:rPr>
          <w:sz w:val="28"/>
          <w:szCs w:val="28"/>
        </w:rPr>
      </w:pPr>
      <w:r w:rsidRPr="00FD3DD3">
        <w:rPr>
          <w:sz w:val="28"/>
          <w:szCs w:val="28"/>
          <w:lang w:val="en-US"/>
        </w:rPr>
        <w:t>www</w:t>
      </w:r>
      <w:r w:rsidRPr="00FD3DD3">
        <w:rPr>
          <w:sz w:val="28"/>
          <w:szCs w:val="28"/>
        </w:rPr>
        <w:t>.</w:t>
      </w:r>
      <w:r w:rsidRPr="00FD3DD3">
        <w:rPr>
          <w:sz w:val="28"/>
          <w:szCs w:val="28"/>
          <w:lang w:val="en-US"/>
        </w:rPr>
        <w:t>tourist</w:t>
      </w:r>
      <w:r w:rsidRPr="00FD3DD3">
        <w:rPr>
          <w:sz w:val="28"/>
          <w:szCs w:val="28"/>
        </w:rPr>
        <w:t>.</w:t>
      </w:r>
      <w:r w:rsidRPr="00FD3DD3">
        <w:rPr>
          <w:sz w:val="28"/>
          <w:szCs w:val="28"/>
          <w:lang w:val="en-US"/>
        </w:rPr>
        <w:t>kg</w:t>
      </w:r>
    </w:p>
    <w:p w:rsidR="00225C64" w:rsidRPr="00FD3DD3" w:rsidRDefault="00225C64" w:rsidP="00ED403A">
      <w:pPr>
        <w:numPr>
          <w:ilvl w:val="0"/>
          <w:numId w:val="24"/>
        </w:numPr>
        <w:spacing w:before="0" w:after="0" w:line="360" w:lineRule="auto"/>
        <w:ind w:left="0" w:firstLine="0"/>
        <w:jc w:val="both"/>
        <w:rPr>
          <w:sz w:val="28"/>
          <w:szCs w:val="28"/>
        </w:rPr>
      </w:pPr>
      <w:r w:rsidRPr="000D1D36">
        <w:rPr>
          <w:sz w:val="28"/>
          <w:szCs w:val="28"/>
          <w:lang w:val="en-US"/>
        </w:rPr>
        <w:t>www</w:t>
      </w:r>
      <w:r w:rsidRPr="000D1D36">
        <w:rPr>
          <w:sz w:val="28"/>
          <w:szCs w:val="28"/>
        </w:rPr>
        <w:t>.</w:t>
      </w:r>
      <w:r w:rsidRPr="000D1D36">
        <w:rPr>
          <w:sz w:val="28"/>
          <w:szCs w:val="28"/>
          <w:lang w:val="en-US"/>
        </w:rPr>
        <w:t>issyk</w:t>
      </w:r>
      <w:r w:rsidRPr="000D1D36">
        <w:rPr>
          <w:sz w:val="28"/>
          <w:szCs w:val="28"/>
        </w:rPr>
        <w:t>-</w:t>
      </w:r>
      <w:r w:rsidRPr="000D1D36">
        <w:rPr>
          <w:sz w:val="28"/>
          <w:szCs w:val="28"/>
          <w:lang w:val="en-US"/>
        </w:rPr>
        <w:t>kul</w:t>
      </w:r>
      <w:r w:rsidRPr="000D1D36">
        <w:rPr>
          <w:sz w:val="28"/>
          <w:szCs w:val="28"/>
        </w:rPr>
        <w:t>.</w:t>
      </w:r>
      <w:r w:rsidRPr="000D1D36">
        <w:rPr>
          <w:sz w:val="28"/>
          <w:szCs w:val="28"/>
          <w:lang w:val="en-US"/>
        </w:rPr>
        <w:t>com</w:t>
      </w:r>
    </w:p>
    <w:p w:rsidR="00546469" w:rsidRPr="00FD3DD3" w:rsidRDefault="00546469" w:rsidP="00ED403A">
      <w:pPr>
        <w:numPr>
          <w:ilvl w:val="0"/>
          <w:numId w:val="24"/>
        </w:numPr>
        <w:spacing w:before="0" w:after="0" w:line="360" w:lineRule="auto"/>
        <w:ind w:left="0" w:firstLine="0"/>
        <w:jc w:val="both"/>
        <w:rPr>
          <w:sz w:val="28"/>
          <w:szCs w:val="28"/>
          <w:lang w:val="en-US"/>
        </w:rPr>
      </w:pPr>
      <w:r w:rsidRPr="000D1D36">
        <w:rPr>
          <w:sz w:val="28"/>
          <w:szCs w:val="28"/>
          <w:lang w:val="en-US"/>
        </w:rPr>
        <w:t>www.kyrgyzinvest.kg</w:t>
      </w:r>
    </w:p>
    <w:p w:rsidR="00546469" w:rsidRPr="005844B8" w:rsidRDefault="00546469" w:rsidP="00ED403A">
      <w:pPr>
        <w:numPr>
          <w:ilvl w:val="0"/>
          <w:numId w:val="24"/>
        </w:numPr>
        <w:spacing w:before="0" w:after="0" w:line="360" w:lineRule="auto"/>
        <w:ind w:left="0" w:firstLine="0"/>
        <w:jc w:val="both"/>
        <w:rPr>
          <w:sz w:val="28"/>
          <w:szCs w:val="28"/>
          <w:lang w:val="en-US"/>
        </w:rPr>
      </w:pPr>
      <w:r w:rsidRPr="000D1D36">
        <w:rPr>
          <w:sz w:val="28"/>
          <w:szCs w:val="28"/>
          <w:lang w:val="en-US"/>
        </w:rPr>
        <w:t>www.unix.kg</w:t>
      </w:r>
    </w:p>
    <w:p w:rsidR="005844B8" w:rsidRPr="005844B8" w:rsidRDefault="005844B8" w:rsidP="005844B8">
      <w:pPr>
        <w:pStyle w:val="aa"/>
        <w:tabs>
          <w:tab w:val="left" w:pos="2775"/>
          <w:tab w:val="center" w:pos="5031"/>
        </w:tabs>
        <w:jc w:val="center"/>
        <w:rPr>
          <w:color w:val="FFFFFF"/>
          <w:sz w:val="28"/>
          <w:szCs w:val="28"/>
        </w:rPr>
      </w:pPr>
    </w:p>
    <w:sectPr w:rsidR="005844B8" w:rsidRPr="005844B8" w:rsidSect="00FD3DD3">
      <w:headerReference w:type="even" r:id="rId9"/>
      <w:headerReference w:type="default" r:id="rId10"/>
      <w:type w:val="nextColumn"/>
      <w:pgSz w:w="11906" w:h="16838"/>
      <w:pgMar w:top="1134" w:right="851" w:bottom="1134" w:left="1701" w:header="720" w:footer="720" w:gutter="0"/>
      <w:pgNumType w:start="3"/>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62D0" w:rsidRDefault="000E62D0">
      <w:r>
        <w:separator/>
      </w:r>
    </w:p>
  </w:endnote>
  <w:endnote w:type="continuationSeparator" w:id="0">
    <w:p w:rsidR="000E62D0" w:rsidRDefault="000E62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62D0" w:rsidRDefault="000E62D0">
      <w:r>
        <w:separator/>
      </w:r>
    </w:p>
  </w:footnote>
  <w:footnote w:type="continuationSeparator" w:id="0">
    <w:p w:rsidR="000E62D0" w:rsidRDefault="000E62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4B8" w:rsidRPr="003F0566" w:rsidRDefault="005844B8" w:rsidP="005844B8">
    <w:pPr>
      <w:pStyle w:val="aa"/>
      <w:tabs>
        <w:tab w:val="left" w:pos="2775"/>
        <w:tab w:val="center" w:pos="5031"/>
      </w:tabs>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4B8" w:rsidRPr="003F0566" w:rsidRDefault="005844B8" w:rsidP="005844B8">
    <w:pPr>
      <w:pStyle w:val="aa"/>
      <w:tabs>
        <w:tab w:val="left" w:pos="2775"/>
        <w:tab w:val="center" w:pos="5031"/>
      </w:tabs>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DAC99B6"/>
    <w:lvl w:ilvl="0">
      <w:numFmt w:val="bullet"/>
      <w:lvlText w:val="*"/>
      <w:lvlJc w:val="left"/>
    </w:lvl>
  </w:abstractNum>
  <w:abstractNum w:abstractNumId="1">
    <w:nsid w:val="0A2E3CAD"/>
    <w:multiLevelType w:val="hybridMultilevel"/>
    <w:tmpl w:val="EF52A13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4EA01A3"/>
    <w:multiLevelType w:val="singleLevel"/>
    <w:tmpl w:val="92FC535A"/>
    <w:lvl w:ilvl="0">
      <w:start w:val="1"/>
      <w:numFmt w:val="decimal"/>
      <w:lvlText w:val="%1."/>
      <w:legacy w:legacy="1" w:legacySpace="0" w:legacyIndent="360"/>
      <w:lvlJc w:val="left"/>
      <w:rPr>
        <w:rFonts w:ascii="Times New Roman CYR" w:hAnsi="Times New Roman CYR" w:cs="Times New Roman CYR" w:hint="default"/>
      </w:rPr>
    </w:lvl>
  </w:abstractNum>
  <w:abstractNum w:abstractNumId="3">
    <w:nsid w:val="2F7850E9"/>
    <w:multiLevelType w:val="singleLevel"/>
    <w:tmpl w:val="92FC535A"/>
    <w:lvl w:ilvl="0">
      <w:start w:val="1"/>
      <w:numFmt w:val="decimal"/>
      <w:lvlText w:val="%1."/>
      <w:legacy w:legacy="1" w:legacySpace="0" w:legacyIndent="360"/>
      <w:lvlJc w:val="left"/>
      <w:rPr>
        <w:rFonts w:ascii="Times New Roman CYR" w:hAnsi="Times New Roman CYR" w:cs="Times New Roman CYR" w:hint="default"/>
      </w:rPr>
    </w:lvl>
  </w:abstractNum>
  <w:abstractNum w:abstractNumId="4">
    <w:nsid w:val="4FAD67D4"/>
    <w:multiLevelType w:val="singleLevel"/>
    <w:tmpl w:val="B5B8EA32"/>
    <w:lvl w:ilvl="0">
      <w:start w:val="1"/>
      <w:numFmt w:val="bullet"/>
      <w:lvlText w:val="-"/>
      <w:lvlJc w:val="left"/>
      <w:pPr>
        <w:tabs>
          <w:tab w:val="num" w:pos="360"/>
        </w:tabs>
        <w:ind w:left="360" w:hanging="360"/>
      </w:pPr>
      <w:rPr>
        <w:rFonts w:hint="default"/>
      </w:rPr>
    </w:lvl>
  </w:abstractNum>
  <w:abstractNum w:abstractNumId="5">
    <w:nsid w:val="5ECA3E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635C1A3A"/>
    <w:multiLevelType w:val="hybridMultilevel"/>
    <w:tmpl w:val="913C2602"/>
    <w:lvl w:ilvl="0" w:tplc="04190001">
      <w:start w:val="1"/>
      <w:numFmt w:val="bullet"/>
      <w:lvlText w:val=""/>
      <w:lvlJc w:val="left"/>
      <w:pPr>
        <w:tabs>
          <w:tab w:val="num" w:pos="1065"/>
        </w:tabs>
        <w:ind w:left="1065" w:hanging="360"/>
      </w:pPr>
      <w:rPr>
        <w:rFonts w:ascii="Symbol" w:hAnsi="Symbol"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start w:val="1"/>
      <w:numFmt w:val="bullet"/>
      <w:lvlText w:val=""/>
      <w:lvlJc w:val="left"/>
      <w:pPr>
        <w:tabs>
          <w:tab w:val="num" w:pos="2505"/>
        </w:tabs>
        <w:ind w:left="2505" w:hanging="360"/>
      </w:pPr>
      <w:rPr>
        <w:rFonts w:ascii="Wingdings" w:hAnsi="Wingdings" w:hint="default"/>
      </w:r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bullet"/>
      <w:lvlText w:val="o"/>
      <w:lvlJc w:val="left"/>
      <w:pPr>
        <w:tabs>
          <w:tab w:val="num" w:pos="3945"/>
        </w:tabs>
        <w:ind w:left="3945" w:hanging="360"/>
      </w:pPr>
      <w:rPr>
        <w:rFonts w:ascii="Courier New" w:hAnsi="Courier New" w:hint="default"/>
      </w:rPr>
    </w:lvl>
    <w:lvl w:ilvl="5" w:tplc="04190005">
      <w:start w:val="1"/>
      <w:numFmt w:val="bullet"/>
      <w:lvlText w:val=""/>
      <w:lvlJc w:val="left"/>
      <w:pPr>
        <w:tabs>
          <w:tab w:val="num" w:pos="4665"/>
        </w:tabs>
        <w:ind w:left="4665" w:hanging="360"/>
      </w:pPr>
      <w:rPr>
        <w:rFonts w:ascii="Wingdings" w:hAnsi="Wingdings" w:hint="default"/>
      </w:rPr>
    </w:lvl>
    <w:lvl w:ilvl="6" w:tplc="04190001">
      <w:start w:val="1"/>
      <w:numFmt w:val="bullet"/>
      <w:lvlText w:val=""/>
      <w:lvlJc w:val="left"/>
      <w:pPr>
        <w:tabs>
          <w:tab w:val="num" w:pos="5385"/>
        </w:tabs>
        <w:ind w:left="5385" w:hanging="360"/>
      </w:pPr>
      <w:rPr>
        <w:rFonts w:ascii="Symbol" w:hAnsi="Symbol" w:hint="default"/>
      </w:rPr>
    </w:lvl>
    <w:lvl w:ilvl="7" w:tplc="04190003">
      <w:start w:val="1"/>
      <w:numFmt w:val="bullet"/>
      <w:lvlText w:val="o"/>
      <w:lvlJc w:val="left"/>
      <w:pPr>
        <w:tabs>
          <w:tab w:val="num" w:pos="6105"/>
        </w:tabs>
        <w:ind w:left="6105" w:hanging="360"/>
      </w:pPr>
      <w:rPr>
        <w:rFonts w:ascii="Courier New" w:hAnsi="Courier New" w:hint="default"/>
      </w:rPr>
    </w:lvl>
    <w:lvl w:ilvl="8" w:tplc="04190005">
      <w:start w:val="1"/>
      <w:numFmt w:val="bullet"/>
      <w:lvlText w:val=""/>
      <w:lvlJc w:val="left"/>
      <w:pPr>
        <w:tabs>
          <w:tab w:val="num" w:pos="6825"/>
        </w:tabs>
        <w:ind w:left="6825" w:hanging="360"/>
      </w:pPr>
      <w:rPr>
        <w:rFonts w:ascii="Wingdings" w:hAnsi="Wingdings" w:hint="default"/>
      </w:rPr>
    </w:lvl>
  </w:abstractNum>
  <w:abstractNum w:abstractNumId="7">
    <w:nsid w:val="70B17321"/>
    <w:multiLevelType w:val="singleLevel"/>
    <w:tmpl w:val="0419000F"/>
    <w:lvl w:ilvl="0">
      <w:start w:val="1"/>
      <w:numFmt w:val="decimal"/>
      <w:lvlText w:val="%1."/>
      <w:lvlJc w:val="left"/>
      <w:pPr>
        <w:tabs>
          <w:tab w:val="num" w:pos="502"/>
        </w:tabs>
        <w:ind w:left="502" w:hanging="360"/>
      </w:pPr>
      <w:rPr>
        <w:rFonts w:cs="Times New Roman" w:hint="default"/>
      </w:rPr>
    </w:lvl>
  </w:abstractNum>
  <w:abstractNum w:abstractNumId="8">
    <w:nsid w:val="78FE7400"/>
    <w:multiLevelType w:val="singleLevel"/>
    <w:tmpl w:val="008A0A7C"/>
    <w:lvl w:ilvl="0">
      <w:start w:val="1"/>
      <w:numFmt w:val="bullet"/>
      <w:lvlText w:val=""/>
      <w:lvlJc w:val="left"/>
      <w:pPr>
        <w:tabs>
          <w:tab w:val="num" w:pos="360"/>
        </w:tabs>
        <w:ind w:left="360" w:hanging="360"/>
      </w:pPr>
      <w:rPr>
        <w:rFonts w:ascii="Wingdings" w:hAnsi="Wingdings" w:hint="default"/>
      </w:rPr>
    </w:lvl>
  </w:abstractNum>
  <w:abstractNum w:abstractNumId="9">
    <w:nsid w:val="7E1D70CA"/>
    <w:multiLevelType w:val="hybridMultilevel"/>
    <w:tmpl w:val="AA54F880"/>
    <w:lvl w:ilvl="0" w:tplc="008A0A7C">
      <w:start w:val="1"/>
      <w:numFmt w:val="bullet"/>
      <w:lvlText w:val=""/>
      <w:lvlJc w:val="left"/>
      <w:pPr>
        <w:tabs>
          <w:tab w:val="num" w:pos="360"/>
        </w:tabs>
        <w:ind w:left="36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7F1632CA"/>
    <w:multiLevelType w:val="hybridMultilevel"/>
    <w:tmpl w:val="5EAE9842"/>
    <w:lvl w:ilvl="0" w:tplc="04190001">
      <w:start w:val="1"/>
      <w:numFmt w:val="bullet"/>
      <w:lvlText w:val=""/>
      <w:lvlJc w:val="left"/>
      <w:pPr>
        <w:tabs>
          <w:tab w:val="num" w:pos="945"/>
        </w:tabs>
        <w:ind w:left="945" w:hanging="360"/>
      </w:pPr>
      <w:rPr>
        <w:rFonts w:ascii="Symbol" w:hAnsi="Symbol" w:hint="default"/>
      </w:rPr>
    </w:lvl>
    <w:lvl w:ilvl="1" w:tplc="0419000F">
      <w:start w:val="1"/>
      <w:numFmt w:val="decimal"/>
      <w:lvlText w:val="%2."/>
      <w:lvlJc w:val="left"/>
      <w:pPr>
        <w:tabs>
          <w:tab w:val="num" w:pos="1665"/>
        </w:tabs>
        <w:ind w:left="1665" w:hanging="360"/>
      </w:pPr>
      <w:rPr>
        <w:rFonts w:cs="Times New Roman" w:hint="default"/>
      </w:rPr>
    </w:lvl>
    <w:lvl w:ilvl="2" w:tplc="04190005">
      <w:start w:val="1"/>
      <w:numFmt w:val="bullet"/>
      <w:lvlText w:val=""/>
      <w:lvlJc w:val="left"/>
      <w:pPr>
        <w:tabs>
          <w:tab w:val="num" w:pos="2385"/>
        </w:tabs>
        <w:ind w:left="2385" w:hanging="360"/>
      </w:pPr>
      <w:rPr>
        <w:rFonts w:ascii="Wingdings" w:hAnsi="Wingdings" w:hint="default"/>
      </w:rPr>
    </w:lvl>
    <w:lvl w:ilvl="3" w:tplc="04190001">
      <w:start w:val="1"/>
      <w:numFmt w:val="bullet"/>
      <w:lvlText w:val=""/>
      <w:lvlJc w:val="left"/>
      <w:pPr>
        <w:tabs>
          <w:tab w:val="num" w:pos="3105"/>
        </w:tabs>
        <w:ind w:left="3105" w:hanging="360"/>
      </w:pPr>
      <w:rPr>
        <w:rFonts w:ascii="Symbol" w:hAnsi="Symbol" w:hint="default"/>
      </w:rPr>
    </w:lvl>
    <w:lvl w:ilvl="4" w:tplc="04190003">
      <w:start w:val="1"/>
      <w:numFmt w:val="bullet"/>
      <w:lvlText w:val="o"/>
      <w:lvlJc w:val="left"/>
      <w:pPr>
        <w:tabs>
          <w:tab w:val="num" w:pos="3825"/>
        </w:tabs>
        <w:ind w:left="3825" w:hanging="360"/>
      </w:pPr>
      <w:rPr>
        <w:rFonts w:ascii="Courier New" w:hAnsi="Courier New" w:hint="default"/>
      </w:rPr>
    </w:lvl>
    <w:lvl w:ilvl="5" w:tplc="04190005">
      <w:start w:val="1"/>
      <w:numFmt w:val="bullet"/>
      <w:lvlText w:val=""/>
      <w:lvlJc w:val="left"/>
      <w:pPr>
        <w:tabs>
          <w:tab w:val="num" w:pos="4545"/>
        </w:tabs>
        <w:ind w:left="4545" w:hanging="360"/>
      </w:pPr>
      <w:rPr>
        <w:rFonts w:ascii="Wingdings" w:hAnsi="Wingdings" w:hint="default"/>
      </w:rPr>
    </w:lvl>
    <w:lvl w:ilvl="6" w:tplc="04190001">
      <w:start w:val="1"/>
      <w:numFmt w:val="bullet"/>
      <w:lvlText w:val=""/>
      <w:lvlJc w:val="left"/>
      <w:pPr>
        <w:tabs>
          <w:tab w:val="num" w:pos="5265"/>
        </w:tabs>
        <w:ind w:left="5265" w:hanging="360"/>
      </w:pPr>
      <w:rPr>
        <w:rFonts w:ascii="Symbol" w:hAnsi="Symbol" w:hint="default"/>
      </w:rPr>
    </w:lvl>
    <w:lvl w:ilvl="7" w:tplc="04190003">
      <w:start w:val="1"/>
      <w:numFmt w:val="bullet"/>
      <w:lvlText w:val="o"/>
      <w:lvlJc w:val="left"/>
      <w:pPr>
        <w:tabs>
          <w:tab w:val="num" w:pos="5985"/>
        </w:tabs>
        <w:ind w:left="5985" w:hanging="360"/>
      </w:pPr>
      <w:rPr>
        <w:rFonts w:ascii="Courier New" w:hAnsi="Courier New" w:hint="default"/>
      </w:rPr>
    </w:lvl>
    <w:lvl w:ilvl="8" w:tplc="04190005">
      <w:start w:val="1"/>
      <w:numFmt w:val="bullet"/>
      <w:lvlText w:val=""/>
      <w:lvlJc w:val="left"/>
      <w:pPr>
        <w:tabs>
          <w:tab w:val="num" w:pos="6705"/>
        </w:tabs>
        <w:ind w:left="6705" w:hanging="360"/>
      </w:pPr>
      <w:rPr>
        <w:rFonts w:ascii="Wingdings" w:hAnsi="Wingdings"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0"/>
    <w:lvlOverride w:ilvl="0">
      <w:lvl w:ilvl="0">
        <w:numFmt w:val="bullet"/>
        <w:lvlText w:val=""/>
        <w:legacy w:legacy="1" w:legacySpace="0" w:legacyIndent="0"/>
        <w:lvlJc w:val="left"/>
        <w:rPr>
          <w:rFonts w:ascii="Symbol" w:hAnsi="Symbol" w:hint="default"/>
        </w:rPr>
      </w:lvl>
    </w:lvlOverride>
  </w:num>
  <w:num w:numId="3">
    <w:abstractNumId w:val="0"/>
    <w:lvlOverride w:ilvl="0">
      <w:lvl w:ilvl="0">
        <w:numFmt w:val="bullet"/>
        <w:lvlText w:val=""/>
        <w:legacy w:legacy="1" w:legacySpace="0" w:legacyIndent="106"/>
        <w:lvlJc w:val="left"/>
        <w:rPr>
          <w:rFonts w:ascii="Symbol" w:hAnsi="Symbol" w:hint="default"/>
        </w:rPr>
      </w:lvl>
    </w:lvlOverride>
  </w:num>
  <w:num w:numId="4">
    <w:abstractNumId w:val="3"/>
  </w:num>
  <w:num w:numId="5">
    <w:abstractNumId w:val="3"/>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6">
    <w:abstractNumId w:val="3"/>
    <w:lvlOverride w:ilvl="0">
      <w:lvl w:ilvl="0">
        <w:start w:val="3"/>
        <w:numFmt w:val="decimal"/>
        <w:lvlText w:val="%1."/>
        <w:legacy w:legacy="1" w:legacySpace="0" w:legacyIndent="360"/>
        <w:lvlJc w:val="left"/>
        <w:rPr>
          <w:rFonts w:ascii="Times New Roman CYR" w:hAnsi="Times New Roman CYR" w:cs="Times New Roman CYR" w:hint="default"/>
        </w:rPr>
      </w:lvl>
    </w:lvlOverride>
  </w:num>
  <w:num w:numId="7">
    <w:abstractNumId w:val="3"/>
    <w:lvlOverride w:ilvl="0">
      <w:lvl w:ilvl="0">
        <w:start w:val="4"/>
        <w:numFmt w:val="decimal"/>
        <w:lvlText w:val="%1."/>
        <w:legacy w:legacy="1" w:legacySpace="0" w:legacyIndent="360"/>
        <w:lvlJc w:val="left"/>
        <w:rPr>
          <w:rFonts w:ascii="Times New Roman CYR" w:hAnsi="Times New Roman CYR" w:cs="Times New Roman CYR" w:hint="default"/>
        </w:rPr>
      </w:lvl>
    </w:lvlOverride>
  </w:num>
  <w:num w:numId="8">
    <w:abstractNumId w:val="3"/>
    <w:lvlOverride w:ilvl="0">
      <w:lvl w:ilvl="0">
        <w:start w:val="5"/>
        <w:numFmt w:val="decimal"/>
        <w:lvlText w:val="%1."/>
        <w:legacy w:legacy="1" w:legacySpace="0" w:legacyIndent="360"/>
        <w:lvlJc w:val="left"/>
        <w:rPr>
          <w:rFonts w:ascii="Times New Roman CYR" w:hAnsi="Times New Roman CYR" w:cs="Times New Roman CYR" w:hint="default"/>
        </w:rPr>
      </w:lvl>
    </w:lvlOverride>
  </w:num>
  <w:num w:numId="9">
    <w:abstractNumId w:val="3"/>
    <w:lvlOverride w:ilvl="0">
      <w:lvl w:ilvl="0">
        <w:start w:val="6"/>
        <w:numFmt w:val="decimal"/>
        <w:lvlText w:val="%1."/>
        <w:legacy w:legacy="1" w:legacySpace="0" w:legacyIndent="360"/>
        <w:lvlJc w:val="left"/>
        <w:rPr>
          <w:rFonts w:ascii="Times New Roman CYR" w:hAnsi="Times New Roman CYR" w:cs="Times New Roman CYR" w:hint="default"/>
        </w:rPr>
      </w:lvl>
    </w:lvlOverride>
  </w:num>
  <w:num w:numId="10">
    <w:abstractNumId w:val="3"/>
    <w:lvlOverride w:ilvl="0">
      <w:lvl w:ilvl="0">
        <w:start w:val="7"/>
        <w:numFmt w:val="decimal"/>
        <w:lvlText w:val="%1."/>
        <w:legacy w:legacy="1" w:legacySpace="0" w:legacyIndent="360"/>
        <w:lvlJc w:val="left"/>
        <w:rPr>
          <w:rFonts w:ascii="Times New Roman CYR" w:hAnsi="Times New Roman CYR" w:cs="Times New Roman CYR" w:hint="default"/>
        </w:rPr>
      </w:lvl>
    </w:lvlOverride>
  </w:num>
  <w:num w:numId="11">
    <w:abstractNumId w:val="3"/>
    <w:lvlOverride w:ilvl="0">
      <w:lvl w:ilvl="0">
        <w:start w:val="8"/>
        <w:numFmt w:val="decimal"/>
        <w:lvlText w:val="%1."/>
        <w:legacy w:legacy="1" w:legacySpace="0" w:legacyIndent="360"/>
        <w:lvlJc w:val="left"/>
        <w:rPr>
          <w:rFonts w:ascii="Times New Roman CYR" w:hAnsi="Times New Roman CYR" w:cs="Times New Roman CYR" w:hint="default"/>
        </w:rPr>
      </w:lvl>
    </w:lvlOverride>
  </w:num>
  <w:num w:numId="12">
    <w:abstractNumId w:val="3"/>
    <w:lvlOverride w:ilvl="0">
      <w:lvl w:ilvl="0">
        <w:start w:val="9"/>
        <w:numFmt w:val="decimal"/>
        <w:lvlText w:val="%1."/>
        <w:legacy w:legacy="1" w:legacySpace="0" w:legacyIndent="360"/>
        <w:lvlJc w:val="left"/>
        <w:rPr>
          <w:rFonts w:ascii="Times New Roman CYR" w:hAnsi="Times New Roman CYR" w:cs="Times New Roman CYR" w:hint="default"/>
        </w:rPr>
      </w:lvl>
    </w:lvlOverride>
  </w:num>
  <w:num w:numId="13">
    <w:abstractNumId w:val="3"/>
    <w:lvlOverride w:ilvl="0">
      <w:lvl w:ilvl="0">
        <w:start w:val="10"/>
        <w:numFmt w:val="decimal"/>
        <w:lvlText w:val="%1."/>
        <w:legacy w:legacy="1" w:legacySpace="0" w:legacyIndent="360"/>
        <w:lvlJc w:val="left"/>
        <w:rPr>
          <w:rFonts w:ascii="Times New Roman CYR" w:hAnsi="Times New Roman CYR" w:cs="Times New Roman CYR" w:hint="default"/>
        </w:rPr>
      </w:lvl>
    </w:lvlOverride>
  </w:num>
  <w:num w:numId="14">
    <w:abstractNumId w:val="3"/>
    <w:lvlOverride w:ilvl="0">
      <w:lvl w:ilvl="0">
        <w:start w:val="11"/>
        <w:numFmt w:val="decimal"/>
        <w:lvlText w:val="%1."/>
        <w:legacy w:legacy="1" w:legacySpace="0" w:legacyIndent="360"/>
        <w:lvlJc w:val="left"/>
        <w:rPr>
          <w:rFonts w:ascii="Times New Roman CYR" w:hAnsi="Times New Roman CYR" w:cs="Times New Roman CYR" w:hint="default"/>
        </w:rPr>
      </w:lvl>
    </w:lvlOverride>
  </w:num>
  <w:num w:numId="15">
    <w:abstractNumId w:val="3"/>
    <w:lvlOverride w:ilvl="0">
      <w:lvl w:ilvl="0">
        <w:start w:val="12"/>
        <w:numFmt w:val="decimal"/>
        <w:lvlText w:val="%1."/>
        <w:legacy w:legacy="1" w:legacySpace="0" w:legacyIndent="360"/>
        <w:lvlJc w:val="left"/>
        <w:rPr>
          <w:rFonts w:ascii="Times New Roman CYR" w:hAnsi="Times New Roman CYR" w:cs="Times New Roman CYR" w:hint="default"/>
        </w:rPr>
      </w:lvl>
    </w:lvlOverride>
  </w:num>
  <w:num w:numId="16">
    <w:abstractNumId w:val="3"/>
    <w:lvlOverride w:ilvl="0">
      <w:lvl w:ilvl="0">
        <w:start w:val="13"/>
        <w:numFmt w:val="decimal"/>
        <w:lvlText w:val="%1."/>
        <w:legacy w:legacy="1" w:legacySpace="0" w:legacyIndent="360"/>
        <w:lvlJc w:val="left"/>
        <w:rPr>
          <w:rFonts w:ascii="Times New Roman CYR" w:hAnsi="Times New Roman CYR" w:cs="Times New Roman CYR" w:hint="default"/>
        </w:rPr>
      </w:lvl>
    </w:lvlOverride>
  </w:num>
  <w:num w:numId="17">
    <w:abstractNumId w:val="3"/>
    <w:lvlOverride w:ilvl="0">
      <w:lvl w:ilvl="0">
        <w:start w:val="14"/>
        <w:numFmt w:val="decimal"/>
        <w:lvlText w:val="%1."/>
        <w:legacy w:legacy="1" w:legacySpace="0" w:legacyIndent="360"/>
        <w:lvlJc w:val="left"/>
        <w:rPr>
          <w:rFonts w:ascii="Times New Roman CYR" w:hAnsi="Times New Roman CYR" w:cs="Times New Roman CYR" w:hint="default"/>
        </w:rPr>
      </w:lvl>
    </w:lvlOverride>
  </w:num>
  <w:num w:numId="18">
    <w:abstractNumId w:val="2"/>
  </w:num>
  <w:num w:numId="19">
    <w:abstractNumId w:val="2"/>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20">
    <w:abstractNumId w:val="0"/>
    <w:lvlOverride w:ilvl="0">
      <w:lvl w:ilvl="0">
        <w:numFmt w:val="bullet"/>
        <w:lvlText w:val=""/>
        <w:legacy w:legacy="1" w:legacySpace="0" w:legacyIndent="355"/>
        <w:lvlJc w:val="left"/>
        <w:rPr>
          <w:rFonts w:ascii="Symbol" w:hAnsi="Symbol" w:hint="default"/>
        </w:rPr>
      </w:lvl>
    </w:lvlOverride>
  </w:num>
  <w:num w:numId="21">
    <w:abstractNumId w:val="6"/>
  </w:num>
  <w:num w:numId="22">
    <w:abstractNumId w:val="10"/>
  </w:num>
  <w:num w:numId="23">
    <w:abstractNumId w:val="5"/>
  </w:num>
  <w:num w:numId="24">
    <w:abstractNumId w:val="1"/>
  </w:num>
  <w:num w:numId="25">
    <w:abstractNumId w:val="7"/>
  </w:num>
  <w:num w:numId="26">
    <w:abstractNumId w:val="8"/>
  </w:num>
  <w:num w:numId="27">
    <w:abstractNumId w:val="4"/>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evenAndOddHeader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355F"/>
    <w:rsid w:val="00042C81"/>
    <w:rsid w:val="0006718A"/>
    <w:rsid w:val="000716EB"/>
    <w:rsid w:val="000C29C9"/>
    <w:rsid w:val="000D1D36"/>
    <w:rsid w:val="000D6359"/>
    <w:rsid w:val="000D76E4"/>
    <w:rsid w:val="000E62D0"/>
    <w:rsid w:val="001522E2"/>
    <w:rsid w:val="00163E63"/>
    <w:rsid w:val="00164B7A"/>
    <w:rsid w:val="001B15FC"/>
    <w:rsid w:val="001B73DD"/>
    <w:rsid w:val="001C3D49"/>
    <w:rsid w:val="001F46A2"/>
    <w:rsid w:val="0020408A"/>
    <w:rsid w:val="00225C64"/>
    <w:rsid w:val="00264F0E"/>
    <w:rsid w:val="002A183B"/>
    <w:rsid w:val="002C2BF3"/>
    <w:rsid w:val="00351409"/>
    <w:rsid w:val="00351EEF"/>
    <w:rsid w:val="003A657E"/>
    <w:rsid w:val="003B04E5"/>
    <w:rsid w:val="003C7C68"/>
    <w:rsid w:val="003D70FC"/>
    <w:rsid w:val="003E71DB"/>
    <w:rsid w:val="003F0566"/>
    <w:rsid w:val="0042331E"/>
    <w:rsid w:val="004A3ADC"/>
    <w:rsid w:val="004A4512"/>
    <w:rsid w:val="00510A94"/>
    <w:rsid w:val="00546469"/>
    <w:rsid w:val="005561BC"/>
    <w:rsid w:val="0057166C"/>
    <w:rsid w:val="005844B8"/>
    <w:rsid w:val="005A7164"/>
    <w:rsid w:val="005F6B6A"/>
    <w:rsid w:val="0062559F"/>
    <w:rsid w:val="006875F9"/>
    <w:rsid w:val="006B4D09"/>
    <w:rsid w:val="006D776A"/>
    <w:rsid w:val="006D7FBE"/>
    <w:rsid w:val="00752780"/>
    <w:rsid w:val="00766341"/>
    <w:rsid w:val="00780E3A"/>
    <w:rsid w:val="007A164B"/>
    <w:rsid w:val="007A5A8F"/>
    <w:rsid w:val="007F6D1E"/>
    <w:rsid w:val="00815CC1"/>
    <w:rsid w:val="008514D5"/>
    <w:rsid w:val="00864431"/>
    <w:rsid w:val="00883467"/>
    <w:rsid w:val="008C78F2"/>
    <w:rsid w:val="008E3FC0"/>
    <w:rsid w:val="008E64E5"/>
    <w:rsid w:val="009342A7"/>
    <w:rsid w:val="009369F7"/>
    <w:rsid w:val="00970B66"/>
    <w:rsid w:val="009722D4"/>
    <w:rsid w:val="00981112"/>
    <w:rsid w:val="00991644"/>
    <w:rsid w:val="00994E73"/>
    <w:rsid w:val="009D7DE1"/>
    <w:rsid w:val="009E6EF9"/>
    <w:rsid w:val="009F118A"/>
    <w:rsid w:val="00A00ABC"/>
    <w:rsid w:val="00A15329"/>
    <w:rsid w:val="00A8145B"/>
    <w:rsid w:val="00A86518"/>
    <w:rsid w:val="00AA11A9"/>
    <w:rsid w:val="00AF205B"/>
    <w:rsid w:val="00AF2C40"/>
    <w:rsid w:val="00B051C5"/>
    <w:rsid w:val="00B2395A"/>
    <w:rsid w:val="00B30238"/>
    <w:rsid w:val="00B3138F"/>
    <w:rsid w:val="00B47526"/>
    <w:rsid w:val="00B60114"/>
    <w:rsid w:val="00B625CE"/>
    <w:rsid w:val="00BA732D"/>
    <w:rsid w:val="00BE4072"/>
    <w:rsid w:val="00C53B08"/>
    <w:rsid w:val="00C563D5"/>
    <w:rsid w:val="00C91DDA"/>
    <w:rsid w:val="00CA03C5"/>
    <w:rsid w:val="00CC36F9"/>
    <w:rsid w:val="00CD76A0"/>
    <w:rsid w:val="00CE2898"/>
    <w:rsid w:val="00CE62A9"/>
    <w:rsid w:val="00D3540A"/>
    <w:rsid w:val="00D465C9"/>
    <w:rsid w:val="00D7177B"/>
    <w:rsid w:val="00D74F37"/>
    <w:rsid w:val="00DA124C"/>
    <w:rsid w:val="00DE2540"/>
    <w:rsid w:val="00E230C0"/>
    <w:rsid w:val="00E27343"/>
    <w:rsid w:val="00E65A7A"/>
    <w:rsid w:val="00E746B1"/>
    <w:rsid w:val="00E8794F"/>
    <w:rsid w:val="00E90E8A"/>
    <w:rsid w:val="00EA3D2F"/>
    <w:rsid w:val="00ED355F"/>
    <w:rsid w:val="00ED403A"/>
    <w:rsid w:val="00F03C89"/>
    <w:rsid w:val="00F06082"/>
    <w:rsid w:val="00F77BB0"/>
    <w:rsid w:val="00FA38AA"/>
    <w:rsid w:val="00FD26D3"/>
    <w:rsid w:val="00FD3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4D09"/>
    <w:pPr>
      <w:spacing w:before="100" w:after="100"/>
    </w:pPr>
    <w:rPr>
      <w:sz w:val="24"/>
      <w:szCs w:val="24"/>
    </w:rPr>
  </w:style>
  <w:style w:type="paragraph" w:styleId="1">
    <w:name w:val="heading 1"/>
    <w:basedOn w:val="a"/>
    <w:next w:val="a"/>
    <w:link w:val="10"/>
    <w:uiPriority w:val="99"/>
    <w:qFormat/>
    <w:rsid w:val="007A5A8F"/>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8514D5"/>
    <w:pPr>
      <w:keepNext/>
      <w:spacing w:before="0" w:after="0" w:line="360" w:lineRule="auto"/>
      <w:jc w:val="center"/>
      <w:outlineLvl w:val="1"/>
    </w:pPr>
    <w:rPr>
      <w:b/>
      <w:bCs/>
      <w:lang w:val="sq-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Body Text"/>
    <w:basedOn w:val="a"/>
    <w:link w:val="a4"/>
    <w:uiPriority w:val="99"/>
    <w:semiHidden/>
    <w:rsid w:val="008514D5"/>
    <w:pPr>
      <w:spacing w:before="0" w:after="0"/>
      <w:jc w:val="center"/>
    </w:pPr>
    <w:rPr>
      <w:sz w:val="20"/>
      <w:szCs w:val="20"/>
    </w:rPr>
  </w:style>
  <w:style w:type="character" w:customStyle="1" w:styleId="a4">
    <w:name w:val="Основной текст Знак"/>
    <w:link w:val="a3"/>
    <w:uiPriority w:val="99"/>
    <w:semiHidden/>
    <w:locked/>
    <w:rPr>
      <w:rFonts w:cs="Times New Roman"/>
      <w:sz w:val="24"/>
      <w:szCs w:val="24"/>
    </w:rPr>
  </w:style>
  <w:style w:type="paragraph" w:styleId="3">
    <w:name w:val="Body Text 3"/>
    <w:basedOn w:val="a"/>
    <w:link w:val="30"/>
    <w:uiPriority w:val="99"/>
    <w:semiHidden/>
    <w:rsid w:val="008514D5"/>
    <w:pPr>
      <w:spacing w:before="0" w:after="0"/>
    </w:pPr>
    <w:rPr>
      <w:sz w:val="22"/>
      <w:szCs w:val="22"/>
    </w:rPr>
  </w:style>
  <w:style w:type="character" w:customStyle="1" w:styleId="30">
    <w:name w:val="Основной текст 3 Знак"/>
    <w:link w:val="3"/>
    <w:uiPriority w:val="99"/>
    <w:semiHidden/>
    <w:locked/>
    <w:rPr>
      <w:rFonts w:cs="Times New Roman"/>
      <w:sz w:val="16"/>
      <w:szCs w:val="16"/>
    </w:rPr>
  </w:style>
  <w:style w:type="character" w:styleId="a5">
    <w:name w:val="Hyperlink"/>
    <w:uiPriority w:val="99"/>
    <w:rsid w:val="00225C64"/>
    <w:rPr>
      <w:rFonts w:cs="Times New Roman"/>
      <w:color w:val="0000FF"/>
      <w:u w:val="single"/>
    </w:rPr>
  </w:style>
  <w:style w:type="character" w:styleId="a6">
    <w:name w:val="Strong"/>
    <w:uiPriority w:val="99"/>
    <w:qFormat/>
    <w:rsid w:val="00CC36F9"/>
    <w:rPr>
      <w:rFonts w:cs="Times New Roman"/>
      <w:b/>
      <w:bCs/>
    </w:rPr>
  </w:style>
  <w:style w:type="paragraph" w:styleId="a7">
    <w:name w:val="footer"/>
    <w:basedOn w:val="a"/>
    <w:link w:val="a8"/>
    <w:uiPriority w:val="99"/>
    <w:rsid w:val="00A15329"/>
    <w:pPr>
      <w:tabs>
        <w:tab w:val="center" w:pos="4677"/>
        <w:tab w:val="right" w:pos="9355"/>
      </w:tabs>
    </w:pPr>
  </w:style>
  <w:style w:type="character" w:customStyle="1" w:styleId="a8">
    <w:name w:val="Нижний колонтитул Знак"/>
    <w:link w:val="a7"/>
    <w:uiPriority w:val="99"/>
    <w:semiHidden/>
    <w:locked/>
    <w:rPr>
      <w:rFonts w:cs="Times New Roman"/>
      <w:sz w:val="24"/>
      <w:szCs w:val="24"/>
    </w:rPr>
  </w:style>
  <w:style w:type="character" w:styleId="a9">
    <w:name w:val="page number"/>
    <w:uiPriority w:val="99"/>
    <w:rsid w:val="00A15329"/>
    <w:rPr>
      <w:rFonts w:cs="Times New Roman"/>
    </w:rPr>
  </w:style>
  <w:style w:type="paragraph" w:customStyle="1" w:styleId="11">
    <w:name w:val="Стиль1"/>
    <w:basedOn w:val="a"/>
    <w:uiPriority w:val="99"/>
    <w:rsid w:val="009369F7"/>
    <w:pPr>
      <w:widowControl w:val="0"/>
      <w:autoSpaceDE w:val="0"/>
      <w:autoSpaceDN w:val="0"/>
      <w:adjustRightInd w:val="0"/>
      <w:spacing w:before="0" w:after="0" w:line="360" w:lineRule="auto"/>
      <w:jc w:val="both"/>
    </w:pPr>
    <w:rPr>
      <w:sz w:val="20"/>
      <w:szCs w:val="20"/>
    </w:rPr>
  </w:style>
  <w:style w:type="paragraph" w:styleId="aa">
    <w:name w:val="header"/>
    <w:basedOn w:val="a"/>
    <w:link w:val="ab"/>
    <w:uiPriority w:val="99"/>
    <w:rsid w:val="00ED403A"/>
    <w:pPr>
      <w:tabs>
        <w:tab w:val="center" w:pos="4677"/>
        <w:tab w:val="right" w:pos="9355"/>
      </w:tabs>
    </w:pPr>
  </w:style>
  <w:style w:type="character" w:customStyle="1" w:styleId="ab">
    <w:name w:val="Верхний колонтитул Знак"/>
    <w:link w:val="aa"/>
    <w:uiPriority w:val="99"/>
    <w:locked/>
    <w:rsid w:val="005844B8"/>
    <w:rPr>
      <w:rFonts w:cs="Times New Roman"/>
      <w:sz w:val="24"/>
      <w:szCs w:val="24"/>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17563</Words>
  <Characters>118997</Characters>
  <Application>Microsoft Office Word</Application>
  <DocSecurity>0</DocSecurity>
  <Lines>2406</Lines>
  <Paragraphs>545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136301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2016-12-18T02:00:00Z</dcterms:created>
  <dcterms:modified xsi:type="dcterms:W3CDTF">2016-12-18T02:00:00Z</dcterms:modified>
</cp:coreProperties>
</file>