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6DB7" w:rsidRPr="006A4F83" w:rsidRDefault="00B46DB7" w:rsidP="006E0CE5">
      <w:pPr>
        <w:spacing w:after="0" w:line="360" w:lineRule="auto"/>
        <w:ind w:firstLine="709"/>
        <w:jc w:val="both"/>
        <w:rPr>
          <w:rFonts w:ascii="Times New Roman" w:hAnsi="Times New Roman"/>
          <w:noProof/>
          <w:color w:val="000000"/>
          <w:sz w:val="28"/>
          <w:szCs w:val="28"/>
        </w:rPr>
      </w:pPr>
      <w:bookmarkStart w:id="0" w:name="_GoBack"/>
      <w:bookmarkEnd w:id="0"/>
      <w:r w:rsidRPr="006A4F83">
        <w:rPr>
          <w:rFonts w:ascii="Times New Roman" w:hAnsi="Times New Roman"/>
          <w:noProof/>
          <w:color w:val="000000"/>
          <w:sz w:val="28"/>
          <w:szCs w:val="28"/>
        </w:rPr>
        <w:t>Содержание</w:t>
      </w:r>
    </w:p>
    <w:p w:rsidR="00B46DB7" w:rsidRPr="006A4F83" w:rsidRDefault="00B46DB7" w:rsidP="006E0CE5">
      <w:pPr>
        <w:spacing w:after="0" w:line="360" w:lineRule="auto"/>
        <w:ind w:firstLine="709"/>
        <w:jc w:val="both"/>
        <w:rPr>
          <w:rFonts w:ascii="Times New Roman" w:hAnsi="Times New Roman"/>
          <w:noProof/>
          <w:color w:val="000000"/>
          <w:sz w:val="28"/>
          <w:szCs w:val="28"/>
        </w:rPr>
      </w:pPr>
    </w:p>
    <w:p w:rsidR="006E0CE5" w:rsidRPr="006A4F83" w:rsidRDefault="006E0CE5" w:rsidP="006E0CE5">
      <w:pPr>
        <w:spacing w:after="0" w:line="360" w:lineRule="auto"/>
        <w:jc w:val="both"/>
        <w:rPr>
          <w:rFonts w:ascii="Times New Roman" w:hAnsi="Times New Roman"/>
          <w:bCs/>
          <w:noProof/>
          <w:color w:val="000000"/>
          <w:kern w:val="36"/>
          <w:sz w:val="28"/>
          <w:szCs w:val="28"/>
          <w:lang w:eastAsia="ru-RU"/>
        </w:rPr>
      </w:pPr>
      <w:r w:rsidRPr="006A4F83">
        <w:rPr>
          <w:rFonts w:ascii="Times New Roman" w:hAnsi="Times New Roman"/>
          <w:bCs/>
          <w:noProof/>
          <w:color w:val="000000"/>
          <w:kern w:val="36"/>
          <w:sz w:val="28"/>
          <w:szCs w:val="28"/>
          <w:lang w:eastAsia="ru-RU"/>
        </w:rPr>
        <w:t>Введение</w:t>
      </w:r>
    </w:p>
    <w:p w:rsidR="006E0CE5" w:rsidRPr="006A4F83" w:rsidRDefault="006E0CE5" w:rsidP="006E0CE5">
      <w:pPr>
        <w:spacing w:after="0" w:line="360" w:lineRule="auto"/>
        <w:jc w:val="both"/>
        <w:rPr>
          <w:rFonts w:ascii="Times New Roman" w:hAnsi="Times New Roman"/>
          <w:bCs/>
          <w:noProof/>
          <w:color w:val="000000"/>
          <w:kern w:val="36"/>
          <w:sz w:val="28"/>
          <w:szCs w:val="28"/>
          <w:lang w:eastAsia="ru-RU"/>
        </w:rPr>
      </w:pPr>
      <w:r w:rsidRPr="006A4F83">
        <w:rPr>
          <w:rFonts w:ascii="Times New Roman" w:hAnsi="Times New Roman"/>
          <w:bCs/>
          <w:noProof/>
          <w:color w:val="000000"/>
          <w:kern w:val="36"/>
          <w:sz w:val="28"/>
          <w:szCs w:val="28"/>
          <w:lang w:eastAsia="ru-RU"/>
        </w:rPr>
        <w:t>Глава 1. Понятия и сущность туризма</w:t>
      </w:r>
    </w:p>
    <w:p w:rsidR="006E0CE5" w:rsidRPr="006A4F83" w:rsidRDefault="006E0CE5" w:rsidP="006E0CE5">
      <w:pPr>
        <w:spacing w:after="0" w:line="360" w:lineRule="auto"/>
        <w:jc w:val="both"/>
        <w:rPr>
          <w:rFonts w:ascii="Times New Roman" w:hAnsi="Times New Roman"/>
          <w:bCs/>
          <w:noProof/>
          <w:color w:val="000000"/>
          <w:kern w:val="36"/>
          <w:sz w:val="28"/>
          <w:szCs w:val="28"/>
          <w:lang w:eastAsia="ru-RU"/>
        </w:rPr>
      </w:pPr>
      <w:r w:rsidRPr="006A4F83">
        <w:rPr>
          <w:rFonts w:ascii="Times New Roman" w:hAnsi="Times New Roman"/>
          <w:bCs/>
          <w:noProof/>
          <w:color w:val="000000"/>
          <w:kern w:val="36"/>
          <w:sz w:val="28"/>
          <w:szCs w:val="28"/>
          <w:lang w:eastAsia="ru-RU"/>
        </w:rPr>
        <w:t>1.1 Определения туризма</w:t>
      </w:r>
    </w:p>
    <w:p w:rsidR="006E0CE5" w:rsidRPr="006A4F83" w:rsidRDefault="006E0CE5" w:rsidP="006E0CE5">
      <w:pPr>
        <w:spacing w:after="0" w:line="360" w:lineRule="auto"/>
        <w:jc w:val="both"/>
        <w:rPr>
          <w:rFonts w:ascii="Times New Roman" w:hAnsi="Times New Roman"/>
          <w:bCs/>
          <w:noProof/>
          <w:color w:val="000000"/>
          <w:kern w:val="36"/>
          <w:sz w:val="28"/>
          <w:szCs w:val="28"/>
          <w:lang w:eastAsia="ru-RU"/>
        </w:rPr>
      </w:pPr>
      <w:r w:rsidRPr="006A4F83">
        <w:rPr>
          <w:rFonts w:ascii="Times New Roman" w:hAnsi="Times New Roman"/>
          <w:bCs/>
          <w:noProof/>
          <w:color w:val="000000"/>
          <w:kern w:val="36"/>
          <w:sz w:val="28"/>
          <w:szCs w:val="28"/>
          <w:lang w:eastAsia="ru-RU"/>
        </w:rPr>
        <w:t>1.2 Формы и виды туризма</w:t>
      </w:r>
    </w:p>
    <w:p w:rsidR="006E0CE5" w:rsidRPr="006A4F83" w:rsidRDefault="006E0CE5" w:rsidP="006E0CE5">
      <w:pPr>
        <w:spacing w:after="0" w:line="360" w:lineRule="auto"/>
        <w:jc w:val="both"/>
        <w:rPr>
          <w:rFonts w:ascii="Times New Roman" w:hAnsi="Times New Roman"/>
          <w:bCs/>
          <w:noProof/>
          <w:color w:val="000000"/>
          <w:kern w:val="36"/>
          <w:sz w:val="28"/>
          <w:szCs w:val="28"/>
          <w:lang w:eastAsia="ru-RU"/>
        </w:rPr>
      </w:pPr>
      <w:r w:rsidRPr="006A4F83">
        <w:rPr>
          <w:rFonts w:ascii="Times New Roman" w:hAnsi="Times New Roman"/>
          <w:bCs/>
          <w:noProof/>
          <w:color w:val="000000"/>
          <w:kern w:val="36"/>
          <w:sz w:val="28"/>
          <w:szCs w:val="28"/>
          <w:lang w:eastAsia="ru-RU"/>
        </w:rPr>
        <w:t>1.3 Экономические факторы туризма</w:t>
      </w:r>
    </w:p>
    <w:p w:rsidR="006E0CE5" w:rsidRPr="006A4F83" w:rsidRDefault="006E0CE5" w:rsidP="006E0CE5">
      <w:pPr>
        <w:spacing w:after="0" w:line="360" w:lineRule="auto"/>
        <w:jc w:val="both"/>
        <w:rPr>
          <w:rFonts w:ascii="Times New Roman" w:hAnsi="Times New Roman"/>
          <w:bCs/>
          <w:noProof/>
          <w:color w:val="000000"/>
          <w:kern w:val="36"/>
          <w:sz w:val="28"/>
          <w:szCs w:val="28"/>
          <w:lang w:eastAsia="ru-RU"/>
        </w:rPr>
      </w:pPr>
      <w:r w:rsidRPr="006A4F83">
        <w:rPr>
          <w:rFonts w:ascii="Times New Roman" w:hAnsi="Times New Roman"/>
          <w:bCs/>
          <w:noProof/>
          <w:color w:val="000000"/>
          <w:kern w:val="36"/>
          <w:sz w:val="28"/>
          <w:szCs w:val="28"/>
          <w:lang w:eastAsia="ru-RU"/>
        </w:rPr>
        <w:t>Выводы по первой главе</w:t>
      </w:r>
    </w:p>
    <w:p w:rsidR="006E0CE5" w:rsidRPr="006A4F83" w:rsidRDefault="006E0CE5" w:rsidP="006E0CE5">
      <w:pPr>
        <w:spacing w:after="0" w:line="360" w:lineRule="auto"/>
        <w:jc w:val="both"/>
        <w:rPr>
          <w:rFonts w:ascii="Times New Roman" w:hAnsi="Times New Roman"/>
          <w:bCs/>
          <w:noProof/>
          <w:color w:val="000000"/>
          <w:kern w:val="36"/>
          <w:sz w:val="28"/>
          <w:szCs w:val="28"/>
          <w:lang w:eastAsia="ru-RU"/>
        </w:rPr>
      </w:pPr>
      <w:r w:rsidRPr="006A4F83">
        <w:rPr>
          <w:rFonts w:ascii="Times New Roman" w:hAnsi="Times New Roman"/>
          <w:bCs/>
          <w:noProof/>
          <w:color w:val="000000"/>
          <w:kern w:val="36"/>
          <w:sz w:val="28"/>
          <w:szCs w:val="28"/>
          <w:lang w:eastAsia="ru-RU"/>
        </w:rPr>
        <w:t>Глава 2. Развитие туризма на Байкальской природной территории</w:t>
      </w:r>
    </w:p>
    <w:p w:rsidR="006E0CE5" w:rsidRPr="006A4F83" w:rsidRDefault="006E0CE5" w:rsidP="006E0CE5">
      <w:pPr>
        <w:spacing w:after="0" w:line="360" w:lineRule="auto"/>
        <w:jc w:val="both"/>
        <w:rPr>
          <w:rFonts w:ascii="Times New Roman" w:hAnsi="Times New Roman"/>
          <w:bCs/>
          <w:noProof/>
          <w:color w:val="000000"/>
          <w:kern w:val="36"/>
          <w:sz w:val="28"/>
          <w:szCs w:val="28"/>
          <w:lang w:eastAsia="ru-RU"/>
        </w:rPr>
      </w:pPr>
      <w:r w:rsidRPr="006A4F83">
        <w:rPr>
          <w:rFonts w:ascii="Times New Roman" w:hAnsi="Times New Roman"/>
          <w:bCs/>
          <w:noProof/>
          <w:color w:val="000000"/>
          <w:kern w:val="36"/>
          <w:sz w:val="28"/>
          <w:szCs w:val="28"/>
          <w:lang w:eastAsia="ru-RU"/>
        </w:rPr>
        <w:t>2.1 Туризм в Бурятии: истоки, реалии, перспективы</w:t>
      </w:r>
    </w:p>
    <w:p w:rsidR="006E0CE5" w:rsidRPr="006A4F83" w:rsidRDefault="006E0CE5" w:rsidP="006E0CE5">
      <w:pPr>
        <w:spacing w:after="0" w:line="360" w:lineRule="auto"/>
        <w:jc w:val="both"/>
        <w:rPr>
          <w:rFonts w:ascii="Times New Roman" w:hAnsi="Times New Roman"/>
          <w:bCs/>
          <w:noProof/>
          <w:color w:val="000000"/>
          <w:kern w:val="36"/>
          <w:sz w:val="28"/>
          <w:szCs w:val="28"/>
          <w:lang w:eastAsia="ru-RU"/>
        </w:rPr>
      </w:pPr>
      <w:r w:rsidRPr="006A4F83">
        <w:rPr>
          <w:rFonts w:ascii="Times New Roman" w:hAnsi="Times New Roman"/>
          <w:bCs/>
          <w:noProof/>
          <w:color w:val="000000"/>
          <w:kern w:val="36"/>
          <w:sz w:val="28"/>
          <w:szCs w:val="28"/>
          <w:lang w:eastAsia="ru-RU"/>
        </w:rPr>
        <w:t>2.2 Тенденции и проблемы развития туризма в Бурятии</w:t>
      </w:r>
    </w:p>
    <w:p w:rsidR="006E0CE5" w:rsidRPr="006A4F83" w:rsidRDefault="006E0CE5" w:rsidP="006E0CE5">
      <w:pPr>
        <w:spacing w:after="0" w:line="360" w:lineRule="auto"/>
        <w:jc w:val="both"/>
        <w:rPr>
          <w:rFonts w:ascii="Times New Roman" w:hAnsi="Times New Roman"/>
          <w:bCs/>
          <w:noProof/>
          <w:color w:val="000000"/>
          <w:kern w:val="36"/>
          <w:sz w:val="28"/>
          <w:szCs w:val="28"/>
          <w:lang w:eastAsia="ru-RU"/>
        </w:rPr>
      </w:pPr>
      <w:r w:rsidRPr="006A4F83">
        <w:rPr>
          <w:rFonts w:ascii="Times New Roman" w:hAnsi="Times New Roman"/>
          <w:bCs/>
          <w:noProof/>
          <w:color w:val="000000"/>
          <w:kern w:val="36"/>
          <w:sz w:val="28"/>
          <w:szCs w:val="28"/>
          <w:lang w:eastAsia="ru-RU"/>
        </w:rPr>
        <w:t>2.3 Развитие экологического туризма в Республике Бурятия</w:t>
      </w:r>
    </w:p>
    <w:p w:rsidR="006E0CE5" w:rsidRPr="006A4F83" w:rsidRDefault="006E0CE5" w:rsidP="006E0CE5">
      <w:pPr>
        <w:spacing w:after="0" w:line="360" w:lineRule="auto"/>
        <w:jc w:val="both"/>
        <w:rPr>
          <w:rFonts w:ascii="Times New Roman" w:hAnsi="Times New Roman"/>
          <w:bCs/>
          <w:noProof/>
          <w:color w:val="000000"/>
          <w:kern w:val="36"/>
          <w:sz w:val="28"/>
          <w:szCs w:val="28"/>
          <w:lang w:eastAsia="ru-RU"/>
        </w:rPr>
      </w:pPr>
      <w:r w:rsidRPr="006A4F83">
        <w:rPr>
          <w:rFonts w:ascii="Times New Roman" w:hAnsi="Times New Roman"/>
          <w:bCs/>
          <w:noProof/>
          <w:color w:val="000000"/>
          <w:kern w:val="36"/>
          <w:sz w:val="28"/>
          <w:szCs w:val="28"/>
          <w:lang w:eastAsia="ru-RU"/>
        </w:rPr>
        <w:t>Выводы по второй главе</w:t>
      </w:r>
    </w:p>
    <w:p w:rsidR="006E0CE5" w:rsidRPr="006A4F83" w:rsidRDefault="006E0CE5" w:rsidP="006E0CE5">
      <w:pPr>
        <w:spacing w:after="0" w:line="360" w:lineRule="auto"/>
        <w:jc w:val="both"/>
        <w:rPr>
          <w:rFonts w:ascii="Times New Roman" w:hAnsi="Times New Roman"/>
          <w:bCs/>
          <w:noProof/>
          <w:color w:val="000000"/>
          <w:kern w:val="36"/>
          <w:sz w:val="28"/>
          <w:szCs w:val="28"/>
          <w:lang w:eastAsia="ru-RU"/>
        </w:rPr>
      </w:pPr>
      <w:r w:rsidRPr="006A4F83">
        <w:rPr>
          <w:rFonts w:ascii="Times New Roman" w:hAnsi="Times New Roman"/>
          <w:bCs/>
          <w:noProof/>
          <w:color w:val="000000"/>
          <w:kern w:val="36"/>
          <w:sz w:val="28"/>
          <w:szCs w:val="28"/>
          <w:lang w:eastAsia="ru-RU"/>
        </w:rPr>
        <w:t>Заключение</w:t>
      </w:r>
    </w:p>
    <w:p w:rsidR="0067664B" w:rsidRPr="006A4F83" w:rsidRDefault="006E0CE5" w:rsidP="006E0CE5">
      <w:pPr>
        <w:spacing w:after="0" w:line="360" w:lineRule="auto"/>
        <w:jc w:val="both"/>
        <w:rPr>
          <w:rFonts w:ascii="Times New Roman" w:hAnsi="Times New Roman"/>
          <w:bCs/>
          <w:noProof/>
          <w:color w:val="000000"/>
          <w:kern w:val="36"/>
          <w:sz w:val="28"/>
          <w:szCs w:val="28"/>
          <w:lang w:eastAsia="ru-RU"/>
        </w:rPr>
      </w:pPr>
      <w:r w:rsidRPr="006A4F83">
        <w:rPr>
          <w:rFonts w:ascii="Times New Roman" w:hAnsi="Times New Roman"/>
          <w:bCs/>
          <w:noProof/>
          <w:color w:val="000000"/>
          <w:kern w:val="36"/>
          <w:sz w:val="28"/>
          <w:szCs w:val="28"/>
          <w:lang w:eastAsia="ru-RU"/>
        </w:rPr>
        <w:t>Список использованных источников</w:t>
      </w:r>
    </w:p>
    <w:p w:rsidR="0003250B" w:rsidRPr="006A4F83" w:rsidRDefault="006E0CE5" w:rsidP="006E0CE5">
      <w:pPr>
        <w:spacing w:after="0" w:line="360" w:lineRule="auto"/>
        <w:ind w:firstLine="709"/>
        <w:jc w:val="both"/>
        <w:rPr>
          <w:rFonts w:ascii="Times New Roman" w:hAnsi="Times New Roman"/>
          <w:bCs/>
          <w:noProof/>
          <w:color w:val="000000"/>
          <w:kern w:val="36"/>
          <w:sz w:val="28"/>
          <w:szCs w:val="28"/>
          <w:lang w:eastAsia="ru-RU"/>
        </w:rPr>
      </w:pPr>
      <w:r w:rsidRPr="006A4F83">
        <w:rPr>
          <w:rFonts w:ascii="Times New Roman" w:hAnsi="Times New Roman"/>
          <w:bCs/>
          <w:noProof/>
          <w:color w:val="000000"/>
          <w:kern w:val="36"/>
          <w:sz w:val="28"/>
          <w:szCs w:val="28"/>
          <w:lang w:eastAsia="ru-RU"/>
        </w:rPr>
        <w:br w:type="page"/>
      </w:r>
      <w:r w:rsidR="00BF5F49" w:rsidRPr="006A4F83">
        <w:rPr>
          <w:rFonts w:ascii="Times New Roman" w:hAnsi="Times New Roman"/>
          <w:bCs/>
          <w:noProof/>
          <w:color w:val="000000"/>
          <w:kern w:val="36"/>
          <w:sz w:val="28"/>
          <w:szCs w:val="28"/>
          <w:lang w:eastAsia="ru-RU"/>
        </w:rPr>
        <w:t>Введение</w:t>
      </w:r>
    </w:p>
    <w:p w:rsidR="00BF5F49" w:rsidRPr="006A4F83" w:rsidRDefault="00BF5F49" w:rsidP="006E0CE5">
      <w:pPr>
        <w:spacing w:after="0" w:line="360" w:lineRule="auto"/>
        <w:ind w:firstLine="709"/>
        <w:jc w:val="both"/>
        <w:rPr>
          <w:rFonts w:ascii="Times New Roman" w:hAnsi="Times New Roman"/>
          <w:bCs/>
          <w:noProof/>
          <w:color w:val="000000"/>
          <w:kern w:val="36"/>
          <w:sz w:val="28"/>
          <w:szCs w:val="28"/>
          <w:lang w:eastAsia="ru-RU"/>
        </w:rPr>
      </w:pPr>
    </w:p>
    <w:p w:rsidR="00B46DB7" w:rsidRPr="006A4F83" w:rsidRDefault="006A451F" w:rsidP="006E0CE5">
      <w:pPr>
        <w:pStyle w:val="a3"/>
        <w:spacing w:before="0" w:beforeAutospacing="0" w:after="0" w:afterAutospacing="0" w:line="360" w:lineRule="auto"/>
        <w:ind w:firstLine="709"/>
        <w:jc w:val="both"/>
        <w:rPr>
          <w:noProof/>
          <w:color w:val="000000"/>
          <w:sz w:val="28"/>
          <w:szCs w:val="28"/>
        </w:rPr>
      </w:pPr>
      <w:r w:rsidRPr="006A4F83">
        <w:rPr>
          <w:i/>
          <w:noProof/>
          <w:color w:val="000000"/>
          <w:sz w:val="28"/>
          <w:szCs w:val="28"/>
        </w:rPr>
        <w:t>Актуальность исследования</w:t>
      </w:r>
      <w:r w:rsidR="00BF5F49" w:rsidRPr="006A4F83">
        <w:rPr>
          <w:i/>
          <w:noProof/>
          <w:color w:val="000000"/>
          <w:sz w:val="28"/>
          <w:szCs w:val="28"/>
        </w:rPr>
        <w:t>.</w:t>
      </w:r>
      <w:r w:rsidR="00BF5F49" w:rsidRPr="006A4F83">
        <w:rPr>
          <w:noProof/>
          <w:color w:val="000000"/>
          <w:sz w:val="28"/>
          <w:szCs w:val="28"/>
        </w:rPr>
        <w:t xml:space="preserve"> </w:t>
      </w:r>
      <w:r w:rsidR="0003250B" w:rsidRPr="006A4F83">
        <w:rPr>
          <w:noProof/>
          <w:color w:val="000000"/>
          <w:sz w:val="28"/>
          <w:szCs w:val="28"/>
        </w:rPr>
        <w:t xml:space="preserve">Принятие </w:t>
      </w:r>
      <w:r w:rsidR="00BF5F49" w:rsidRPr="006A4F83">
        <w:rPr>
          <w:noProof/>
          <w:color w:val="000000"/>
          <w:sz w:val="28"/>
          <w:szCs w:val="28"/>
        </w:rPr>
        <w:t>международным сообществом</w:t>
      </w:r>
      <w:r w:rsidR="0003250B" w:rsidRPr="006A4F83">
        <w:rPr>
          <w:noProof/>
          <w:color w:val="000000"/>
          <w:sz w:val="28"/>
          <w:szCs w:val="28"/>
        </w:rPr>
        <w:t xml:space="preserve"> концепции устойчивого развития</w:t>
      </w:r>
      <w:r w:rsidR="00B46DB7" w:rsidRPr="006A4F83">
        <w:rPr>
          <w:noProof/>
          <w:color w:val="000000"/>
          <w:sz w:val="28"/>
          <w:szCs w:val="28"/>
        </w:rPr>
        <w:t>,</w:t>
      </w:r>
      <w:r w:rsidR="0003250B" w:rsidRPr="006A4F83">
        <w:rPr>
          <w:noProof/>
          <w:color w:val="000000"/>
          <w:sz w:val="28"/>
          <w:szCs w:val="28"/>
        </w:rPr>
        <w:t xml:space="preserve"> не могло не отразиться на подходах к развитию туризма на Байкале. Учитывая его статус как Участка Всемирного природного наследия, занять свою нишу на мировом туристском рынке возможно благодаря устойчивому развитию туризма и при условии строгого соблюдения природоохранных норм и требований при проектировании, строительстве и эксплуатации объектов туризма и инфраструктуры посредством «деликатного» присоединения к природным </w:t>
      </w:r>
      <w:r w:rsidR="00B46DB7" w:rsidRPr="006A4F83">
        <w:rPr>
          <w:noProof/>
          <w:color w:val="000000"/>
          <w:sz w:val="28"/>
          <w:szCs w:val="28"/>
        </w:rPr>
        <w:t>ландшафтам и культурной среде.</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Устойчивый туризм предполагает возможность создания долгосрочных условий для развития как собственно туризма, так и сохранения природных ресурсов, социальных и культурных ценностей общества. При этом его целью является достижение более высокого уровня жизни населения путем экономического роста и сохранения экологических благ, природного капитала для будущих поколений. Такой подход вписывается в мировые тенденции туризма, определяющие формирование нового туристского брэнда, когда высокая сохранность природных и культурных комплексов является непременным условием устойчивого развития.</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 настоящее время туризм выступает одной из приоритетных отраслей экономики Республики Бурятия и может рассматриваться как фактор экономического роста не только Бурятии, но и России, поскольку по прогнозам Всемирной туристкой организации, к 2020 г. страна войдет в число 20 крупнейших по въезду туристов стран.</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Основой развития туризма в республике являются природные рекреационные ресурсы, к которым относятся уникальные природные ландшафты, природные объекты, имеющие статус памятников природы, флора и фауна, водные источники, месторождения минеральных вод и грязей. Уникальными ресурсосочетаниями туристского спроса обладают ООПТ, занимающие 9,76% от общей площади республики, и представляющие совокупность всех категорий особо охраняемых природных территорий: 3 государственных природных</w:t>
      </w:r>
      <w:r w:rsidR="00B02635" w:rsidRPr="006A4F83">
        <w:rPr>
          <w:noProof/>
          <w:color w:val="000000"/>
          <w:sz w:val="28"/>
          <w:szCs w:val="28"/>
        </w:rPr>
        <w:t xml:space="preserve"> заповедника (778,4 тыс. га); 2 </w:t>
      </w:r>
      <w:r w:rsidRPr="006A4F83">
        <w:rPr>
          <w:noProof/>
          <w:color w:val="000000"/>
          <w:sz w:val="28"/>
          <w:szCs w:val="28"/>
        </w:rPr>
        <w:t>национальных парка (1452,7 тыс. га); 20 заказников (1190,0 тыс. га), в том числе 3 - федерального значения.</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Особую категорию ресурсов представляют историко-культурное наследие региона, религия и этнокультурные особенности коренных народов, сохранивших вековые традиции природопользования и тесного общения с природой. К историко-культурному наследию относятся общественно признанные материальные и духовные ценности, сохраняемые обществом для поддержания социальной и этнической идентичности и для передачи последующим поколениям. Это информационный потенциал, запечатленный в явлениях, событиях, материальных объектах, морально-этических нормах, научных и философских представлениях, который необходим чело</w:t>
      </w:r>
      <w:r w:rsidR="006A451F" w:rsidRPr="006A4F83">
        <w:rPr>
          <w:noProof/>
          <w:color w:val="000000"/>
          <w:sz w:val="28"/>
          <w:szCs w:val="28"/>
        </w:rPr>
        <w:t>вечеству для своего развития</w:t>
      </w:r>
      <w:r w:rsidRPr="006A4F83">
        <w:rPr>
          <w:noProof/>
          <w:color w:val="000000"/>
          <w:sz w:val="28"/>
          <w:szCs w:val="28"/>
        </w:rPr>
        <w:t>.</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Среди объектов культурного наследия особый интерес представляют формы живой традиционной культуры, отражающие культурные навыки и традиции обустройства жизненного пространства конкретных людей, проживающих на определенной территории. На территории республики проживают представители многих национальностей, наиболее многочисленными из которых являются представители русского и коренного бурятского населения. Немногочисленными дисперсными группами проживают представители второй коренной национальности - эвенки. Сравнительно многочисленную группу составляют «семейские» - представители русской национальности, по религиозным мотивам переселявшиеся на территорию региона царским правительством с середины XVIII в. Веротерпимость и мирное сосуществование религий, гармоничное взаимодействие и взаимопроникновение культур, общность традиций, обычаи гостеприимства оказывают благоприятное влияние на развитие туризма. Митрополит Кирилл при посещении республики в сентябре 2004 года отмечал: «Бурятия - замечательный пример межнациональных отношений не только для России, но и для многих стран мира... Это продукт мирный, гармоничный».</w:t>
      </w:r>
    </w:p>
    <w:p w:rsidR="00053DC0"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Преимущественное развитие туризма в бассейне озера Байкал предусматривается во всех пла</w:t>
      </w:r>
      <w:r w:rsidR="00053DC0" w:rsidRPr="006A4F83">
        <w:rPr>
          <w:noProof/>
          <w:color w:val="000000"/>
          <w:sz w:val="28"/>
          <w:szCs w:val="28"/>
        </w:rPr>
        <w:t>новых и программных документах:</w:t>
      </w:r>
    </w:p>
    <w:p w:rsidR="00053DC0"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Территориальная комплексная схема охраны и использования природных ресурсов на Байкаль</w:t>
      </w:r>
      <w:r w:rsidR="006A451F" w:rsidRPr="006A4F83">
        <w:rPr>
          <w:noProof/>
          <w:color w:val="000000"/>
          <w:sz w:val="28"/>
          <w:szCs w:val="28"/>
        </w:rPr>
        <w:t>ской природной территории</w:t>
      </w:r>
      <w:r w:rsidRPr="006A4F83">
        <w:rPr>
          <w:noProof/>
          <w:color w:val="000000"/>
          <w:sz w:val="28"/>
          <w:szCs w:val="28"/>
        </w:rPr>
        <w:t xml:space="preserve">, Концепция развития туризма в Республике Бурятия на период до 2010 года, республиканская программа «Экология и природные ресурсы» и др. </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 них изложены основные принципы и концептуальные положения в сфере охраны и рационального использования рекреационных ресурсов в Байкальском регионе, учитывающие экологический фактор как непременное условие устойчивого развития. Их основная идея сводится к тому, что туристское освоение побережья озера Байкал должно подчиняться требованиям сохранения его экосистемы, природных комплексов и ландшафтов на БПТ.</w:t>
      </w:r>
    </w:p>
    <w:p w:rsidR="0003250B" w:rsidRPr="006A4F83" w:rsidRDefault="006A451F"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Цель настоящей раб</w:t>
      </w:r>
      <w:r w:rsidR="00526A5D" w:rsidRPr="006A4F83">
        <w:rPr>
          <w:noProof/>
          <w:color w:val="000000"/>
          <w:sz w:val="28"/>
          <w:szCs w:val="28"/>
        </w:rPr>
        <w:t>оты – проанализировать состояние</w:t>
      </w:r>
      <w:r w:rsidRPr="006A4F83">
        <w:rPr>
          <w:noProof/>
          <w:color w:val="000000"/>
          <w:sz w:val="28"/>
          <w:szCs w:val="28"/>
        </w:rPr>
        <w:t xml:space="preserve"> </w:t>
      </w:r>
      <w:r w:rsidR="00526A5D" w:rsidRPr="006A4F83">
        <w:rPr>
          <w:noProof/>
          <w:color w:val="000000"/>
          <w:sz w:val="28"/>
          <w:szCs w:val="28"/>
        </w:rPr>
        <w:t xml:space="preserve">и перспективы </w:t>
      </w:r>
      <w:r w:rsidRPr="006A4F83">
        <w:rPr>
          <w:noProof/>
          <w:color w:val="000000"/>
          <w:sz w:val="28"/>
          <w:szCs w:val="28"/>
        </w:rPr>
        <w:t>развития</w:t>
      </w:r>
      <w:r w:rsidR="00526A5D" w:rsidRPr="006A4F83">
        <w:rPr>
          <w:noProof/>
          <w:color w:val="000000"/>
          <w:sz w:val="28"/>
          <w:szCs w:val="28"/>
        </w:rPr>
        <w:t xml:space="preserve"> туризма</w:t>
      </w:r>
      <w:r w:rsidRPr="006A4F83">
        <w:rPr>
          <w:noProof/>
          <w:color w:val="000000"/>
          <w:sz w:val="28"/>
          <w:szCs w:val="28"/>
        </w:rPr>
        <w:t>, используя уникальный туристский потенциал Байкальского региона.</w:t>
      </w:r>
    </w:p>
    <w:p w:rsidR="00526A5D" w:rsidRPr="006A4F83" w:rsidRDefault="00526A5D" w:rsidP="006E0CE5">
      <w:pPr>
        <w:spacing w:after="0" w:line="360" w:lineRule="auto"/>
        <w:ind w:firstLine="709"/>
        <w:jc w:val="both"/>
        <w:rPr>
          <w:rFonts w:ascii="Times New Roman" w:hAnsi="Times New Roman"/>
          <w:noProof/>
          <w:color w:val="000000"/>
          <w:sz w:val="28"/>
          <w:szCs w:val="28"/>
        </w:rPr>
      </w:pPr>
      <w:r w:rsidRPr="006A4F83">
        <w:rPr>
          <w:rFonts w:ascii="Times New Roman" w:hAnsi="Times New Roman"/>
          <w:iCs/>
          <w:noProof/>
          <w:color w:val="000000"/>
          <w:sz w:val="28"/>
          <w:szCs w:val="28"/>
        </w:rPr>
        <w:t>Задачи работы:</w:t>
      </w:r>
      <w:r w:rsidRPr="006A4F83">
        <w:rPr>
          <w:rFonts w:ascii="Times New Roman" w:hAnsi="Times New Roman"/>
          <w:noProof/>
          <w:color w:val="000000"/>
          <w:sz w:val="28"/>
          <w:szCs w:val="28"/>
        </w:rPr>
        <w:t xml:space="preserve"> доказать перспективность развития Байкальского региона как туристского центра, используя потенциал Байкальского региона. </w:t>
      </w:r>
    </w:p>
    <w:p w:rsidR="001E3DEC" w:rsidRPr="006A4F83" w:rsidRDefault="001E3DEC" w:rsidP="006E0CE5">
      <w:pPr>
        <w:spacing w:after="0"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Курсовая работа состоит из введения, двух глав, заключения,</w:t>
      </w:r>
      <w:r w:rsidR="00053DC0" w:rsidRPr="006A4F83">
        <w:rPr>
          <w:rFonts w:ascii="Times New Roman" w:hAnsi="Times New Roman"/>
          <w:noProof/>
          <w:color w:val="000000"/>
          <w:sz w:val="28"/>
          <w:szCs w:val="28"/>
        </w:rPr>
        <w:t xml:space="preserve"> 40 страниц машинописного текста,</w:t>
      </w:r>
      <w:r w:rsidRPr="006A4F83">
        <w:rPr>
          <w:rFonts w:ascii="Times New Roman" w:hAnsi="Times New Roman"/>
          <w:noProof/>
          <w:color w:val="000000"/>
          <w:sz w:val="28"/>
          <w:szCs w:val="28"/>
        </w:rPr>
        <w:t xml:space="preserve"> восемнадцати литературных и интернет источников.</w:t>
      </w:r>
    </w:p>
    <w:p w:rsidR="00681B74" w:rsidRPr="006A4F83" w:rsidRDefault="006E0CE5"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br w:type="page"/>
      </w:r>
      <w:r w:rsidR="00681B74" w:rsidRPr="006A4F83">
        <w:rPr>
          <w:noProof/>
          <w:color w:val="000000"/>
          <w:sz w:val="28"/>
          <w:szCs w:val="28"/>
        </w:rPr>
        <w:t>Глава 1. Понятия и сущность туризма</w:t>
      </w:r>
    </w:p>
    <w:p w:rsidR="00756FB8" w:rsidRPr="006A4F83" w:rsidRDefault="00756FB8" w:rsidP="006E0CE5">
      <w:pPr>
        <w:pStyle w:val="a3"/>
        <w:spacing w:before="0" w:beforeAutospacing="0" w:after="0" w:afterAutospacing="0" w:line="360" w:lineRule="auto"/>
        <w:ind w:firstLine="709"/>
        <w:jc w:val="both"/>
        <w:rPr>
          <w:noProof/>
          <w:color w:val="000000"/>
          <w:sz w:val="28"/>
          <w:szCs w:val="28"/>
        </w:rPr>
      </w:pPr>
    </w:p>
    <w:p w:rsidR="00756FB8" w:rsidRPr="006A4F83" w:rsidRDefault="006E0CE5" w:rsidP="006E0CE5">
      <w:pPr>
        <w:pStyle w:val="a3"/>
        <w:spacing w:before="0" w:beforeAutospacing="0" w:after="0" w:afterAutospacing="0" w:line="360" w:lineRule="auto"/>
        <w:ind w:left="709"/>
        <w:jc w:val="both"/>
        <w:rPr>
          <w:noProof/>
          <w:color w:val="000000"/>
          <w:sz w:val="28"/>
          <w:szCs w:val="28"/>
        </w:rPr>
      </w:pPr>
      <w:r w:rsidRPr="006A4F83">
        <w:rPr>
          <w:noProof/>
          <w:color w:val="000000"/>
          <w:sz w:val="28"/>
          <w:szCs w:val="28"/>
        </w:rPr>
        <w:t xml:space="preserve">1.1 </w:t>
      </w:r>
      <w:r w:rsidR="00756FB8" w:rsidRPr="006A4F83">
        <w:rPr>
          <w:noProof/>
          <w:color w:val="000000"/>
          <w:sz w:val="28"/>
          <w:szCs w:val="28"/>
        </w:rPr>
        <w:t>Определения туризма</w:t>
      </w:r>
    </w:p>
    <w:p w:rsidR="00756FB8" w:rsidRPr="006A4F83" w:rsidRDefault="00756FB8" w:rsidP="006E0CE5">
      <w:pPr>
        <w:pStyle w:val="a3"/>
        <w:spacing w:before="0" w:beforeAutospacing="0" w:after="0" w:afterAutospacing="0" w:line="360" w:lineRule="auto"/>
        <w:ind w:firstLine="709"/>
        <w:jc w:val="both"/>
        <w:rPr>
          <w:noProof/>
          <w:color w:val="000000"/>
          <w:sz w:val="28"/>
          <w:szCs w:val="28"/>
        </w:rPr>
      </w:pPr>
    </w:p>
    <w:p w:rsidR="00756FB8" w:rsidRPr="006A4F83" w:rsidRDefault="00756FB8" w:rsidP="006E0CE5">
      <w:pPr>
        <w:pStyle w:val="a3"/>
        <w:spacing w:before="0" w:beforeAutospacing="0" w:after="0" w:afterAutospacing="0" w:line="360" w:lineRule="auto"/>
        <w:ind w:firstLine="709"/>
        <w:jc w:val="both"/>
        <w:rPr>
          <w:noProof/>
          <w:color w:val="000000"/>
          <w:sz w:val="28"/>
          <w:szCs w:val="28"/>
        </w:rPr>
      </w:pPr>
      <w:r w:rsidRPr="006A4F83">
        <w:rPr>
          <w:bCs/>
          <w:i/>
          <w:noProof/>
          <w:color w:val="000000"/>
          <w:sz w:val="28"/>
          <w:szCs w:val="28"/>
        </w:rPr>
        <w:t>Туризм</w:t>
      </w:r>
      <w:r w:rsidR="006E0CE5" w:rsidRPr="006A4F83">
        <w:rPr>
          <w:noProof/>
          <w:color w:val="000000"/>
          <w:sz w:val="28"/>
          <w:szCs w:val="28"/>
        </w:rPr>
        <w:t xml:space="preserve"> </w:t>
      </w:r>
      <w:r w:rsidRPr="006A4F83">
        <w:rPr>
          <w:noProof/>
          <w:color w:val="000000"/>
          <w:sz w:val="28"/>
          <w:szCs w:val="28"/>
        </w:rPr>
        <w:t>- временные выезды (</w:t>
      </w:r>
      <w:r w:rsidRPr="00E04079">
        <w:rPr>
          <w:noProof/>
          <w:color w:val="000000"/>
          <w:sz w:val="28"/>
          <w:szCs w:val="28"/>
        </w:rPr>
        <w:t>путешествия</w:t>
      </w:r>
      <w:r w:rsidRPr="006A4F83">
        <w:rPr>
          <w:noProof/>
          <w:color w:val="000000"/>
          <w:sz w:val="28"/>
          <w:szCs w:val="28"/>
        </w:rPr>
        <w:t>) людей в д</w:t>
      </w:r>
      <w:r w:rsidR="00B02635" w:rsidRPr="006A4F83">
        <w:rPr>
          <w:noProof/>
          <w:color w:val="000000"/>
          <w:sz w:val="28"/>
          <w:szCs w:val="28"/>
        </w:rPr>
        <w:t xml:space="preserve">ругую страну или </w:t>
      </w:r>
      <w:r w:rsidRPr="006A4F83">
        <w:rPr>
          <w:noProof/>
          <w:color w:val="000000"/>
          <w:sz w:val="28"/>
          <w:szCs w:val="28"/>
        </w:rPr>
        <w:t>местность, отличную от места постоянного жительства на срок от 24 часов до 12 месяцев в течение одного календарного года или с совершением не менее одной ночевки в развлекательных, оздоровительных, спортивных, гостевых, познавательных, религиозных и иных ц</w:t>
      </w:r>
      <w:r w:rsidR="00B02635" w:rsidRPr="006A4F83">
        <w:rPr>
          <w:noProof/>
          <w:color w:val="000000"/>
          <w:sz w:val="28"/>
          <w:szCs w:val="28"/>
        </w:rPr>
        <w:t xml:space="preserve">елях без занятия деятельностью, </w:t>
      </w:r>
      <w:r w:rsidRPr="006A4F83">
        <w:rPr>
          <w:noProof/>
          <w:color w:val="000000"/>
          <w:sz w:val="28"/>
          <w:szCs w:val="28"/>
        </w:rPr>
        <w:t>оплачиваемой из местного источника</w:t>
      </w:r>
      <w:r w:rsidRPr="006A4F83">
        <w:rPr>
          <w:rStyle w:val="a6"/>
          <w:noProof/>
          <w:color w:val="000000"/>
          <w:sz w:val="28"/>
          <w:szCs w:val="28"/>
        </w:rPr>
        <w:footnoteReference w:id="1"/>
      </w:r>
      <w:r w:rsidR="00B02635" w:rsidRPr="006A4F83">
        <w:rPr>
          <w:noProof/>
          <w:color w:val="000000"/>
          <w:sz w:val="28"/>
          <w:szCs w:val="28"/>
        </w:rPr>
        <w:t>.</w:t>
      </w:r>
    </w:p>
    <w:p w:rsidR="00756FB8" w:rsidRPr="006A4F83" w:rsidRDefault="00756FB8" w:rsidP="006E0CE5">
      <w:pPr>
        <w:pStyle w:val="a3"/>
        <w:spacing w:before="0" w:beforeAutospacing="0" w:after="0" w:afterAutospacing="0" w:line="360" w:lineRule="auto"/>
        <w:ind w:firstLine="709"/>
        <w:jc w:val="both"/>
        <w:rPr>
          <w:bCs/>
          <w:noProof/>
          <w:color w:val="000000"/>
          <w:sz w:val="28"/>
          <w:szCs w:val="28"/>
        </w:rPr>
      </w:pPr>
      <w:r w:rsidRPr="006A4F83">
        <w:rPr>
          <w:noProof/>
          <w:color w:val="000000"/>
          <w:sz w:val="28"/>
          <w:szCs w:val="28"/>
        </w:rPr>
        <w:t xml:space="preserve">Человека, совершающего такое путешествие, именуют </w:t>
      </w:r>
      <w:r w:rsidRPr="006A4F83">
        <w:rPr>
          <w:bCs/>
          <w:i/>
          <w:noProof/>
          <w:color w:val="000000"/>
          <w:sz w:val="28"/>
          <w:szCs w:val="28"/>
        </w:rPr>
        <w:t>туристом.</w:t>
      </w:r>
    </w:p>
    <w:p w:rsidR="00756FB8" w:rsidRPr="006A4F83" w:rsidRDefault="00756FB8" w:rsidP="006E0CE5">
      <w:pPr>
        <w:spacing w:after="0" w:line="360" w:lineRule="auto"/>
        <w:ind w:firstLine="709"/>
        <w:jc w:val="both"/>
        <w:rPr>
          <w:rStyle w:val="mw-headline"/>
          <w:rFonts w:ascii="Times New Roman" w:hAnsi="Times New Roman"/>
          <w:i/>
          <w:noProof/>
          <w:color w:val="000000"/>
          <w:sz w:val="28"/>
          <w:szCs w:val="28"/>
        </w:rPr>
      </w:pPr>
      <w:r w:rsidRPr="006A4F83">
        <w:rPr>
          <w:rStyle w:val="mw-headline"/>
          <w:rFonts w:ascii="Times New Roman" w:hAnsi="Times New Roman"/>
          <w:i/>
          <w:noProof/>
          <w:color w:val="000000"/>
          <w:sz w:val="28"/>
          <w:szCs w:val="28"/>
        </w:rPr>
        <w:t>Проблема определения термина «туризм».</w:t>
      </w:r>
    </w:p>
    <w:p w:rsidR="00B02635" w:rsidRPr="006A4F83" w:rsidRDefault="00756FB8"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 xml:space="preserve">Дать краткое и при этом полное определение понятию «туризм», из-за многообразия выполняемых им функций и большого числа форм проявления, довольно сложно. По определению, принятому </w:t>
      </w:r>
      <w:r w:rsidRPr="00E04079">
        <w:rPr>
          <w:noProof/>
          <w:color w:val="000000"/>
          <w:sz w:val="28"/>
          <w:szCs w:val="28"/>
        </w:rPr>
        <w:t>ООН</w:t>
      </w:r>
      <w:r w:rsidRPr="006A4F83">
        <w:rPr>
          <w:noProof/>
          <w:color w:val="000000"/>
          <w:sz w:val="28"/>
          <w:szCs w:val="28"/>
        </w:rPr>
        <w:t xml:space="preserve"> в </w:t>
      </w:r>
      <w:r w:rsidRPr="00E04079">
        <w:rPr>
          <w:noProof/>
          <w:color w:val="000000"/>
          <w:sz w:val="28"/>
          <w:szCs w:val="28"/>
        </w:rPr>
        <w:t>1954 году</w:t>
      </w:r>
      <w:r w:rsidRPr="006A4F83">
        <w:rPr>
          <w:noProof/>
          <w:color w:val="000000"/>
          <w:sz w:val="28"/>
          <w:szCs w:val="28"/>
        </w:rPr>
        <w:t xml:space="preserve">, </w:t>
      </w:r>
      <w:r w:rsidRPr="006A4F83">
        <w:rPr>
          <w:iCs/>
          <w:noProof/>
          <w:color w:val="000000"/>
          <w:sz w:val="28"/>
          <w:szCs w:val="28"/>
        </w:rPr>
        <w:t xml:space="preserve">туризм — это </w:t>
      </w:r>
      <w:r w:rsidRPr="00E04079">
        <w:rPr>
          <w:iCs/>
          <w:noProof/>
          <w:color w:val="000000"/>
          <w:sz w:val="28"/>
          <w:szCs w:val="28"/>
        </w:rPr>
        <w:t>активный отдых</w:t>
      </w:r>
      <w:r w:rsidRPr="006A4F83">
        <w:rPr>
          <w:iCs/>
          <w:noProof/>
          <w:color w:val="000000"/>
          <w:sz w:val="28"/>
          <w:szCs w:val="28"/>
        </w:rPr>
        <w:t>, влияющий на укрепление здоровья, физическое развитие человека, связанный с передвижением за пределы постоянного места жительства</w:t>
      </w:r>
      <w:r w:rsidR="00B02635" w:rsidRPr="006A4F83">
        <w:rPr>
          <w:noProof/>
          <w:color w:val="000000"/>
          <w:sz w:val="28"/>
          <w:szCs w:val="28"/>
        </w:rPr>
        <w:t>.</w:t>
      </w:r>
    </w:p>
    <w:p w:rsidR="00756FB8" w:rsidRPr="006A4F83" w:rsidRDefault="00756FB8"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 xml:space="preserve">В материалах Всемирной конференции по туризму, проведенной </w:t>
      </w:r>
      <w:r w:rsidRPr="00E04079">
        <w:rPr>
          <w:noProof/>
          <w:color w:val="000000"/>
          <w:sz w:val="28"/>
          <w:szCs w:val="28"/>
        </w:rPr>
        <w:t>ВТО</w:t>
      </w:r>
      <w:r w:rsidRPr="006A4F83">
        <w:rPr>
          <w:noProof/>
          <w:color w:val="000000"/>
          <w:sz w:val="28"/>
          <w:szCs w:val="28"/>
        </w:rPr>
        <w:t xml:space="preserve"> в </w:t>
      </w:r>
      <w:r w:rsidRPr="00E04079">
        <w:rPr>
          <w:noProof/>
          <w:color w:val="000000"/>
          <w:sz w:val="28"/>
          <w:szCs w:val="28"/>
        </w:rPr>
        <w:t>1981 году</w:t>
      </w:r>
      <w:r w:rsidRPr="006A4F83">
        <w:rPr>
          <w:noProof/>
          <w:color w:val="000000"/>
          <w:sz w:val="28"/>
          <w:szCs w:val="28"/>
        </w:rPr>
        <w:t xml:space="preserve"> в </w:t>
      </w:r>
      <w:r w:rsidRPr="00E04079">
        <w:rPr>
          <w:noProof/>
          <w:color w:val="000000"/>
          <w:sz w:val="28"/>
          <w:szCs w:val="28"/>
        </w:rPr>
        <w:t>Мадриде</w:t>
      </w:r>
      <w:r w:rsidRPr="006A4F83">
        <w:rPr>
          <w:noProof/>
          <w:color w:val="000000"/>
          <w:sz w:val="28"/>
          <w:szCs w:val="28"/>
        </w:rPr>
        <w:t xml:space="preserve">, дано следующее определение: </w:t>
      </w:r>
      <w:r w:rsidR="00B02635" w:rsidRPr="006A4F83">
        <w:rPr>
          <w:iCs/>
          <w:noProof/>
          <w:color w:val="000000"/>
          <w:sz w:val="28"/>
          <w:szCs w:val="28"/>
        </w:rPr>
        <w:t xml:space="preserve">туризм - </w:t>
      </w:r>
      <w:r w:rsidRPr="006A4F83">
        <w:rPr>
          <w:iCs/>
          <w:noProof/>
          <w:color w:val="000000"/>
          <w:sz w:val="28"/>
          <w:szCs w:val="28"/>
        </w:rPr>
        <w:t xml:space="preserve">один из видов активного отдыха, представляющий собой путешествия, совершаемые с целью познания тех или иных районов, новых стран и сочетаемые в ряде стран с элементами </w:t>
      </w:r>
      <w:r w:rsidRPr="00E04079">
        <w:rPr>
          <w:iCs/>
          <w:noProof/>
          <w:color w:val="000000"/>
          <w:sz w:val="28"/>
          <w:szCs w:val="28"/>
        </w:rPr>
        <w:t>спорта</w:t>
      </w:r>
      <w:r w:rsidRPr="006A4F83">
        <w:rPr>
          <w:noProof/>
          <w:color w:val="000000"/>
          <w:sz w:val="28"/>
          <w:szCs w:val="28"/>
        </w:rPr>
        <w:t xml:space="preserve">. В </w:t>
      </w:r>
      <w:r w:rsidRPr="00E04079">
        <w:rPr>
          <w:noProof/>
          <w:color w:val="000000"/>
          <w:sz w:val="28"/>
          <w:szCs w:val="28"/>
        </w:rPr>
        <w:t>1993 году</w:t>
      </w:r>
      <w:r w:rsidRPr="006A4F83">
        <w:rPr>
          <w:noProof/>
          <w:color w:val="000000"/>
          <w:sz w:val="28"/>
          <w:szCs w:val="28"/>
        </w:rPr>
        <w:t xml:space="preserve"> Статистическая комиссия ООН приняла более широкое определение: </w:t>
      </w:r>
      <w:r w:rsidR="00B02635" w:rsidRPr="006A4F83">
        <w:rPr>
          <w:iCs/>
          <w:noProof/>
          <w:color w:val="000000"/>
          <w:sz w:val="28"/>
          <w:szCs w:val="28"/>
        </w:rPr>
        <w:t xml:space="preserve">туризм - </w:t>
      </w:r>
      <w:r w:rsidRPr="006A4F83">
        <w:rPr>
          <w:iCs/>
          <w:noProof/>
          <w:color w:val="000000"/>
          <w:sz w:val="28"/>
          <w:szCs w:val="28"/>
        </w:rPr>
        <w:t>это деятель</w:t>
      </w:r>
      <w:r w:rsidR="00B02635" w:rsidRPr="006A4F83">
        <w:rPr>
          <w:iCs/>
          <w:noProof/>
          <w:color w:val="000000"/>
          <w:sz w:val="28"/>
          <w:szCs w:val="28"/>
        </w:rPr>
        <w:t xml:space="preserve">ность лиц, которые путешествуют </w:t>
      </w:r>
      <w:r w:rsidRPr="006A4F83">
        <w:rPr>
          <w:iCs/>
          <w:noProof/>
          <w:color w:val="000000"/>
          <w:sz w:val="28"/>
          <w:szCs w:val="28"/>
        </w:rPr>
        <w:t>и осуществляют пребывание в местах, находящихся за пределами их обычной среды, в течение периода, не превышающего одного года подряд, с целью отдыха, деловыми и прочими целями.</w:t>
      </w:r>
    </w:p>
    <w:p w:rsidR="00756FB8" w:rsidRPr="006A4F83" w:rsidRDefault="00756FB8"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 xml:space="preserve">Есть и другие определения, и каждое из них отражает те или иные стороны туризма. Разнообразие дефиниций связано с </w:t>
      </w:r>
      <w:r w:rsidRPr="00E04079">
        <w:rPr>
          <w:noProof/>
          <w:color w:val="000000"/>
          <w:sz w:val="28"/>
          <w:szCs w:val="28"/>
        </w:rPr>
        <w:t>двойственностью</w:t>
      </w:r>
      <w:r w:rsidRPr="006A4F83">
        <w:rPr>
          <w:noProof/>
          <w:color w:val="000000"/>
          <w:sz w:val="28"/>
          <w:szCs w:val="28"/>
        </w:rPr>
        <w:t xml:space="preserve"> внутренней природы самого туризма. С одной стороны, туризм есть частный случай путешествия, с другой — деятельность по производству туристического продукта. В принципе и путешествие, и производство турпродукта есть деятельность. Однако производство — это экономическая деятельность и его целью является получение </w:t>
      </w:r>
      <w:r w:rsidRPr="00E04079">
        <w:rPr>
          <w:noProof/>
          <w:color w:val="000000"/>
          <w:sz w:val="28"/>
          <w:szCs w:val="28"/>
        </w:rPr>
        <w:t>прибыли</w:t>
      </w:r>
      <w:r w:rsidRPr="006A4F83">
        <w:rPr>
          <w:noProof/>
          <w:color w:val="000000"/>
          <w:sz w:val="28"/>
          <w:szCs w:val="28"/>
        </w:rPr>
        <w:t>, а путешествие — это всегда передвижение в пространстве. Найти грань между целями путешествия и целями туризма довольно сложно, поэтому стоит различать эти понятия</w:t>
      </w:r>
      <w:r w:rsidR="008C16E3" w:rsidRPr="006A4F83">
        <w:rPr>
          <w:rStyle w:val="a6"/>
          <w:noProof/>
          <w:color w:val="000000"/>
          <w:sz w:val="28"/>
          <w:szCs w:val="28"/>
        </w:rPr>
        <w:footnoteReference w:id="2"/>
      </w:r>
      <w:r w:rsidRPr="006A4F83">
        <w:rPr>
          <w:noProof/>
          <w:color w:val="000000"/>
          <w:sz w:val="28"/>
          <w:szCs w:val="28"/>
        </w:rPr>
        <w:t>.</w:t>
      </w:r>
    </w:p>
    <w:p w:rsidR="008D05A8" w:rsidRPr="006A4F83" w:rsidRDefault="008D05A8" w:rsidP="006E0CE5">
      <w:pPr>
        <w:pStyle w:val="a3"/>
        <w:spacing w:before="0" w:beforeAutospacing="0" w:after="0" w:afterAutospacing="0" w:line="360" w:lineRule="auto"/>
        <w:ind w:firstLine="709"/>
        <w:jc w:val="both"/>
        <w:rPr>
          <w:noProof/>
          <w:color w:val="000000"/>
          <w:sz w:val="28"/>
          <w:szCs w:val="28"/>
        </w:rPr>
      </w:pPr>
    </w:p>
    <w:p w:rsidR="008D05A8" w:rsidRPr="006A4F83" w:rsidRDefault="008D05A8" w:rsidP="006E0CE5">
      <w:pPr>
        <w:spacing w:after="0"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1.2 Виды и формы туризма</w:t>
      </w:r>
    </w:p>
    <w:p w:rsidR="008D05A8" w:rsidRPr="006A4F83" w:rsidRDefault="008D05A8" w:rsidP="006E0CE5">
      <w:pPr>
        <w:pStyle w:val="aa"/>
        <w:spacing w:line="360" w:lineRule="auto"/>
        <w:ind w:firstLine="709"/>
        <w:jc w:val="both"/>
        <w:rPr>
          <w:rFonts w:ascii="Times New Roman" w:hAnsi="Times New Roman"/>
          <w:noProof/>
          <w:color w:val="000000"/>
          <w:sz w:val="28"/>
          <w:szCs w:val="28"/>
        </w:rPr>
      </w:pPr>
    </w:p>
    <w:p w:rsidR="008D05A8" w:rsidRPr="006A4F83" w:rsidRDefault="008D05A8" w:rsidP="006E0CE5">
      <w:pPr>
        <w:pStyle w:val="aa"/>
        <w:spacing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 xml:space="preserve">В качестве признака, позволяющего классифицировать путешествия по </w:t>
      </w:r>
      <w:r w:rsidRPr="006A4F83">
        <w:rPr>
          <w:rFonts w:ascii="Times New Roman" w:hAnsi="Times New Roman"/>
          <w:bCs/>
          <w:iCs/>
          <w:noProof/>
          <w:color w:val="000000"/>
          <w:sz w:val="28"/>
          <w:szCs w:val="28"/>
        </w:rPr>
        <w:t>видам туризма</w:t>
      </w:r>
      <w:r w:rsidRPr="006A4F83">
        <w:rPr>
          <w:rFonts w:ascii="Times New Roman" w:hAnsi="Times New Roman"/>
          <w:iCs/>
          <w:noProof/>
          <w:color w:val="000000"/>
          <w:sz w:val="28"/>
          <w:szCs w:val="28"/>
        </w:rPr>
        <w:t xml:space="preserve">, </w:t>
      </w:r>
      <w:r w:rsidRPr="006A4F83">
        <w:rPr>
          <w:rFonts w:ascii="Times New Roman" w:hAnsi="Times New Roman"/>
          <w:noProof/>
          <w:color w:val="000000"/>
          <w:sz w:val="28"/>
          <w:szCs w:val="28"/>
        </w:rPr>
        <w:t>можно использовать мотивационные факторы. При такой классификации следует исходить из основного мотива, побудившего человека отправиться в поездку. Хотя мотивы не всегда определяются однозначно, все же можно выделить шесть видов туризма в системе его управления.</w:t>
      </w:r>
    </w:p>
    <w:p w:rsidR="008D05A8" w:rsidRPr="006A4F83" w:rsidRDefault="008D05A8" w:rsidP="006E0CE5">
      <w:pPr>
        <w:pStyle w:val="aa"/>
        <w:spacing w:line="360" w:lineRule="auto"/>
        <w:ind w:firstLine="709"/>
        <w:jc w:val="both"/>
        <w:rPr>
          <w:rFonts w:ascii="Times New Roman" w:hAnsi="Times New Roman"/>
          <w:noProof/>
          <w:color w:val="000000"/>
          <w:sz w:val="28"/>
          <w:szCs w:val="28"/>
        </w:rPr>
      </w:pPr>
      <w:r w:rsidRPr="006A4F83">
        <w:rPr>
          <w:rFonts w:ascii="Times New Roman" w:hAnsi="Times New Roman"/>
          <w:bCs/>
          <w:iCs/>
          <w:noProof/>
          <w:color w:val="000000"/>
          <w:sz w:val="28"/>
          <w:szCs w:val="28"/>
        </w:rPr>
        <w:t>Туризм с целью отдыха</w:t>
      </w:r>
      <w:r w:rsidRPr="006A4F83">
        <w:rPr>
          <w:rFonts w:ascii="Times New Roman" w:hAnsi="Times New Roman"/>
          <w:iCs/>
          <w:noProof/>
          <w:color w:val="000000"/>
          <w:sz w:val="28"/>
          <w:szCs w:val="28"/>
        </w:rPr>
        <w:t xml:space="preserve">. </w:t>
      </w:r>
      <w:r w:rsidRPr="006A4F83">
        <w:rPr>
          <w:rFonts w:ascii="Times New Roman" w:hAnsi="Times New Roman"/>
          <w:noProof/>
          <w:color w:val="000000"/>
          <w:sz w:val="28"/>
          <w:szCs w:val="28"/>
        </w:rPr>
        <w:t xml:space="preserve">Данный вид заключается в кратковременном или более продолжительном отдыхе с целью физического или психологического восстановления организма. Кроме того, </w:t>
      </w:r>
      <w:r w:rsidRPr="006A4F83">
        <w:rPr>
          <w:rFonts w:ascii="Times New Roman" w:hAnsi="Times New Roman"/>
          <w:iCs/>
          <w:noProof/>
          <w:color w:val="000000"/>
          <w:sz w:val="28"/>
          <w:szCs w:val="28"/>
        </w:rPr>
        <w:t xml:space="preserve">к </w:t>
      </w:r>
      <w:r w:rsidRPr="006A4F83">
        <w:rPr>
          <w:rFonts w:ascii="Times New Roman" w:hAnsi="Times New Roman"/>
          <w:noProof/>
          <w:color w:val="000000"/>
          <w:sz w:val="28"/>
          <w:szCs w:val="28"/>
        </w:rPr>
        <w:t>этой группе относится и курортный отдых, при котором для лечения или восстановления сил используются природные свойства почвы, климата и морской воды.</w:t>
      </w:r>
    </w:p>
    <w:p w:rsidR="008D05A8" w:rsidRPr="006A4F83" w:rsidRDefault="008D05A8" w:rsidP="006E0CE5">
      <w:pPr>
        <w:pStyle w:val="aa"/>
        <w:spacing w:line="360" w:lineRule="auto"/>
        <w:ind w:firstLine="709"/>
        <w:jc w:val="both"/>
        <w:rPr>
          <w:rFonts w:ascii="Times New Roman" w:hAnsi="Times New Roman"/>
          <w:noProof/>
          <w:color w:val="000000"/>
          <w:sz w:val="28"/>
          <w:szCs w:val="28"/>
        </w:rPr>
      </w:pPr>
      <w:r w:rsidRPr="006A4F83">
        <w:rPr>
          <w:rFonts w:ascii="Times New Roman" w:hAnsi="Times New Roman"/>
          <w:bCs/>
          <w:iCs/>
          <w:noProof/>
          <w:color w:val="000000"/>
          <w:sz w:val="28"/>
          <w:szCs w:val="28"/>
        </w:rPr>
        <w:t>Туризм с целью изучения культуры</w:t>
      </w:r>
      <w:r w:rsidRPr="006A4F83">
        <w:rPr>
          <w:rFonts w:ascii="Times New Roman" w:hAnsi="Times New Roman"/>
          <w:iCs/>
          <w:noProof/>
          <w:color w:val="000000"/>
          <w:sz w:val="28"/>
          <w:szCs w:val="28"/>
        </w:rPr>
        <w:t xml:space="preserve">. </w:t>
      </w:r>
      <w:r w:rsidRPr="006A4F83">
        <w:rPr>
          <w:rFonts w:ascii="Times New Roman" w:hAnsi="Times New Roman"/>
          <w:noProof/>
          <w:color w:val="000000"/>
          <w:sz w:val="28"/>
          <w:szCs w:val="28"/>
        </w:rPr>
        <w:t>Туризм, ориентированный на познание чужой культуры, подразделяется на познавательный и паломнический. Познавательный туризм охватывает собой посещение исторических, культурных или географических достопримечательностей. Туристы, путешествующие с познавательной целью, чаще всего интересуются социальными и экономическими отношениями посещаемых ими стран. Целью паломнического туризма является посещение мест, имеющих особое религиозное значение.</w:t>
      </w:r>
    </w:p>
    <w:p w:rsidR="008D05A8" w:rsidRPr="006A4F83" w:rsidRDefault="008D05A8" w:rsidP="006E0CE5">
      <w:pPr>
        <w:pStyle w:val="aa"/>
        <w:spacing w:line="360" w:lineRule="auto"/>
        <w:ind w:firstLine="709"/>
        <w:jc w:val="both"/>
        <w:rPr>
          <w:rFonts w:ascii="Times New Roman" w:hAnsi="Times New Roman"/>
          <w:noProof/>
          <w:color w:val="000000"/>
          <w:sz w:val="28"/>
          <w:szCs w:val="28"/>
        </w:rPr>
      </w:pPr>
      <w:r w:rsidRPr="006A4F83">
        <w:rPr>
          <w:rFonts w:ascii="Times New Roman" w:hAnsi="Times New Roman"/>
          <w:bCs/>
          <w:iCs/>
          <w:noProof/>
          <w:color w:val="000000"/>
          <w:sz w:val="28"/>
          <w:szCs w:val="28"/>
        </w:rPr>
        <w:t>Общественный туризм</w:t>
      </w:r>
      <w:r w:rsidRPr="006A4F83">
        <w:rPr>
          <w:rFonts w:ascii="Times New Roman" w:hAnsi="Times New Roman"/>
          <w:iCs/>
          <w:noProof/>
          <w:color w:val="000000"/>
          <w:sz w:val="28"/>
          <w:szCs w:val="28"/>
        </w:rPr>
        <w:t xml:space="preserve">. </w:t>
      </w:r>
      <w:r w:rsidRPr="006A4F83">
        <w:rPr>
          <w:rFonts w:ascii="Times New Roman" w:hAnsi="Times New Roman"/>
          <w:noProof/>
          <w:color w:val="000000"/>
          <w:sz w:val="28"/>
          <w:szCs w:val="28"/>
        </w:rPr>
        <w:t>В качестве общественного туризма выступают поездки с целью посещения родственников, знакомых. друзей, а также клубный туризм. Клубный туризм отличается тем, что путешествующие сознательно интегрируются в группы. Объединение в группы происходит при наличии интересующей людей развлекательной или спортивной программы.</w:t>
      </w:r>
    </w:p>
    <w:p w:rsidR="008D05A8" w:rsidRPr="006A4F83" w:rsidRDefault="008D05A8" w:rsidP="006E0CE5">
      <w:pPr>
        <w:pStyle w:val="aa"/>
        <w:spacing w:line="360" w:lineRule="auto"/>
        <w:ind w:firstLine="709"/>
        <w:jc w:val="both"/>
        <w:rPr>
          <w:rFonts w:ascii="Times New Roman" w:hAnsi="Times New Roman"/>
          <w:noProof/>
          <w:color w:val="000000"/>
          <w:sz w:val="28"/>
          <w:szCs w:val="28"/>
        </w:rPr>
      </w:pPr>
      <w:r w:rsidRPr="006A4F83">
        <w:rPr>
          <w:rFonts w:ascii="Times New Roman" w:hAnsi="Times New Roman"/>
          <w:bCs/>
          <w:iCs/>
          <w:noProof/>
          <w:color w:val="000000"/>
          <w:sz w:val="28"/>
          <w:szCs w:val="28"/>
        </w:rPr>
        <w:t>Спортивный туризм</w:t>
      </w:r>
      <w:r w:rsidRPr="006A4F83">
        <w:rPr>
          <w:rFonts w:ascii="Times New Roman" w:hAnsi="Times New Roman"/>
          <w:iCs/>
          <w:noProof/>
          <w:color w:val="000000"/>
          <w:sz w:val="28"/>
          <w:szCs w:val="28"/>
        </w:rPr>
        <w:t xml:space="preserve">. </w:t>
      </w:r>
      <w:r w:rsidRPr="006A4F83">
        <w:rPr>
          <w:rFonts w:ascii="Times New Roman" w:hAnsi="Times New Roman"/>
          <w:noProof/>
          <w:color w:val="000000"/>
          <w:sz w:val="28"/>
          <w:szCs w:val="28"/>
        </w:rPr>
        <w:t xml:space="preserve">К спортивному туризму относятся поездки с целью активного участия в спортивных мероприятиях, а также поездки, которые носят пассивный характер участия в Спортивных соревнованиях. </w:t>
      </w:r>
    </w:p>
    <w:p w:rsidR="008D05A8" w:rsidRPr="006A4F83" w:rsidRDefault="008D05A8" w:rsidP="006E0CE5">
      <w:pPr>
        <w:pStyle w:val="aa"/>
        <w:spacing w:line="360" w:lineRule="auto"/>
        <w:ind w:firstLine="709"/>
        <w:jc w:val="both"/>
        <w:rPr>
          <w:rFonts w:ascii="Times New Roman" w:hAnsi="Times New Roman"/>
          <w:noProof/>
          <w:color w:val="000000"/>
          <w:sz w:val="28"/>
          <w:szCs w:val="28"/>
        </w:rPr>
      </w:pPr>
      <w:r w:rsidRPr="006A4F83">
        <w:rPr>
          <w:rFonts w:ascii="Times New Roman" w:hAnsi="Times New Roman"/>
          <w:bCs/>
          <w:iCs/>
          <w:noProof/>
          <w:color w:val="000000"/>
          <w:sz w:val="28"/>
          <w:szCs w:val="28"/>
        </w:rPr>
        <w:t>Экономический туризм</w:t>
      </w:r>
      <w:r w:rsidRPr="006A4F83">
        <w:rPr>
          <w:rFonts w:ascii="Times New Roman" w:hAnsi="Times New Roman"/>
          <w:iCs/>
          <w:noProof/>
          <w:color w:val="000000"/>
          <w:sz w:val="28"/>
          <w:szCs w:val="28"/>
        </w:rPr>
        <w:t xml:space="preserve"> — </w:t>
      </w:r>
      <w:r w:rsidRPr="006A4F83">
        <w:rPr>
          <w:rFonts w:ascii="Times New Roman" w:hAnsi="Times New Roman"/>
          <w:noProof/>
          <w:color w:val="000000"/>
          <w:sz w:val="28"/>
          <w:szCs w:val="28"/>
        </w:rPr>
        <w:t>поездки, совершаемые из профессионального и коммерческого интереса: посещение бирж, выставок, ярмарок и т.д.</w:t>
      </w:r>
    </w:p>
    <w:p w:rsidR="008D05A8" w:rsidRPr="006A4F83" w:rsidRDefault="008D05A8" w:rsidP="006E0CE5">
      <w:pPr>
        <w:pStyle w:val="aa"/>
        <w:spacing w:line="360" w:lineRule="auto"/>
        <w:ind w:firstLine="709"/>
        <w:jc w:val="both"/>
        <w:rPr>
          <w:rFonts w:ascii="Times New Roman" w:hAnsi="Times New Roman"/>
          <w:bCs/>
          <w:iCs/>
          <w:noProof/>
          <w:color w:val="000000"/>
          <w:sz w:val="28"/>
          <w:szCs w:val="28"/>
        </w:rPr>
      </w:pPr>
      <w:r w:rsidRPr="006A4F83">
        <w:rPr>
          <w:rFonts w:ascii="Times New Roman" w:hAnsi="Times New Roman"/>
          <w:bCs/>
          <w:iCs/>
          <w:noProof/>
          <w:color w:val="000000"/>
          <w:sz w:val="28"/>
          <w:szCs w:val="28"/>
        </w:rPr>
        <w:t>Политический туризм.</w:t>
      </w:r>
      <w:r w:rsidRPr="006A4F83">
        <w:rPr>
          <w:rFonts w:ascii="Times New Roman" w:hAnsi="Times New Roman"/>
          <w:iCs/>
          <w:noProof/>
          <w:color w:val="000000"/>
          <w:sz w:val="28"/>
          <w:szCs w:val="28"/>
        </w:rPr>
        <w:t xml:space="preserve"> </w:t>
      </w:r>
      <w:r w:rsidRPr="006A4F83">
        <w:rPr>
          <w:rFonts w:ascii="Times New Roman" w:hAnsi="Times New Roman"/>
          <w:noProof/>
          <w:color w:val="000000"/>
          <w:sz w:val="28"/>
          <w:szCs w:val="28"/>
        </w:rPr>
        <w:t>Подразделяется на дипломатический туризм, участие в конгрессах, а также туризм, связанный с политическими событиями и мероприятиями.</w:t>
      </w:r>
    </w:p>
    <w:p w:rsidR="008D05A8" w:rsidRPr="006A4F83" w:rsidRDefault="008D05A8" w:rsidP="006E0CE5">
      <w:pPr>
        <w:pStyle w:val="aa"/>
        <w:spacing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 xml:space="preserve">Иногда необходимость конкретизации туризма по его </w:t>
      </w:r>
      <w:r w:rsidRPr="006A4F83">
        <w:rPr>
          <w:rFonts w:ascii="Times New Roman" w:hAnsi="Times New Roman"/>
          <w:bCs/>
          <w:iCs/>
          <w:noProof/>
          <w:color w:val="000000"/>
          <w:sz w:val="28"/>
          <w:szCs w:val="28"/>
        </w:rPr>
        <w:t>формам</w:t>
      </w:r>
      <w:r w:rsidRPr="006A4F83">
        <w:rPr>
          <w:rFonts w:ascii="Times New Roman" w:hAnsi="Times New Roman"/>
          <w:iCs/>
          <w:noProof/>
          <w:color w:val="000000"/>
          <w:sz w:val="28"/>
          <w:szCs w:val="28"/>
        </w:rPr>
        <w:t xml:space="preserve"> </w:t>
      </w:r>
      <w:r w:rsidRPr="006A4F83">
        <w:rPr>
          <w:rFonts w:ascii="Times New Roman" w:hAnsi="Times New Roman"/>
          <w:noProof/>
          <w:color w:val="000000"/>
          <w:sz w:val="28"/>
          <w:szCs w:val="28"/>
        </w:rPr>
        <w:t xml:space="preserve">возникает в связи с различной длительностью путешествии (продолжительные и непродолжительные путешествия). В этом случае в качестве основного критерия такой классификации выбран срок пребывания в путешествии. Если путешествия различаются по такому внешнему критерию, как </w:t>
      </w:r>
      <w:r w:rsidRPr="006A4F83">
        <w:rPr>
          <w:rFonts w:ascii="Times New Roman" w:hAnsi="Times New Roman"/>
          <w:iCs/>
          <w:noProof/>
          <w:color w:val="000000"/>
          <w:sz w:val="28"/>
          <w:szCs w:val="28"/>
        </w:rPr>
        <w:t xml:space="preserve">длительность пребывания </w:t>
      </w:r>
      <w:r w:rsidRPr="006A4F83">
        <w:rPr>
          <w:rFonts w:ascii="Times New Roman" w:hAnsi="Times New Roman"/>
          <w:noProof/>
          <w:color w:val="000000"/>
          <w:sz w:val="28"/>
          <w:szCs w:val="28"/>
        </w:rPr>
        <w:t>то можно сказать, что эти путешествия относятся к различным формам туризма. Существует много возможностей, позволяющих выделить формы туризма по внешним критериям по происхождению туристов; по организационной форме; по длительности пребывания в путешествии; по возрасту; по транспортным средствам; по времени года или сезону.</w:t>
      </w:r>
    </w:p>
    <w:p w:rsidR="008D05A8" w:rsidRPr="006A4F83" w:rsidRDefault="008D05A8" w:rsidP="006E0CE5">
      <w:pPr>
        <w:pStyle w:val="aa"/>
        <w:spacing w:line="360" w:lineRule="auto"/>
        <w:ind w:firstLine="709"/>
        <w:jc w:val="both"/>
        <w:rPr>
          <w:rFonts w:ascii="Times New Roman" w:hAnsi="Times New Roman"/>
          <w:iCs/>
          <w:noProof/>
          <w:color w:val="000000"/>
          <w:sz w:val="28"/>
          <w:szCs w:val="28"/>
        </w:rPr>
      </w:pPr>
      <w:r w:rsidRPr="006A4F83">
        <w:rPr>
          <w:rFonts w:ascii="Times New Roman" w:hAnsi="Times New Roman"/>
          <w:noProof/>
          <w:color w:val="000000"/>
          <w:sz w:val="28"/>
          <w:szCs w:val="28"/>
        </w:rPr>
        <w:t xml:space="preserve">На первый взгляд может показаться, что между формами и видами туризма нет большого различия. В обоих случаях путешествия группируются исходя из </w:t>
      </w:r>
      <w:r w:rsidRPr="006A4F83">
        <w:rPr>
          <w:rFonts w:ascii="Times New Roman" w:hAnsi="Times New Roman"/>
          <w:iCs/>
          <w:noProof/>
          <w:color w:val="000000"/>
          <w:sz w:val="28"/>
          <w:szCs w:val="28"/>
        </w:rPr>
        <w:t xml:space="preserve">определенных точек зрения. </w:t>
      </w:r>
      <w:r w:rsidRPr="006A4F83">
        <w:rPr>
          <w:rFonts w:ascii="Times New Roman" w:hAnsi="Times New Roman"/>
          <w:noProof/>
          <w:color w:val="000000"/>
          <w:sz w:val="28"/>
          <w:szCs w:val="28"/>
        </w:rPr>
        <w:t>Разница состоит в том, что виды туризма различаются по мотивации путешествующих, т.е. по внутренним факторам, а формы туризма по внешним причинам и воздействиям, что очень важно для менеджмента.</w:t>
      </w:r>
      <w:r w:rsidRPr="006A4F83">
        <w:rPr>
          <w:rFonts w:ascii="Times New Roman" w:hAnsi="Times New Roman"/>
          <w:iCs/>
          <w:noProof/>
          <w:color w:val="000000"/>
          <w:sz w:val="28"/>
          <w:szCs w:val="28"/>
        </w:rPr>
        <w:t xml:space="preserve"> </w:t>
      </w:r>
    </w:p>
    <w:p w:rsidR="008D05A8" w:rsidRPr="006A4F83" w:rsidRDefault="008D05A8" w:rsidP="006E0CE5">
      <w:pPr>
        <w:pStyle w:val="aa"/>
        <w:spacing w:line="360" w:lineRule="auto"/>
        <w:ind w:firstLine="709"/>
        <w:jc w:val="both"/>
        <w:rPr>
          <w:rFonts w:ascii="Times New Roman" w:hAnsi="Times New Roman"/>
          <w:noProof/>
          <w:color w:val="000000"/>
          <w:sz w:val="28"/>
          <w:szCs w:val="28"/>
        </w:rPr>
      </w:pPr>
      <w:r w:rsidRPr="006A4F83">
        <w:rPr>
          <w:rFonts w:ascii="Times New Roman" w:hAnsi="Times New Roman"/>
          <w:bCs/>
          <w:iCs/>
          <w:noProof/>
          <w:color w:val="000000"/>
          <w:sz w:val="28"/>
          <w:szCs w:val="28"/>
        </w:rPr>
        <w:t>Формы туризма в зависимости от происхождения туристов</w:t>
      </w:r>
      <w:r w:rsidRPr="006A4F83">
        <w:rPr>
          <w:rFonts w:ascii="Times New Roman" w:hAnsi="Times New Roman"/>
          <w:iCs/>
          <w:noProof/>
          <w:color w:val="000000"/>
          <w:sz w:val="28"/>
          <w:szCs w:val="28"/>
        </w:rPr>
        <w:t xml:space="preserve">. </w:t>
      </w:r>
      <w:r w:rsidRPr="006A4F83">
        <w:rPr>
          <w:rFonts w:ascii="Times New Roman" w:hAnsi="Times New Roman"/>
          <w:noProof/>
          <w:color w:val="000000"/>
          <w:sz w:val="28"/>
          <w:szCs w:val="28"/>
        </w:rPr>
        <w:t>В зависимости от происхождения путешествующих туризм подразделяется на внутренний и международный. (В данном случае слово «происхождение» относится не к национальности или месту рождения человека, а к его месту жительства и работы.</w:t>
      </w:r>
    </w:p>
    <w:p w:rsidR="008D05A8" w:rsidRPr="006A4F83" w:rsidRDefault="008D05A8" w:rsidP="006E0CE5">
      <w:pPr>
        <w:pStyle w:val="aa"/>
        <w:spacing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Формы</w:t>
      </w:r>
      <w:r w:rsidRPr="006A4F83">
        <w:rPr>
          <w:rFonts w:ascii="Times New Roman" w:hAnsi="Times New Roman"/>
          <w:bCs/>
          <w:noProof/>
          <w:color w:val="000000"/>
          <w:sz w:val="28"/>
          <w:szCs w:val="28"/>
        </w:rPr>
        <w:t xml:space="preserve"> </w:t>
      </w:r>
      <w:r w:rsidRPr="006A4F83">
        <w:rPr>
          <w:rFonts w:ascii="Times New Roman" w:hAnsi="Times New Roman"/>
          <w:bCs/>
          <w:iCs/>
          <w:noProof/>
          <w:color w:val="000000"/>
          <w:sz w:val="28"/>
          <w:szCs w:val="28"/>
        </w:rPr>
        <w:t>туризма в зависимости от его организации (организационной формы</w:t>
      </w:r>
      <w:r w:rsidRPr="006A4F83">
        <w:rPr>
          <w:rFonts w:ascii="Times New Roman" w:hAnsi="Times New Roman"/>
          <w:iCs/>
          <w:noProof/>
          <w:color w:val="000000"/>
          <w:sz w:val="28"/>
          <w:szCs w:val="28"/>
        </w:rPr>
        <w:t xml:space="preserve">) </w:t>
      </w:r>
      <w:r w:rsidRPr="006A4F83">
        <w:rPr>
          <w:rFonts w:ascii="Times New Roman" w:hAnsi="Times New Roman"/>
          <w:noProof/>
          <w:color w:val="000000"/>
          <w:sz w:val="28"/>
          <w:szCs w:val="28"/>
        </w:rPr>
        <w:t>В зависимости от форм организации различают паушальный (предоставление комплекса услуг за одну стоимость) и индивидуальный туризм. Паушальный тур - это стандартизированный, предварительно организованный комплекс туристских услуг. Индивидуальный тур имеет те особенности, что турист организует и осуществляет его самостоятельно. Подобные туры называются также одиночным.</w:t>
      </w:r>
    </w:p>
    <w:p w:rsidR="008D05A8" w:rsidRPr="006A4F83" w:rsidRDefault="008D05A8" w:rsidP="006E0CE5">
      <w:pPr>
        <w:pStyle w:val="aa"/>
        <w:spacing w:line="360" w:lineRule="auto"/>
        <w:ind w:firstLine="709"/>
        <w:jc w:val="both"/>
        <w:rPr>
          <w:rFonts w:ascii="Times New Roman" w:hAnsi="Times New Roman"/>
          <w:noProof/>
          <w:color w:val="000000"/>
          <w:sz w:val="28"/>
          <w:szCs w:val="28"/>
        </w:rPr>
      </w:pPr>
      <w:r w:rsidRPr="006A4F83">
        <w:rPr>
          <w:rFonts w:ascii="Times New Roman" w:hAnsi="Times New Roman"/>
          <w:bCs/>
          <w:iCs/>
          <w:noProof/>
          <w:color w:val="000000"/>
          <w:sz w:val="28"/>
          <w:szCs w:val="28"/>
        </w:rPr>
        <w:t>Формы туризма в зависимости от длительности пребывания</w:t>
      </w:r>
      <w:r w:rsidRPr="006A4F83">
        <w:rPr>
          <w:rFonts w:ascii="Times New Roman" w:hAnsi="Times New Roman"/>
          <w:iCs/>
          <w:noProof/>
          <w:color w:val="000000"/>
          <w:sz w:val="28"/>
          <w:szCs w:val="28"/>
        </w:rPr>
        <w:t xml:space="preserve">. </w:t>
      </w:r>
      <w:r w:rsidRPr="006A4F83">
        <w:rPr>
          <w:rFonts w:ascii="Times New Roman" w:hAnsi="Times New Roman"/>
          <w:noProof/>
          <w:color w:val="000000"/>
          <w:sz w:val="28"/>
          <w:szCs w:val="28"/>
        </w:rPr>
        <w:t>Очень важной классификацией форм туризма является их классификация в зависимости от продолжительности пребывания.</w:t>
      </w:r>
    </w:p>
    <w:p w:rsidR="008D05A8" w:rsidRPr="006A4F83" w:rsidRDefault="008D05A8" w:rsidP="006E0CE5">
      <w:pPr>
        <w:pStyle w:val="aa"/>
        <w:spacing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Продолжительные путешествия, как правило, дополняются непродолжительными поездками. К непродолжительным поездкам относятся транзитные поездки, однодневные поездки и кратковременный туризм. Транзитный туризм — это остановки туристов по пути следования к месту назначения. Однодневный туризм — это туры продолжительностью в световой день: они не предполагают остановки на ночлег. Особенно важная форма непродолжительного туризма — кратковременный туризм. Кратковременный туризм включает в себя деловой туризм и поездки на выходные дни. Независимо от того, совершаются поездки в деловых или личных целях, средняя их продолжительность составляет 2—4 дня, т.е. они включают минимально один, максимально — три ночлега.</w:t>
      </w:r>
    </w:p>
    <w:p w:rsidR="008D05A8" w:rsidRPr="006A4F83" w:rsidRDefault="008D05A8" w:rsidP="006E0CE5">
      <w:pPr>
        <w:pStyle w:val="aa"/>
        <w:spacing w:line="360" w:lineRule="auto"/>
        <w:ind w:firstLine="709"/>
        <w:jc w:val="both"/>
        <w:rPr>
          <w:rFonts w:ascii="Times New Roman" w:hAnsi="Times New Roman"/>
          <w:noProof/>
          <w:color w:val="000000"/>
          <w:sz w:val="28"/>
          <w:szCs w:val="28"/>
        </w:rPr>
      </w:pPr>
      <w:r w:rsidRPr="006A4F83">
        <w:rPr>
          <w:rFonts w:ascii="Times New Roman" w:hAnsi="Times New Roman"/>
          <w:bCs/>
          <w:iCs/>
          <w:noProof/>
          <w:color w:val="000000"/>
          <w:sz w:val="28"/>
          <w:szCs w:val="28"/>
        </w:rPr>
        <w:t xml:space="preserve">Формы туризма в зависимости от возраста путешествующих. </w:t>
      </w:r>
      <w:r w:rsidRPr="006A4F83">
        <w:rPr>
          <w:rFonts w:ascii="Times New Roman" w:hAnsi="Times New Roman"/>
          <w:noProof/>
          <w:color w:val="000000"/>
          <w:sz w:val="28"/>
          <w:szCs w:val="28"/>
        </w:rPr>
        <w:t>При классификации форм туризма учитывается также возраст путешествующих. По возрастной шкале определены следующие группы туристов</w:t>
      </w:r>
      <w:r w:rsidRPr="006A4F83">
        <w:rPr>
          <w:rFonts w:ascii="Times New Roman" w:hAnsi="Times New Roman"/>
          <w:iCs/>
          <w:noProof/>
          <w:color w:val="000000"/>
          <w:sz w:val="28"/>
          <w:szCs w:val="28"/>
        </w:rPr>
        <w:t>: дети, путешествующие со своими родителями; молодежь (туристы в возрасте 15—24 лет); относительно молодые, экономически активные люди в возрасте 25—44лет; экономически активные люди среднего (45—64 лет) возраста (путешествуют, как правило, без детей); пенсионеры (65 лет и старше).</w:t>
      </w:r>
    </w:p>
    <w:p w:rsidR="008D05A8" w:rsidRPr="006A4F83" w:rsidRDefault="008D05A8" w:rsidP="006E0CE5">
      <w:pPr>
        <w:pStyle w:val="aa"/>
        <w:spacing w:line="360" w:lineRule="auto"/>
        <w:ind w:firstLine="709"/>
        <w:jc w:val="both"/>
        <w:rPr>
          <w:rFonts w:ascii="Times New Roman" w:hAnsi="Times New Roman"/>
          <w:noProof/>
          <w:color w:val="000000"/>
          <w:sz w:val="28"/>
          <w:szCs w:val="28"/>
        </w:rPr>
      </w:pPr>
      <w:r w:rsidRPr="006A4F83">
        <w:rPr>
          <w:rFonts w:ascii="Times New Roman" w:hAnsi="Times New Roman"/>
          <w:bCs/>
          <w:iCs/>
          <w:noProof/>
          <w:color w:val="000000"/>
          <w:sz w:val="28"/>
          <w:szCs w:val="28"/>
        </w:rPr>
        <w:t>Формы туризма в зависимости от транспортных средств.</w:t>
      </w:r>
      <w:r w:rsidRPr="006A4F83">
        <w:rPr>
          <w:rFonts w:ascii="Times New Roman" w:hAnsi="Times New Roman"/>
          <w:noProof/>
          <w:color w:val="000000"/>
          <w:sz w:val="28"/>
          <w:szCs w:val="28"/>
        </w:rPr>
        <w:t xml:space="preserve"> В зависимости от транспортного средства, используемого для перемещения туристов из одного места в</w:t>
      </w:r>
      <w:r w:rsidRPr="006A4F83">
        <w:rPr>
          <w:rFonts w:ascii="Times New Roman" w:hAnsi="Times New Roman"/>
          <w:iCs/>
          <w:noProof/>
          <w:color w:val="000000"/>
          <w:sz w:val="28"/>
          <w:szCs w:val="28"/>
        </w:rPr>
        <w:t xml:space="preserve"> </w:t>
      </w:r>
      <w:r w:rsidRPr="006A4F83">
        <w:rPr>
          <w:rFonts w:ascii="Times New Roman" w:hAnsi="Times New Roman"/>
          <w:noProof/>
          <w:color w:val="000000"/>
          <w:sz w:val="28"/>
          <w:szCs w:val="28"/>
        </w:rPr>
        <w:t>другое, различаются следующие формы туризма: авиатуризм, автобусный, железнодорожный, автомобильный и морской.</w:t>
      </w:r>
    </w:p>
    <w:p w:rsidR="008D05A8" w:rsidRPr="006A4F83" w:rsidRDefault="008D05A8" w:rsidP="006E0CE5">
      <w:pPr>
        <w:pStyle w:val="aa"/>
        <w:spacing w:line="360" w:lineRule="auto"/>
        <w:ind w:firstLine="709"/>
        <w:jc w:val="both"/>
        <w:rPr>
          <w:rFonts w:ascii="Times New Roman" w:hAnsi="Times New Roman"/>
          <w:noProof/>
          <w:color w:val="000000"/>
          <w:sz w:val="28"/>
          <w:szCs w:val="28"/>
        </w:rPr>
      </w:pPr>
      <w:r w:rsidRPr="006A4F83">
        <w:rPr>
          <w:rFonts w:ascii="Times New Roman" w:hAnsi="Times New Roman"/>
          <w:bCs/>
          <w:iCs/>
          <w:noProof/>
          <w:color w:val="000000"/>
          <w:sz w:val="28"/>
          <w:szCs w:val="28"/>
        </w:rPr>
        <w:t>Формы туризма в зависимости от времени года</w:t>
      </w:r>
      <w:r w:rsidRPr="006A4F83">
        <w:rPr>
          <w:rFonts w:ascii="Times New Roman" w:hAnsi="Times New Roman"/>
          <w:noProof/>
          <w:color w:val="000000"/>
          <w:sz w:val="28"/>
          <w:szCs w:val="28"/>
        </w:rPr>
        <w:t>. В зависимости от времени года различается зимний и летний туризм. Сезонная классификация форм туризма показывает колебания спроса на туристские услуги в течение года. Время, в которое совершается максимальное количество поездок, называется туристским сезоном, период спада путешествий — межсезоньем. Туристские сезоны в разных регионах могут не совпадать.</w:t>
      </w:r>
    </w:p>
    <w:p w:rsidR="008D05A8" w:rsidRPr="006A4F83" w:rsidRDefault="008D05A8" w:rsidP="006E0CE5">
      <w:pPr>
        <w:pStyle w:val="aa"/>
        <w:spacing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Кроме предложенных шести критериев существуют и другие точки зрения, позволяющие классифицировать путешествия по формам. Чтобы классификация туризма была более полной, Всемирная туристская организация предлагает классифицировать туризм по следующим типам: внутренний туризм — путешествия жителей какого-либо региона по этому региону; въездной туризм — путешествия по какой-либо стране лиц, не являющихся ее жителями; выездное туризм— путешествия жителей какой-либо страны в другую страну. Эти основные типы туризма могут по-разному сочетаться, образуя категории туризма. Категории туризма могут относиться не только к какой-либо стране, но и к региону; термин регион» — к какому-то району в пределах какой-либо страны либо к группе стран. Определение «туризм в пределах страны» охватывает собой внутренний и въездной туризм; «национальный туризм» — внутренний и выездной туризм; «международный туризм»— въездной и выездной туризм.</w:t>
      </w:r>
    </w:p>
    <w:p w:rsidR="00756FB8" w:rsidRPr="006A4F83" w:rsidRDefault="00756FB8" w:rsidP="006E0CE5">
      <w:pPr>
        <w:spacing w:after="0" w:line="360" w:lineRule="auto"/>
        <w:ind w:firstLine="709"/>
        <w:jc w:val="both"/>
        <w:rPr>
          <w:rFonts w:ascii="Times New Roman" w:hAnsi="Times New Roman"/>
          <w:noProof/>
          <w:color w:val="000000"/>
          <w:sz w:val="28"/>
        </w:rPr>
      </w:pPr>
    </w:p>
    <w:p w:rsidR="006D4507" w:rsidRPr="006A4F83" w:rsidRDefault="006E0CE5" w:rsidP="006E0CE5">
      <w:pPr>
        <w:pStyle w:val="a9"/>
        <w:spacing w:after="0" w:line="360" w:lineRule="auto"/>
        <w:ind w:left="709"/>
        <w:jc w:val="both"/>
        <w:rPr>
          <w:rStyle w:val="mw-headline"/>
          <w:rFonts w:ascii="Times New Roman" w:hAnsi="Times New Roman"/>
          <w:noProof/>
          <w:color w:val="000000"/>
          <w:sz w:val="28"/>
          <w:szCs w:val="28"/>
        </w:rPr>
      </w:pPr>
      <w:r w:rsidRPr="006A4F83">
        <w:rPr>
          <w:rStyle w:val="mw-headline"/>
          <w:rFonts w:ascii="Times New Roman" w:hAnsi="Times New Roman"/>
          <w:noProof/>
          <w:color w:val="000000"/>
          <w:sz w:val="28"/>
          <w:szCs w:val="28"/>
        </w:rPr>
        <w:t xml:space="preserve">1.3 </w:t>
      </w:r>
      <w:r w:rsidR="006D4507" w:rsidRPr="006A4F83">
        <w:rPr>
          <w:rStyle w:val="mw-headline"/>
          <w:rFonts w:ascii="Times New Roman" w:hAnsi="Times New Roman"/>
          <w:noProof/>
          <w:color w:val="000000"/>
          <w:sz w:val="28"/>
          <w:szCs w:val="28"/>
        </w:rPr>
        <w:t>Экономические факторы развития туризма</w:t>
      </w:r>
    </w:p>
    <w:p w:rsidR="00C42F26" w:rsidRPr="006A4F83" w:rsidRDefault="00C42F26" w:rsidP="006E0CE5">
      <w:pPr>
        <w:pStyle w:val="a9"/>
        <w:spacing w:after="0" w:line="360" w:lineRule="auto"/>
        <w:ind w:left="0" w:firstLine="709"/>
        <w:jc w:val="both"/>
        <w:rPr>
          <w:rFonts w:ascii="Times New Roman" w:hAnsi="Times New Roman"/>
          <w:noProof/>
          <w:color w:val="000000"/>
          <w:sz w:val="28"/>
          <w:szCs w:val="28"/>
        </w:rPr>
      </w:pPr>
    </w:p>
    <w:p w:rsidR="002A3657" w:rsidRPr="006A4F83" w:rsidRDefault="006D4507"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 xml:space="preserve">На смену индустриальной эпохе, в которой основной ценностью было материальное благополучие, приходит </w:t>
      </w:r>
      <w:r w:rsidRPr="00E04079">
        <w:rPr>
          <w:noProof/>
          <w:color w:val="000000"/>
          <w:sz w:val="28"/>
          <w:szCs w:val="28"/>
        </w:rPr>
        <w:t>постиндустриальная эпоха</w:t>
      </w:r>
      <w:r w:rsidRPr="006A4F83">
        <w:rPr>
          <w:noProof/>
          <w:color w:val="000000"/>
          <w:sz w:val="28"/>
          <w:szCs w:val="28"/>
        </w:rPr>
        <w:t xml:space="preserve">, где главной целью являются </w:t>
      </w:r>
      <w:r w:rsidRPr="00E04079">
        <w:rPr>
          <w:noProof/>
          <w:color w:val="000000"/>
          <w:sz w:val="28"/>
          <w:szCs w:val="28"/>
        </w:rPr>
        <w:t>впечатления</w:t>
      </w:r>
      <w:r w:rsidR="002A3657" w:rsidRPr="006A4F83">
        <w:rPr>
          <w:noProof/>
          <w:color w:val="000000"/>
          <w:sz w:val="28"/>
          <w:szCs w:val="28"/>
        </w:rPr>
        <w:t xml:space="preserve"> и ощущения.</w:t>
      </w:r>
    </w:p>
    <w:p w:rsidR="006D4507" w:rsidRPr="006A4F83" w:rsidRDefault="006D4507"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Немаловажными факторами, влияющими на развитие туризма стали развитие транспорта, связи, растущей мобильности, урбанизация, сокращение рабочего времени, рост общественного богатства.</w:t>
      </w:r>
    </w:p>
    <w:p w:rsidR="006D4507" w:rsidRPr="006A4F83" w:rsidRDefault="006D4507"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 этих условиях социально-экономические позиции туризма быстро укрепляются. Его доля в мировой торговле услугами составляет более 30</w:t>
      </w:r>
      <w:r w:rsidR="006E0CE5" w:rsidRPr="006A4F83">
        <w:rPr>
          <w:noProof/>
          <w:color w:val="000000"/>
          <w:sz w:val="28"/>
          <w:szCs w:val="28"/>
        </w:rPr>
        <w:t xml:space="preserve"> </w:t>
      </w:r>
      <w:r w:rsidRPr="006A4F83">
        <w:rPr>
          <w:noProof/>
          <w:color w:val="000000"/>
          <w:sz w:val="28"/>
          <w:szCs w:val="28"/>
        </w:rPr>
        <w:t xml:space="preserve">%. На мировом рынке туристский продукт лидирует наравне с </w:t>
      </w:r>
      <w:r w:rsidRPr="00E04079">
        <w:rPr>
          <w:noProof/>
          <w:color w:val="000000"/>
          <w:sz w:val="28"/>
          <w:szCs w:val="28"/>
        </w:rPr>
        <w:t>нефтью</w:t>
      </w:r>
      <w:r w:rsidRPr="006A4F83">
        <w:rPr>
          <w:noProof/>
          <w:color w:val="000000"/>
          <w:sz w:val="28"/>
          <w:szCs w:val="28"/>
        </w:rPr>
        <w:t xml:space="preserve">. Ежегодный рост </w:t>
      </w:r>
      <w:r w:rsidRPr="00E04079">
        <w:rPr>
          <w:noProof/>
          <w:color w:val="000000"/>
          <w:sz w:val="28"/>
          <w:szCs w:val="28"/>
        </w:rPr>
        <w:t>инвестиций</w:t>
      </w:r>
      <w:r w:rsidRPr="006A4F83">
        <w:rPr>
          <w:noProof/>
          <w:color w:val="000000"/>
          <w:sz w:val="28"/>
          <w:szCs w:val="28"/>
        </w:rPr>
        <w:t xml:space="preserve"> в индустрию туризма составляет около 35</w:t>
      </w:r>
      <w:r w:rsidR="006E0CE5" w:rsidRPr="006A4F83">
        <w:rPr>
          <w:noProof/>
          <w:color w:val="000000"/>
          <w:sz w:val="28"/>
          <w:szCs w:val="28"/>
        </w:rPr>
        <w:t xml:space="preserve"> </w:t>
      </w:r>
      <w:r w:rsidRPr="006A4F83">
        <w:rPr>
          <w:noProof/>
          <w:color w:val="000000"/>
          <w:sz w:val="28"/>
          <w:szCs w:val="28"/>
        </w:rPr>
        <w:t xml:space="preserve">%. Туризм стал одним из самых прибыльных видов </w:t>
      </w:r>
      <w:r w:rsidRPr="00E04079">
        <w:rPr>
          <w:noProof/>
          <w:color w:val="000000"/>
          <w:sz w:val="28"/>
          <w:szCs w:val="28"/>
        </w:rPr>
        <w:t>бизнеса</w:t>
      </w:r>
      <w:r w:rsidRPr="006A4F83">
        <w:rPr>
          <w:noProof/>
          <w:color w:val="000000"/>
          <w:sz w:val="28"/>
          <w:szCs w:val="28"/>
        </w:rPr>
        <w:t xml:space="preserve"> и сегодня использует до 7</w:t>
      </w:r>
      <w:r w:rsidR="006E0CE5" w:rsidRPr="006A4F83">
        <w:rPr>
          <w:noProof/>
          <w:color w:val="000000"/>
          <w:sz w:val="28"/>
          <w:szCs w:val="28"/>
        </w:rPr>
        <w:t xml:space="preserve"> </w:t>
      </w:r>
      <w:r w:rsidRPr="006A4F83">
        <w:rPr>
          <w:noProof/>
          <w:color w:val="000000"/>
          <w:sz w:val="28"/>
          <w:szCs w:val="28"/>
        </w:rPr>
        <w:t xml:space="preserve">% мирового капитала. Годовой доход от международного туризма ещё в </w:t>
      </w:r>
      <w:r w:rsidRPr="00E04079">
        <w:rPr>
          <w:noProof/>
          <w:color w:val="000000"/>
          <w:sz w:val="28"/>
          <w:szCs w:val="28"/>
        </w:rPr>
        <w:t>1995 году</w:t>
      </w:r>
      <w:r w:rsidRPr="006A4F83">
        <w:rPr>
          <w:noProof/>
          <w:color w:val="000000"/>
          <w:sz w:val="28"/>
          <w:szCs w:val="28"/>
        </w:rPr>
        <w:t xml:space="preserve"> оценивался в 373 млрд</w:t>
      </w:r>
      <w:r w:rsidR="00F42B26" w:rsidRPr="006A4F83">
        <w:rPr>
          <w:noProof/>
          <w:color w:val="000000"/>
          <w:sz w:val="28"/>
          <w:szCs w:val="28"/>
        </w:rPr>
        <w:t>.</w:t>
      </w:r>
      <w:r w:rsidRPr="006A4F83">
        <w:rPr>
          <w:noProof/>
          <w:color w:val="000000"/>
          <w:sz w:val="28"/>
          <w:szCs w:val="28"/>
        </w:rPr>
        <w:t xml:space="preserve"> долл. При этом совершено было 567 млн</w:t>
      </w:r>
      <w:r w:rsidR="00F42B26" w:rsidRPr="006A4F83">
        <w:rPr>
          <w:noProof/>
          <w:color w:val="000000"/>
          <w:sz w:val="28"/>
          <w:szCs w:val="28"/>
        </w:rPr>
        <w:t>.</w:t>
      </w:r>
      <w:r w:rsidRPr="006A4F83">
        <w:rPr>
          <w:noProof/>
          <w:color w:val="000000"/>
          <w:sz w:val="28"/>
          <w:szCs w:val="28"/>
        </w:rPr>
        <w:t xml:space="preserve"> международных путешествий. Туризм обеспечивает </w:t>
      </w:r>
      <w:r w:rsidRPr="00E04079">
        <w:rPr>
          <w:noProof/>
          <w:color w:val="000000"/>
          <w:sz w:val="28"/>
          <w:szCs w:val="28"/>
        </w:rPr>
        <w:t>работой</w:t>
      </w:r>
      <w:r w:rsidRPr="006A4F83">
        <w:rPr>
          <w:noProof/>
          <w:color w:val="000000"/>
          <w:sz w:val="28"/>
          <w:szCs w:val="28"/>
        </w:rPr>
        <w:t xml:space="preserve"> 137 млн</w:t>
      </w:r>
      <w:r w:rsidR="00F42B26" w:rsidRPr="006A4F83">
        <w:rPr>
          <w:noProof/>
          <w:color w:val="000000"/>
          <w:sz w:val="28"/>
          <w:szCs w:val="28"/>
        </w:rPr>
        <w:t>.</w:t>
      </w:r>
      <w:r w:rsidRPr="006A4F83">
        <w:rPr>
          <w:noProof/>
          <w:color w:val="000000"/>
          <w:sz w:val="28"/>
          <w:szCs w:val="28"/>
        </w:rPr>
        <w:t xml:space="preserve"> человек</w:t>
      </w:r>
      <w:r w:rsidR="00C42F26" w:rsidRPr="006A4F83">
        <w:rPr>
          <w:rStyle w:val="a6"/>
          <w:noProof/>
          <w:color w:val="000000"/>
          <w:sz w:val="28"/>
          <w:szCs w:val="28"/>
        </w:rPr>
        <w:footnoteReference w:id="3"/>
      </w:r>
      <w:r w:rsidR="00C42F26" w:rsidRPr="006A4F83">
        <w:rPr>
          <w:noProof/>
          <w:color w:val="000000"/>
          <w:sz w:val="28"/>
          <w:szCs w:val="28"/>
        </w:rPr>
        <w:t xml:space="preserve"> </w:t>
      </w:r>
    </w:p>
    <w:p w:rsidR="002A3657" w:rsidRPr="006A4F83" w:rsidRDefault="006D4507"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 xml:space="preserve">Быстрое усиление финансово-экономических позиций туристской отрасли привело к тому, что во многих странах мира туризм стал существенным фактором регионального развития. Органы территориального управления различных </w:t>
      </w:r>
      <w:r w:rsidRPr="00E04079">
        <w:rPr>
          <w:noProof/>
          <w:color w:val="000000"/>
          <w:sz w:val="28"/>
          <w:szCs w:val="28"/>
        </w:rPr>
        <w:t>иерархических уровней</w:t>
      </w:r>
      <w:r w:rsidRPr="006A4F83">
        <w:rPr>
          <w:noProof/>
          <w:color w:val="000000"/>
          <w:sz w:val="28"/>
          <w:szCs w:val="28"/>
        </w:rPr>
        <w:t xml:space="preserve">, от графств и районов до федеральных властей, заботятся о развитии туризма и местностей, обладающих ценными рекреационными ресурсами. </w:t>
      </w:r>
    </w:p>
    <w:p w:rsidR="006D4507" w:rsidRPr="006A4F83" w:rsidRDefault="006D4507"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 xml:space="preserve">Туризм рассматривается как </w:t>
      </w:r>
      <w:r w:rsidRPr="00E04079">
        <w:rPr>
          <w:noProof/>
          <w:color w:val="000000"/>
          <w:sz w:val="28"/>
          <w:szCs w:val="28"/>
        </w:rPr>
        <w:t>катализатор</w:t>
      </w:r>
      <w:r w:rsidRPr="006A4F83">
        <w:rPr>
          <w:noProof/>
          <w:color w:val="000000"/>
          <w:sz w:val="28"/>
          <w:szCs w:val="28"/>
        </w:rPr>
        <w:t xml:space="preserve"> региональной экономики, позволяющий задействовать не только весь комплекс рекреационных ресурсов, но и наиболее эффективным образом использовать совокупный производственный и социально-культурный потенциал </w:t>
      </w:r>
      <w:r w:rsidRPr="00E04079">
        <w:rPr>
          <w:noProof/>
          <w:color w:val="000000"/>
          <w:sz w:val="28"/>
          <w:szCs w:val="28"/>
        </w:rPr>
        <w:t>территории</w:t>
      </w:r>
      <w:r w:rsidRPr="006A4F83">
        <w:rPr>
          <w:noProof/>
          <w:color w:val="000000"/>
          <w:sz w:val="28"/>
          <w:szCs w:val="28"/>
        </w:rPr>
        <w:t xml:space="preserve"> при сохранении </w:t>
      </w:r>
      <w:r w:rsidRPr="00E04079">
        <w:rPr>
          <w:noProof/>
          <w:color w:val="000000"/>
          <w:sz w:val="28"/>
          <w:szCs w:val="28"/>
        </w:rPr>
        <w:t>экологического</w:t>
      </w:r>
      <w:r w:rsidRPr="006A4F83">
        <w:rPr>
          <w:noProof/>
          <w:color w:val="000000"/>
          <w:sz w:val="28"/>
          <w:szCs w:val="28"/>
        </w:rPr>
        <w:t xml:space="preserve"> и </w:t>
      </w:r>
      <w:r w:rsidRPr="00E04079">
        <w:rPr>
          <w:noProof/>
          <w:color w:val="000000"/>
          <w:sz w:val="28"/>
          <w:szCs w:val="28"/>
        </w:rPr>
        <w:t>культурного</w:t>
      </w:r>
      <w:r w:rsidRPr="006A4F83">
        <w:rPr>
          <w:noProof/>
          <w:color w:val="000000"/>
          <w:sz w:val="28"/>
          <w:szCs w:val="28"/>
        </w:rPr>
        <w:t xml:space="preserve"> разнообразия.</w:t>
      </w:r>
    </w:p>
    <w:p w:rsidR="006D4507" w:rsidRPr="006A4F83" w:rsidRDefault="006D4507"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Исходя из этого власти инициируют разработку стратегии туристской активности, совместно с бизнесом — разработку туристской инфраструктуры, создание национальных парков и рекреационных зон, привлечение инвестиций и рост числа визитов в регион.</w:t>
      </w:r>
    </w:p>
    <w:p w:rsidR="006D4507" w:rsidRPr="006A4F83" w:rsidRDefault="006D4507"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 xml:space="preserve">Согласно данным </w:t>
      </w:r>
      <w:r w:rsidRPr="00E04079">
        <w:rPr>
          <w:noProof/>
          <w:color w:val="000000"/>
          <w:sz w:val="28"/>
          <w:szCs w:val="28"/>
        </w:rPr>
        <w:t>Всемирной туристской организации</w:t>
      </w:r>
      <w:r w:rsidRPr="006A4F83">
        <w:rPr>
          <w:noProof/>
          <w:color w:val="000000"/>
          <w:sz w:val="28"/>
          <w:szCs w:val="28"/>
        </w:rPr>
        <w:t xml:space="preserve"> в </w:t>
      </w:r>
      <w:r w:rsidRPr="00E04079">
        <w:rPr>
          <w:noProof/>
          <w:color w:val="000000"/>
          <w:sz w:val="28"/>
          <w:szCs w:val="28"/>
        </w:rPr>
        <w:t>2007 году</w:t>
      </w:r>
      <w:r w:rsidRPr="006A4F83">
        <w:rPr>
          <w:noProof/>
          <w:color w:val="000000"/>
          <w:sz w:val="28"/>
          <w:szCs w:val="28"/>
        </w:rPr>
        <w:t xml:space="preserve"> число только международных туристских поездок составило около 900 млн</w:t>
      </w:r>
      <w:r w:rsidR="00F42B26" w:rsidRPr="006A4F83">
        <w:rPr>
          <w:noProof/>
          <w:color w:val="000000"/>
          <w:sz w:val="28"/>
          <w:szCs w:val="28"/>
        </w:rPr>
        <w:t>.</w:t>
      </w:r>
      <w:r w:rsidRPr="006A4F83">
        <w:rPr>
          <w:noProof/>
          <w:color w:val="000000"/>
          <w:sz w:val="28"/>
          <w:szCs w:val="28"/>
        </w:rPr>
        <w:t xml:space="preserve"> (в </w:t>
      </w:r>
      <w:r w:rsidRPr="00E04079">
        <w:rPr>
          <w:noProof/>
          <w:color w:val="000000"/>
          <w:sz w:val="28"/>
          <w:szCs w:val="28"/>
        </w:rPr>
        <w:t>2004</w:t>
      </w:r>
      <w:r w:rsidRPr="006A4F83">
        <w:rPr>
          <w:noProof/>
          <w:color w:val="000000"/>
          <w:sz w:val="28"/>
          <w:szCs w:val="28"/>
        </w:rPr>
        <w:t xml:space="preserve"> году — 766 млн.)</w:t>
      </w:r>
      <w:r w:rsidR="00C42F26" w:rsidRPr="006A4F83">
        <w:rPr>
          <w:rStyle w:val="a6"/>
          <w:noProof/>
          <w:color w:val="000000"/>
          <w:sz w:val="28"/>
          <w:szCs w:val="28"/>
        </w:rPr>
        <w:footnoteReference w:id="4"/>
      </w:r>
      <w:r w:rsidRPr="006A4F83">
        <w:rPr>
          <w:noProof/>
          <w:color w:val="000000"/>
          <w:sz w:val="28"/>
          <w:szCs w:val="28"/>
        </w:rPr>
        <w:t xml:space="preserve"> В 2005 году на Европу пришлось 444 млн</w:t>
      </w:r>
      <w:r w:rsidR="00F42B26" w:rsidRPr="006A4F83">
        <w:rPr>
          <w:noProof/>
          <w:color w:val="000000"/>
          <w:sz w:val="28"/>
          <w:szCs w:val="28"/>
        </w:rPr>
        <w:t>.</w:t>
      </w:r>
      <w:r w:rsidRPr="006A4F83">
        <w:rPr>
          <w:noProof/>
          <w:color w:val="000000"/>
          <w:sz w:val="28"/>
          <w:szCs w:val="28"/>
        </w:rPr>
        <w:t xml:space="preserve"> прибытий, на страны Азиатско-Тихоокеанского региона — 156 млн</w:t>
      </w:r>
      <w:r w:rsidR="00F42B26" w:rsidRPr="006A4F83">
        <w:rPr>
          <w:noProof/>
          <w:color w:val="000000"/>
          <w:sz w:val="28"/>
          <w:szCs w:val="28"/>
        </w:rPr>
        <w:t>.</w:t>
      </w:r>
      <w:r w:rsidRPr="006A4F83">
        <w:rPr>
          <w:noProof/>
          <w:color w:val="000000"/>
          <w:sz w:val="28"/>
          <w:szCs w:val="28"/>
        </w:rPr>
        <w:t>, на Северную и Южную Америки — 133 млн</w:t>
      </w:r>
      <w:r w:rsidR="00F42B26" w:rsidRPr="006A4F83">
        <w:rPr>
          <w:noProof/>
          <w:color w:val="000000"/>
          <w:sz w:val="28"/>
          <w:szCs w:val="28"/>
        </w:rPr>
        <w:t>.</w:t>
      </w:r>
      <w:r w:rsidRPr="006A4F83">
        <w:rPr>
          <w:noProof/>
          <w:color w:val="000000"/>
          <w:sz w:val="28"/>
          <w:szCs w:val="28"/>
        </w:rPr>
        <w:t>, на прочие регионы — 75 млн</w:t>
      </w:r>
      <w:r w:rsidR="00C42F26" w:rsidRPr="006A4F83">
        <w:rPr>
          <w:noProof/>
          <w:color w:val="000000"/>
          <w:sz w:val="28"/>
          <w:szCs w:val="28"/>
        </w:rPr>
        <w:t>.</w:t>
      </w:r>
      <w:r w:rsidR="00C42F26" w:rsidRPr="006A4F83">
        <w:rPr>
          <w:rStyle w:val="a6"/>
          <w:noProof/>
          <w:color w:val="000000"/>
          <w:sz w:val="28"/>
          <w:szCs w:val="28"/>
        </w:rPr>
        <w:footnoteReference w:id="5"/>
      </w:r>
      <w:r w:rsidR="00C42F26" w:rsidRPr="006A4F83">
        <w:rPr>
          <w:noProof/>
          <w:color w:val="000000"/>
          <w:sz w:val="28"/>
          <w:szCs w:val="28"/>
        </w:rPr>
        <w:t xml:space="preserve"> </w:t>
      </w:r>
    </w:p>
    <w:p w:rsidR="006D4507" w:rsidRPr="006A4F83" w:rsidRDefault="006D4507"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Туристский продукт окончательно превратился в экономическую категорию лишь в условиях массового туризма. Интенсивность туризма — показатель, дающий представление о том, какая часть населения страны (в процентах) ежегодно совершает хотя бы одну поездку. Когда интенсивность туризма выше 50</w:t>
      </w:r>
      <w:r w:rsidR="006E0CE5" w:rsidRPr="006A4F83">
        <w:rPr>
          <w:noProof/>
          <w:color w:val="000000"/>
          <w:sz w:val="28"/>
          <w:szCs w:val="28"/>
        </w:rPr>
        <w:t xml:space="preserve"> </w:t>
      </w:r>
      <w:r w:rsidRPr="006A4F83">
        <w:rPr>
          <w:noProof/>
          <w:color w:val="000000"/>
          <w:sz w:val="28"/>
          <w:szCs w:val="28"/>
        </w:rPr>
        <w:t>%, можно говорить, что в данной стране туризм имеет массовый характер. Туристский баланс страны — это отношение между стоимостью товаров и услуг, реализованных иностранцам в данной стране, и стоимостью товаров и услуг, реализованных гражданам данной страны за рубежом. Если сальдо туристского баланса положительное, то говорят, что для экономики этой страны туризм активный (</w:t>
      </w:r>
      <w:r w:rsidRPr="00E04079">
        <w:rPr>
          <w:noProof/>
          <w:color w:val="000000"/>
          <w:sz w:val="28"/>
          <w:szCs w:val="28"/>
        </w:rPr>
        <w:t>Таиланд</w:t>
      </w:r>
      <w:r w:rsidRPr="006A4F83">
        <w:rPr>
          <w:noProof/>
          <w:color w:val="000000"/>
          <w:sz w:val="28"/>
          <w:szCs w:val="28"/>
        </w:rPr>
        <w:t xml:space="preserve">, </w:t>
      </w:r>
      <w:r w:rsidRPr="00E04079">
        <w:rPr>
          <w:noProof/>
          <w:color w:val="000000"/>
          <w:sz w:val="28"/>
          <w:szCs w:val="28"/>
        </w:rPr>
        <w:t>Швейцария</w:t>
      </w:r>
      <w:r w:rsidRPr="006A4F83">
        <w:rPr>
          <w:noProof/>
          <w:color w:val="000000"/>
          <w:sz w:val="28"/>
          <w:szCs w:val="28"/>
        </w:rPr>
        <w:t>), если отрицательное — пассивный (</w:t>
      </w:r>
      <w:r w:rsidRPr="00E04079">
        <w:rPr>
          <w:noProof/>
          <w:color w:val="000000"/>
          <w:sz w:val="28"/>
          <w:szCs w:val="28"/>
        </w:rPr>
        <w:t>Германия</w:t>
      </w:r>
      <w:r w:rsidRPr="006A4F83">
        <w:rPr>
          <w:noProof/>
          <w:color w:val="000000"/>
          <w:sz w:val="28"/>
          <w:szCs w:val="28"/>
        </w:rPr>
        <w:t xml:space="preserve">, </w:t>
      </w:r>
      <w:r w:rsidRPr="00E04079">
        <w:rPr>
          <w:noProof/>
          <w:color w:val="000000"/>
          <w:sz w:val="28"/>
          <w:szCs w:val="28"/>
        </w:rPr>
        <w:t>Россия</w:t>
      </w:r>
      <w:r w:rsidRPr="006A4F83">
        <w:rPr>
          <w:noProof/>
          <w:color w:val="000000"/>
          <w:sz w:val="28"/>
          <w:szCs w:val="28"/>
        </w:rPr>
        <w:t>)</w:t>
      </w:r>
      <w:r w:rsidR="00C42F26" w:rsidRPr="006A4F83">
        <w:rPr>
          <w:rStyle w:val="a6"/>
          <w:noProof/>
          <w:color w:val="000000"/>
          <w:sz w:val="28"/>
          <w:szCs w:val="28"/>
        </w:rPr>
        <w:footnoteReference w:id="6"/>
      </w:r>
      <w:r w:rsidR="00B02635" w:rsidRPr="006A4F83">
        <w:rPr>
          <w:noProof/>
          <w:color w:val="000000"/>
          <w:sz w:val="28"/>
          <w:szCs w:val="28"/>
        </w:rPr>
        <w:t>.</w:t>
      </w:r>
    </w:p>
    <w:p w:rsidR="006D4507" w:rsidRPr="006A4F83" w:rsidRDefault="006D4507"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 xml:space="preserve">С экономической точки зрения привлекательность туризма как составной части услуг — в более быстрой окупаемости вложенных средств и получении дохода в свободно конвертируемой валюте. Туристский бизнес стимулирует развитие других отраслей хозяйства: </w:t>
      </w:r>
      <w:r w:rsidRPr="00E04079">
        <w:rPr>
          <w:noProof/>
          <w:color w:val="000000"/>
          <w:sz w:val="28"/>
          <w:szCs w:val="28"/>
        </w:rPr>
        <w:t>строительства</w:t>
      </w:r>
      <w:r w:rsidRPr="006A4F83">
        <w:rPr>
          <w:noProof/>
          <w:color w:val="000000"/>
          <w:sz w:val="28"/>
          <w:szCs w:val="28"/>
        </w:rPr>
        <w:t xml:space="preserve">, </w:t>
      </w:r>
      <w:r w:rsidRPr="00E04079">
        <w:rPr>
          <w:noProof/>
          <w:color w:val="000000"/>
          <w:sz w:val="28"/>
          <w:szCs w:val="28"/>
        </w:rPr>
        <w:t>торговли</w:t>
      </w:r>
      <w:r w:rsidRPr="006A4F83">
        <w:rPr>
          <w:noProof/>
          <w:color w:val="000000"/>
          <w:sz w:val="28"/>
          <w:szCs w:val="28"/>
        </w:rPr>
        <w:t xml:space="preserve">, </w:t>
      </w:r>
      <w:r w:rsidRPr="00E04079">
        <w:rPr>
          <w:noProof/>
          <w:color w:val="000000"/>
          <w:sz w:val="28"/>
          <w:szCs w:val="28"/>
        </w:rPr>
        <w:t>сельского хозяйства</w:t>
      </w:r>
      <w:r w:rsidRPr="006A4F83">
        <w:rPr>
          <w:noProof/>
          <w:color w:val="000000"/>
          <w:sz w:val="28"/>
          <w:szCs w:val="28"/>
        </w:rPr>
        <w:t xml:space="preserve">, </w:t>
      </w:r>
      <w:r w:rsidRPr="00E04079">
        <w:rPr>
          <w:noProof/>
          <w:color w:val="000000"/>
          <w:sz w:val="28"/>
          <w:szCs w:val="28"/>
        </w:rPr>
        <w:t>производства товаров народного потребления</w:t>
      </w:r>
      <w:r w:rsidRPr="006A4F83">
        <w:rPr>
          <w:noProof/>
          <w:color w:val="000000"/>
          <w:sz w:val="28"/>
          <w:szCs w:val="28"/>
        </w:rPr>
        <w:t xml:space="preserve">, </w:t>
      </w:r>
      <w:r w:rsidRPr="00E04079">
        <w:rPr>
          <w:noProof/>
          <w:color w:val="000000"/>
          <w:sz w:val="28"/>
          <w:szCs w:val="28"/>
        </w:rPr>
        <w:t>связи</w:t>
      </w:r>
      <w:r w:rsidR="00B02635" w:rsidRPr="006A4F83">
        <w:rPr>
          <w:noProof/>
          <w:color w:val="000000"/>
          <w:sz w:val="28"/>
          <w:szCs w:val="28"/>
        </w:rPr>
        <w:t xml:space="preserve"> и т.</w:t>
      </w:r>
      <w:r w:rsidRPr="006A4F83">
        <w:rPr>
          <w:noProof/>
          <w:color w:val="000000"/>
          <w:sz w:val="28"/>
          <w:szCs w:val="28"/>
        </w:rPr>
        <w:t>д.</w:t>
      </w:r>
    </w:p>
    <w:p w:rsidR="006D4507" w:rsidRPr="006A4F83" w:rsidRDefault="006D4507"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 xml:space="preserve">Данный бизнес привлекает </w:t>
      </w:r>
      <w:r w:rsidRPr="00E04079">
        <w:rPr>
          <w:noProof/>
          <w:color w:val="000000"/>
          <w:sz w:val="28"/>
          <w:szCs w:val="28"/>
        </w:rPr>
        <w:t>предпринимателей</w:t>
      </w:r>
      <w:r w:rsidRPr="006A4F83">
        <w:rPr>
          <w:noProof/>
          <w:color w:val="000000"/>
          <w:sz w:val="28"/>
          <w:szCs w:val="28"/>
        </w:rPr>
        <w:t xml:space="preserve"> по многим причинам: небольшие стартовые инвестиции, растущий </w:t>
      </w:r>
      <w:r w:rsidRPr="00E04079">
        <w:rPr>
          <w:noProof/>
          <w:color w:val="000000"/>
          <w:sz w:val="28"/>
          <w:szCs w:val="28"/>
        </w:rPr>
        <w:t>спрос</w:t>
      </w:r>
      <w:r w:rsidRPr="006A4F83">
        <w:rPr>
          <w:noProof/>
          <w:color w:val="000000"/>
          <w:sz w:val="28"/>
          <w:szCs w:val="28"/>
        </w:rPr>
        <w:t xml:space="preserve"> на туристские услуги, высокий уровень </w:t>
      </w:r>
      <w:r w:rsidRPr="00E04079">
        <w:rPr>
          <w:noProof/>
          <w:color w:val="000000"/>
          <w:sz w:val="28"/>
          <w:szCs w:val="28"/>
        </w:rPr>
        <w:t>рентабельности</w:t>
      </w:r>
      <w:r w:rsidRPr="006A4F83">
        <w:rPr>
          <w:noProof/>
          <w:color w:val="000000"/>
          <w:sz w:val="28"/>
          <w:szCs w:val="28"/>
        </w:rPr>
        <w:t xml:space="preserve"> и минимальный срок окупаемости затрат. В туристской индустрии динамика роста объёмов предоставляемых услуг приводит к увеличению числа рабочих мест намного быстрее, чем в других отраслях. Временной промежуток между ростом спроса на туристские услуги и появлением новых рабочих мест в туристском бизнесе минимальный.</w:t>
      </w:r>
    </w:p>
    <w:p w:rsidR="006D4507" w:rsidRPr="006A4F83" w:rsidRDefault="006D4507"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 xml:space="preserve">Туризм помимо огромного экономического значения играет большую роль в расширении границ взаимопонимания и доверия между людьми разных </w:t>
      </w:r>
      <w:r w:rsidRPr="00E04079">
        <w:rPr>
          <w:noProof/>
          <w:color w:val="000000"/>
          <w:sz w:val="28"/>
          <w:szCs w:val="28"/>
        </w:rPr>
        <w:t>религий</w:t>
      </w:r>
      <w:r w:rsidRPr="006A4F83">
        <w:rPr>
          <w:noProof/>
          <w:color w:val="000000"/>
          <w:sz w:val="28"/>
          <w:szCs w:val="28"/>
        </w:rPr>
        <w:t xml:space="preserve"> и культур. Его деятельность не ограничивается только торговлей товарами и услугами и поиском новых торговых партнеров. Она направляется также на установление взаимоотношений между гражданами разных стран для сохранения и процветания мира.</w:t>
      </w:r>
    </w:p>
    <w:p w:rsidR="006D4507" w:rsidRPr="006A4F83" w:rsidRDefault="006D4507"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Задача развития туризма требует решения множества сопутствующих задач, например развитие транспортной системы, развитие системы общественного питания, улучшение имиджа, развитие информационной инфраструктуры.</w:t>
      </w:r>
    </w:p>
    <w:p w:rsidR="00D22A48" w:rsidRPr="006A4F83" w:rsidRDefault="006E0CE5"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br w:type="page"/>
      </w:r>
      <w:r w:rsidR="00D22A48" w:rsidRPr="006A4F83">
        <w:rPr>
          <w:noProof/>
          <w:color w:val="000000"/>
          <w:sz w:val="28"/>
          <w:szCs w:val="28"/>
        </w:rPr>
        <w:t>Выводы по первой главе</w:t>
      </w:r>
    </w:p>
    <w:p w:rsidR="00D22A48" w:rsidRPr="006A4F83" w:rsidRDefault="00D22A48" w:rsidP="006E0CE5">
      <w:pPr>
        <w:pStyle w:val="a3"/>
        <w:spacing w:before="0" w:beforeAutospacing="0" w:after="0" w:afterAutospacing="0" w:line="360" w:lineRule="auto"/>
        <w:ind w:firstLine="709"/>
        <w:jc w:val="both"/>
        <w:rPr>
          <w:noProof/>
          <w:color w:val="000000"/>
          <w:sz w:val="28"/>
          <w:szCs w:val="28"/>
        </w:rPr>
      </w:pPr>
    </w:p>
    <w:p w:rsidR="00D22A48" w:rsidRPr="006A4F83" w:rsidRDefault="00D22A48"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 первой главе данной работы мы дали определения понятию туризм, рассмотрели формы и виды туризма, а так же экономические факторы развития туризма.</w:t>
      </w:r>
    </w:p>
    <w:p w:rsidR="00D22A48" w:rsidRPr="006A4F83" w:rsidRDefault="00D22A48"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На основе вышеизложенного можно сделать следующие выводы.</w:t>
      </w:r>
    </w:p>
    <w:p w:rsidR="00756FB8" w:rsidRPr="006A4F83" w:rsidRDefault="002A3657" w:rsidP="006E0CE5">
      <w:pPr>
        <w:spacing w:after="0" w:line="360" w:lineRule="auto"/>
        <w:ind w:firstLine="709"/>
        <w:jc w:val="both"/>
        <w:rPr>
          <w:rFonts w:ascii="Times New Roman" w:hAnsi="Times New Roman"/>
          <w:noProof/>
          <w:color w:val="000000"/>
          <w:sz w:val="28"/>
          <w:szCs w:val="28"/>
        </w:rPr>
      </w:pPr>
      <w:r w:rsidRPr="006A4F83">
        <w:rPr>
          <w:rFonts w:ascii="Times New Roman" w:hAnsi="Times New Roman"/>
          <w:iCs/>
          <w:noProof/>
          <w:color w:val="000000"/>
          <w:sz w:val="28"/>
          <w:szCs w:val="28"/>
        </w:rPr>
        <w:t xml:space="preserve">Туризм — это </w:t>
      </w:r>
      <w:r w:rsidRPr="00E04079">
        <w:rPr>
          <w:rFonts w:ascii="Times New Roman" w:hAnsi="Times New Roman"/>
          <w:iCs/>
          <w:noProof/>
          <w:color w:val="000000"/>
          <w:sz w:val="28"/>
          <w:szCs w:val="28"/>
        </w:rPr>
        <w:t>активный отдых</w:t>
      </w:r>
      <w:r w:rsidRPr="006A4F83">
        <w:rPr>
          <w:rFonts w:ascii="Times New Roman" w:hAnsi="Times New Roman"/>
          <w:iCs/>
          <w:noProof/>
          <w:color w:val="000000"/>
          <w:sz w:val="28"/>
          <w:szCs w:val="28"/>
        </w:rPr>
        <w:t>, влияющий на укрепление здоровья, физическое развитие человека, связанный с передвижением за пределы постоянного места жительства</w:t>
      </w:r>
      <w:r w:rsidRPr="006A4F83">
        <w:rPr>
          <w:rFonts w:ascii="Times New Roman" w:hAnsi="Times New Roman"/>
          <w:noProof/>
          <w:color w:val="000000"/>
          <w:sz w:val="28"/>
          <w:szCs w:val="28"/>
        </w:rPr>
        <w:t>.</w:t>
      </w:r>
    </w:p>
    <w:p w:rsidR="002A3657" w:rsidRPr="006A4F83" w:rsidRDefault="002A3657"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Немаловажными факторами, влияющими на развитие туризма стали развитие транспорта, связи, растущей мобильности, урбанизация, сокращение рабочего времени, рост общественного богатства.</w:t>
      </w:r>
    </w:p>
    <w:p w:rsidR="002A3657" w:rsidRPr="006A4F83" w:rsidRDefault="002A3657"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 xml:space="preserve">Туризм стал одним из самых прибыльных видов </w:t>
      </w:r>
      <w:r w:rsidRPr="00E04079">
        <w:rPr>
          <w:noProof/>
          <w:color w:val="000000"/>
          <w:sz w:val="28"/>
          <w:szCs w:val="28"/>
        </w:rPr>
        <w:t>бизнеса</w:t>
      </w:r>
      <w:r w:rsidRPr="006A4F83">
        <w:rPr>
          <w:noProof/>
          <w:color w:val="000000"/>
          <w:sz w:val="28"/>
          <w:szCs w:val="28"/>
        </w:rPr>
        <w:t>.</w:t>
      </w:r>
    </w:p>
    <w:p w:rsidR="002A3657" w:rsidRPr="006A4F83" w:rsidRDefault="002A3657"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 xml:space="preserve">Туризм рассматривается как </w:t>
      </w:r>
      <w:r w:rsidRPr="00E04079">
        <w:rPr>
          <w:noProof/>
          <w:color w:val="000000"/>
          <w:sz w:val="28"/>
          <w:szCs w:val="28"/>
        </w:rPr>
        <w:t>катализатор</w:t>
      </w:r>
      <w:r w:rsidRPr="006A4F83">
        <w:rPr>
          <w:noProof/>
          <w:color w:val="000000"/>
          <w:sz w:val="28"/>
          <w:szCs w:val="28"/>
        </w:rPr>
        <w:t xml:space="preserve"> региональной экономики, позволяющий задействовать не только весь комплекс рекреационных ресурсов, но и наиболее эффективным образом использовать совокупный производственный и социально-культурный потенциал </w:t>
      </w:r>
      <w:r w:rsidRPr="00E04079">
        <w:rPr>
          <w:noProof/>
          <w:color w:val="000000"/>
          <w:sz w:val="28"/>
          <w:szCs w:val="28"/>
        </w:rPr>
        <w:t>территории</w:t>
      </w:r>
      <w:r w:rsidRPr="006A4F83">
        <w:rPr>
          <w:noProof/>
          <w:color w:val="000000"/>
          <w:sz w:val="28"/>
          <w:szCs w:val="28"/>
        </w:rPr>
        <w:t xml:space="preserve"> при сохранении </w:t>
      </w:r>
      <w:r w:rsidRPr="00E04079">
        <w:rPr>
          <w:noProof/>
          <w:color w:val="000000"/>
          <w:sz w:val="28"/>
          <w:szCs w:val="28"/>
        </w:rPr>
        <w:t>экологического</w:t>
      </w:r>
      <w:r w:rsidRPr="006A4F83">
        <w:rPr>
          <w:noProof/>
          <w:color w:val="000000"/>
          <w:sz w:val="28"/>
          <w:szCs w:val="28"/>
        </w:rPr>
        <w:t xml:space="preserve"> и </w:t>
      </w:r>
      <w:r w:rsidRPr="00E04079">
        <w:rPr>
          <w:noProof/>
          <w:color w:val="000000"/>
          <w:sz w:val="28"/>
          <w:szCs w:val="28"/>
        </w:rPr>
        <w:t>культурного</w:t>
      </w:r>
      <w:r w:rsidRPr="006A4F83">
        <w:rPr>
          <w:noProof/>
          <w:color w:val="000000"/>
          <w:sz w:val="28"/>
          <w:szCs w:val="28"/>
        </w:rPr>
        <w:t xml:space="preserve"> разнообразия.</w:t>
      </w:r>
    </w:p>
    <w:p w:rsidR="0003250B" w:rsidRPr="006A4F83" w:rsidRDefault="006E0CE5"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br w:type="page"/>
      </w:r>
      <w:r w:rsidR="009C151C" w:rsidRPr="006A4F83">
        <w:rPr>
          <w:noProof/>
          <w:color w:val="000000"/>
          <w:sz w:val="28"/>
          <w:szCs w:val="28"/>
        </w:rPr>
        <w:t xml:space="preserve">Глава 2. </w:t>
      </w:r>
      <w:r w:rsidR="00B46DB7" w:rsidRPr="006A4F83">
        <w:rPr>
          <w:noProof/>
          <w:color w:val="000000"/>
          <w:sz w:val="28"/>
          <w:szCs w:val="28"/>
        </w:rPr>
        <w:t>Развитие туризма</w:t>
      </w:r>
      <w:r w:rsidR="009C151C" w:rsidRPr="006A4F83">
        <w:rPr>
          <w:noProof/>
          <w:color w:val="000000"/>
          <w:sz w:val="28"/>
          <w:szCs w:val="28"/>
        </w:rPr>
        <w:t xml:space="preserve"> на Байкальской природной территории</w:t>
      </w:r>
    </w:p>
    <w:p w:rsidR="00456009" w:rsidRPr="006A4F83" w:rsidRDefault="00456009" w:rsidP="006E0CE5">
      <w:pPr>
        <w:pStyle w:val="a3"/>
        <w:spacing w:before="0" w:beforeAutospacing="0" w:after="0" w:afterAutospacing="0" w:line="360" w:lineRule="auto"/>
        <w:ind w:firstLine="709"/>
        <w:jc w:val="both"/>
        <w:rPr>
          <w:noProof/>
          <w:color w:val="000000"/>
          <w:sz w:val="28"/>
          <w:szCs w:val="28"/>
        </w:rPr>
      </w:pPr>
    </w:p>
    <w:p w:rsidR="00456009" w:rsidRPr="006A4F83" w:rsidRDefault="00456009" w:rsidP="006E0CE5">
      <w:pPr>
        <w:pStyle w:val="1"/>
        <w:spacing w:before="0" w:beforeAutospacing="0" w:after="0" w:afterAutospacing="0" w:line="360" w:lineRule="auto"/>
        <w:ind w:firstLine="709"/>
        <w:jc w:val="both"/>
        <w:rPr>
          <w:b w:val="0"/>
          <w:noProof/>
          <w:color w:val="000000"/>
          <w:sz w:val="28"/>
          <w:szCs w:val="28"/>
        </w:rPr>
      </w:pPr>
      <w:r w:rsidRPr="006A4F83">
        <w:rPr>
          <w:b w:val="0"/>
          <w:noProof/>
          <w:color w:val="000000"/>
          <w:sz w:val="28"/>
          <w:szCs w:val="28"/>
        </w:rPr>
        <w:t>2.1 Туризм в Бурятии: истоки, реалии, перспективы</w:t>
      </w:r>
    </w:p>
    <w:p w:rsidR="00456009" w:rsidRPr="006A4F83" w:rsidRDefault="00456009" w:rsidP="006E0CE5">
      <w:pPr>
        <w:widowControl w:val="0"/>
        <w:autoSpaceDE w:val="0"/>
        <w:autoSpaceDN w:val="0"/>
        <w:adjustRightInd w:val="0"/>
        <w:spacing w:after="0" w:line="360" w:lineRule="auto"/>
        <w:ind w:firstLine="709"/>
        <w:jc w:val="both"/>
        <w:rPr>
          <w:rFonts w:ascii="Times New Roman" w:hAnsi="Times New Roman"/>
          <w:noProof/>
          <w:color w:val="000000"/>
          <w:sz w:val="28"/>
          <w:szCs w:val="28"/>
        </w:rPr>
      </w:pPr>
    </w:p>
    <w:p w:rsidR="00456009"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Первая рeспубликанская выставка-ярмарка "Туризм и отдых в Бурятии» прошла в мае 2004 года в Улан-Удэ. За пять лет выставка превратилась в крупный туристский форум Байкальского региона, способствующий продвижению туристско-рекреационного потенциала республики на международном туристском рынке. Всего за эти годы выставку, проходившую в комплексе "Сагаан Морин", Дворце детского творчества, ГУ КСК</w:t>
      </w:r>
      <w:r w:rsidR="00756FB8" w:rsidRPr="006A4F83">
        <w:rPr>
          <w:noProof/>
          <w:color w:val="000000"/>
          <w:sz w:val="28"/>
          <w:szCs w:val="28"/>
        </w:rPr>
        <w:t xml:space="preserve">", художественном музее имени </w:t>
      </w:r>
      <w:r w:rsidRPr="006A4F83">
        <w:rPr>
          <w:noProof/>
          <w:color w:val="000000"/>
          <w:sz w:val="28"/>
          <w:szCs w:val="28"/>
        </w:rPr>
        <w:t>Сампилова, посетило порядка 20 тыс. специалистов, профессиональных посетителей, жителей и гостей республики. В этом важнейшем мероприятии сферы туриндустрии приняло участие свыше 200 организаций, предприятий и фирм. С каждым годом расширяется география ярмарки: в прошлые годы в ней участвовали представители турбизнеса Германии, Японии, Китая, Монголии и различных рег</w:t>
      </w:r>
      <w:r w:rsidR="001E3DEC" w:rsidRPr="006A4F83">
        <w:rPr>
          <w:noProof/>
          <w:color w:val="000000"/>
          <w:sz w:val="28"/>
          <w:szCs w:val="28"/>
        </w:rPr>
        <w:t xml:space="preserve">ионов России. Один раз в </w:t>
      </w:r>
      <w:r w:rsidRPr="006A4F83">
        <w:rPr>
          <w:noProof/>
          <w:color w:val="000000"/>
          <w:sz w:val="28"/>
          <w:szCs w:val="28"/>
        </w:rPr>
        <w:t xml:space="preserve">два года в рамках выставки проводится международная научно-практическая конференция "Устойчивое развитие туризма: опыт и инновации". В этом году юбилейная выставка пройдет в республиканском бизнес-центре "Восточные ворота". В программе мероприятий - республиканское совещание по вопросам развития туризма, семинары, презентации туристских ресурсов районов республики, информационного портала "Baikal Lake" - www.baikal-center.ru, Бурятской ассоциации рестораторов, "круглый стол" "Инвестиционные возможности и правовые гарантии для резидентов туристско-рекреационной особой экономической зоны "Байкал", презентации программ туристских компаний, викторины, конкурсы и розыгрыши путевок на Байкал, в Китай. </w:t>
      </w:r>
    </w:p>
    <w:p w:rsidR="00456009"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 xml:space="preserve">Старинное здание на улице Ленина (сегодня здесь размещается магазин по продаже спортивных товаров) - молчаливый свидетель давних событий. В 20-е годы прошлого века здесь располагался завод "Механлит", где трудились молодые рабочие, </w:t>
      </w:r>
      <w:r w:rsidR="00D34AED" w:rsidRPr="006A4F83">
        <w:rPr>
          <w:noProof/>
          <w:color w:val="000000"/>
          <w:sz w:val="28"/>
          <w:szCs w:val="28"/>
        </w:rPr>
        <w:t>творившие историю республики,</w:t>
      </w:r>
      <w:r w:rsidRPr="006A4F83">
        <w:rPr>
          <w:noProof/>
          <w:color w:val="000000"/>
          <w:sz w:val="28"/>
          <w:szCs w:val="28"/>
        </w:rPr>
        <w:t xml:space="preserve"> Александр Баранников, Исай Альцман, Семен Ицкович (Метелица). Они-то и были первопроходцами, первыми в Бурятии туристами и физкультурниками. Слесарь-инструментальщик Исай Альцман и рабочий Александр Баранников, заводилы и запевалы всех интересных дел на заводе, встав на самодельные лыжи, изготовленные талантливым физкульторганизатор</w:t>
      </w:r>
      <w:r w:rsidR="00D34AED" w:rsidRPr="006A4F83">
        <w:rPr>
          <w:noProof/>
          <w:color w:val="000000"/>
          <w:sz w:val="28"/>
          <w:szCs w:val="28"/>
        </w:rPr>
        <w:t>ом и литератором Семеном Метели</w:t>
      </w:r>
      <w:r w:rsidRPr="006A4F83">
        <w:rPr>
          <w:noProof/>
          <w:color w:val="000000"/>
          <w:sz w:val="28"/>
          <w:szCs w:val="28"/>
        </w:rPr>
        <w:t>цей, стали первыми в республике организаторами лыжного однодневного перехода. А первый многодневный лыжный переход по Селенгинскому аймаку в конце 20-х годов организовал Александр Толмутолов. Один из ярких пре</w:t>
      </w:r>
      <w:r w:rsidR="00D34AED" w:rsidRPr="006A4F83">
        <w:rPr>
          <w:noProof/>
          <w:color w:val="000000"/>
          <w:sz w:val="28"/>
          <w:szCs w:val="28"/>
        </w:rPr>
        <w:t xml:space="preserve">дставителей в области туризма </w:t>
      </w:r>
      <w:r w:rsidRPr="006A4F83">
        <w:rPr>
          <w:noProof/>
          <w:color w:val="000000"/>
          <w:sz w:val="28"/>
          <w:szCs w:val="28"/>
        </w:rPr>
        <w:t>Эрих Пильман, увлекавшийся походами и путешествиями и приобщивший к этому делу школьников.</w:t>
      </w:r>
    </w:p>
    <w:p w:rsidR="00456009"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 конце 20-х - начале 30-х годов прошлого века все и начиналось в туризме Бурятии: первые походы, первые песни у таежного туристского костра... В марте 1937 года пять бурятских комсомолок Софья Тыхеева, Мария Хахалова, Елизавета Константинова, Анастасия Сункуева и Вера Любимская триумфально финишировали на московском стадионе "Динамо". Так завершился беспрецедентный длиною в шесть тысяч километров пешелыжный переход по маршруту "Улан-Удэ - Москва". Это легендарное путешествие, подготовленное С.Метелицей (Ицковичем), придало мощное ускорение развитию в республике туризма и других видов спорта. В те далекие годы и закладывались основы туристско-экскурсионного дела, рождались традиции преемственности. К примеру, патриарх физкультурного и туристского движения в республике Исай Альцман, один из первых мастеров спорта СССР по туризму, разработавший первые туристские маршруты и вместе с молодежью прошедший пешком всю Бурятию, стал наставником таких известных в туризме республики личностей, как создатель Улан-Удэнского городского бюро путешествий и экскурсий Раиса Серебрякова, председатели Бурятского областного совета по туризму и экскурсиям Лев Веретенов и Степан Лищук, председатель федерации туризма Бурятии Владимир Невский. В свою очередь, у Р.Серебряковой училась продолжатель экскурсионного дела и нынешний заместитель генерального директора ООО "Турист" Людмила Тюменцева</w:t>
      </w:r>
      <w:r w:rsidR="00D34AED" w:rsidRPr="006A4F83">
        <w:rPr>
          <w:rStyle w:val="a6"/>
          <w:noProof/>
          <w:color w:val="000000"/>
          <w:sz w:val="28"/>
          <w:szCs w:val="28"/>
        </w:rPr>
        <w:footnoteReference w:id="7"/>
      </w:r>
      <w:r w:rsidRPr="006A4F83">
        <w:rPr>
          <w:noProof/>
          <w:color w:val="000000"/>
          <w:sz w:val="28"/>
          <w:szCs w:val="28"/>
        </w:rPr>
        <w:t>.</w:t>
      </w:r>
    </w:p>
    <w:p w:rsidR="00456009"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После Великой Отечественной войны в республике продолжилось бурное развитие туризма. Благодаря легендарному И.Альцману построили первую воднолыжную станцию. В середине 50-х годов в городе Улан-Удэ открылась станция юных натуралистов, техников и туристов, стали проводиться первые туристские слеты. В 1961 году в селе Максимиха открылся первый детский туристический лагерь. Сейчас это детский туристический лагерь "Юность" республиканского центра детского и юношеского туризма и краеведения РБ, в котором в 2006 г. были проведены всероссийские детские юношеские соревнования по туризму.</w:t>
      </w:r>
    </w:p>
    <w:p w:rsidR="003336BB"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 xml:space="preserve">Важная веха в истории туризма Бурятии – год 1965. Тогда для развития массоавого туризма в республике был образован республиканский совет по туризму и экскурсиям (первым </w:t>
      </w:r>
      <w:r w:rsidR="00F42B26" w:rsidRPr="006A4F83">
        <w:rPr>
          <w:noProof/>
          <w:color w:val="000000"/>
          <w:sz w:val="28"/>
          <w:szCs w:val="28"/>
        </w:rPr>
        <w:t>председателем которого стал И. А</w:t>
      </w:r>
      <w:r w:rsidRPr="006A4F83">
        <w:rPr>
          <w:noProof/>
          <w:color w:val="000000"/>
          <w:sz w:val="28"/>
          <w:szCs w:val="28"/>
        </w:rPr>
        <w:t>льцман). В конце 60-х начале 70-х появились первые турбазы (в начале палаточные) на Байкале и озере Щучье. В годы было подготовлено немало инструкторов, создана контрольно-спасательная служба. Первым начальником КСС был Игорь Иван Белянин, а его дело</w:t>
      </w:r>
      <w:r w:rsidR="003336BB" w:rsidRPr="006A4F83">
        <w:rPr>
          <w:noProof/>
          <w:color w:val="000000"/>
          <w:sz w:val="28"/>
          <w:szCs w:val="28"/>
        </w:rPr>
        <w:t xml:space="preserve"> продолжил Юрий Голиус, который </w:t>
      </w:r>
      <w:r w:rsidRPr="006A4F83">
        <w:rPr>
          <w:noProof/>
          <w:color w:val="000000"/>
          <w:sz w:val="28"/>
          <w:szCs w:val="28"/>
        </w:rPr>
        <w:t>проработал в этой службе 30 лет и внес свою лепту в</w:t>
      </w:r>
      <w:r w:rsidR="006E0CE5" w:rsidRPr="006A4F83">
        <w:rPr>
          <w:noProof/>
          <w:color w:val="000000"/>
          <w:sz w:val="28"/>
          <w:szCs w:val="28"/>
        </w:rPr>
        <w:t xml:space="preserve"> </w:t>
      </w:r>
      <w:r w:rsidRPr="006A4F83">
        <w:rPr>
          <w:noProof/>
          <w:color w:val="000000"/>
          <w:sz w:val="28"/>
          <w:szCs w:val="28"/>
        </w:rPr>
        <w:t>развитие туризма в Бурятии.</w:t>
      </w:r>
    </w:p>
    <w:p w:rsidR="00456009"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Образование республиканского совета по туризму и</w:t>
      </w:r>
      <w:r w:rsidR="006E0CE5" w:rsidRPr="006A4F83">
        <w:rPr>
          <w:noProof/>
          <w:color w:val="000000"/>
          <w:sz w:val="28"/>
          <w:szCs w:val="28"/>
        </w:rPr>
        <w:t xml:space="preserve"> </w:t>
      </w:r>
      <w:r w:rsidRPr="006A4F83">
        <w:rPr>
          <w:noProof/>
          <w:color w:val="000000"/>
          <w:sz w:val="28"/>
          <w:szCs w:val="28"/>
        </w:rPr>
        <w:t>экскурсиям, создание первых</w:t>
      </w:r>
      <w:r w:rsidR="006E0CE5" w:rsidRPr="006A4F83">
        <w:rPr>
          <w:noProof/>
          <w:color w:val="000000"/>
          <w:sz w:val="28"/>
          <w:szCs w:val="28"/>
        </w:rPr>
        <w:t xml:space="preserve"> </w:t>
      </w:r>
      <w:r w:rsidRPr="006A4F83">
        <w:rPr>
          <w:noProof/>
          <w:color w:val="000000"/>
          <w:sz w:val="28"/>
          <w:szCs w:val="28"/>
        </w:rPr>
        <w:t>турбаз положили начало развитию орг</w:t>
      </w:r>
      <w:r w:rsidR="003336BB" w:rsidRPr="006A4F83">
        <w:rPr>
          <w:noProof/>
          <w:color w:val="000000"/>
          <w:sz w:val="28"/>
          <w:szCs w:val="28"/>
        </w:rPr>
        <w:t xml:space="preserve">анизованного туризма в Бурятии. </w:t>
      </w:r>
      <w:r w:rsidRPr="006A4F83">
        <w:rPr>
          <w:noProof/>
          <w:color w:val="000000"/>
          <w:sz w:val="28"/>
          <w:szCs w:val="28"/>
        </w:rPr>
        <w:t>В 1972 году создано Улан-Удэнское бюро путешествий и экскурсий, которое в течение 20 лет возглавляла Р. Серебрякова. В 1973 г. был введен в строй туристский</w:t>
      </w:r>
      <w:r w:rsidR="006E0CE5" w:rsidRPr="006A4F83">
        <w:rPr>
          <w:noProof/>
          <w:color w:val="000000"/>
          <w:sz w:val="28"/>
          <w:szCs w:val="28"/>
        </w:rPr>
        <w:t xml:space="preserve"> </w:t>
      </w:r>
      <w:r w:rsidRPr="006A4F83">
        <w:rPr>
          <w:noProof/>
          <w:color w:val="000000"/>
          <w:sz w:val="28"/>
          <w:szCs w:val="28"/>
        </w:rPr>
        <w:t xml:space="preserve">комплекс "Баргузин". А еще </w:t>
      </w:r>
      <w:r w:rsidR="003336BB" w:rsidRPr="006A4F83">
        <w:rPr>
          <w:noProof/>
          <w:color w:val="000000"/>
          <w:sz w:val="28"/>
          <w:szCs w:val="28"/>
        </w:rPr>
        <w:t xml:space="preserve">в те </w:t>
      </w:r>
      <w:r w:rsidRPr="006A4F83">
        <w:rPr>
          <w:noProof/>
          <w:color w:val="000000"/>
          <w:sz w:val="28"/>
          <w:szCs w:val="28"/>
        </w:rPr>
        <w:t>годы активно развивался спортивный</w:t>
      </w:r>
      <w:r w:rsidR="006E0CE5" w:rsidRPr="006A4F83">
        <w:rPr>
          <w:noProof/>
          <w:color w:val="000000"/>
          <w:sz w:val="28"/>
          <w:szCs w:val="28"/>
        </w:rPr>
        <w:t xml:space="preserve"> </w:t>
      </w:r>
      <w:r w:rsidRPr="006A4F83">
        <w:rPr>
          <w:noProof/>
          <w:color w:val="000000"/>
          <w:sz w:val="28"/>
          <w:szCs w:val="28"/>
        </w:rPr>
        <w:t>самодеятельный туризм.</w:t>
      </w:r>
      <w:r w:rsidR="006E0CE5" w:rsidRPr="006A4F83">
        <w:rPr>
          <w:noProof/>
          <w:color w:val="000000"/>
          <w:sz w:val="28"/>
          <w:szCs w:val="28"/>
        </w:rPr>
        <w:t xml:space="preserve"> </w:t>
      </w:r>
      <w:r w:rsidRPr="006A4F83">
        <w:rPr>
          <w:noProof/>
          <w:color w:val="000000"/>
          <w:sz w:val="28"/>
          <w:szCs w:val="28"/>
        </w:rPr>
        <w:t>В 70-е годы в республике образовалась целая сеть туристских клубов, функционировавших на предприятиях, и туристских секций в образовательных у</w:t>
      </w:r>
      <w:r w:rsidR="00F42B26" w:rsidRPr="006A4F83">
        <w:rPr>
          <w:noProof/>
          <w:color w:val="000000"/>
          <w:sz w:val="28"/>
          <w:szCs w:val="28"/>
        </w:rPr>
        <w:t>че</w:t>
      </w:r>
      <w:r w:rsidRPr="006A4F83">
        <w:rPr>
          <w:noProof/>
          <w:color w:val="000000"/>
          <w:sz w:val="28"/>
          <w:szCs w:val="28"/>
        </w:rPr>
        <w:t>реждениях. В 1974 году создана</w:t>
      </w:r>
      <w:r w:rsidR="006E0CE5" w:rsidRPr="006A4F83">
        <w:rPr>
          <w:noProof/>
          <w:color w:val="000000"/>
          <w:sz w:val="28"/>
          <w:szCs w:val="28"/>
        </w:rPr>
        <w:t xml:space="preserve"> </w:t>
      </w:r>
      <w:r w:rsidRPr="006A4F83">
        <w:rPr>
          <w:noProof/>
          <w:color w:val="000000"/>
          <w:sz w:val="28"/>
          <w:szCs w:val="28"/>
        </w:rPr>
        <w:t>республиканская федерация</w:t>
      </w:r>
      <w:r w:rsidR="006E0CE5" w:rsidRPr="006A4F83">
        <w:rPr>
          <w:noProof/>
          <w:color w:val="000000"/>
          <w:sz w:val="28"/>
          <w:szCs w:val="28"/>
        </w:rPr>
        <w:t xml:space="preserve"> </w:t>
      </w:r>
      <w:r w:rsidRPr="006A4F83">
        <w:rPr>
          <w:noProof/>
          <w:color w:val="000000"/>
          <w:sz w:val="28"/>
          <w:szCs w:val="28"/>
        </w:rPr>
        <w:t>самодеятельного туризма. Регулярно проводились походы и</w:t>
      </w:r>
      <w:r w:rsidR="006E0CE5" w:rsidRPr="006A4F83">
        <w:rPr>
          <w:noProof/>
          <w:color w:val="000000"/>
          <w:sz w:val="28"/>
          <w:szCs w:val="28"/>
        </w:rPr>
        <w:t xml:space="preserve"> </w:t>
      </w:r>
      <w:r w:rsidRPr="006A4F83">
        <w:rPr>
          <w:noProof/>
          <w:color w:val="000000"/>
          <w:sz w:val="28"/>
          <w:szCs w:val="28"/>
        </w:rPr>
        <w:t>соревнования, было подготовлено большое количество спорт</w:t>
      </w:r>
      <w:r w:rsidR="00F42B26" w:rsidRPr="006A4F83">
        <w:rPr>
          <w:noProof/>
          <w:color w:val="000000"/>
          <w:sz w:val="28"/>
          <w:szCs w:val="28"/>
        </w:rPr>
        <w:t>сме</w:t>
      </w:r>
      <w:r w:rsidRPr="006A4F83">
        <w:rPr>
          <w:noProof/>
          <w:color w:val="000000"/>
          <w:sz w:val="28"/>
          <w:szCs w:val="28"/>
        </w:rPr>
        <w:t>нов-туристов. Туризм был поистине массовым явлением.</w:t>
      </w:r>
    </w:p>
    <w:p w:rsidR="003336BB"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Вся огромная, кропотливая</w:t>
      </w:r>
      <w:r w:rsidR="006E0CE5" w:rsidRPr="006A4F83">
        <w:rPr>
          <w:noProof/>
          <w:color w:val="000000"/>
          <w:sz w:val="28"/>
          <w:szCs w:val="28"/>
        </w:rPr>
        <w:t xml:space="preserve"> </w:t>
      </w:r>
      <w:r w:rsidRPr="006A4F83">
        <w:rPr>
          <w:noProof/>
          <w:color w:val="000000"/>
          <w:sz w:val="28"/>
          <w:szCs w:val="28"/>
        </w:rPr>
        <w:t>работа, проводимая в семидесятые годы республиканским советом по туризму и экскурсиям и преданными своему делу</w:t>
      </w:r>
      <w:r w:rsidR="006E0CE5" w:rsidRPr="006A4F83">
        <w:rPr>
          <w:noProof/>
          <w:color w:val="000000"/>
          <w:sz w:val="28"/>
          <w:szCs w:val="28"/>
        </w:rPr>
        <w:t xml:space="preserve"> </w:t>
      </w:r>
      <w:r w:rsidRPr="006A4F83">
        <w:rPr>
          <w:noProof/>
          <w:color w:val="000000"/>
          <w:sz w:val="28"/>
          <w:szCs w:val="28"/>
        </w:rPr>
        <w:t>энтузиастами, в 1979 году несла ощутимые результаты: в тот год в республику прибыло 700 тысяч туристов, ежедневно в летнее время в Бурятии бывало порядка трех тысяч человек. А позже при поддержке Бурятского областного совета по туризму и экскурсиям была начата работа по развитию туризма на "Великом чайном пути", который в настоящее время превращается в крупное международное туристское направление. Его основателями стали Николай Телегин, Геннадий Широков, Виктор Хамарханов - ныне исполнительный директор Бурятской региональной организации Российского союза туриндустрии.</w:t>
      </w:r>
    </w:p>
    <w:p w:rsidR="00456009"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Тогда были разработаны интересные маршруты выходного дня: "Улан-Удэ - Новоселенгинск", "Улан-Удэ - Кяхта", "Ула</w:t>
      </w:r>
      <w:r w:rsidR="003336BB" w:rsidRPr="006A4F83">
        <w:rPr>
          <w:noProof/>
          <w:color w:val="000000"/>
          <w:sz w:val="28"/>
          <w:szCs w:val="28"/>
        </w:rPr>
        <w:t xml:space="preserve">н-Удэ - Петровск-Забайкальский". Тысячи людей, самые широкие слои населения </w:t>
      </w:r>
      <w:r w:rsidRPr="006A4F83">
        <w:rPr>
          <w:noProof/>
          <w:color w:val="000000"/>
          <w:sz w:val="28"/>
          <w:szCs w:val="28"/>
        </w:rPr>
        <w:t>имели возможность отдохнуть и ознакомиться с достопримечательностями разных городов. Это и был социальный туризм, которого, к сожалению, сегодня практически нет.</w:t>
      </w:r>
    </w:p>
    <w:p w:rsidR="00456009"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 1976 году в Улан-Удэ под эгидой областного комитета комсомола было создано бюро международного молодежного туризма "Спутник", который стал подлинной кузницей кадров. В нем работали многие нынешние руководители и менеджеры туристских фирм, в том числе известная в туризме Бурятии личность - Андрей Измайлов, бывший председатель комитета по туризму Бурятии, ставший инициатором многих начинаний и автором установки на Байкале в селе Дулан скульптуры хранителя воды Усан Лопсона и популяризации образа Сагаан Убугуна, который в этом году на Сагаалган встретился с всероссийским Дедом Морозом.</w:t>
      </w:r>
    </w:p>
    <w:p w:rsidR="00456009"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Столица Бурятии в конце 80-х годов перестала относиться к разряду закрытых городов страны. И в связи с этим у нас получил развитие иностранный туризм (у истоков которого стояли такие известны</w:t>
      </w:r>
      <w:r w:rsidR="00F42B26" w:rsidRPr="006A4F83">
        <w:rPr>
          <w:noProof/>
          <w:color w:val="000000"/>
          <w:sz w:val="28"/>
          <w:szCs w:val="28"/>
        </w:rPr>
        <w:t>е в туризме личности, как Рада Ж</w:t>
      </w:r>
      <w:r w:rsidRPr="006A4F83">
        <w:rPr>
          <w:noProof/>
          <w:color w:val="000000"/>
          <w:sz w:val="28"/>
          <w:szCs w:val="28"/>
        </w:rPr>
        <w:t>алсараева, Светлана Рабданова, работавшие в "Интуристе"). Первые иностранные туристы ступили на землю Бурятии в 1989 году. Это были дипломаты - работники посольств и консульств, аккредитованные в Москве. К примеру, в начале 90-х годов прошлого века в Бурятии побывал посол США в России</w:t>
      </w:r>
      <w:r w:rsidR="00F42B26" w:rsidRPr="006A4F83">
        <w:rPr>
          <w:noProof/>
          <w:color w:val="000000"/>
          <w:sz w:val="28"/>
          <w:szCs w:val="28"/>
        </w:rPr>
        <w:t>,</w:t>
      </w:r>
      <w:r w:rsidRPr="006A4F83">
        <w:rPr>
          <w:noProof/>
          <w:color w:val="000000"/>
          <w:sz w:val="28"/>
          <w:szCs w:val="28"/>
        </w:rPr>
        <w:t xml:space="preserve"> г-н Мэтлок.</w:t>
      </w:r>
    </w:p>
    <w:p w:rsidR="00456009"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За период с 2003</w:t>
      </w:r>
      <w:r w:rsidR="00F42B26" w:rsidRPr="006A4F83">
        <w:rPr>
          <w:noProof/>
          <w:color w:val="000000"/>
          <w:sz w:val="28"/>
          <w:szCs w:val="28"/>
        </w:rPr>
        <w:t xml:space="preserve"> по </w:t>
      </w:r>
      <w:r w:rsidRPr="006A4F83">
        <w:rPr>
          <w:noProof/>
          <w:color w:val="000000"/>
          <w:sz w:val="28"/>
          <w:szCs w:val="28"/>
        </w:rPr>
        <w:t>2007</w:t>
      </w:r>
      <w:r w:rsidR="00F42B26" w:rsidRPr="006A4F83">
        <w:rPr>
          <w:noProof/>
          <w:color w:val="000000"/>
          <w:sz w:val="28"/>
          <w:szCs w:val="28"/>
        </w:rPr>
        <w:t xml:space="preserve"> гг. </w:t>
      </w:r>
      <w:r w:rsidRPr="006A4F83">
        <w:rPr>
          <w:noProof/>
          <w:color w:val="000000"/>
          <w:sz w:val="28"/>
          <w:szCs w:val="28"/>
        </w:rPr>
        <w:t>турпоток в Бурятию увеличился на 38%. По итогам 2007 года, по данным Бурятстата, в Бурятии побывало 233,06 тысячи туристов, среди которых 19 тысяч иностранных. В 2007-2008 году в единый федеральный реестр вошло свыше 20 туроператоров республики</w:t>
      </w:r>
      <w:r w:rsidR="00D34AED" w:rsidRPr="006A4F83">
        <w:rPr>
          <w:rStyle w:val="a6"/>
          <w:noProof/>
          <w:color w:val="000000"/>
          <w:sz w:val="28"/>
          <w:szCs w:val="28"/>
        </w:rPr>
        <w:footnoteReference w:id="8"/>
      </w:r>
      <w:r w:rsidRPr="006A4F83">
        <w:rPr>
          <w:noProof/>
          <w:color w:val="000000"/>
          <w:sz w:val="28"/>
          <w:szCs w:val="28"/>
        </w:rPr>
        <w:t>.</w:t>
      </w:r>
    </w:p>
    <w:p w:rsidR="00456009"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 начале третьего тысячелетия туризм в Бурятии признан приоритетным направлением экономики. В этом плане переломн</w:t>
      </w:r>
      <w:r w:rsidR="00D22A48" w:rsidRPr="006A4F83">
        <w:rPr>
          <w:noProof/>
          <w:color w:val="000000"/>
          <w:sz w:val="28"/>
          <w:szCs w:val="28"/>
        </w:rPr>
        <w:t>ый момент наступил в 2006 году,</w:t>
      </w:r>
      <w:r w:rsidRPr="006A4F83">
        <w:rPr>
          <w:noProof/>
          <w:color w:val="000000"/>
          <w:sz w:val="28"/>
          <w:szCs w:val="28"/>
        </w:rPr>
        <w:t xml:space="preserve"> после визита в Бурятию представительной делегации во главе с тогдашним министром экономразвития и торговли РФ Германом Грефом, было принято решение о развитии на Байкале особых экономических зон туристско-рекреационного типа. В конце 2006 года Бурятия выиграла конкурс на создание особой экономической зоны туристско-рекреационного типа, а в феврале 2007 года на государственном уровне принято решение о создании в Прибайкальском районе Бурятии ОЭЗ ТРТ "Байкал". Создание ОЭЗ в Бурятии, безусловно, придало мощный импульс развитию индустрии отдыха в республике.</w:t>
      </w:r>
    </w:p>
    <w:p w:rsidR="00456009"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После того как в начале девяностых рухнул "железный занавес", в республике начался настоящий бум выездного туризма и поток сотен бурятских любителей путешествий, получивших возможность своими глазами увидеть мир, такой многоликий и пёстрый хлынул в такие страны как Китай, Монголия, Турция, Испания. На волне выездного туризма в Бурятии, как грибы после дождя, стали появляться новые турфирмы, которые шагнули в набирающую обороты рыночную экономику. Безвозвратно ушло в прошлое время, когда туризм серьезно не воспринимался властями. К туризму перестали относиться как просто к виду путешествий, мол, "взял рюкзак и пошел в лес". Но, к сожалению, до середины 90-х годов в республике у Байкала не было органа, занимавшегося вопросами государственного регулирования туризма. И вот наконец в 1995 году такое ведомство - государственный комитет РБ по делам физкультуры, спорта, туризма и молодежи - было создано, а годом позже был принят республиканский закон "О туризме". Инициатива создания органа принадлежала туристской общественности Бурятии, обеспокоенной резким спадом туризма в годы перестройки. В адрес заместителя председателя правительства Бурятии Лидии Нимаевой от клуба "Хамар-Дабан" было направлено письмо, которая поддержала эту инициативу. Комитет возглавил Семен Ман-туров, благодаря которому были заложены основы государственного регулирования, разработаны первые программы развития, и туризм стал получать государственную поддержку.</w:t>
      </w:r>
    </w:p>
    <w:p w:rsidR="00456009"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 конце 90-х годов прошлого столетия в Бурятии начала формироваться система образования в сфере туризма. У истоков высшего образования в туризме стояла Нина Комиссарова, воспитавшая целую плеяду специалистов в области индустрии отдыха, организовавшая "Байкальскую школу туризма". Тогда же Байкальской региональной ассоциацией туризма был создан первый в республике информационный центр туризма и начато формирование сети центров, объединенных в Байкальскую информационную систему туризма, проведены первые маркетинговые</w:t>
      </w:r>
      <w:r w:rsidR="006E0CE5" w:rsidRPr="006A4F83">
        <w:rPr>
          <w:noProof/>
          <w:color w:val="000000"/>
          <w:sz w:val="28"/>
          <w:szCs w:val="28"/>
        </w:rPr>
        <w:t xml:space="preserve"> </w:t>
      </w:r>
      <w:r w:rsidRPr="006A4F83">
        <w:rPr>
          <w:noProof/>
          <w:color w:val="000000"/>
          <w:sz w:val="28"/>
          <w:szCs w:val="28"/>
        </w:rPr>
        <w:t>исследования.</w:t>
      </w:r>
    </w:p>
    <w:p w:rsidR="00456009"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Появилис</w:t>
      </w:r>
      <w:r w:rsidR="00F42B26" w:rsidRPr="006A4F83">
        <w:rPr>
          <w:noProof/>
          <w:color w:val="000000"/>
          <w:sz w:val="28"/>
          <w:szCs w:val="28"/>
        </w:rPr>
        <w:t>ь первые научные работы. Научным</w:t>
      </w:r>
      <w:r w:rsidRPr="006A4F83">
        <w:rPr>
          <w:noProof/>
          <w:color w:val="000000"/>
          <w:sz w:val="28"/>
          <w:szCs w:val="28"/>
        </w:rPr>
        <w:t xml:space="preserve"> сотрудником БНЦ CO РАН Тамарой Ханташкеевой была выполнена работа по ресурсам туризма Бурятии.</w:t>
      </w:r>
    </w:p>
    <w:p w:rsidR="00456009"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Постепенно, шаг за шагом, туризм в Бурятии становится одной из отраслей экономики. Сегодня на всех уровнях власти пришло понимание того, что туристическая отрасль в республике имеет огромный потенциал и при должном подходе Бурятия в перспективе может стать одним из центров современного туризма.</w:t>
      </w:r>
    </w:p>
    <w:p w:rsidR="00456009"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Продолжает набирать обороты международный экотуристический проект "Большая байкальская тропа", инициированный Андреем Сукневым. Ныне исполнительный директор некоммерческого партнерства "Байкальский туристский альянс" А. Сукнев, кроме того, автор проекта развития сети гостевых домов на Байкале, инициирует два новых проекта - развитие хостелов и восстановление нарушенного экологического баланса на берегах озера</w:t>
      </w:r>
      <w:r w:rsidR="00D34AED" w:rsidRPr="006A4F83">
        <w:rPr>
          <w:rStyle w:val="a6"/>
          <w:noProof/>
          <w:color w:val="000000"/>
          <w:sz w:val="28"/>
          <w:szCs w:val="28"/>
        </w:rPr>
        <w:footnoteReference w:id="9"/>
      </w:r>
      <w:r w:rsidRPr="006A4F83">
        <w:rPr>
          <w:noProof/>
          <w:color w:val="000000"/>
          <w:sz w:val="28"/>
          <w:szCs w:val="28"/>
        </w:rPr>
        <w:t>.</w:t>
      </w:r>
    </w:p>
    <w:p w:rsidR="006E0CE5"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Не остались без внимания и продолжили свое развитие спортивные и активные виды туризма. Так, в республике в настоящее время действуют и активно работают спортивные федерации по спортивному туризму и альпинизму, экстремальным видам спорта и путешествиям, альпинизму и скалолазанию, спортивному ориентированию. В республике проводятся соревнования по скалолазанию, ледолазанию, фрирайду, сноукайтингу и кайт-серфингу, горному велосипеду, горным лыжам, альпинистские сборы, массовые восхождения на высшую точку Восточных Саян гору Мунку-Сардык, водные фестивали, соревнования по технике горного туризма и альпинизма, спортивному ориентированию, фестивали "Мамайское согласие", "Точка отрыва", "Первый сезон". Эта большая и нужная работа проводилась и проводится под руководством Сергея Балданова, Павла Колесова, Оксаны Залесовой, Сергея Климова, Евгения Осипова, Александра Кир</w:t>
      </w:r>
      <w:r w:rsidR="00F42B26" w:rsidRPr="006A4F83">
        <w:rPr>
          <w:noProof/>
          <w:color w:val="000000"/>
          <w:sz w:val="28"/>
          <w:szCs w:val="28"/>
        </w:rPr>
        <w:t>гинцева и многих других энтузи</w:t>
      </w:r>
      <w:r w:rsidRPr="006A4F83">
        <w:rPr>
          <w:noProof/>
          <w:color w:val="000000"/>
          <w:sz w:val="28"/>
          <w:szCs w:val="28"/>
        </w:rPr>
        <w:t>астов и профессионалов спортивных видов туризма и путешествий</w:t>
      </w:r>
    </w:p>
    <w:p w:rsidR="00F42B26"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Неоценимую помощь в развитии и организации</w:t>
      </w:r>
      <w:r w:rsidR="006E0CE5" w:rsidRPr="006A4F83">
        <w:rPr>
          <w:noProof/>
          <w:color w:val="000000"/>
          <w:sz w:val="28"/>
          <w:szCs w:val="28"/>
        </w:rPr>
        <w:t xml:space="preserve"> </w:t>
      </w:r>
      <w:r w:rsidRPr="006A4F83">
        <w:rPr>
          <w:noProof/>
          <w:color w:val="000000"/>
          <w:sz w:val="28"/>
          <w:szCs w:val="28"/>
        </w:rPr>
        <w:t>спортивных видов туризма оказывают сотрудники Бурятской поисково-спасательной службы РБ во главе с Павлом Шубиным.</w:t>
      </w:r>
      <w:r w:rsidR="006E0CE5" w:rsidRPr="006A4F83">
        <w:rPr>
          <w:noProof/>
          <w:color w:val="000000"/>
          <w:sz w:val="28"/>
          <w:szCs w:val="28"/>
        </w:rPr>
        <w:t xml:space="preserve"> </w:t>
      </w:r>
      <w:r w:rsidRPr="006A4F83">
        <w:rPr>
          <w:noProof/>
          <w:color w:val="000000"/>
          <w:sz w:val="28"/>
          <w:szCs w:val="28"/>
        </w:rPr>
        <w:t>С необычайными природными</w:t>
      </w:r>
      <w:r w:rsidR="006E0CE5" w:rsidRPr="006A4F83">
        <w:rPr>
          <w:noProof/>
          <w:color w:val="000000"/>
          <w:sz w:val="28"/>
          <w:szCs w:val="28"/>
        </w:rPr>
        <w:t xml:space="preserve"> </w:t>
      </w:r>
      <w:r w:rsidRPr="006A4F83">
        <w:rPr>
          <w:noProof/>
          <w:color w:val="000000"/>
          <w:sz w:val="28"/>
          <w:szCs w:val="28"/>
        </w:rPr>
        <w:t>и историческими достопримечательностями нашего родного</w:t>
      </w:r>
      <w:r w:rsidR="006E0CE5" w:rsidRPr="006A4F83">
        <w:rPr>
          <w:noProof/>
          <w:color w:val="000000"/>
          <w:sz w:val="28"/>
          <w:szCs w:val="28"/>
        </w:rPr>
        <w:t xml:space="preserve"> </w:t>
      </w:r>
      <w:r w:rsidRPr="006A4F83">
        <w:rPr>
          <w:noProof/>
          <w:color w:val="000000"/>
          <w:sz w:val="28"/>
          <w:szCs w:val="28"/>
        </w:rPr>
        <w:t>края знакомит серия фильмов "Зеленая череп</w:t>
      </w:r>
      <w:r w:rsidR="00F42B26" w:rsidRPr="006A4F83">
        <w:rPr>
          <w:noProof/>
          <w:color w:val="000000"/>
          <w:sz w:val="28"/>
          <w:szCs w:val="28"/>
        </w:rPr>
        <w:t>аха" Владимира Жарова.</w:t>
      </w:r>
    </w:p>
    <w:p w:rsidR="00456009"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С 2002 года сфера туризма</w:t>
      </w:r>
      <w:r w:rsidR="006E0CE5" w:rsidRPr="006A4F83">
        <w:rPr>
          <w:noProof/>
          <w:color w:val="000000"/>
          <w:sz w:val="28"/>
          <w:szCs w:val="28"/>
        </w:rPr>
        <w:t xml:space="preserve"> </w:t>
      </w:r>
      <w:r w:rsidRPr="006A4F83">
        <w:rPr>
          <w:noProof/>
          <w:color w:val="000000"/>
          <w:sz w:val="28"/>
          <w:szCs w:val="28"/>
        </w:rPr>
        <w:t>в республике по всем ос</w:t>
      </w:r>
      <w:r w:rsidR="005E08E4" w:rsidRPr="006A4F83">
        <w:rPr>
          <w:noProof/>
          <w:color w:val="000000"/>
          <w:sz w:val="28"/>
          <w:szCs w:val="28"/>
        </w:rPr>
        <w:t>новным показателям имеет положи</w:t>
      </w:r>
      <w:r w:rsidRPr="006A4F83">
        <w:rPr>
          <w:noProof/>
          <w:color w:val="000000"/>
          <w:sz w:val="28"/>
          <w:szCs w:val="28"/>
        </w:rPr>
        <w:t>тельную динамику. Происходи активное формирование туристической инфраструктуры, улучшается маркетинговая политика по позиционированию Бурятии на международном туристическом рынке, как привлекательного и перспективного для туризма региона. Бурятия активно принимает участие в международных и российских выставках "Интурмаркет" (Москва), "IТВ"</w:t>
      </w:r>
      <w:r w:rsidR="00F42B26" w:rsidRPr="006A4F83">
        <w:rPr>
          <w:noProof/>
          <w:color w:val="000000"/>
          <w:sz w:val="28"/>
          <w:szCs w:val="28"/>
        </w:rPr>
        <w:t>И (Германия), "JATA" (Япония) и</w:t>
      </w:r>
      <w:r w:rsidRPr="006A4F83">
        <w:rPr>
          <w:noProof/>
          <w:color w:val="000000"/>
          <w:sz w:val="28"/>
          <w:szCs w:val="28"/>
        </w:rPr>
        <w:t xml:space="preserve"> др. Созданы туристские интернет-сайты www.baikaltravel.ru ("Туризм и отдых в Бурятии"),И www.baikaltourmarket.ru ("Визитно-информационная служба туризма Бурятии"), www.tearoad.ru(проект "Великий чайный путь"). </w:t>
      </w:r>
    </w:p>
    <w:p w:rsidR="00456009" w:rsidRPr="006A4F83" w:rsidRDefault="00456009"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Повышается качество обслуживания туристов. Разрабатываются новые маршруты, в том числе в рамках международных проектов "Великий чайный путь» и "Восточное кольцо". Эти системные и комплексные мероприятия по государственном» регулированию туристическое деятельности приносят ощутимые результаты</w:t>
      </w:r>
      <w:r w:rsidRPr="006A4F83">
        <w:rPr>
          <w:rStyle w:val="a6"/>
          <w:noProof/>
          <w:color w:val="000000"/>
          <w:sz w:val="28"/>
          <w:szCs w:val="28"/>
        </w:rPr>
        <w:footnoteReference w:id="10"/>
      </w:r>
      <w:r w:rsidRPr="006A4F83">
        <w:rPr>
          <w:noProof/>
          <w:color w:val="000000"/>
          <w:sz w:val="28"/>
          <w:szCs w:val="28"/>
        </w:rPr>
        <w:t>.</w:t>
      </w:r>
    </w:p>
    <w:p w:rsidR="00053DC0" w:rsidRPr="006A4F83" w:rsidRDefault="00053DC0" w:rsidP="006E0CE5">
      <w:pPr>
        <w:pStyle w:val="a3"/>
        <w:spacing w:before="0" w:beforeAutospacing="0" w:after="0" w:afterAutospacing="0" w:line="360" w:lineRule="auto"/>
        <w:ind w:firstLine="709"/>
        <w:jc w:val="both"/>
        <w:rPr>
          <w:noProof/>
          <w:color w:val="000000"/>
          <w:sz w:val="28"/>
          <w:szCs w:val="28"/>
        </w:rPr>
      </w:pPr>
    </w:p>
    <w:p w:rsidR="009C151C" w:rsidRPr="006A4F83" w:rsidRDefault="006E0CE5"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br w:type="page"/>
      </w:r>
      <w:r w:rsidR="009C151C" w:rsidRPr="006A4F83">
        <w:rPr>
          <w:noProof/>
          <w:color w:val="000000"/>
          <w:sz w:val="28"/>
          <w:szCs w:val="28"/>
        </w:rPr>
        <w:t xml:space="preserve">2.2 </w:t>
      </w:r>
      <w:r w:rsidR="00456009" w:rsidRPr="006A4F83">
        <w:rPr>
          <w:noProof/>
          <w:color w:val="000000"/>
          <w:sz w:val="28"/>
          <w:szCs w:val="28"/>
        </w:rPr>
        <w:t>Т</w:t>
      </w:r>
      <w:r w:rsidR="009C151C" w:rsidRPr="006A4F83">
        <w:rPr>
          <w:noProof/>
          <w:color w:val="000000"/>
          <w:sz w:val="28"/>
          <w:szCs w:val="28"/>
        </w:rPr>
        <w:t>енденции и проблемы развития</w:t>
      </w:r>
      <w:r w:rsidR="00456009" w:rsidRPr="006A4F83">
        <w:rPr>
          <w:noProof/>
          <w:color w:val="000000"/>
          <w:sz w:val="28"/>
          <w:szCs w:val="28"/>
        </w:rPr>
        <w:t xml:space="preserve"> туризма в Бурятии</w:t>
      </w:r>
    </w:p>
    <w:p w:rsidR="009C151C" w:rsidRPr="006A4F83" w:rsidRDefault="009C151C" w:rsidP="006E0CE5">
      <w:pPr>
        <w:pStyle w:val="a3"/>
        <w:spacing w:before="0" w:beforeAutospacing="0" w:after="0" w:afterAutospacing="0" w:line="360" w:lineRule="auto"/>
        <w:ind w:firstLine="709"/>
        <w:jc w:val="both"/>
        <w:rPr>
          <w:noProof/>
          <w:color w:val="000000"/>
          <w:sz w:val="28"/>
          <w:szCs w:val="28"/>
        </w:rPr>
      </w:pPr>
    </w:p>
    <w:p w:rsidR="006E0CE5" w:rsidRPr="006A4F83" w:rsidRDefault="009C151C" w:rsidP="006E0CE5">
      <w:pPr>
        <w:widowControl w:val="0"/>
        <w:autoSpaceDE w:val="0"/>
        <w:autoSpaceDN w:val="0"/>
        <w:adjustRightInd w:val="0"/>
        <w:spacing w:after="0"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В конце 20-го века бурный рост туризма совпал с теоретической дискуссией об устойчивом развитии. Многочисленные международные организации, правительства стран, научные и общественные организации, поддерживающие культурное и природное наследие, обратили внимание на необходимость внедрения принципов устойчивого развития в туризме. Появились различные концепции развития туризма (мягкий, альтернативный, ответственный туризм, экотуризм и пр.}, в основе которых бережное отношение к природе, сохранение культурных объектов, социальная ответственность и экономическое процветание территории.</w:t>
      </w:r>
    </w:p>
    <w:p w:rsidR="006E0CE5" w:rsidRPr="006A4F83" w:rsidRDefault="009C151C" w:rsidP="006E0CE5">
      <w:pPr>
        <w:widowControl w:val="0"/>
        <w:autoSpaceDE w:val="0"/>
        <w:autoSpaceDN w:val="0"/>
        <w:adjustRightInd w:val="0"/>
        <w:spacing w:after="0"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В настоящее время туризм выступает одной из приоритетных отраслей экономики Республики Бурятия и может рассматриваться как фактор экономического роста не только Бурятии, но и России, поскольку, по прогнозам Всемирной туристской организации, к 2020 году страна войдет в число 20 крупнейших по въезду туристов стран</w:t>
      </w:r>
      <w:r w:rsidR="00D34AED" w:rsidRPr="006A4F83">
        <w:rPr>
          <w:rStyle w:val="a6"/>
          <w:rFonts w:ascii="Times New Roman" w:hAnsi="Times New Roman"/>
          <w:noProof/>
          <w:color w:val="000000"/>
          <w:sz w:val="28"/>
          <w:szCs w:val="28"/>
        </w:rPr>
        <w:footnoteReference w:id="11"/>
      </w:r>
      <w:r w:rsidRPr="006A4F83">
        <w:rPr>
          <w:rFonts w:ascii="Times New Roman" w:hAnsi="Times New Roman"/>
          <w:noProof/>
          <w:color w:val="000000"/>
          <w:sz w:val="28"/>
          <w:szCs w:val="28"/>
        </w:rPr>
        <w:t>.</w:t>
      </w:r>
    </w:p>
    <w:p w:rsidR="006E0CE5" w:rsidRPr="006A4F83" w:rsidRDefault="009C151C" w:rsidP="006E0CE5">
      <w:pPr>
        <w:widowControl w:val="0"/>
        <w:autoSpaceDE w:val="0"/>
        <w:autoSpaceDN w:val="0"/>
        <w:adjustRightInd w:val="0"/>
        <w:spacing w:after="0"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Потенциальный спрос на услуги туристского комплекса Байкальской природной территории обусловлен, прежде всего, отдыхом на Байкале, 60% побережья озера используется в целях туризма. Основой развития туризма в республике являются природные рекреационные ресурсы, к которым относятся уникальные природные ландшафты, природные объекты, имеющие статус памятников природы, флора и фауна, водные источники, месторождения минеральных вод и грязей. Уникальными возможностями туристского спроса обладают особо охраняемые природные территории (ООПТ), занимающие 9,76% от общей площади республики и представляющие совокупность всех категорий особо охраняемых природных территорий</w:t>
      </w:r>
      <w:r w:rsidR="00D34AED" w:rsidRPr="006A4F83">
        <w:rPr>
          <w:rStyle w:val="a6"/>
          <w:rFonts w:ascii="Times New Roman" w:hAnsi="Times New Roman"/>
          <w:noProof/>
          <w:color w:val="000000"/>
          <w:sz w:val="28"/>
          <w:szCs w:val="28"/>
        </w:rPr>
        <w:footnoteReference w:id="12"/>
      </w:r>
      <w:r w:rsidRPr="006A4F83">
        <w:rPr>
          <w:rFonts w:ascii="Times New Roman" w:hAnsi="Times New Roman"/>
          <w:noProof/>
          <w:color w:val="000000"/>
          <w:sz w:val="28"/>
          <w:szCs w:val="28"/>
        </w:rPr>
        <w:t>.</w:t>
      </w:r>
    </w:p>
    <w:p w:rsidR="006E0CE5" w:rsidRPr="006A4F83" w:rsidRDefault="009C151C" w:rsidP="006E0CE5">
      <w:pPr>
        <w:widowControl w:val="0"/>
        <w:autoSpaceDE w:val="0"/>
        <w:autoSpaceDN w:val="0"/>
        <w:adjustRightInd w:val="0"/>
        <w:spacing w:after="0"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Особую категорию ресурсов представляют историко-культурное наследие региона, религия и этнокультурные особенности коренных народов, сохранивших вековые традиции природопользования и тесного общения с природой. Среди объектов культурного наследия особый интерес представляют формы живой традиционной культуры, отражающие культурные навыки и традиции обустройства жизненного пространства людей проживающих на Байкальской территории. Здесь проживают представители многих национальностей, наиболее многочисленными из которых являются представители русского и коренного бурятского населения. Немногочисленными дисперсными группами проживают представители второй коренной национальности - эвенки. Одна из интереснейших этнических групп края - забайкальские старообрядцы, называемые местным населением «семейские». В 2001 г. ЮНЕСКО включила традиционную культуру старообрядцев (уклад жизни, фольклор, обряды, ремесла, народная медицина) в список 19-ти нематериальных мировых шедевров, требующих особого внимания, изучения и сохранения, как уникальный феномен живой традиционной культуры. Это пока первый и единственный объект такого рода от России.</w:t>
      </w:r>
    </w:p>
    <w:p w:rsidR="006E0CE5" w:rsidRPr="006A4F83" w:rsidRDefault="009C151C" w:rsidP="006E0CE5">
      <w:pPr>
        <w:widowControl w:val="0"/>
        <w:autoSpaceDE w:val="0"/>
        <w:autoSpaceDN w:val="0"/>
        <w:adjustRightInd w:val="0"/>
        <w:spacing w:after="0"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С</w:t>
      </w:r>
      <w:r w:rsidR="00456009" w:rsidRPr="006A4F83">
        <w:rPr>
          <w:rFonts w:ascii="Times New Roman" w:hAnsi="Times New Roman"/>
          <w:noProof/>
          <w:color w:val="000000"/>
          <w:sz w:val="28"/>
          <w:szCs w:val="28"/>
        </w:rPr>
        <w:t xml:space="preserve"> </w:t>
      </w:r>
      <w:r w:rsidRPr="006A4F83">
        <w:rPr>
          <w:rFonts w:ascii="Times New Roman" w:hAnsi="Times New Roman"/>
          <w:noProof/>
          <w:color w:val="000000"/>
          <w:sz w:val="28"/>
          <w:szCs w:val="28"/>
        </w:rPr>
        <w:t>1995 г. в Республике Бурятия нарастают темпы туристского освоения территории, структурные и качественные изменения в сфере туризма. За период с 1996-2002 гг. растет количество туристов, обслуженных турфирмами, со среднегодовым темпом роста 16,9%. За этот же период произошел рост количества иностранных туристов в 5,3 раза. В 2003-2004 гг. наблюдалось некоторое снижение туристского потока, что отражает общероссийские тенденции, связанные с угрозой возникновения заболеваемости атипичной пневмонией на Востоке, а также лесными пожарами, охватившими республику летом 2003 г. Расширяется внутренний туризм, составляя в структуре туристского потока 85%</w:t>
      </w:r>
      <w:r w:rsidR="00D34AED" w:rsidRPr="006A4F83">
        <w:rPr>
          <w:rStyle w:val="a6"/>
          <w:rFonts w:ascii="Times New Roman" w:hAnsi="Times New Roman"/>
          <w:noProof/>
          <w:color w:val="000000"/>
          <w:sz w:val="28"/>
          <w:szCs w:val="28"/>
        </w:rPr>
        <w:footnoteReference w:id="13"/>
      </w:r>
      <w:r w:rsidRPr="006A4F83">
        <w:rPr>
          <w:rFonts w:ascii="Times New Roman" w:hAnsi="Times New Roman"/>
          <w:noProof/>
          <w:color w:val="000000"/>
          <w:sz w:val="28"/>
          <w:szCs w:val="28"/>
        </w:rPr>
        <w:t>.</w:t>
      </w:r>
    </w:p>
    <w:p w:rsidR="006E0CE5" w:rsidRPr="006A4F83" w:rsidRDefault="009C151C" w:rsidP="006E0CE5">
      <w:pPr>
        <w:widowControl w:val="0"/>
        <w:autoSpaceDE w:val="0"/>
        <w:autoSpaceDN w:val="0"/>
        <w:adjustRightInd w:val="0"/>
        <w:spacing w:after="0"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 xml:space="preserve">В период 1998-2003 гг. опережающее развитие получили следующие </w:t>
      </w:r>
      <w:r w:rsidRPr="006A4F83">
        <w:rPr>
          <w:rFonts w:ascii="Times New Roman" w:hAnsi="Times New Roman"/>
          <w:i/>
          <w:noProof/>
          <w:color w:val="000000"/>
          <w:sz w:val="28"/>
          <w:szCs w:val="28"/>
        </w:rPr>
        <w:t>виды туризма: детский отдых</w:t>
      </w:r>
      <w:r w:rsidRPr="006A4F83">
        <w:rPr>
          <w:rFonts w:ascii="Times New Roman" w:hAnsi="Times New Roman"/>
          <w:noProof/>
          <w:color w:val="000000"/>
          <w:sz w:val="28"/>
          <w:szCs w:val="28"/>
        </w:rPr>
        <w:t xml:space="preserve"> (численность детей, отдохнувших в летних оздоровительных учреждениях, возросла в 2,2 раза, составив к 2003 г. 152486 чел.); </w:t>
      </w:r>
      <w:r w:rsidRPr="006A4F83">
        <w:rPr>
          <w:rFonts w:ascii="Times New Roman" w:hAnsi="Times New Roman"/>
          <w:i/>
          <w:noProof/>
          <w:color w:val="000000"/>
          <w:sz w:val="28"/>
          <w:szCs w:val="28"/>
        </w:rPr>
        <w:t>отдых выходного дня</w:t>
      </w:r>
      <w:r w:rsidRPr="006A4F83">
        <w:rPr>
          <w:rFonts w:ascii="Times New Roman" w:hAnsi="Times New Roman"/>
          <w:noProof/>
          <w:color w:val="000000"/>
          <w:sz w:val="28"/>
          <w:szCs w:val="28"/>
        </w:rPr>
        <w:t xml:space="preserve">, который имеет давние традиции и после периода спада постепенно возвращает свои позиции; палаточный отдых, обусловленный финансово-экономическими и социопсихологическими факторами организации отдыха; </w:t>
      </w:r>
      <w:r w:rsidRPr="006A4F83">
        <w:rPr>
          <w:rFonts w:ascii="Times New Roman" w:hAnsi="Times New Roman"/>
          <w:i/>
          <w:noProof/>
          <w:color w:val="000000"/>
          <w:sz w:val="28"/>
          <w:szCs w:val="28"/>
        </w:rPr>
        <w:t>культурно-познавательный</w:t>
      </w:r>
      <w:r w:rsidRPr="006A4F83">
        <w:rPr>
          <w:rFonts w:ascii="Times New Roman" w:hAnsi="Times New Roman"/>
          <w:noProof/>
          <w:color w:val="000000"/>
          <w:sz w:val="28"/>
          <w:szCs w:val="28"/>
        </w:rPr>
        <w:t xml:space="preserve">, основанный на богатом историко-культурном наследии региона; </w:t>
      </w:r>
      <w:r w:rsidRPr="006A4F83">
        <w:rPr>
          <w:rFonts w:ascii="Times New Roman" w:hAnsi="Times New Roman"/>
          <w:i/>
          <w:noProof/>
          <w:color w:val="000000"/>
          <w:sz w:val="28"/>
          <w:szCs w:val="28"/>
        </w:rPr>
        <w:t>экологический туризм</w:t>
      </w:r>
      <w:r w:rsidRPr="006A4F83">
        <w:rPr>
          <w:rFonts w:ascii="Times New Roman" w:hAnsi="Times New Roman"/>
          <w:noProof/>
          <w:color w:val="000000"/>
          <w:sz w:val="28"/>
          <w:szCs w:val="28"/>
        </w:rPr>
        <w:t>, благодаря развитию которого весь туристский процесс на Байкале может быть экологизирован (озеро Байкал и его окрестности считаются лидером в России по развитию экотуризма). Последнее обусловлено процессом сближения экологического туризма с другими видами, когда границы собственно экологического туризма становятся более размытыми, а его масштабы и социально-экономическое значение с трудом поддаются описанию. Получил дальнейшее развитие деловой, научный, сельский, приключенческий туризм. В республике имеются большие возможности для организации этих видов туризма, так как ареалы максимального и высокого потенциала для их развития занимают 45,6% от общей площади территории республики</w:t>
      </w:r>
      <w:r w:rsidR="00D34AED" w:rsidRPr="006A4F83">
        <w:rPr>
          <w:rStyle w:val="a6"/>
          <w:rFonts w:ascii="Times New Roman" w:hAnsi="Times New Roman"/>
          <w:noProof/>
          <w:color w:val="000000"/>
          <w:sz w:val="28"/>
          <w:szCs w:val="28"/>
        </w:rPr>
        <w:footnoteReference w:id="14"/>
      </w:r>
      <w:r w:rsidRPr="006A4F83">
        <w:rPr>
          <w:rFonts w:ascii="Times New Roman" w:hAnsi="Times New Roman"/>
          <w:noProof/>
          <w:color w:val="000000"/>
          <w:sz w:val="28"/>
          <w:szCs w:val="28"/>
        </w:rPr>
        <w:t>.</w:t>
      </w:r>
    </w:p>
    <w:p w:rsidR="006E0CE5" w:rsidRPr="006A4F83" w:rsidRDefault="009C151C" w:rsidP="006E0CE5">
      <w:pPr>
        <w:widowControl w:val="0"/>
        <w:autoSpaceDE w:val="0"/>
        <w:autoSpaceDN w:val="0"/>
        <w:adjustRightInd w:val="0"/>
        <w:spacing w:after="0"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При индивидуальном характере туризма возникают большие трудности в самостоятельном передвижении по городу, организации экскурсий, решении бытовых проблем, безопасности, информированности. Практически все иностранные туристы отмечают отсутствие информационных надписей на иностранном языке (хотя бы на английском). Многие туристы отмечают отсутствие зрелищности, развлекательных мест (особенно молодежь), замусоренность рекреационных зон, недостаток в продаже мелких сувениров с региональной символикой, отсутствие карт-схем на иностранном языке. Проблему с производством и продажей сувенирной продукции следует рассматривать как ситуацию с упущенной экономической выгодой. Доля местных производителей в общем объёме реализуемой сувенирной продукции составляет 39,6%, на производителей из других стран и регионов РФ приходится 60,4%. При этом у 40% продавцов сувенирной продукции доля товаров с символикой озера Байкал и Республики Бурятия составляет менее 5%</w:t>
      </w:r>
      <w:r w:rsidR="00D34AED" w:rsidRPr="006A4F83">
        <w:rPr>
          <w:rStyle w:val="a6"/>
          <w:rFonts w:ascii="Times New Roman" w:hAnsi="Times New Roman"/>
          <w:noProof/>
          <w:color w:val="000000"/>
          <w:sz w:val="28"/>
          <w:szCs w:val="28"/>
        </w:rPr>
        <w:footnoteReference w:id="15"/>
      </w:r>
      <w:r w:rsidRPr="006A4F83">
        <w:rPr>
          <w:rFonts w:ascii="Times New Roman" w:hAnsi="Times New Roman"/>
          <w:noProof/>
          <w:color w:val="000000"/>
          <w:sz w:val="28"/>
          <w:szCs w:val="28"/>
        </w:rPr>
        <w:t>.</w:t>
      </w:r>
    </w:p>
    <w:p w:rsidR="006E0CE5" w:rsidRPr="006A4F83" w:rsidRDefault="009C151C" w:rsidP="006E0CE5">
      <w:pPr>
        <w:widowControl w:val="0"/>
        <w:autoSpaceDE w:val="0"/>
        <w:autoSpaceDN w:val="0"/>
        <w:adjustRightInd w:val="0"/>
        <w:spacing w:after="0"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Рост неорганизованного туризма обусловлен уменьшением реальных доходов населения, снижением социального туризма, недостатком специализированных средств размещения отмечается экспертами на протяжении всех реформенных лет, особенно с 1998 г., когда страну потряс финансовый кризис. Определить точное количество неорганизованных отдыхающих достаточно сложно в силу отсутствия учета туристов этой категории.</w:t>
      </w:r>
      <w:r w:rsidR="006E0CE5" w:rsidRPr="006A4F83">
        <w:rPr>
          <w:rFonts w:ascii="Times New Roman" w:hAnsi="Times New Roman"/>
          <w:noProof/>
          <w:color w:val="000000"/>
          <w:sz w:val="28"/>
          <w:szCs w:val="28"/>
        </w:rPr>
        <w:t xml:space="preserve"> </w:t>
      </w:r>
      <w:r w:rsidRPr="006A4F83">
        <w:rPr>
          <w:rFonts w:ascii="Times New Roman" w:hAnsi="Times New Roman"/>
          <w:noProof/>
          <w:color w:val="000000"/>
          <w:sz w:val="28"/>
          <w:szCs w:val="28"/>
        </w:rPr>
        <w:t>Именно с этой категорией туристов связаны расходы муниципальных образований по устранению негативных последствий развития туризма (уборка мусора, тушение пожаров, обеспеченность транспортом и др.).</w:t>
      </w:r>
    </w:p>
    <w:p w:rsidR="00053DC0" w:rsidRPr="006A4F83" w:rsidRDefault="009C151C" w:rsidP="006E0CE5">
      <w:pPr>
        <w:widowControl w:val="0"/>
        <w:autoSpaceDE w:val="0"/>
        <w:autoSpaceDN w:val="0"/>
        <w:adjustRightInd w:val="0"/>
        <w:spacing w:after="0"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Начиная с 1997 г., и особенно в течение 2000-2003 гг., заметно активизировалась инвестиционная деятельность в сфере туризма, обусловленная возросшим спросом на туристские услуги, увеличением объемов реализации услуг и доходности. В общем объеме инвестиций свыше 60% составляют собственные средства предприятий. Как правило, инвестиционные проекты связаны со строительством объектов и элементов инфраструктуры туризма на побережье Байкала. Здесь, в самых популярных рекреационных местностях, на протяжении пяти последних лет наблюдается интенсивный отвод земел</w:t>
      </w:r>
      <w:r w:rsidR="00053DC0" w:rsidRPr="006A4F83">
        <w:rPr>
          <w:rFonts w:ascii="Times New Roman" w:hAnsi="Times New Roman"/>
          <w:noProof/>
          <w:color w:val="000000"/>
          <w:sz w:val="28"/>
          <w:szCs w:val="28"/>
        </w:rPr>
        <w:t>ьных участков, особенно земель Г</w:t>
      </w:r>
      <w:r w:rsidRPr="006A4F83">
        <w:rPr>
          <w:rFonts w:ascii="Times New Roman" w:hAnsi="Times New Roman"/>
          <w:noProof/>
          <w:color w:val="000000"/>
          <w:sz w:val="28"/>
          <w:szCs w:val="28"/>
        </w:rPr>
        <w:t xml:space="preserve">осземзапаса, муниципальных образований, под строительство различного рода отелей, турбаз, гостевых домов, дач и др. </w:t>
      </w:r>
    </w:p>
    <w:p w:rsidR="006E0CE5" w:rsidRPr="006A4F83" w:rsidRDefault="009C151C" w:rsidP="006E0CE5">
      <w:pPr>
        <w:widowControl w:val="0"/>
        <w:autoSpaceDE w:val="0"/>
        <w:autoSpaceDN w:val="0"/>
        <w:adjustRightInd w:val="0"/>
        <w:spacing w:after="0"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По оценкам экспертов, процесс носит анархический характер, без предварительного планирования и зачастую без гарантии минимизации воздействия на окружающую среду, чему способствует отчасти отсутствие экологических основ градостроительного проектирования рекреационных территорий в центральной экологической зоне Байкальской природной территории.</w:t>
      </w:r>
    </w:p>
    <w:p w:rsidR="006E0CE5" w:rsidRPr="006A4F83" w:rsidRDefault="009C151C" w:rsidP="006E0CE5">
      <w:pPr>
        <w:widowControl w:val="0"/>
        <w:autoSpaceDE w:val="0"/>
        <w:autoSpaceDN w:val="0"/>
        <w:adjustRightInd w:val="0"/>
        <w:spacing w:after="0"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Развитие туризма на побережье озера Байкал характеризуется активным вовлечением местного населения в обслуживание туристов. По экспертным оценкам, в 20 населенных пунктах Бурятии (побережье озера Байкал, Тункинский район) развивается сеть альтернативных средств размещения, к которым относятся сельские домашние гостиницы и сельские дома, предоставляющие индивидуальное домашнее обслуживание. Отдельно предоставляются транспортные услуги до места отдыха и путешествия имеются частные гиды-проводники. Определение точного количества участников турбизнеса со стороны частного сектора (ориентировочно их число достигает 200) затруднено ввиду их неформальной экономической деятельности, т.е. без наличия лицензий и сертификации предоставляемых местным населением туристских услуг.</w:t>
      </w:r>
    </w:p>
    <w:p w:rsidR="006E0CE5" w:rsidRPr="006A4F83" w:rsidRDefault="009C151C" w:rsidP="006E0CE5">
      <w:pPr>
        <w:widowControl w:val="0"/>
        <w:autoSpaceDE w:val="0"/>
        <w:autoSpaceDN w:val="0"/>
        <w:adjustRightInd w:val="0"/>
        <w:spacing w:after="0"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Говоря об устойчивом развитии туризма как о стратегии развития туристской отрасли, необходимо отметить, что сейчас наблюдается некий переходный этап. Сегодня ещё рано говорить о повсеместном внедрении принципов устойчивого развития, но при этом все нововведения и планируемые мероприятия соотносятся с новыми критериями.</w:t>
      </w:r>
    </w:p>
    <w:p w:rsidR="006E0CE5" w:rsidRPr="006A4F83" w:rsidRDefault="009C151C" w:rsidP="006E0CE5">
      <w:pPr>
        <w:widowControl w:val="0"/>
        <w:autoSpaceDE w:val="0"/>
        <w:autoSpaceDN w:val="0"/>
        <w:adjustRightInd w:val="0"/>
        <w:spacing w:after="0"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Решение так называемой «байкальской проблемы» в течение 30 лет не могло не отразиться на подходах к развитию туризма на Байкале с учетом его специфики как уникального природного объекта. Во всех основополагающих документах были сформулированы основные принципы и концептуальные положения в сфере охраны и рационального использования рекреационных ресурсов в Байкальском регионе, учитывающие экологический фактор как непременное условие устойчивого развития туризма. В настоящее время для того, чтобы занять свою нишу на мировом туристском рынке, очень важно, чтобы туризм был экологически ориентированным в долгосрочной перспективе, экономически жизнеспособным, а также отвечал этическим и социальным интересам местных сообществ. Такой подход вписывается в мировые тенденции туризма, определяющие формирование нового туристского брэнда, когда высокая сохранность природных и культурных комплексов является непременным условием устойчивого развития.</w:t>
      </w:r>
    </w:p>
    <w:p w:rsidR="006E0CE5" w:rsidRPr="006A4F83" w:rsidRDefault="009C151C" w:rsidP="006E0CE5">
      <w:pPr>
        <w:widowControl w:val="0"/>
        <w:autoSpaceDE w:val="0"/>
        <w:autoSpaceDN w:val="0"/>
        <w:adjustRightInd w:val="0"/>
        <w:spacing w:after="0"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Хотя, на первый взгляд, развитие туризма - это многообещающее будущее экономики республики, важно знать, что в настоящее время существует ряд проблем, которые препятствуют обеспечению устойчивого развития региона в общем и которые требуют создания долгосрочных условий для развития собственно туризма.</w:t>
      </w:r>
    </w:p>
    <w:p w:rsidR="006E0CE5" w:rsidRPr="006A4F83" w:rsidRDefault="009C151C" w:rsidP="006E0CE5">
      <w:pPr>
        <w:widowControl w:val="0"/>
        <w:autoSpaceDE w:val="0"/>
        <w:autoSpaceDN w:val="0"/>
        <w:adjustRightInd w:val="0"/>
        <w:spacing w:after="0" w:line="360" w:lineRule="auto"/>
        <w:ind w:firstLine="709"/>
        <w:jc w:val="both"/>
        <w:rPr>
          <w:rFonts w:ascii="Times New Roman" w:hAnsi="Times New Roman"/>
          <w:noProof/>
          <w:color w:val="000000"/>
          <w:sz w:val="28"/>
          <w:szCs w:val="28"/>
        </w:rPr>
      </w:pPr>
      <w:r w:rsidRPr="006A4F83">
        <w:rPr>
          <w:rFonts w:ascii="Times New Roman" w:hAnsi="Times New Roman"/>
          <w:i/>
          <w:noProof/>
          <w:color w:val="000000"/>
          <w:sz w:val="28"/>
          <w:szCs w:val="28"/>
        </w:rPr>
        <w:t>Ключевая проблема</w:t>
      </w:r>
      <w:r w:rsidRPr="006A4F83">
        <w:rPr>
          <w:rFonts w:ascii="Times New Roman" w:hAnsi="Times New Roman"/>
          <w:noProof/>
          <w:color w:val="000000"/>
          <w:sz w:val="28"/>
          <w:szCs w:val="28"/>
        </w:rPr>
        <w:t xml:space="preserve">, с которой связаны все остальные, препятствующие эффективному развитию туризма в регионе, состоит в отсутствии опыта организации развития туризма в условиях рынка и экологических ограничений, а также </w:t>
      </w:r>
      <w:r w:rsidRPr="006A4F83">
        <w:rPr>
          <w:rFonts w:ascii="Times New Roman" w:hAnsi="Times New Roman"/>
          <w:i/>
          <w:noProof/>
          <w:color w:val="000000"/>
          <w:sz w:val="28"/>
          <w:szCs w:val="28"/>
        </w:rPr>
        <w:t>отсутствии необходимых нормативно-правовых актов федерального и регионального уровней, предусмотренных Федеральным законом «06 охране озера Байкал»</w:t>
      </w:r>
      <w:r w:rsidRPr="006A4F83">
        <w:rPr>
          <w:rFonts w:ascii="Times New Roman" w:hAnsi="Times New Roman"/>
          <w:noProof/>
          <w:color w:val="000000"/>
          <w:sz w:val="28"/>
          <w:szCs w:val="28"/>
        </w:rPr>
        <w:t xml:space="preserve"> (ст. 12) и регламентирующих охрану и использование рекреационных ресурсов БИТ. Нет стратегии развития туризма в соответствии с которой туризм интегрировался бы в планы регионального социально-экономического развития в комплексе с развитием сельского хозяйства, лесной промышленности, транспорта, культуры и других сфер деятельности. Недостаточно учитываются социально-экономические интересы местного населения, заинтересованных туристских структур. Отсутствуют механизмы привлечения в сферу туризма инвестиций из региональных, российских, зарубежных источников, и механизмы использования рекомендованных международными природоохранными организациями норм предельно допустимых нагрузок, проведения мониторинга состояния рекреационных ресурсов и влияния рекреационных нагрузок на состояние экологических систем.</w:t>
      </w:r>
    </w:p>
    <w:p w:rsidR="006E0CE5" w:rsidRPr="006A4F83" w:rsidRDefault="009C151C" w:rsidP="006E0CE5">
      <w:pPr>
        <w:widowControl w:val="0"/>
        <w:autoSpaceDE w:val="0"/>
        <w:autoSpaceDN w:val="0"/>
        <w:adjustRightInd w:val="0"/>
        <w:spacing w:after="0"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В Комплексной схеме охраны и использования природных ресурсов Байкальской природной территории на период 2003-2015, разработанной в 2002 году, предполагается превращение рекреационно-туристской деятельности на Байкальской природной территории в доминирующий вид хозяйственной деятельности в пределах Центра экологической зоны, и в одну из приоритетных отраслей хозяйственной деятельности в пределах БЭЗ</w:t>
      </w:r>
      <w:r w:rsidR="00AE7126" w:rsidRPr="006A4F83">
        <w:rPr>
          <w:rStyle w:val="a6"/>
          <w:rFonts w:ascii="Times New Roman" w:hAnsi="Times New Roman"/>
          <w:noProof/>
          <w:color w:val="000000"/>
          <w:sz w:val="28"/>
          <w:szCs w:val="28"/>
        </w:rPr>
        <w:footnoteReference w:id="16"/>
      </w:r>
      <w:r w:rsidRPr="006A4F83">
        <w:rPr>
          <w:rFonts w:ascii="Times New Roman" w:hAnsi="Times New Roman"/>
          <w:noProof/>
          <w:color w:val="000000"/>
          <w:sz w:val="28"/>
          <w:szCs w:val="28"/>
        </w:rPr>
        <w:t>.</w:t>
      </w:r>
    </w:p>
    <w:p w:rsidR="009C151C" w:rsidRPr="006A4F83" w:rsidRDefault="009C151C" w:rsidP="006E0CE5">
      <w:pPr>
        <w:widowControl w:val="0"/>
        <w:autoSpaceDE w:val="0"/>
        <w:autoSpaceDN w:val="0"/>
        <w:adjustRightInd w:val="0"/>
        <w:spacing w:after="0" w:line="360" w:lineRule="auto"/>
        <w:ind w:firstLine="709"/>
        <w:jc w:val="both"/>
        <w:rPr>
          <w:rFonts w:ascii="Times New Roman" w:hAnsi="Times New Roman"/>
          <w:noProof/>
          <w:color w:val="000000"/>
          <w:sz w:val="28"/>
          <w:szCs w:val="28"/>
        </w:rPr>
      </w:pPr>
      <w:r w:rsidRPr="006A4F83">
        <w:rPr>
          <w:rFonts w:ascii="Times New Roman" w:hAnsi="Times New Roman"/>
          <w:noProof/>
          <w:color w:val="000000"/>
          <w:sz w:val="28"/>
          <w:szCs w:val="28"/>
        </w:rPr>
        <w:t>Такой подход требует высокой сохранности природных комплексов и соответственно государственного регулирования и поддержки по их сохранению, восстановлению и устойчивому использованию. Проведение целенаправленной экологической политики также предполагает воспитание высокой ответственности населения и предприятий в необходимости сохранности высоких рекреационных свойств территории, которое осознается при этом как возможность и путь получения общественных и частных выгод. Стратегия развития устойчивого туризма в регионе основывается на том, что организация экономически выгодной туристской деятельности в долгосрочной перспективе возможна только при сохранении благоприятной экологической и социальной обстановки в регионе и удовлетворении принципам устойчивого развития. Реализация такой стратегии требует сохранения и развития самобытных форм культуры и традиционных способов природопользования, промыслов и ремесел. А также обеспечение охраны верований и образа жизни народов и этнических групп, проживающих на территории Байкальского региона</w:t>
      </w:r>
      <w:r w:rsidRPr="006A4F83">
        <w:rPr>
          <w:rStyle w:val="a6"/>
          <w:rFonts w:ascii="Times New Roman" w:hAnsi="Times New Roman"/>
          <w:noProof/>
          <w:color w:val="000000"/>
          <w:sz w:val="28"/>
          <w:szCs w:val="28"/>
        </w:rPr>
        <w:footnoteReference w:id="17"/>
      </w:r>
      <w:r w:rsidRPr="006A4F83">
        <w:rPr>
          <w:rFonts w:ascii="Times New Roman" w:hAnsi="Times New Roman"/>
          <w:noProof/>
          <w:color w:val="000000"/>
          <w:sz w:val="28"/>
          <w:szCs w:val="28"/>
        </w:rPr>
        <w:t>.</w:t>
      </w:r>
    </w:p>
    <w:p w:rsidR="0003250B" w:rsidRPr="006A4F83" w:rsidRDefault="006E0CE5" w:rsidP="006E0CE5">
      <w:pPr>
        <w:pStyle w:val="1"/>
        <w:spacing w:before="0" w:beforeAutospacing="0" w:after="0" w:afterAutospacing="0" w:line="360" w:lineRule="auto"/>
        <w:ind w:firstLine="709"/>
        <w:jc w:val="both"/>
        <w:rPr>
          <w:b w:val="0"/>
          <w:noProof/>
          <w:color w:val="000000"/>
          <w:sz w:val="28"/>
          <w:szCs w:val="28"/>
        </w:rPr>
      </w:pPr>
      <w:r w:rsidRPr="006A4F83">
        <w:rPr>
          <w:b w:val="0"/>
          <w:noProof/>
          <w:color w:val="000000"/>
          <w:sz w:val="28"/>
          <w:szCs w:val="28"/>
        </w:rPr>
        <w:br w:type="page"/>
      </w:r>
      <w:r w:rsidR="00456009" w:rsidRPr="006A4F83">
        <w:rPr>
          <w:b w:val="0"/>
          <w:noProof/>
          <w:color w:val="000000"/>
          <w:sz w:val="28"/>
          <w:szCs w:val="28"/>
        </w:rPr>
        <w:t xml:space="preserve">2.3 </w:t>
      </w:r>
      <w:r w:rsidR="0003250B" w:rsidRPr="006A4F83">
        <w:rPr>
          <w:b w:val="0"/>
          <w:noProof/>
          <w:color w:val="000000"/>
          <w:sz w:val="28"/>
          <w:szCs w:val="28"/>
        </w:rPr>
        <w:t>Развитие экологического туризма в Республик</w:t>
      </w:r>
      <w:r w:rsidR="005E08E4" w:rsidRPr="006A4F83">
        <w:rPr>
          <w:b w:val="0"/>
          <w:noProof/>
          <w:color w:val="000000"/>
          <w:sz w:val="28"/>
          <w:szCs w:val="28"/>
        </w:rPr>
        <w:t>е Бурятия</w:t>
      </w:r>
    </w:p>
    <w:p w:rsidR="009C151C" w:rsidRPr="006A4F83" w:rsidRDefault="009C151C" w:rsidP="006E0CE5">
      <w:pPr>
        <w:pStyle w:val="1"/>
        <w:spacing w:before="0" w:beforeAutospacing="0" w:after="0" w:afterAutospacing="0" w:line="360" w:lineRule="auto"/>
        <w:ind w:firstLine="709"/>
        <w:jc w:val="both"/>
        <w:rPr>
          <w:b w:val="0"/>
          <w:noProof/>
          <w:color w:val="000000"/>
          <w:sz w:val="28"/>
          <w:szCs w:val="28"/>
        </w:rPr>
      </w:pP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Байкальский регион, определяемый обычно по границам водосборного бассейна озера Байкал и включающий территории трех субъектов России - Иркутской и Читинской областей и Республики Бурятия, считается одним из главных центров экологического туризма. В числе первых в России озеро Байкал было включено в 1996 г. в перечень объектов Всемирного природного наследия ЮНЕСКО. В 1999 г. был принят Федеральный закон «Об охране озера Байкал»</w:t>
      </w:r>
      <w:r w:rsidR="00AE7126" w:rsidRPr="006A4F83">
        <w:rPr>
          <w:rStyle w:val="a6"/>
          <w:noProof/>
          <w:color w:val="000000"/>
          <w:sz w:val="28"/>
          <w:szCs w:val="28"/>
        </w:rPr>
        <w:footnoteReference w:id="18"/>
      </w:r>
      <w:r w:rsidRPr="006A4F83">
        <w:rPr>
          <w:noProof/>
          <w:color w:val="000000"/>
          <w:sz w:val="28"/>
          <w:szCs w:val="28"/>
        </w:rPr>
        <w:t>.</w:t>
      </w:r>
    </w:p>
    <w:p w:rsidR="00AE7126"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 xml:space="preserve">С момента своего возникновения туризм был органично связан с идеей необходимости сохранения природы и выступал активным ее защитником. В самодеятельном туризме на Байкале сложились экологические традиции, которые поддерживаются до настоящего времени. Здесь развивались многие виды туризма, которые ныне относятся к категории экотуризма. </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 xml:space="preserve">Прежде всего, это виды активного туризма в условиях природной среды: </w:t>
      </w:r>
      <w:r w:rsidRPr="006A4F83">
        <w:rPr>
          <w:i/>
          <w:noProof/>
          <w:color w:val="000000"/>
          <w:sz w:val="28"/>
          <w:szCs w:val="28"/>
        </w:rPr>
        <w:t>пеше-горные походы и восхождения, альпинизм и скалолазание, лыжные походы, сплав по горным и равнинным рекам, спелеологические экспедиции, яхтинг, рыболовство, ботанические, фаунистические и минералогические экскурсии и другое</w:t>
      </w:r>
      <w:r w:rsidRPr="006A4F83">
        <w:rPr>
          <w:noProof/>
          <w:color w:val="000000"/>
          <w:sz w:val="28"/>
          <w:szCs w:val="28"/>
        </w:rPr>
        <w:t>. Ныне это направление получило новый импульс, но вместе с тем появились новые формы, такие как движение экологических добровольцев. Волонтеры приезжают из многих стран с целью оказать помощь национальным паркам и заповедникам в организации экологических работ, просвещении местного населения, отдыха. Возникли на Байкале и местные экологические организации, которые видят основную перспективу развития Байкальской природной территории в эко-туризме. Появились возможности для развития горнолыжного туризма.</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Туристское движение в 1970-1980 гг. стало достаточно массовым явлением, что в ситуации отсутствия условий для охраны ресурсов неизбежно привело к увеличению нагрузок на экосистему озера Байкал и деградации части ландшафтов. С целью снижения антропогенного воздействия и защиты природных ресурсов в регионе был организован ряд особо охраняемых природных территорий</w:t>
      </w:r>
      <w:r w:rsidR="00AE7126" w:rsidRPr="006A4F83">
        <w:rPr>
          <w:rStyle w:val="a6"/>
          <w:noProof/>
          <w:color w:val="000000"/>
          <w:sz w:val="28"/>
          <w:szCs w:val="28"/>
        </w:rPr>
        <w:footnoteReference w:id="19"/>
      </w:r>
      <w:r w:rsidRPr="006A4F83">
        <w:rPr>
          <w:noProof/>
          <w:color w:val="000000"/>
          <w:sz w:val="28"/>
          <w:szCs w:val="28"/>
        </w:rPr>
        <w:t>.</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Создание национальных парков и заповедников позволило снизить давление туризма на природную среду, но в целом проблема не была решена, так как многие популярные у туристов территории не имели режима охраны и по-прежнему испытывали возрастающую нагрузку, что в ряде случаев привело к серьезным нарушениям естественных процессов. В 2001 г. в Кабанском районе были впервые созданы особо охраняемые природные территории с разрешенной рекреационной деятельностью местного значения - рекреационные местности «Лемасово» и «Байкальский прибой - Култушная». С целью создания механизма управления территориями была организована единая дирекция и разработан план управления.</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 1990-х гг. Байкальский регион и Бурятия в том числе стали центром притяжения для специализирующихся в области экотуризма организаций и международных экспертов, которые реализовали здесь несколько экотуристских проектов. Байкал стал своего рода модельной экотуристской территорией, где получил развитие процесс сотрудничества, начавшийся с отдельных попыток использования экотуристских технологий для охраны окружающей среды на конкретных туристских маршрутах и приведший в итоге к реализации серьезных международных программ. Вот только некоторые из них</w:t>
      </w:r>
      <w:r w:rsidR="00AE7126" w:rsidRPr="006A4F83">
        <w:rPr>
          <w:rStyle w:val="a6"/>
          <w:noProof/>
          <w:color w:val="000000"/>
          <w:sz w:val="28"/>
          <w:szCs w:val="28"/>
        </w:rPr>
        <w:footnoteReference w:id="20"/>
      </w:r>
      <w:r w:rsidRPr="006A4F83">
        <w:rPr>
          <w:noProof/>
          <w:color w:val="000000"/>
          <w:sz w:val="28"/>
          <w:szCs w:val="28"/>
        </w:rPr>
        <w:t>.</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 1993-1997 гг. в рамках Программы Дэвиса был реализован проект «Развитие экотуризма в Байкальском регионе. Экотуризм - советы, мотивы и принципы бизнеса». В ходе проекта был выполнен целый ряд мероприятий, в том числе первичная оценка экотуристского потенциала Байкала, описание местных туристских услуг, издание путеводителя.</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 1994-1995 гг. японский Фонд развития политических и гуманитарных ресурсов человечества (PHRD Fund) через Всемирный банк финансировал разработку «Генерального плана развития экотуризма в регионе озера Байкал». Проект Плана был разработан английской консалтинговой фирмой Environmental Resources Management (ERM). В ходе проекта были проведены исследования и оценка потенциала t развития экотуризма и выработаны рекомендации по его развитию., Особенно полезным было то, что в результате исследований ресурсов</w:t>
      </w:r>
      <w:r w:rsidR="006E0CE5" w:rsidRPr="006A4F83">
        <w:rPr>
          <w:noProof/>
          <w:color w:val="000000"/>
          <w:sz w:val="28"/>
          <w:szCs w:val="28"/>
        </w:rPr>
        <w:t>,</w:t>
      </w:r>
      <w:r w:rsidRPr="006A4F83">
        <w:rPr>
          <w:noProof/>
          <w:color w:val="000000"/>
          <w:sz w:val="28"/>
          <w:szCs w:val="28"/>
        </w:rPr>
        <w:t xml:space="preserve"> озера Байкал был определена рекреаци</w:t>
      </w:r>
      <w:r w:rsidR="00456009" w:rsidRPr="006A4F83">
        <w:rPr>
          <w:noProof/>
          <w:color w:val="000000"/>
          <w:sz w:val="28"/>
          <w:szCs w:val="28"/>
        </w:rPr>
        <w:t xml:space="preserve">онная емкость - 2 млн. человек </w:t>
      </w:r>
      <w:r w:rsidRPr="006A4F83">
        <w:rPr>
          <w:noProof/>
          <w:color w:val="000000"/>
          <w:sz w:val="28"/>
          <w:szCs w:val="28"/>
        </w:rPr>
        <w:t>в год. В полном объеме План не был принят к исполнению в связи с отсутствием необходимых средств, некоторые его фрагменты ныне используются при подготовке региональных программ развития туризма и законопроектов.</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 1997-2000 гг. на Байкале было осуществлено несколько проектов по экотуризму, поддержку которым была оказана Программой РОЛЛ (Распространение опыта и результатов природоохранных проектов) за счет средств Правительственного агентства США по международному развитию.</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Один из них, проект «В&amp;В&amp;В» (Bed &amp; Breakfast &amp; Baikal) осуществлялся в 1997-1998 гг. и предусматривал внедрение в Байкальском регионе английского опыта приема туристов в частных домах с предоставлением услуг «Ночлег и завтрак», а также обучение местных</w:t>
      </w:r>
      <w:r w:rsidR="00053DC0" w:rsidRPr="006A4F83">
        <w:rPr>
          <w:noProof/>
          <w:color w:val="000000"/>
          <w:sz w:val="28"/>
          <w:szCs w:val="28"/>
        </w:rPr>
        <w:t xml:space="preserve"> </w:t>
      </w:r>
      <w:r w:rsidRPr="006A4F83">
        <w:rPr>
          <w:noProof/>
          <w:color w:val="000000"/>
          <w:sz w:val="28"/>
          <w:szCs w:val="28"/>
        </w:rPr>
        <w:t>жителей основам организации приема. Проект выполнялся Бурятским региональным объединением по Байкалу</w:t>
      </w:r>
      <w:r w:rsidR="00AE7126" w:rsidRPr="006A4F83">
        <w:rPr>
          <w:rStyle w:val="a6"/>
          <w:noProof/>
          <w:color w:val="000000"/>
          <w:sz w:val="28"/>
          <w:szCs w:val="28"/>
        </w:rPr>
        <w:footnoteReference w:id="21"/>
      </w:r>
      <w:r w:rsidRPr="006A4F83">
        <w:rPr>
          <w:noProof/>
          <w:color w:val="000000"/>
          <w:sz w:val="28"/>
          <w:szCs w:val="28"/>
        </w:rPr>
        <w:t>.</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Второй проект «ПДИ - путь к балансу на Байкале» выполнялся в 1998-1999 гг. В рамках проекта проводились мероприятия по обучению и внедрению на территориях Забайкальского и Прибайкальского национальных парков методологии «Пределы допустимых изменений», применяемой при планировании и организации туризма в национальных парках США, Канады и Европы. Проект также выполнялся Бурятским региональным объединением по Байкалу.</w:t>
      </w:r>
    </w:p>
    <w:p w:rsidR="00AE7126"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Кроме того, при поддержке РОЛЛ были реализованы проекты по развитию сети экологических троп, изучению экологических традиций и изданию экологической литературы. Среди них:</w:t>
      </w:r>
    </w:p>
    <w:p w:rsidR="00AE7126" w:rsidRPr="006A4F83" w:rsidRDefault="0003250B" w:rsidP="006E0CE5">
      <w:pPr>
        <w:pStyle w:val="a3"/>
        <w:numPr>
          <w:ilvl w:val="0"/>
          <w:numId w:val="6"/>
        </w:numPr>
        <w:spacing w:before="0" w:beforeAutospacing="0" w:after="0" w:afterAutospacing="0" w:line="360" w:lineRule="auto"/>
        <w:ind w:left="0" w:firstLine="709"/>
        <w:jc w:val="both"/>
        <w:rPr>
          <w:noProof/>
          <w:color w:val="000000"/>
          <w:sz w:val="28"/>
          <w:szCs w:val="28"/>
        </w:rPr>
      </w:pPr>
      <w:r w:rsidRPr="006A4F83">
        <w:rPr>
          <w:noProof/>
          <w:color w:val="000000"/>
          <w:sz w:val="28"/>
          <w:szCs w:val="28"/>
        </w:rPr>
        <w:t>«Создание сети экологических троп на те</w:t>
      </w:r>
      <w:r w:rsidR="00AE7126" w:rsidRPr="006A4F83">
        <w:rPr>
          <w:noProof/>
          <w:color w:val="000000"/>
          <w:sz w:val="28"/>
          <w:szCs w:val="28"/>
        </w:rPr>
        <w:t xml:space="preserve">рритории Байкальского Участка </w:t>
      </w:r>
      <w:r w:rsidRPr="006A4F83">
        <w:rPr>
          <w:noProof/>
          <w:color w:val="000000"/>
          <w:sz w:val="28"/>
          <w:szCs w:val="28"/>
        </w:rPr>
        <w:t>Мир</w:t>
      </w:r>
      <w:r w:rsidR="00AE7126" w:rsidRPr="006A4F83">
        <w:rPr>
          <w:noProof/>
          <w:color w:val="000000"/>
          <w:sz w:val="28"/>
          <w:szCs w:val="28"/>
        </w:rPr>
        <w:t>ового Наследия</w:t>
      </w:r>
      <w:r w:rsidR="006E0CE5" w:rsidRPr="006A4F83">
        <w:rPr>
          <w:noProof/>
          <w:color w:val="000000"/>
          <w:sz w:val="28"/>
          <w:szCs w:val="28"/>
        </w:rPr>
        <w:t xml:space="preserve"> </w:t>
      </w:r>
      <w:r w:rsidR="00AE7126" w:rsidRPr="006A4F83">
        <w:rPr>
          <w:noProof/>
          <w:color w:val="000000"/>
          <w:sz w:val="28"/>
          <w:szCs w:val="28"/>
        </w:rPr>
        <w:t>ЮНЕСКО»</w:t>
      </w:r>
      <w:r w:rsidR="006E0CE5" w:rsidRPr="006A4F83">
        <w:rPr>
          <w:noProof/>
          <w:color w:val="000000"/>
          <w:sz w:val="28"/>
          <w:szCs w:val="28"/>
        </w:rPr>
        <w:t xml:space="preserve"> </w:t>
      </w:r>
      <w:r w:rsidR="00AE7126" w:rsidRPr="006A4F83">
        <w:rPr>
          <w:noProof/>
          <w:color w:val="000000"/>
          <w:sz w:val="28"/>
          <w:szCs w:val="28"/>
        </w:rPr>
        <w:t xml:space="preserve">по </w:t>
      </w:r>
      <w:r w:rsidRPr="006A4F83">
        <w:rPr>
          <w:noProof/>
          <w:color w:val="000000"/>
          <w:sz w:val="28"/>
          <w:szCs w:val="28"/>
        </w:rPr>
        <w:t>созданию</w:t>
      </w:r>
      <w:r w:rsidR="006E0CE5" w:rsidRPr="006A4F83">
        <w:rPr>
          <w:noProof/>
          <w:color w:val="000000"/>
          <w:sz w:val="28"/>
          <w:szCs w:val="28"/>
        </w:rPr>
        <w:t xml:space="preserve"> </w:t>
      </w:r>
      <w:r w:rsidRPr="006A4F83">
        <w:rPr>
          <w:noProof/>
          <w:color w:val="000000"/>
          <w:sz w:val="28"/>
          <w:szCs w:val="28"/>
        </w:rPr>
        <w:t>и благо</w:t>
      </w:r>
      <w:r w:rsidR="00AE7126" w:rsidRPr="006A4F83">
        <w:rPr>
          <w:noProof/>
          <w:color w:val="000000"/>
          <w:sz w:val="28"/>
          <w:szCs w:val="28"/>
        </w:rPr>
        <w:t>устройству экологических</w:t>
      </w:r>
      <w:r w:rsidR="006E0CE5" w:rsidRPr="006A4F83">
        <w:rPr>
          <w:noProof/>
          <w:color w:val="000000"/>
          <w:sz w:val="28"/>
          <w:szCs w:val="28"/>
        </w:rPr>
        <w:t xml:space="preserve"> </w:t>
      </w:r>
      <w:r w:rsidR="00AE7126" w:rsidRPr="006A4F83">
        <w:rPr>
          <w:noProof/>
          <w:color w:val="000000"/>
          <w:sz w:val="28"/>
          <w:szCs w:val="28"/>
        </w:rPr>
        <w:t>троп</w:t>
      </w:r>
      <w:r w:rsidR="006E0CE5" w:rsidRPr="006A4F83">
        <w:rPr>
          <w:noProof/>
          <w:color w:val="000000"/>
          <w:sz w:val="28"/>
          <w:szCs w:val="28"/>
        </w:rPr>
        <w:t xml:space="preserve"> </w:t>
      </w:r>
      <w:r w:rsidR="00AE7126" w:rsidRPr="006A4F83">
        <w:rPr>
          <w:noProof/>
          <w:color w:val="000000"/>
          <w:sz w:val="28"/>
          <w:szCs w:val="28"/>
        </w:rPr>
        <w:t xml:space="preserve">в </w:t>
      </w:r>
      <w:r w:rsidRPr="006A4F83">
        <w:rPr>
          <w:noProof/>
          <w:color w:val="000000"/>
          <w:sz w:val="28"/>
          <w:szCs w:val="28"/>
        </w:rPr>
        <w:t>Тункинско</w:t>
      </w:r>
      <w:r w:rsidR="00AE7126" w:rsidRPr="006A4F83">
        <w:rPr>
          <w:noProof/>
          <w:color w:val="000000"/>
          <w:sz w:val="28"/>
          <w:szCs w:val="28"/>
        </w:rPr>
        <w:t>м,</w:t>
      </w:r>
      <w:r w:rsidR="006E0CE5" w:rsidRPr="006A4F83">
        <w:rPr>
          <w:noProof/>
          <w:color w:val="000000"/>
          <w:sz w:val="28"/>
          <w:szCs w:val="28"/>
        </w:rPr>
        <w:t xml:space="preserve"> </w:t>
      </w:r>
      <w:r w:rsidR="00AE7126" w:rsidRPr="006A4F83">
        <w:rPr>
          <w:noProof/>
          <w:color w:val="000000"/>
          <w:sz w:val="28"/>
          <w:szCs w:val="28"/>
        </w:rPr>
        <w:t>Севе</w:t>
      </w:r>
      <w:r w:rsidR="006E770D" w:rsidRPr="006A4F83">
        <w:rPr>
          <w:noProof/>
          <w:color w:val="000000"/>
          <w:sz w:val="28"/>
          <w:szCs w:val="28"/>
        </w:rPr>
        <w:t>ро-</w:t>
      </w:r>
      <w:r w:rsidR="00AE7126" w:rsidRPr="006A4F83">
        <w:rPr>
          <w:noProof/>
          <w:color w:val="000000"/>
          <w:sz w:val="28"/>
          <w:szCs w:val="28"/>
        </w:rPr>
        <w:t>Байкальском и Баргузинском</w:t>
      </w:r>
      <w:r w:rsidR="006E0CE5" w:rsidRPr="006A4F83">
        <w:rPr>
          <w:noProof/>
          <w:color w:val="000000"/>
          <w:sz w:val="28"/>
          <w:szCs w:val="28"/>
        </w:rPr>
        <w:t xml:space="preserve"> </w:t>
      </w:r>
      <w:r w:rsidR="00AE7126" w:rsidRPr="006A4F83">
        <w:rPr>
          <w:noProof/>
          <w:color w:val="000000"/>
          <w:sz w:val="28"/>
          <w:szCs w:val="28"/>
        </w:rPr>
        <w:t xml:space="preserve">районах </w:t>
      </w:r>
      <w:r w:rsidR="006E770D" w:rsidRPr="006A4F83">
        <w:rPr>
          <w:noProof/>
          <w:color w:val="000000"/>
          <w:sz w:val="28"/>
          <w:szCs w:val="28"/>
        </w:rPr>
        <w:t>Бурятии.</w:t>
      </w:r>
      <w:r w:rsidRPr="006A4F83">
        <w:rPr>
          <w:noProof/>
          <w:color w:val="000000"/>
          <w:sz w:val="28"/>
          <w:szCs w:val="28"/>
        </w:rPr>
        <w:t xml:space="preserve"> Проект осуще</w:t>
      </w:r>
      <w:r w:rsidR="00AE7126" w:rsidRPr="006A4F83">
        <w:rPr>
          <w:noProof/>
          <w:color w:val="000000"/>
          <w:sz w:val="28"/>
          <w:szCs w:val="28"/>
        </w:rPr>
        <w:t>ствлялся экотуристским клубом «Ф</w:t>
      </w:r>
      <w:r w:rsidRPr="006A4F83">
        <w:rPr>
          <w:noProof/>
          <w:color w:val="000000"/>
          <w:sz w:val="28"/>
          <w:szCs w:val="28"/>
        </w:rPr>
        <w:t>ир</w:t>
      </w:r>
      <w:r w:rsidR="00AE7126" w:rsidRPr="006A4F83">
        <w:rPr>
          <w:noProof/>
          <w:color w:val="000000"/>
          <w:sz w:val="28"/>
          <w:szCs w:val="28"/>
        </w:rPr>
        <w:t>н».</w:t>
      </w:r>
    </w:p>
    <w:p w:rsidR="00AE7126" w:rsidRPr="006A4F83" w:rsidRDefault="0003250B" w:rsidP="006E0CE5">
      <w:pPr>
        <w:pStyle w:val="a3"/>
        <w:numPr>
          <w:ilvl w:val="0"/>
          <w:numId w:val="6"/>
        </w:numPr>
        <w:spacing w:before="0" w:beforeAutospacing="0" w:after="0" w:afterAutospacing="0" w:line="360" w:lineRule="auto"/>
        <w:ind w:left="0" w:firstLine="709"/>
        <w:jc w:val="both"/>
        <w:rPr>
          <w:noProof/>
          <w:color w:val="000000"/>
          <w:sz w:val="28"/>
          <w:szCs w:val="28"/>
        </w:rPr>
      </w:pPr>
      <w:r w:rsidRPr="006A4F83">
        <w:rPr>
          <w:noProof/>
          <w:color w:val="000000"/>
          <w:sz w:val="28"/>
          <w:szCs w:val="28"/>
        </w:rPr>
        <w:t>«Правовое зонирование рекреационных территорий на побережье Байкала Бурятии». В рамках проекта производилась оценка правовой базы, описание туристских ресурсов и создание ГИС в Кабан-ском, Баргузинском и Прибайкальском районах. Выполнялся Бурятским регионал</w:t>
      </w:r>
      <w:r w:rsidR="00AE7126" w:rsidRPr="006A4F83">
        <w:rPr>
          <w:noProof/>
          <w:color w:val="000000"/>
          <w:sz w:val="28"/>
          <w:szCs w:val="28"/>
        </w:rPr>
        <w:t xml:space="preserve">ьным объединением по Байкалу. </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 1998-1999 гг. осуществлялся проект «Байкальский информационно-консультационный центр туризма». Проект был направлен на создание основ информационного обеспечения туризма, стимулирование развития партнерских связей туроператоров Байкальского региона с туроператорами России и зарубежных стран. В ходе проекта впервые был создан банк информации, необходимой для организаторов туризма, была оказана методическая помощь органам местного самоуправления в развитии туризма, начато издание специальных информационных бюллетеней, в которых освещался ход развития туризма, был проведен ряд обучающих семинаров по основам организации туризма для местного населения Прибайкалья. Также был издан первый в Байкальском регионе полный Каталог туристских фирм и средств размещения. Поддержка проекту была оказана Фондом Евразия. Проект выполнялся Байкальской региональной ассоциацией туризма.</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 1998-2002 гг. Глобальным Экологическим Фондом (ГЭФ) в рамках Программы «Сохранение биоразнообразия в Российской Федерации» было профинансировано нескол</w:t>
      </w:r>
      <w:r w:rsidR="006B16B1" w:rsidRPr="006A4F83">
        <w:rPr>
          <w:noProof/>
          <w:color w:val="000000"/>
          <w:sz w:val="28"/>
          <w:szCs w:val="28"/>
        </w:rPr>
        <w:t>ько проектов, связанных с экоту</w:t>
      </w:r>
      <w:r w:rsidRPr="006A4F83">
        <w:rPr>
          <w:noProof/>
          <w:color w:val="000000"/>
          <w:sz w:val="28"/>
          <w:szCs w:val="28"/>
        </w:rPr>
        <w:t>ризмом. Наиболее крупные из них - это проекты «Подготовка условий для организации природного парка «Посольский сор» и «Создание Байкальской информационной системы экологического туризма».</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Первый проект выполнялся в 2000-2001 гг. и был направлен на создание условий по сохранению природных ресурсов наиболее неблагополучного в экологическом отношении залива озера Байкал -Посольский сор. В ходе проекта впервые на Байкале был разработан План управления развитием туризма на природной территории с использованием методики Пределов Допустимых Изменений и рекомендаций Всемирной туристской организации, проведены маркетинговые исследования в зонах туризма, присвоен статус ООПТ двум зонам туризма «Байкальский прибой - Култушная» и «Лемасово»</w:t>
      </w:r>
      <w:r w:rsidR="00AE7126" w:rsidRPr="006A4F83">
        <w:rPr>
          <w:rStyle w:val="a6"/>
          <w:noProof/>
          <w:color w:val="000000"/>
          <w:sz w:val="28"/>
          <w:szCs w:val="28"/>
        </w:rPr>
        <w:footnoteReference w:id="22"/>
      </w:r>
      <w:r w:rsidRPr="006A4F83">
        <w:rPr>
          <w:noProof/>
          <w:color w:val="000000"/>
          <w:sz w:val="28"/>
          <w:szCs w:val="28"/>
        </w:rPr>
        <w:t>.</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Второй проект осуществлялся в 2001-2002 гг. и был направлен на создание информационной системы экологического туризма с использованием современных электронных технологий, продвижение услуг на рынках туризма, издание учебного пособия по экотуризму. В ходе проекта создана информационная система «БИСТУР» в Интернет, облегчающая поиск нужной информации, проведен ряд семинаров по организации экотуризма для местного населения. В реализации данного проекта приняли участие Комитет по туризму и органы местного самоуправления, при финансовом и консультативном содействии которых созданы информационные центры в Иволгинском, Му-хоршибирском, Прибайкальском, Тункинском, Баргузинском, Северо-Байкальском, Тункинском, Кабанском районах и г. Улан-Удэ.</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Оба проекта выполнялись Байкальской региональной ассоциацией туризма при поддержке Государственного комитета Республики Бурятия по делам молодежи, туризму, физической культуре и спорту.</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 2001-2002 гг. выполнялся проект по разработке «Правил организации туризма и отдыха в Центральной экологической зоне озера Байкал». Данный проект был направлен на реализацию Статьи 12 Закона РФ «Об охране озера Байкал» и предусматривал разработку и введение экологических паспортов на всей территории центральной экологической зоны озера Байкал. Осуществлялся общественной организацией «Гражданская информационная инициатива».</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 2001-2002 гг. осуществлялся проект по созданию Атласа охраняемых природных территорий бассейна озера Байкал. Атлас содержит информацию о существующих (9 заповедниках и особо охраняемых территорий, 9 национальных парках, 27 заказника</w:t>
      </w:r>
      <w:r w:rsidR="006E770D" w:rsidRPr="006A4F83">
        <w:rPr>
          <w:noProof/>
          <w:color w:val="000000"/>
          <w:sz w:val="28"/>
          <w:szCs w:val="28"/>
        </w:rPr>
        <w:t xml:space="preserve">х и природных резерватах, 154 </w:t>
      </w:r>
      <w:r w:rsidRPr="006A4F83">
        <w:rPr>
          <w:noProof/>
          <w:color w:val="000000"/>
          <w:sz w:val="28"/>
          <w:szCs w:val="28"/>
        </w:rPr>
        <w:t>памятниках природы) и планируемых охраняемых природных территориях. Проект также выполнялся, общественной организацией «Гражданская информационная инициатива».</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Некоторые проекты, получившие признание в Байкальском регионе и других регионах России, реализуются за счет местных ресурсов. Вместе с тем организациями, инициирующими эти проекты, ведется работа по поиску средств для их полномасштабной реализации. Среди них проект «Большая Байкальская тропа», который предусматривает использование на Байкале опыта организации Тропы Аппалачи, имеющей статус национальной пейзажной тропы США. По замыслу Большая Байкальская тропа должна стать самым длинным пешеходным маршрутом и получить статус национальной тропы России. Ее протяженность - более 2000 км. Тропа проходит через территории 7 районов Иркутской области и Республики Бурятия и разделена на 15 участков.</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Проект «Чайный путь» предусматривает использование историко-культурного наследия караванного торгового пути, связывавшего в 17-19 вв. Россию, Монголию, Китай и Аляску (США), для создания нового международного туристского направления. Проект имеет многоплановый характер и собственную концепцию развития и имеет перспективы развития в качестве основного туристского направления, связывающего Россию со странами Азиатско-Тихоокеанского региона. В ходе реализации проекта прошло несколько международных конференций и встреч, намечаются практические шаги по его реализации, а туристскими фирмами Москвы, Сибири, Китая и Монголии создаются программы на «Чайном пути»</w:t>
      </w:r>
      <w:r w:rsidR="00AE7126" w:rsidRPr="006A4F83">
        <w:rPr>
          <w:rStyle w:val="a6"/>
          <w:noProof/>
          <w:color w:val="000000"/>
          <w:sz w:val="28"/>
          <w:szCs w:val="28"/>
        </w:rPr>
        <w:footnoteReference w:id="23"/>
      </w:r>
      <w:r w:rsidRPr="006A4F83">
        <w:rPr>
          <w:noProof/>
          <w:color w:val="000000"/>
          <w:sz w:val="28"/>
          <w:szCs w:val="28"/>
        </w:rPr>
        <w:t>.</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Туризм на Байкале традиционно рассматривается как явление межрегионального характера, как активный интегрирующий фактор, что неоднократно отмечено в документах региональных, российских</w:t>
      </w:r>
      <w:r w:rsidR="006E770D" w:rsidRPr="006A4F83">
        <w:rPr>
          <w:noProof/>
          <w:color w:val="000000"/>
          <w:sz w:val="28"/>
          <w:szCs w:val="28"/>
        </w:rPr>
        <w:t xml:space="preserve"> </w:t>
      </w:r>
      <w:r w:rsidRPr="006A4F83">
        <w:rPr>
          <w:noProof/>
          <w:color w:val="000000"/>
          <w:sz w:val="28"/>
          <w:szCs w:val="28"/>
        </w:rPr>
        <w:t>и международных научно-практических мероприятий. Эту территорию объединяет единое туристское пространство, поскольку в большинстве проектов, как правило, принимают участие специалисты двух субъектов федерации: Республики Бурятия и Иркутской области.</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 этом плане определенным достижением также можно считать создание Координационного Совета глав прибрежных администраций озера Байкал, включающего муниципальные образования Иркутской области и Республики Бурятия, целью которого является координация действий в области развития территорий и природопользования. Важным направлением деятельности Совета является стимулирование развития экологического туризма.</w:t>
      </w:r>
      <w:r w:rsidR="006E0CE5" w:rsidRPr="006A4F83">
        <w:rPr>
          <w:noProof/>
          <w:color w:val="000000"/>
          <w:sz w:val="28"/>
          <w:szCs w:val="28"/>
        </w:rPr>
        <w:t xml:space="preserve"> </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Принципы экологичности, устойчивого развития, эффективности и социального партнерства используются при формировании туристской политики в Республике Бурятия, в том числе при совершенствовании нормативно-правовой базы. Так, в республиканском законе «О туризме» приоритетными видами признаны экотуризм и его подвид агротуризм. Меры по развитию экологического туризма предусмотрены республиканскими целевыми программами по развитию туризма и курортов.</w:t>
      </w:r>
    </w:p>
    <w:p w:rsidR="00AE7126"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Согласно принятой в 2003 г. Концепции развития туризма в Республике Бурятия осуществляется разработка Генеральной схемы размещения объектов и инфраструктуры туризма и Генерального плана развития, основными целями которых является:</w:t>
      </w:r>
    </w:p>
    <w:p w:rsidR="00AE7126" w:rsidRPr="006A4F83" w:rsidRDefault="0003250B" w:rsidP="006E0CE5">
      <w:pPr>
        <w:pStyle w:val="a3"/>
        <w:numPr>
          <w:ilvl w:val="0"/>
          <w:numId w:val="5"/>
        </w:numPr>
        <w:spacing w:before="0" w:beforeAutospacing="0" w:after="0" w:afterAutospacing="0" w:line="360" w:lineRule="auto"/>
        <w:ind w:left="0" w:firstLine="709"/>
        <w:jc w:val="both"/>
        <w:rPr>
          <w:noProof/>
          <w:color w:val="000000"/>
          <w:sz w:val="28"/>
          <w:szCs w:val="28"/>
        </w:rPr>
      </w:pPr>
      <w:r w:rsidRPr="006A4F83">
        <w:rPr>
          <w:noProof/>
          <w:color w:val="000000"/>
          <w:sz w:val="28"/>
          <w:szCs w:val="28"/>
        </w:rPr>
        <w:t>определение предельно допустимых нагрузок на сложившиеся социально-экономические, культурно-исторические, экологические взаимосвязи в реги</w:t>
      </w:r>
      <w:r w:rsidR="00AE7126" w:rsidRPr="006A4F83">
        <w:rPr>
          <w:noProof/>
          <w:color w:val="000000"/>
          <w:sz w:val="28"/>
          <w:szCs w:val="28"/>
        </w:rPr>
        <w:t xml:space="preserve">оне; </w:t>
      </w:r>
    </w:p>
    <w:p w:rsidR="00AE7126" w:rsidRPr="006A4F83" w:rsidRDefault="0003250B" w:rsidP="006E0CE5">
      <w:pPr>
        <w:pStyle w:val="a3"/>
        <w:numPr>
          <w:ilvl w:val="0"/>
          <w:numId w:val="5"/>
        </w:numPr>
        <w:spacing w:before="0" w:beforeAutospacing="0" w:after="0" w:afterAutospacing="0" w:line="360" w:lineRule="auto"/>
        <w:ind w:left="0" w:firstLine="709"/>
        <w:jc w:val="both"/>
        <w:rPr>
          <w:noProof/>
          <w:color w:val="000000"/>
          <w:sz w:val="28"/>
          <w:szCs w:val="28"/>
        </w:rPr>
      </w:pPr>
      <w:r w:rsidRPr="006A4F83">
        <w:rPr>
          <w:noProof/>
          <w:color w:val="000000"/>
          <w:sz w:val="28"/>
          <w:szCs w:val="28"/>
        </w:rPr>
        <w:t>обеспечение максимальных экономических выгод от развития туризма путем разработки бизнес-планов развития зон туризма и отдыха, предусматривающих необходимость сохранения природного и культурного наслед</w:t>
      </w:r>
      <w:r w:rsidR="00AE7126" w:rsidRPr="006A4F83">
        <w:rPr>
          <w:noProof/>
          <w:color w:val="000000"/>
          <w:sz w:val="28"/>
          <w:szCs w:val="28"/>
        </w:rPr>
        <w:t>ия;</w:t>
      </w:r>
    </w:p>
    <w:p w:rsidR="0003250B" w:rsidRPr="006A4F83" w:rsidRDefault="0003250B" w:rsidP="006E0CE5">
      <w:pPr>
        <w:pStyle w:val="a3"/>
        <w:numPr>
          <w:ilvl w:val="0"/>
          <w:numId w:val="5"/>
        </w:numPr>
        <w:spacing w:before="0" w:beforeAutospacing="0" w:after="0" w:afterAutospacing="0" w:line="360" w:lineRule="auto"/>
        <w:ind w:left="0" w:firstLine="709"/>
        <w:jc w:val="both"/>
        <w:rPr>
          <w:noProof/>
          <w:color w:val="000000"/>
          <w:sz w:val="28"/>
          <w:szCs w:val="28"/>
        </w:rPr>
      </w:pPr>
      <w:r w:rsidRPr="006A4F83">
        <w:rPr>
          <w:noProof/>
          <w:color w:val="000000"/>
          <w:sz w:val="28"/>
          <w:szCs w:val="28"/>
        </w:rPr>
        <w:t>всемерное содействие в продвижении инвестиционных проектов, при разработке которых учитывается общая экологическая направленность туристской политики.</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 целом считаем, что развитие туризма в условиях Байкальской природной территории, увеличение его влияния на общество и природу региона требует осуществления сбалансированной, гибкой политики, учитывающей и отражающей как интересы экономического и социально-культурного развития, так и интересы сохранения природных ресурсов, являющихся основой этого развития.</w:t>
      </w:r>
    </w:p>
    <w:p w:rsidR="0003250B" w:rsidRPr="006A4F83" w:rsidRDefault="0003250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Цель региональной политики - это создание долговременных условий, обеспечивающих достижение наибольших социально-экономических результатов на основе туризма, использование содержащихся в природе туризма стимулов для сохранения, возобновления и развития ресурсов, сохранение гармоничных отношений между интересами экономики и экологии</w:t>
      </w:r>
      <w:r w:rsidR="00A60F5E" w:rsidRPr="006A4F83">
        <w:rPr>
          <w:rStyle w:val="a6"/>
          <w:noProof/>
          <w:color w:val="000000"/>
          <w:sz w:val="28"/>
          <w:szCs w:val="28"/>
        </w:rPr>
        <w:footnoteReference w:id="24"/>
      </w:r>
      <w:r w:rsidRPr="006A4F83">
        <w:rPr>
          <w:noProof/>
          <w:color w:val="000000"/>
          <w:sz w:val="28"/>
          <w:szCs w:val="28"/>
        </w:rPr>
        <w:t>.</w:t>
      </w:r>
    </w:p>
    <w:p w:rsidR="00053DC0" w:rsidRPr="006A4F83" w:rsidRDefault="00053DC0" w:rsidP="006E0CE5">
      <w:pPr>
        <w:pStyle w:val="a3"/>
        <w:spacing w:before="0" w:beforeAutospacing="0" w:after="0" w:afterAutospacing="0" w:line="360" w:lineRule="auto"/>
        <w:ind w:firstLine="709"/>
        <w:jc w:val="both"/>
        <w:rPr>
          <w:noProof/>
          <w:color w:val="000000"/>
          <w:sz w:val="28"/>
          <w:szCs w:val="28"/>
        </w:rPr>
      </w:pPr>
    </w:p>
    <w:p w:rsidR="003336BB" w:rsidRPr="006A4F83" w:rsidRDefault="003336B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Выводы по второй главе</w:t>
      </w:r>
    </w:p>
    <w:p w:rsidR="003336BB" w:rsidRPr="006A4F83" w:rsidRDefault="003336BB" w:rsidP="006E0CE5">
      <w:pPr>
        <w:pStyle w:val="a3"/>
        <w:spacing w:before="0" w:beforeAutospacing="0" w:after="0" w:afterAutospacing="0" w:line="360" w:lineRule="auto"/>
        <w:ind w:firstLine="709"/>
        <w:jc w:val="both"/>
        <w:rPr>
          <w:noProof/>
          <w:color w:val="000000"/>
          <w:sz w:val="28"/>
          <w:szCs w:val="28"/>
        </w:rPr>
      </w:pPr>
    </w:p>
    <w:p w:rsidR="003336BB" w:rsidRPr="006A4F83" w:rsidRDefault="003336B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Хотя на первый взгляд, развитие туризма это многообещающее будущее экономики республики, важно знать, что в настоящее время существует ряд проблем, которые препятствуют обеспечению устойчивого развития региона в общем и которые требуют создания долгосрочных условий для развития собственно туризма.</w:t>
      </w:r>
    </w:p>
    <w:p w:rsidR="003336BB" w:rsidRPr="006A4F83" w:rsidRDefault="003336B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Ключевая проблема, с которой связаны все проблемы, препятствующие эффективному развитию туризма в регионе, состоит в отсутствии опыта организации развития туризма в условиях рынка и экологических ограничений.</w:t>
      </w:r>
    </w:p>
    <w:p w:rsidR="003336BB" w:rsidRPr="006A4F83" w:rsidRDefault="003336B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Отсутствие необходимых нормативно-правовых актов федерального и регионального уровней, предусмотренных Федеральным законом «Об охране озера Байкал» и регламентирующих охрану и использование рекреационных ресурсов БПТ.</w:t>
      </w:r>
    </w:p>
    <w:p w:rsidR="003336BB" w:rsidRPr="006A4F83" w:rsidRDefault="003336B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Отсутствие стратегии развития туризма, в соответствии с которой туризм интегрировался бы в планы регионального социально-экономического развития в комплексе с развитием сельского хозяйства, лесной промышленности, транспорта, культуры и других сфер деятельности.</w:t>
      </w:r>
    </w:p>
    <w:p w:rsidR="003336BB" w:rsidRPr="006A4F83" w:rsidRDefault="003336B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Недостаточный учет существующей системы управления, социально-экономических интересов местного населения, заинтересованных туристских структур.</w:t>
      </w:r>
    </w:p>
    <w:p w:rsidR="003336BB" w:rsidRPr="006A4F83" w:rsidRDefault="003336B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Отсутствие механизма привлечения в сферу туризма инвестиций из региональных, российских, зарубежных источников.</w:t>
      </w:r>
    </w:p>
    <w:p w:rsidR="003336BB" w:rsidRPr="006A4F83" w:rsidRDefault="003336BB"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Отсутствие механизмов использования рекомендованных международными природоохранными организациями норм предельно допустимых нагрузок, проведения мониторинга состояния рекреационных ресурсов и влияния рекреационных нагрузок на состояние экологических систем.</w:t>
      </w:r>
    </w:p>
    <w:p w:rsidR="00053DC0" w:rsidRPr="006A4F83" w:rsidRDefault="00053DC0" w:rsidP="006E0CE5">
      <w:pPr>
        <w:pStyle w:val="a3"/>
        <w:spacing w:before="0" w:beforeAutospacing="0" w:after="0" w:afterAutospacing="0" w:line="360" w:lineRule="auto"/>
        <w:ind w:firstLine="709"/>
        <w:jc w:val="both"/>
        <w:rPr>
          <w:noProof/>
          <w:color w:val="000000"/>
          <w:sz w:val="28"/>
          <w:szCs w:val="28"/>
        </w:rPr>
      </w:pPr>
    </w:p>
    <w:p w:rsidR="00DC63CE" w:rsidRPr="006A4F83" w:rsidRDefault="006E0CE5"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br w:type="page"/>
      </w:r>
      <w:r w:rsidR="00DC63CE" w:rsidRPr="006A4F83">
        <w:rPr>
          <w:noProof/>
          <w:color w:val="000000"/>
          <w:sz w:val="28"/>
          <w:szCs w:val="28"/>
        </w:rPr>
        <w:t>Заключение</w:t>
      </w:r>
    </w:p>
    <w:p w:rsidR="00DC63CE" w:rsidRPr="006A4F83" w:rsidRDefault="00DC63CE" w:rsidP="006E0CE5">
      <w:pPr>
        <w:pStyle w:val="a3"/>
        <w:spacing w:before="0" w:beforeAutospacing="0" w:after="0" w:afterAutospacing="0" w:line="360" w:lineRule="auto"/>
        <w:ind w:firstLine="709"/>
        <w:jc w:val="both"/>
        <w:rPr>
          <w:noProof/>
          <w:color w:val="000000"/>
          <w:sz w:val="28"/>
          <w:szCs w:val="28"/>
        </w:rPr>
      </w:pPr>
    </w:p>
    <w:p w:rsidR="00DC63CE" w:rsidRPr="006A4F83" w:rsidRDefault="00DC63CE"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 xml:space="preserve">Проведя </w:t>
      </w:r>
      <w:r w:rsidR="006B16B1" w:rsidRPr="006A4F83">
        <w:rPr>
          <w:noProof/>
          <w:color w:val="000000"/>
          <w:sz w:val="28"/>
          <w:szCs w:val="28"/>
        </w:rPr>
        <w:t>исследование состояния и развития туризма на Байкальской природной территории можно сделать следующие выводы.</w:t>
      </w:r>
    </w:p>
    <w:p w:rsidR="006B16B1" w:rsidRPr="006A4F83" w:rsidRDefault="006B16B1"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Индустрия туризма должна поддерживать проекты, которые учитывают культурные и другие особенности местного населения, берегут культурное наследие наций. Доходы от туризма следует направлять на сохранение историко-культурных памятников, обычаев, национальных традиций. В настоящее время положительное влияние туризма на процесс возрождения и сохранения культурного наследия в республике пока незначительно. В качестве объектов туристского показа фигурирует небольшое количество профессиональных и народных произведений культуры и искусства. В тоже время большое их количество находится вне поля внимания, как организаторов туризма, так и туристов. Крайне неразвито производство сувенирной продукции, отражающей национальный колорит, фольклор. Ведь ее производство - это сохранение и процветание народных и художественных промыслов, а приобретение ее туристами - это экспорт культурного продукта, национального колорита и самобытности. С одной стороны, это содействует распространению произведений национальных культуры и искусства по каналам туризма и таким способом привлечению внимания к республике, с другой стороны, содействует созданию стабильных источников финансирования местных культур, а также вовлечению незанятого населения в смежные с туризмом отрасли экономики.</w:t>
      </w:r>
    </w:p>
    <w:p w:rsidR="006B16B1" w:rsidRPr="006A4F83" w:rsidRDefault="006B16B1"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Во многих регионах и странах развитие туризма рассматривается как альтернативное другим видам деятельности использование территории. Для республики Бурятия, относящейся к числу регионов, слабо адаптированных к рыночным условиям, а по большинству экономических показателей - к кризисным, туризм может выступить как инструмент поддержания социально-экономической устойчивости территории и естественного развития сообщества. Особенно это актуально для прибрежных районов, расположенных в центральной экологической зоне озера Байкал и характеризующихся ростом основных показателей туризма (количество туристов, инвестиции, доходы, занятость). Все это повышает интерес и формирует новые требования со стороны государственных органов управления и органов местного самоуправления к совершенствованию механизмов территориального управления на основе понимания перспектив устойчивого развития региона в условиях экологических ограничений.</w:t>
      </w:r>
    </w:p>
    <w:p w:rsidR="006B16B1" w:rsidRPr="006A4F83" w:rsidRDefault="006B16B1"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Однако недооценка значимости туристского комплекса, вызванная отсутствием подхода к нему как к единому целому, является существенным тормозом устойчивого развития территории. Неблагоприятно складывающаяся система приоритетов в широком спектре практических инициатив - от реальной экономической политики правительств и администраций до распределения частных инвестиций во многом базируется на размытости статистики туризма и неразвитости анализа его экономического воздействия.</w:t>
      </w:r>
    </w:p>
    <w:p w:rsidR="006B16B1" w:rsidRPr="006A4F83" w:rsidRDefault="006B16B1"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t>Степень прямого и косвенного воздействия туризма на социально-экономическое развитие регионов является пока неразработанной в силу отсутствия единой методики оценки вклада туризма в народное хозяйство. Определение таких базовых показателей, как государственные доходы и занятость, прибыль, налоги, туристские расходы, потребление будет способствовать выявлению роли туризма как важного экономического фактора в производстве товаров и услуг для туристского потребления.</w:t>
      </w:r>
    </w:p>
    <w:p w:rsidR="009F76EC" w:rsidRPr="006A4F83" w:rsidRDefault="006E0CE5" w:rsidP="006E0CE5">
      <w:pPr>
        <w:pStyle w:val="a3"/>
        <w:spacing w:before="0" w:beforeAutospacing="0" w:after="0" w:afterAutospacing="0" w:line="360" w:lineRule="auto"/>
        <w:ind w:firstLine="709"/>
        <w:jc w:val="both"/>
        <w:rPr>
          <w:noProof/>
          <w:color w:val="000000"/>
          <w:sz w:val="28"/>
          <w:szCs w:val="28"/>
        </w:rPr>
      </w:pPr>
      <w:r w:rsidRPr="006A4F83">
        <w:rPr>
          <w:noProof/>
          <w:color w:val="000000"/>
          <w:sz w:val="28"/>
          <w:szCs w:val="28"/>
        </w:rPr>
        <w:br w:type="page"/>
      </w:r>
      <w:r w:rsidR="00E43B9F" w:rsidRPr="006A4F83">
        <w:rPr>
          <w:noProof/>
          <w:color w:val="000000"/>
          <w:sz w:val="28"/>
          <w:szCs w:val="28"/>
        </w:rPr>
        <w:t>Список использованных источников</w:t>
      </w:r>
    </w:p>
    <w:p w:rsidR="00E43B9F" w:rsidRPr="006A4F83" w:rsidRDefault="00E43B9F" w:rsidP="006E0CE5">
      <w:pPr>
        <w:pStyle w:val="a3"/>
        <w:spacing w:before="0" w:beforeAutospacing="0" w:after="0" w:afterAutospacing="0" w:line="360" w:lineRule="auto"/>
        <w:ind w:firstLine="709"/>
        <w:jc w:val="both"/>
        <w:rPr>
          <w:noProof/>
          <w:color w:val="000000"/>
          <w:sz w:val="28"/>
          <w:szCs w:val="28"/>
        </w:rPr>
      </w:pPr>
    </w:p>
    <w:p w:rsidR="00E43B9F" w:rsidRPr="006A4F83" w:rsidRDefault="00E43B9F" w:rsidP="006E0CE5">
      <w:pPr>
        <w:pStyle w:val="a3"/>
        <w:numPr>
          <w:ilvl w:val="0"/>
          <w:numId w:val="2"/>
        </w:numPr>
        <w:spacing w:before="0" w:beforeAutospacing="0" w:after="0" w:afterAutospacing="0" w:line="360" w:lineRule="auto"/>
        <w:ind w:left="0" w:firstLine="0"/>
        <w:jc w:val="both"/>
        <w:rPr>
          <w:rStyle w:val="a7"/>
          <w:b w:val="0"/>
          <w:iCs/>
          <w:noProof/>
          <w:color w:val="000000"/>
          <w:sz w:val="28"/>
          <w:szCs w:val="28"/>
        </w:rPr>
      </w:pPr>
      <w:r w:rsidRPr="006A4F83">
        <w:rPr>
          <w:rStyle w:val="a7"/>
          <w:b w:val="0"/>
          <w:iCs/>
          <w:noProof/>
          <w:color w:val="000000"/>
          <w:sz w:val="28"/>
          <w:szCs w:val="28"/>
        </w:rPr>
        <w:t>География международного туризма</w:t>
      </w:r>
      <w:r w:rsidR="006E0CE5" w:rsidRPr="006A4F83">
        <w:rPr>
          <w:rStyle w:val="a7"/>
          <w:b w:val="0"/>
          <w:iCs/>
          <w:noProof/>
          <w:color w:val="000000"/>
          <w:sz w:val="28"/>
          <w:szCs w:val="28"/>
        </w:rPr>
        <w:t>:</w:t>
      </w:r>
      <w:r w:rsidRPr="006A4F83">
        <w:rPr>
          <w:rStyle w:val="a7"/>
          <w:b w:val="0"/>
          <w:iCs/>
          <w:noProof/>
          <w:color w:val="000000"/>
          <w:sz w:val="28"/>
          <w:szCs w:val="28"/>
        </w:rPr>
        <w:t xml:space="preserve"> Страны СНГ и Балтии: Учеб. Пособие/Авт.-сост. Л.М. Гайдукевич, С.А. Хомич, Я.И. Аношко и др. – Минск: Аверсэв, 2004.-252 с.,илл.</w:t>
      </w:r>
    </w:p>
    <w:p w:rsidR="00E43B9F" w:rsidRPr="006A4F83" w:rsidRDefault="00E43B9F" w:rsidP="006E0CE5">
      <w:pPr>
        <w:pStyle w:val="a3"/>
        <w:numPr>
          <w:ilvl w:val="0"/>
          <w:numId w:val="2"/>
        </w:numPr>
        <w:spacing w:before="0" w:beforeAutospacing="0" w:after="0" w:afterAutospacing="0" w:line="360" w:lineRule="auto"/>
        <w:ind w:left="0" w:firstLine="0"/>
        <w:jc w:val="both"/>
        <w:rPr>
          <w:rStyle w:val="a7"/>
          <w:b w:val="0"/>
          <w:iCs/>
          <w:noProof/>
          <w:color w:val="000000"/>
          <w:sz w:val="28"/>
          <w:szCs w:val="28"/>
        </w:rPr>
      </w:pPr>
      <w:r w:rsidRPr="006A4F83">
        <w:rPr>
          <w:rStyle w:val="a7"/>
          <w:b w:val="0"/>
          <w:iCs/>
          <w:noProof/>
          <w:color w:val="000000"/>
          <w:sz w:val="28"/>
          <w:szCs w:val="28"/>
        </w:rPr>
        <w:t>«Природа и человек» Ежемесячный научно-популярный иллюстрированный журнал Шумова Т. Экотуризм в заповедниках. «Природа и человек» («Свет»).- 2006.- №6.- с. 58-59.</w:t>
      </w:r>
    </w:p>
    <w:p w:rsidR="00E43B9F" w:rsidRPr="006A4F83" w:rsidRDefault="00E43B9F" w:rsidP="006E0CE5">
      <w:pPr>
        <w:pStyle w:val="a3"/>
        <w:numPr>
          <w:ilvl w:val="0"/>
          <w:numId w:val="2"/>
        </w:numPr>
        <w:spacing w:before="0" w:beforeAutospacing="0" w:after="0" w:afterAutospacing="0" w:line="360" w:lineRule="auto"/>
        <w:ind w:left="0" w:firstLine="0"/>
        <w:jc w:val="both"/>
        <w:rPr>
          <w:rStyle w:val="a7"/>
          <w:b w:val="0"/>
          <w:iCs/>
          <w:noProof/>
          <w:color w:val="000000"/>
          <w:sz w:val="28"/>
          <w:szCs w:val="28"/>
        </w:rPr>
      </w:pPr>
      <w:r w:rsidRPr="006A4F83">
        <w:rPr>
          <w:rStyle w:val="a7"/>
          <w:b w:val="0"/>
          <w:iCs/>
          <w:noProof/>
          <w:color w:val="000000"/>
          <w:sz w:val="28"/>
          <w:szCs w:val="28"/>
        </w:rPr>
        <w:t>Туризм в Бурятии [Текст]: стат. сб. – Улан-Удэ: Бурятстат, 2005.- 65 с.</w:t>
      </w:r>
    </w:p>
    <w:p w:rsidR="00681B74" w:rsidRPr="006A4F83" w:rsidRDefault="00053DC0" w:rsidP="006E0CE5">
      <w:pPr>
        <w:pStyle w:val="a3"/>
        <w:numPr>
          <w:ilvl w:val="0"/>
          <w:numId w:val="2"/>
        </w:numPr>
        <w:spacing w:before="0" w:beforeAutospacing="0" w:after="0" w:afterAutospacing="0" w:line="360" w:lineRule="auto"/>
        <w:ind w:left="0" w:firstLine="0"/>
        <w:jc w:val="both"/>
        <w:rPr>
          <w:bCs/>
          <w:iCs/>
          <w:noProof/>
          <w:color w:val="000000"/>
          <w:sz w:val="28"/>
          <w:szCs w:val="28"/>
        </w:rPr>
      </w:pPr>
      <w:r w:rsidRPr="006A4F83">
        <w:rPr>
          <w:rStyle w:val="a7"/>
          <w:b w:val="0"/>
          <w:iCs/>
          <w:noProof/>
          <w:color w:val="000000"/>
          <w:sz w:val="28"/>
          <w:szCs w:val="28"/>
        </w:rPr>
        <w:t>Устойчивое развитие туризма</w:t>
      </w:r>
      <w:r w:rsidR="00E43B9F" w:rsidRPr="006A4F83">
        <w:rPr>
          <w:rStyle w:val="a7"/>
          <w:b w:val="0"/>
          <w:iCs/>
          <w:noProof/>
          <w:color w:val="000000"/>
          <w:sz w:val="28"/>
          <w:szCs w:val="28"/>
        </w:rPr>
        <w:t>: направления, тенденции, технологии [Текст]: материалы 1 междунар. Науч.-практ. конференции. (Улан-Удэ, 25-27 мая 2005 г</w:t>
      </w:r>
      <w:r w:rsidR="006E0CE5" w:rsidRPr="006A4F83">
        <w:rPr>
          <w:rStyle w:val="a7"/>
          <w:b w:val="0"/>
          <w:iCs/>
          <w:noProof/>
          <w:color w:val="000000"/>
          <w:sz w:val="28"/>
          <w:szCs w:val="28"/>
        </w:rPr>
        <w:t>.</w:t>
      </w:r>
      <w:r w:rsidR="00E43B9F" w:rsidRPr="006A4F83">
        <w:rPr>
          <w:rStyle w:val="a7"/>
          <w:b w:val="0"/>
          <w:iCs/>
          <w:noProof/>
          <w:color w:val="000000"/>
          <w:sz w:val="28"/>
          <w:szCs w:val="28"/>
        </w:rPr>
        <w:t>) – Улан-Удэ: Изд-во БНЦ СО РАН, 2005.- 412 с.</w:t>
      </w:r>
      <w:r w:rsidR="00681B74" w:rsidRPr="006A4F83">
        <w:rPr>
          <w:noProof/>
          <w:color w:val="000000"/>
          <w:sz w:val="28"/>
          <w:szCs w:val="28"/>
        </w:rPr>
        <w:t xml:space="preserve"> </w:t>
      </w:r>
    </w:p>
    <w:p w:rsidR="00E43B9F" w:rsidRPr="006A4F83" w:rsidRDefault="00681B74" w:rsidP="006E0CE5">
      <w:pPr>
        <w:pStyle w:val="a3"/>
        <w:numPr>
          <w:ilvl w:val="0"/>
          <w:numId w:val="2"/>
        </w:numPr>
        <w:spacing w:before="0" w:beforeAutospacing="0" w:after="0" w:afterAutospacing="0" w:line="360" w:lineRule="auto"/>
        <w:ind w:left="0" w:firstLine="0"/>
        <w:jc w:val="both"/>
        <w:rPr>
          <w:bCs/>
          <w:iCs/>
          <w:noProof/>
          <w:color w:val="000000"/>
          <w:sz w:val="28"/>
          <w:szCs w:val="28"/>
        </w:rPr>
      </w:pPr>
      <w:r w:rsidRPr="006A4F83">
        <w:rPr>
          <w:noProof/>
          <w:color w:val="000000"/>
          <w:sz w:val="28"/>
          <w:szCs w:val="28"/>
        </w:rPr>
        <w:t>Биржаков, М.</w:t>
      </w:r>
      <w:r w:rsidR="006E0CE5" w:rsidRPr="006A4F83">
        <w:rPr>
          <w:noProof/>
          <w:color w:val="000000"/>
          <w:sz w:val="28"/>
          <w:szCs w:val="28"/>
        </w:rPr>
        <w:t xml:space="preserve"> </w:t>
      </w:r>
      <w:r w:rsidRPr="006A4F83">
        <w:rPr>
          <w:noProof/>
          <w:color w:val="000000"/>
          <w:sz w:val="28"/>
          <w:szCs w:val="28"/>
        </w:rPr>
        <w:t>Б.: Введение в туризм: Учебное пособие. Изд-во Герда, 2004.</w:t>
      </w:r>
      <w:r w:rsidR="006E0CE5" w:rsidRPr="006A4F83">
        <w:rPr>
          <w:noProof/>
          <w:color w:val="000000"/>
          <w:sz w:val="28"/>
          <w:szCs w:val="28"/>
        </w:rPr>
        <w:t xml:space="preserve"> </w:t>
      </w:r>
      <w:r w:rsidRPr="006A4F83">
        <w:rPr>
          <w:noProof/>
          <w:color w:val="000000"/>
          <w:sz w:val="28"/>
          <w:szCs w:val="28"/>
        </w:rPr>
        <w:t>— 37 с.</w:t>
      </w:r>
    </w:p>
    <w:p w:rsidR="00E43B9F" w:rsidRPr="006A4F83" w:rsidRDefault="00E43B9F" w:rsidP="006E0CE5">
      <w:pPr>
        <w:pStyle w:val="a3"/>
        <w:numPr>
          <w:ilvl w:val="0"/>
          <w:numId w:val="2"/>
        </w:numPr>
        <w:spacing w:before="0" w:beforeAutospacing="0" w:after="0" w:afterAutospacing="0" w:line="360" w:lineRule="auto"/>
        <w:ind w:left="0" w:firstLine="0"/>
        <w:jc w:val="both"/>
        <w:rPr>
          <w:noProof/>
          <w:color w:val="000000"/>
          <w:sz w:val="28"/>
          <w:szCs w:val="28"/>
        </w:rPr>
      </w:pPr>
      <w:r w:rsidRPr="006A4F83">
        <w:rPr>
          <w:noProof/>
          <w:color w:val="000000"/>
          <w:sz w:val="28"/>
          <w:szCs w:val="28"/>
        </w:rPr>
        <w:t>Дабаин Б.: Туризм в Бурятии: истоки, реалии, перспективы// "МК" в Бурятии. - 2008. - 21-28 мая. - С. 8-9.</w:t>
      </w:r>
    </w:p>
    <w:p w:rsidR="00E43B9F" w:rsidRPr="006A4F83" w:rsidRDefault="00E43B9F" w:rsidP="006E0CE5">
      <w:pPr>
        <w:pStyle w:val="a4"/>
        <w:numPr>
          <w:ilvl w:val="0"/>
          <w:numId w:val="2"/>
        </w:numPr>
        <w:spacing w:line="360" w:lineRule="auto"/>
        <w:ind w:left="0" w:firstLine="0"/>
        <w:jc w:val="both"/>
        <w:rPr>
          <w:rFonts w:ascii="Times New Roman" w:hAnsi="Times New Roman"/>
          <w:noProof/>
          <w:color w:val="000000"/>
          <w:sz w:val="28"/>
          <w:szCs w:val="28"/>
        </w:rPr>
      </w:pPr>
      <w:r w:rsidRPr="006A4F83">
        <w:rPr>
          <w:rFonts w:ascii="Times New Roman" w:hAnsi="Times New Roman"/>
          <w:noProof/>
          <w:color w:val="000000"/>
          <w:sz w:val="28"/>
          <w:szCs w:val="28"/>
        </w:rPr>
        <w:t>Измайлов А.В., Дамбуева Е.Е., Жамбалова С.Ш.: Развитие экологического туризма в республике Бурятия: история и перспективы//Устойчивое развитие туризма: направления, тенденции, технологии: Материалы I Международ. науч.-практ. конф. 25-27 мая 2005 г., г. Улан-Удэ. – Улан-Удэ, 2005. – С. 92-98.</w:t>
      </w:r>
    </w:p>
    <w:p w:rsidR="00E43B9F" w:rsidRPr="006A4F83" w:rsidRDefault="00E43B9F" w:rsidP="006E0CE5">
      <w:pPr>
        <w:pStyle w:val="a3"/>
        <w:numPr>
          <w:ilvl w:val="0"/>
          <w:numId w:val="2"/>
        </w:numPr>
        <w:spacing w:before="0" w:beforeAutospacing="0" w:after="0" w:afterAutospacing="0" w:line="360" w:lineRule="auto"/>
        <w:ind w:left="0" w:firstLine="0"/>
        <w:jc w:val="both"/>
        <w:rPr>
          <w:noProof/>
          <w:color w:val="000000"/>
          <w:sz w:val="28"/>
          <w:szCs w:val="28"/>
        </w:rPr>
      </w:pPr>
      <w:r w:rsidRPr="006A4F83">
        <w:rPr>
          <w:rStyle w:val="a7"/>
          <w:b w:val="0"/>
          <w:iCs/>
          <w:noProof/>
          <w:color w:val="000000"/>
          <w:sz w:val="28"/>
          <w:szCs w:val="28"/>
        </w:rPr>
        <w:t>Калихман А.Д. и др. Методика «Пределов допустимых изменений» на Байкале.- участке Всемирного наследия ЮНЕСКО.- Иркутск: Оттиск, 1999.- 100 с. (А.Д. Калихман, А.Д. Педерсен, Т.П. Савенкова, А.Я. Сукнёв).</w:t>
      </w:r>
    </w:p>
    <w:p w:rsidR="00E43B9F" w:rsidRPr="006A4F83" w:rsidRDefault="00E43B9F" w:rsidP="006E0CE5">
      <w:pPr>
        <w:pStyle w:val="a3"/>
        <w:numPr>
          <w:ilvl w:val="0"/>
          <w:numId w:val="2"/>
        </w:numPr>
        <w:spacing w:before="0" w:beforeAutospacing="0" w:after="0" w:afterAutospacing="0" w:line="360" w:lineRule="auto"/>
        <w:ind w:left="0" w:firstLine="0"/>
        <w:jc w:val="both"/>
        <w:rPr>
          <w:noProof/>
          <w:color w:val="000000"/>
          <w:sz w:val="28"/>
          <w:szCs w:val="28"/>
        </w:rPr>
      </w:pPr>
      <w:r w:rsidRPr="006A4F83">
        <w:rPr>
          <w:noProof/>
          <w:color w:val="000000"/>
          <w:sz w:val="28"/>
          <w:szCs w:val="28"/>
        </w:rPr>
        <w:t>Ланина И.: Каким быть туризму в Бурятии// Деловой мир Байкала. - 2008. - 11 марта. - С.1.</w:t>
      </w:r>
    </w:p>
    <w:p w:rsidR="00E43B9F" w:rsidRPr="006A4F83" w:rsidRDefault="00E43B9F" w:rsidP="006E0CE5">
      <w:pPr>
        <w:pStyle w:val="a3"/>
        <w:numPr>
          <w:ilvl w:val="0"/>
          <w:numId w:val="2"/>
        </w:numPr>
        <w:spacing w:before="0" w:beforeAutospacing="0" w:after="0" w:afterAutospacing="0" w:line="360" w:lineRule="auto"/>
        <w:ind w:left="0" w:firstLine="0"/>
        <w:jc w:val="both"/>
        <w:rPr>
          <w:noProof/>
          <w:color w:val="000000"/>
          <w:sz w:val="28"/>
          <w:szCs w:val="28"/>
        </w:rPr>
      </w:pPr>
      <w:r w:rsidRPr="006A4F83">
        <w:rPr>
          <w:noProof/>
          <w:color w:val="000000"/>
          <w:sz w:val="28"/>
          <w:szCs w:val="28"/>
        </w:rPr>
        <w:t>Максанова Л.: Турист – наш самый желанный гость // Мир Байкала.- 2005.- № 6.- С.32-33.</w:t>
      </w:r>
    </w:p>
    <w:p w:rsidR="008C16E3" w:rsidRPr="006A4F83" w:rsidRDefault="006E0CE5" w:rsidP="006E0CE5">
      <w:pPr>
        <w:pStyle w:val="a3"/>
        <w:numPr>
          <w:ilvl w:val="0"/>
          <w:numId w:val="2"/>
        </w:numPr>
        <w:spacing w:before="0" w:beforeAutospacing="0" w:after="0" w:afterAutospacing="0" w:line="360" w:lineRule="auto"/>
        <w:ind w:left="0" w:firstLine="0"/>
        <w:jc w:val="both"/>
        <w:rPr>
          <w:noProof/>
          <w:color w:val="000000"/>
          <w:sz w:val="28"/>
          <w:szCs w:val="28"/>
        </w:rPr>
      </w:pPr>
      <w:r w:rsidRPr="006A4F83">
        <w:rPr>
          <w:noProof/>
          <w:color w:val="000000"/>
          <w:sz w:val="28"/>
          <w:szCs w:val="28"/>
        </w:rPr>
        <w:t>Папирян Г.</w:t>
      </w:r>
      <w:r w:rsidR="008C16E3" w:rsidRPr="006A4F83">
        <w:rPr>
          <w:noProof/>
          <w:color w:val="000000"/>
          <w:sz w:val="28"/>
          <w:szCs w:val="28"/>
        </w:rPr>
        <w:t>А. Международные экономические отношения: маркетинг в туризме. — М.: Финансы и статистика, 2000.</w:t>
      </w:r>
    </w:p>
    <w:p w:rsidR="00E43B9F" w:rsidRPr="006A4F83" w:rsidRDefault="00E43B9F" w:rsidP="006E0CE5">
      <w:pPr>
        <w:pStyle w:val="a3"/>
        <w:numPr>
          <w:ilvl w:val="0"/>
          <w:numId w:val="2"/>
        </w:numPr>
        <w:spacing w:before="0" w:beforeAutospacing="0" w:after="0" w:afterAutospacing="0" w:line="360" w:lineRule="auto"/>
        <w:ind w:left="0" w:firstLine="0"/>
        <w:jc w:val="both"/>
        <w:rPr>
          <w:noProof/>
          <w:color w:val="000000"/>
          <w:sz w:val="28"/>
          <w:szCs w:val="28"/>
        </w:rPr>
      </w:pPr>
      <w:r w:rsidRPr="006A4F83">
        <w:rPr>
          <w:rStyle w:val="a7"/>
          <w:b w:val="0"/>
          <w:iCs/>
          <w:noProof/>
          <w:color w:val="000000"/>
          <w:sz w:val="28"/>
          <w:szCs w:val="28"/>
        </w:rPr>
        <w:t>Самойленко А.А</w:t>
      </w:r>
      <w:r w:rsidR="006E0CE5" w:rsidRPr="006A4F83">
        <w:rPr>
          <w:rStyle w:val="a7"/>
          <w:b w:val="0"/>
          <w:iCs/>
          <w:noProof/>
          <w:color w:val="000000"/>
          <w:sz w:val="28"/>
          <w:szCs w:val="28"/>
        </w:rPr>
        <w:t>.</w:t>
      </w:r>
      <w:r w:rsidRPr="006A4F83">
        <w:rPr>
          <w:rStyle w:val="a7"/>
          <w:b w:val="0"/>
          <w:iCs/>
          <w:noProof/>
          <w:color w:val="000000"/>
          <w:sz w:val="28"/>
          <w:szCs w:val="28"/>
        </w:rPr>
        <w:t xml:space="preserve"> География туризма [Текст]: учеб пособие / А.А Самойленко. - Ростов –н / Д: «Феникс», 2006.- 368 с.: ил. – (Высшее образование).</w:t>
      </w:r>
    </w:p>
    <w:p w:rsidR="00E43B9F" w:rsidRPr="006A4F83" w:rsidRDefault="00E43B9F" w:rsidP="006E0CE5">
      <w:pPr>
        <w:pStyle w:val="a3"/>
        <w:numPr>
          <w:ilvl w:val="0"/>
          <w:numId w:val="2"/>
        </w:numPr>
        <w:spacing w:before="0" w:beforeAutospacing="0" w:after="0" w:afterAutospacing="0" w:line="360" w:lineRule="auto"/>
        <w:ind w:left="0" w:firstLine="0"/>
        <w:jc w:val="both"/>
        <w:rPr>
          <w:rStyle w:val="a7"/>
          <w:b w:val="0"/>
          <w:iCs/>
          <w:noProof/>
          <w:color w:val="000000"/>
          <w:sz w:val="28"/>
          <w:szCs w:val="28"/>
        </w:rPr>
      </w:pPr>
      <w:r w:rsidRPr="006A4F83">
        <w:rPr>
          <w:rStyle w:val="a7"/>
          <w:b w:val="0"/>
          <w:iCs/>
          <w:noProof/>
          <w:color w:val="000000"/>
          <w:sz w:val="28"/>
          <w:szCs w:val="28"/>
        </w:rPr>
        <w:t>Сукнев А. Оставь свое имя, но не как обычно. Большая Байкальская Тропа. // Время странствий. - 2007. - №3. - С. 9-12.</w:t>
      </w:r>
    </w:p>
    <w:p w:rsidR="00E43B9F" w:rsidRPr="006A4F83" w:rsidRDefault="00E43B9F" w:rsidP="006E0CE5">
      <w:pPr>
        <w:pStyle w:val="a3"/>
        <w:numPr>
          <w:ilvl w:val="0"/>
          <w:numId w:val="2"/>
        </w:numPr>
        <w:spacing w:before="0" w:beforeAutospacing="0" w:after="0" w:afterAutospacing="0" w:line="360" w:lineRule="auto"/>
        <w:ind w:left="0" w:firstLine="0"/>
        <w:jc w:val="both"/>
        <w:rPr>
          <w:bCs/>
          <w:iCs/>
          <w:noProof/>
          <w:color w:val="000000"/>
          <w:sz w:val="28"/>
          <w:szCs w:val="28"/>
        </w:rPr>
      </w:pPr>
      <w:r w:rsidRPr="006A4F83">
        <w:rPr>
          <w:bCs/>
          <w:iCs/>
          <w:noProof/>
          <w:color w:val="000000"/>
          <w:sz w:val="28"/>
          <w:szCs w:val="28"/>
        </w:rPr>
        <w:t>Байкал войдет в единую систему экомаршрутов // Мир Байкала. - №1(13). - С. 1.</w:t>
      </w:r>
    </w:p>
    <w:p w:rsidR="00E43B9F" w:rsidRPr="006A4F83" w:rsidRDefault="00E43B9F" w:rsidP="006E0CE5">
      <w:pPr>
        <w:pStyle w:val="a3"/>
        <w:numPr>
          <w:ilvl w:val="0"/>
          <w:numId w:val="2"/>
        </w:numPr>
        <w:spacing w:before="0" w:beforeAutospacing="0" w:after="0" w:afterAutospacing="0" w:line="360" w:lineRule="auto"/>
        <w:ind w:left="0" w:firstLine="0"/>
        <w:jc w:val="both"/>
        <w:rPr>
          <w:rStyle w:val="a7"/>
          <w:b w:val="0"/>
          <w:bCs w:val="0"/>
          <w:noProof/>
          <w:color w:val="000000"/>
          <w:sz w:val="28"/>
          <w:szCs w:val="28"/>
        </w:rPr>
      </w:pPr>
      <w:r w:rsidRPr="006A4F83">
        <w:rPr>
          <w:rStyle w:val="a7"/>
          <w:b w:val="0"/>
          <w:iCs/>
          <w:noProof/>
          <w:color w:val="000000"/>
          <w:sz w:val="28"/>
          <w:szCs w:val="28"/>
        </w:rPr>
        <w:t>Широков Г.И. и др. Экологический туризм: Байкал. Байкальский регион</w:t>
      </w:r>
      <w:r w:rsidR="006E0CE5" w:rsidRPr="006A4F83">
        <w:rPr>
          <w:rStyle w:val="a7"/>
          <w:b w:val="0"/>
          <w:iCs/>
          <w:noProof/>
          <w:color w:val="000000"/>
          <w:sz w:val="28"/>
          <w:szCs w:val="28"/>
        </w:rPr>
        <w:t>.</w:t>
      </w:r>
      <w:r w:rsidRPr="006A4F83">
        <w:rPr>
          <w:rStyle w:val="a7"/>
          <w:b w:val="0"/>
          <w:iCs/>
          <w:noProof/>
          <w:color w:val="000000"/>
          <w:sz w:val="28"/>
          <w:szCs w:val="28"/>
        </w:rPr>
        <w:t xml:space="preserve">- Иркутск: Изд.-во «Оттиск».-2002 г.- 192 с., илл. </w:t>
      </w:r>
      <w:r w:rsidR="006E0CE5" w:rsidRPr="006A4F83">
        <w:rPr>
          <w:rStyle w:val="a7"/>
          <w:b w:val="0"/>
          <w:iCs/>
          <w:noProof/>
          <w:color w:val="000000"/>
          <w:sz w:val="28"/>
          <w:szCs w:val="28"/>
        </w:rPr>
        <w:t>(</w:t>
      </w:r>
      <w:r w:rsidRPr="006A4F83">
        <w:rPr>
          <w:rStyle w:val="a7"/>
          <w:b w:val="0"/>
          <w:iCs/>
          <w:noProof/>
          <w:color w:val="000000"/>
          <w:sz w:val="28"/>
          <w:szCs w:val="28"/>
        </w:rPr>
        <w:t>Г.И. Широков, А.Д. Калихман, Н.В. Комисарова, Т.П. Савенкова)</w:t>
      </w:r>
    </w:p>
    <w:sectPr w:rsidR="00E43B9F" w:rsidRPr="006A4F83" w:rsidSect="006E0CE5">
      <w:headerReference w:type="default" r:id="rId8"/>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33C9" w:rsidRDefault="002433C9" w:rsidP="0003250B">
      <w:pPr>
        <w:spacing w:after="0" w:line="240" w:lineRule="auto"/>
      </w:pPr>
      <w:r>
        <w:separator/>
      </w:r>
    </w:p>
  </w:endnote>
  <w:endnote w:type="continuationSeparator" w:id="0">
    <w:p w:rsidR="002433C9" w:rsidRDefault="002433C9" w:rsidP="000325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33C9" w:rsidRDefault="002433C9" w:rsidP="0003250B">
      <w:pPr>
        <w:spacing w:after="0" w:line="240" w:lineRule="auto"/>
      </w:pPr>
      <w:r>
        <w:separator/>
      </w:r>
    </w:p>
  </w:footnote>
  <w:footnote w:type="continuationSeparator" w:id="0">
    <w:p w:rsidR="002433C9" w:rsidRDefault="002433C9" w:rsidP="0003250B">
      <w:pPr>
        <w:spacing w:after="0" w:line="240" w:lineRule="auto"/>
      </w:pPr>
      <w:r>
        <w:continuationSeparator/>
      </w:r>
    </w:p>
  </w:footnote>
  <w:footnote w:id="1">
    <w:p w:rsidR="002433C9" w:rsidRDefault="00B46DB7" w:rsidP="006E0CE5">
      <w:pPr>
        <w:pStyle w:val="a3"/>
        <w:spacing w:before="0" w:beforeAutospacing="0" w:after="0" w:afterAutospacing="0" w:line="360" w:lineRule="auto"/>
        <w:jc w:val="both"/>
      </w:pPr>
      <w:r w:rsidRPr="006E0CE5">
        <w:rPr>
          <w:rStyle w:val="a6"/>
          <w:sz w:val="20"/>
          <w:szCs w:val="20"/>
        </w:rPr>
        <w:footnoteRef/>
      </w:r>
      <w:r w:rsidRPr="006E0CE5">
        <w:rPr>
          <w:sz w:val="20"/>
          <w:szCs w:val="20"/>
        </w:rPr>
        <w:t xml:space="preserve"> Биржаков, М. Б.: Введение в туризм: Учебное пособие. Изд-во Герда, 2004. — 37 с.</w:t>
      </w:r>
    </w:p>
  </w:footnote>
  <w:footnote w:id="2">
    <w:p w:rsidR="002433C9" w:rsidRDefault="00B46DB7">
      <w:pPr>
        <w:pStyle w:val="a4"/>
      </w:pPr>
      <w:r w:rsidRPr="006E0CE5">
        <w:rPr>
          <w:rStyle w:val="a6"/>
          <w:rFonts w:ascii="Times New Roman" w:hAnsi="Times New Roman"/>
        </w:rPr>
        <w:footnoteRef/>
      </w:r>
      <w:r w:rsidRPr="006E0CE5">
        <w:rPr>
          <w:rFonts w:ascii="Times New Roman" w:hAnsi="Times New Roman"/>
        </w:rPr>
        <w:t xml:space="preserve"> Папирян Г. А. Международные экономические отношения: маркетинг в туризме. — М.: Финансы и статистика, 2000.</w:t>
      </w:r>
    </w:p>
  </w:footnote>
  <w:footnote w:id="3">
    <w:p w:rsidR="002433C9" w:rsidRDefault="00B46DB7">
      <w:pPr>
        <w:pStyle w:val="a4"/>
      </w:pPr>
      <w:r w:rsidRPr="006E0CE5">
        <w:rPr>
          <w:rStyle w:val="a6"/>
          <w:rFonts w:ascii="Times New Roman" w:hAnsi="Times New Roman"/>
        </w:rPr>
        <w:footnoteRef/>
      </w:r>
      <w:r w:rsidRPr="006E0CE5">
        <w:rPr>
          <w:rFonts w:ascii="Times New Roman" w:hAnsi="Times New Roman"/>
        </w:rPr>
        <w:t xml:space="preserve"> Арефьев, В. Е.:  Введение в туризм: Учебное пособие. Изд-во АГУ, 2002. — 282 с.</w:t>
      </w:r>
    </w:p>
  </w:footnote>
  <w:footnote w:id="4">
    <w:p w:rsidR="002433C9" w:rsidRDefault="00B46DB7">
      <w:pPr>
        <w:pStyle w:val="a4"/>
      </w:pPr>
      <w:r w:rsidRPr="006E0CE5">
        <w:rPr>
          <w:rStyle w:val="a6"/>
          <w:rFonts w:ascii="Times New Roman" w:hAnsi="Times New Roman"/>
        </w:rPr>
        <w:footnoteRef/>
      </w:r>
      <w:r w:rsidRPr="006E0CE5">
        <w:rPr>
          <w:rFonts w:ascii="Times New Roman" w:hAnsi="Times New Roman"/>
        </w:rPr>
        <w:t xml:space="preserve"> http://ru.wikipedia.org/wiki/Туризм</w:t>
      </w:r>
    </w:p>
  </w:footnote>
  <w:footnote w:id="5">
    <w:p w:rsidR="002433C9" w:rsidRDefault="00B46DB7">
      <w:pPr>
        <w:pStyle w:val="a4"/>
      </w:pPr>
      <w:r w:rsidRPr="006E0CE5">
        <w:rPr>
          <w:rStyle w:val="a6"/>
          <w:rFonts w:ascii="Times New Roman" w:hAnsi="Times New Roman"/>
        </w:rPr>
        <w:footnoteRef/>
      </w:r>
      <w:r w:rsidRPr="006E0CE5">
        <w:rPr>
          <w:rFonts w:ascii="Times New Roman" w:hAnsi="Times New Roman"/>
        </w:rPr>
        <w:t xml:space="preserve"> http://ru.wikipedia.org/wiki/Туризм</w:t>
      </w:r>
    </w:p>
  </w:footnote>
  <w:footnote w:id="6">
    <w:p w:rsidR="002433C9" w:rsidRDefault="00B46DB7">
      <w:pPr>
        <w:pStyle w:val="a4"/>
      </w:pPr>
      <w:r w:rsidRPr="006E0CE5">
        <w:rPr>
          <w:rStyle w:val="a6"/>
          <w:rFonts w:ascii="Times New Roman" w:hAnsi="Times New Roman"/>
        </w:rPr>
        <w:footnoteRef/>
      </w:r>
      <w:r w:rsidRPr="006E0CE5">
        <w:rPr>
          <w:rFonts w:ascii="Times New Roman" w:hAnsi="Times New Roman"/>
        </w:rPr>
        <w:t xml:space="preserve"> Папирян Г. А. Международные экономические отношения: маркетинг в туризме. — М.: Финансы и статистика, 2000.</w:t>
      </w:r>
    </w:p>
  </w:footnote>
  <w:footnote w:id="7">
    <w:p w:rsidR="002433C9" w:rsidRDefault="00D34AED">
      <w:pPr>
        <w:pStyle w:val="a4"/>
      </w:pPr>
      <w:r w:rsidRPr="006E0CE5">
        <w:rPr>
          <w:rStyle w:val="a6"/>
          <w:rFonts w:ascii="Times New Roman" w:hAnsi="Times New Roman"/>
        </w:rPr>
        <w:footnoteRef/>
      </w:r>
      <w:r w:rsidRPr="006E0CE5">
        <w:rPr>
          <w:rFonts w:ascii="Times New Roman" w:hAnsi="Times New Roman"/>
        </w:rPr>
        <w:t xml:space="preserve"> </w:t>
      </w:r>
      <w:r w:rsidRPr="006E0CE5">
        <w:rPr>
          <w:rFonts w:ascii="Times New Roman" w:hAnsi="Times New Roman"/>
          <w:sz w:val="18"/>
          <w:szCs w:val="18"/>
        </w:rPr>
        <w:t>Дабаин Б.: Туризм в Бурятии: истоки, реалии, перспективы// "МК" в Бурятии. - 2008. - 21-28 мая. -</w:t>
      </w:r>
      <w:r w:rsidRPr="006E0CE5">
        <w:rPr>
          <w:rFonts w:ascii="Times New Roman" w:hAnsi="Times New Roman"/>
        </w:rPr>
        <w:t xml:space="preserve"> </w:t>
      </w:r>
      <w:r w:rsidRPr="006E0CE5">
        <w:rPr>
          <w:rFonts w:ascii="Times New Roman" w:hAnsi="Times New Roman"/>
          <w:sz w:val="18"/>
          <w:szCs w:val="18"/>
        </w:rPr>
        <w:t>С. 8-9.</w:t>
      </w:r>
    </w:p>
  </w:footnote>
  <w:footnote w:id="8">
    <w:p w:rsidR="002433C9" w:rsidRDefault="00D34AED">
      <w:pPr>
        <w:pStyle w:val="a4"/>
      </w:pPr>
      <w:r w:rsidRPr="006E0CE5">
        <w:rPr>
          <w:rStyle w:val="a6"/>
          <w:rFonts w:ascii="Times New Roman" w:hAnsi="Times New Roman"/>
        </w:rPr>
        <w:footnoteRef/>
      </w:r>
      <w:r w:rsidRPr="006E0CE5">
        <w:rPr>
          <w:rFonts w:ascii="Times New Roman" w:hAnsi="Times New Roman"/>
        </w:rPr>
        <w:t xml:space="preserve"> </w:t>
      </w:r>
      <w:r w:rsidRPr="006E0CE5">
        <w:rPr>
          <w:rFonts w:ascii="Times New Roman" w:hAnsi="Times New Roman"/>
          <w:sz w:val="18"/>
          <w:szCs w:val="18"/>
        </w:rPr>
        <w:t>Дабаин Б.: Туризм в Бурятии: истоки, реалии, перспективы// "МК" в Бурятии. - 2008. - 21-28 мая. -</w:t>
      </w:r>
      <w:r w:rsidRPr="006E0CE5">
        <w:rPr>
          <w:rFonts w:ascii="Times New Roman" w:hAnsi="Times New Roman"/>
        </w:rPr>
        <w:t xml:space="preserve"> </w:t>
      </w:r>
      <w:r w:rsidRPr="006E0CE5">
        <w:rPr>
          <w:rFonts w:ascii="Times New Roman" w:hAnsi="Times New Roman"/>
          <w:sz w:val="18"/>
          <w:szCs w:val="18"/>
        </w:rPr>
        <w:t>С. 8-9.</w:t>
      </w:r>
    </w:p>
  </w:footnote>
  <w:footnote w:id="9">
    <w:p w:rsidR="002433C9" w:rsidRDefault="00D34AED">
      <w:pPr>
        <w:pStyle w:val="a4"/>
      </w:pPr>
      <w:r w:rsidRPr="006E0CE5">
        <w:rPr>
          <w:rStyle w:val="a6"/>
          <w:rFonts w:ascii="Times New Roman" w:hAnsi="Times New Roman"/>
        </w:rPr>
        <w:footnoteRef/>
      </w:r>
      <w:r w:rsidRPr="006E0CE5">
        <w:rPr>
          <w:rFonts w:ascii="Times New Roman" w:hAnsi="Times New Roman"/>
        </w:rPr>
        <w:t xml:space="preserve"> </w:t>
      </w:r>
      <w:r w:rsidRPr="006E0CE5">
        <w:rPr>
          <w:rFonts w:ascii="Times New Roman" w:hAnsi="Times New Roman"/>
          <w:sz w:val="18"/>
          <w:szCs w:val="18"/>
        </w:rPr>
        <w:t>Дабаин Б.: Туризм в Бурятии: истоки, реалии, перспективы// "МК" в Бурятии. - 2008. - 21-28 мая. -</w:t>
      </w:r>
      <w:r w:rsidRPr="006E0CE5">
        <w:rPr>
          <w:rFonts w:ascii="Times New Roman" w:hAnsi="Times New Roman"/>
        </w:rPr>
        <w:t xml:space="preserve"> </w:t>
      </w:r>
      <w:r w:rsidRPr="006E0CE5">
        <w:rPr>
          <w:rFonts w:ascii="Times New Roman" w:hAnsi="Times New Roman"/>
          <w:sz w:val="18"/>
          <w:szCs w:val="18"/>
        </w:rPr>
        <w:t>С. 8-9.</w:t>
      </w:r>
    </w:p>
  </w:footnote>
  <w:footnote w:id="10">
    <w:p w:rsidR="002433C9" w:rsidRDefault="00B46DB7" w:rsidP="00DC63CE">
      <w:pPr>
        <w:widowControl w:val="0"/>
        <w:autoSpaceDE w:val="0"/>
        <w:autoSpaceDN w:val="0"/>
        <w:adjustRightInd w:val="0"/>
        <w:spacing w:after="0" w:line="360" w:lineRule="auto"/>
        <w:jc w:val="both"/>
      </w:pPr>
      <w:r w:rsidRPr="006E0CE5">
        <w:rPr>
          <w:rStyle w:val="a6"/>
          <w:sz w:val="18"/>
          <w:szCs w:val="18"/>
        </w:rPr>
        <w:footnoteRef/>
      </w:r>
      <w:r w:rsidRPr="006E0CE5">
        <w:rPr>
          <w:rFonts w:ascii="Times New Roman" w:hAnsi="Times New Roman"/>
          <w:sz w:val="18"/>
          <w:szCs w:val="18"/>
        </w:rPr>
        <w:t xml:space="preserve"> Дабаин Б.: Туризм в Бурятии: истоки, реалии, перспективы// "МК" в Бурятии. - 2008. - 21-28 мая. -</w:t>
      </w:r>
      <w:r w:rsidRPr="006E0CE5">
        <w:rPr>
          <w:rFonts w:ascii="Times New Roman" w:hAnsi="Times New Roman"/>
        </w:rPr>
        <w:t xml:space="preserve"> </w:t>
      </w:r>
      <w:r w:rsidRPr="006E0CE5">
        <w:rPr>
          <w:rFonts w:ascii="Times New Roman" w:hAnsi="Times New Roman"/>
          <w:sz w:val="18"/>
          <w:szCs w:val="18"/>
        </w:rPr>
        <w:t>С. 8-9.</w:t>
      </w:r>
    </w:p>
  </w:footnote>
  <w:footnote w:id="11">
    <w:p w:rsidR="002433C9" w:rsidRDefault="00D34AED">
      <w:pPr>
        <w:pStyle w:val="a4"/>
      </w:pPr>
      <w:r w:rsidRPr="006E0CE5">
        <w:rPr>
          <w:rStyle w:val="a6"/>
          <w:rFonts w:ascii="Times New Roman" w:hAnsi="Times New Roman"/>
        </w:rPr>
        <w:footnoteRef/>
      </w:r>
      <w:r w:rsidRPr="006E0CE5">
        <w:rPr>
          <w:rFonts w:ascii="Times New Roman" w:hAnsi="Times New Roman"/>
        </w:rPr>
        <w:t xml:space="preserve"> Максанова Л.: Турист – наш самый желанный гость // Мир Байкала.- 2005.- № 6.- С.32-33.</w:t>
      </w:r>
    </w:p>
  </w:footnote>
  <w:footnote w:id="12">
    <w:p w:rsidR="002433C9" w:rsidRDefault="00D34AED">
      <w:pPr>
        <w:pStyle w:val="a4"/>
      </w:pPr>
      <w:r w:rsidRPr="006E0CE5">
        <w:rPr>
          <w:rStyle w:val="a6"/>
          <w:rFonts w:ascii="Times New Roman" w:hAnsi="Times New Roman"/>
        </w:rPr>
        <w:footnoteRef/>
      </w:r>
      <w:r w:rsidRPr="006E0CE5">
        <w:rPr>
          <w:rFonts w:ascii="Times New Roman" w:hAnsi="Times New Roman"/>
        </w:rPr>
        <w:t xml:space="preserve"> Максанова Л.: Турист – наш самый желанный гость // Мир Байкала.- 2005.- № 6.- С.32-33.</w:t>
      </w:r>
    </w:p>
  </w:footnote>
  <w:footnote w:id="13">
    <w:p w:rsidR="002433C9" w:rsidRDefault="00D34AED">
      <w:pPr>
        <w:pStyle w:val="a4"/>
      </w:pPr>
      <w:r w:rsidRPr="006E0CE5">
        <w:rPr>
          <w:rStyle w:val="a6"/>
          <w:rFonts w:ascii="Times New Roman" w:hAnsi="Times New Roman"/>
        </w:rPr>
        <w:footnoteRef/>
      </w:r>
      <w:r w:rsidRPr="006E0CE5">
        <w:rPr>
          <w:rFonts w:ascii="Times New Roman" w:hAnsi="Times New Roman"/>
        </w:rPr>
        <w:t xml:space="preserve"> Максанова Л.: Турист – наш самый желанный гость // Мир Байкала.- 2005.- № 6.- С.32-33.</w:t>
      </w:r>
    </w:p>
  </w:footnote>
  <w:footnote w:id="14">
    <w:p w:rsidR="002433C9" w:rsidRDefault="00D34AED">
      <w:pPr>
        <w:pStyle w:val="a4"/>
      </w:pPr>
      <w:r w:rsidRPr="006E0CE5">
        <w:rPr>
          <w:rStyle w:val="a6"/>
          <w:rFonts w:ascii="Times New Roman" w:hAnsi="Times New Roman"/>
        </w:rPr>
        <w:footnoteRef/>
      </w:r>
      <w:r w:rsidRPr="006E0CE5">
        <w:rPr>
          <w:rFonts w:ascii="Times New Roman" w:hAnsi="Times New Roman"/>
        </w:rPr>
        <w:t xml:space="preserve"> Максанова Л.: Турист – наш самый желанный гость // Мир Байкала.- 2005.- № 6.- С.32-33.</w:t>
      </w:r>
    </w:p>
  </w:footnote>
  <w:footnote w:id="15">
    <w:p w:rsidR="002433C9" w:rsidRDefault="00D34AED">
      <w:pPr>
        <w:pStyle w:val="a4"/>
      </w:pPr>
      <w:r w:rsidRPr="006E0CE5">
        <w:rPr>
          <w:rStyle w:val="a6"/>
          <w:rFonts w:ascii="Times New Roman" w:hAnsi="Times New Roman"/>
        </w:rPr>
        <w:footnoteRef/>
      </w:r>
      <w:r w:rsidRPr="006E0CE5">
        <w:rPr>
          <w:rFonts w:ascii="Times New Roman" w:hAnsi="Times New Roman"/>
        </w:rPr>
        <w:t xml:space="preserve"> Максанова Л.: Турист – наш самый желанный гость // Мир Байкала.- 2005.- № 6.- С.32-33.</w:t>
      </w:r>
    </w:p>
  </w:footnote>
  <w:footnote w:id="16">
    <w:p w:rsidR="002433C9" w:rsidRDefault="00AE7126">
      <w:pPr>
        <w:pStyle w:val="a4"/>
      </w:pPr>
      <w:r w:rsidRPr="006E0CE5">
        <w:rPr>
          <w:rStyle w:val="a6"/>
          <w:rFonts w:ascii="Times New Roman" w:hAnsi="Times New Roman"/>
        </w:rPr>
        <w:footnoteRef/>
      </w:r>
      <w:r w:rsidRPr="006E0CE5">
        <w:rPr>
          <w:rFonts w:ascii="Times New Roman" w:hAnsi="Times New Roman"/>
        </w:rPr>
        <w:t xml:space="preserve"> Максанова Л.: Турист – наш самый желанный гость // Мир Байкала.- 2005.- № 6.- С.32-33.</w:t>
      </w:r>
    </w:p>
  </w:footnote>
  <w:footnote w:id="17">
    <w:p w:rsidR="002433C9" w:rsidRDefault="00B46DB7" w:rsidP="009C151C">
      <w:pPr>
        <w:pStyle w:val="a4"/>
      </w:pPr>
      <w:r w:rsidRPr="006E0CE5">
        <w:rPr>
          <w:rStyle w:val="a6"/>
          <w:rFonts w:ascii="Times New Roman" w:hAnsi="Times New Roman"/>
        </w:rPr>
        <w:footnoteRef/>
      </w:r>
      <w:r w:rsidRPr="006E0CE5">
        <w:rPr>
          <w:rFonts w:ascii="Times New Roman" w:hAnsi="Times New Roman"/>
        </w:rPr>
        <w:t xml:space="preserve"> Максанова Л.: Турист – наш самый желанный гость // Мир Байкала.- 2005.- № 6.- С.32-33.</w:t>
      </w:r>
    </w:p>
  </w:footnote>
  <w:footnote w:id="18">
    <w:p w:rsidR="002433C9" w:rsidRDefault="00AE7126">
      <w:pPr>
        <w:pStyle w:val="a4"/>
      </w:pPr>
      <w:r w:rsidRPr="006E0CE5">
        <w:rPr>
          <w:rStyle w:val="a6"/>
          <w:rFonts w:ascii="Times New Roman" w:hAnsi="Times New Roman"/>
        </w:rPr>
        <w:footnoteRef/>
      </w:r>
      <w:r w:rsidRPr="006E0CE5">
        <w:rPr>
          <w:rFonts w:ascii="Times New Roman" w:hAnsi="Times New Roman"/>
        </w:rPr>
        <w:t xml:space="preserve"> Измайлов А.В., Дамбуева Е.Е., Жамбалова С.Ш.: Развитие экологического туризма в республике Бурятия: история и перспективы//Устойчивое развитие туризма: направления, тенденции, технологии: Материалы I Международ. науч.-практ. конф. 25-27 мая 2005 г., г. Улан-Удэ. – Улан-Удэ, 2005. – С. 92-98.</w:t>
      </w:r>
    </w:p>
  </w:footnote>
  <w:footnote w:id="19">
    <w:p w:rsidR="002433C9" w:rsidRDefault="00AE7126">
      <w:pPr>
        <w:pStyle w:val="a4"/>
      </w:pPr>
      <w:r w:rsidRPr="006E0CE5">
        <w:rPr>
          <w:rStyle w:val="a6"/>
          <w:rFonts w:ascii="Times New Roman" w:hAnsi="Times New Roman"/>
        </w:rPr>
        <w:footnoteRef/>
      </w:r>
      <w:r w:rsidRPr="006E0CE5">
        <w:rPr>
          <w:rFonts w:ascii="Times New Roman" w:hAnsi="Times New Roman"/>
        </w:rPr>
        <w:t xml:space="preserve"> Измайлов А.В., Дамбуева Е.Е., Жамбалова С.Ш.: Развитие экологического туризма в республике Бурятия: история и перспективы//Устойчивое развитие туризма: направления, тенденции, технологии: Материалы I Международ. науч.-практ. конф. 25-27 мая 2005 г., г. Улан-Удэ. – Улан-Удэ, 2005. – С. 92-98.</w:t>
      </w:r>
    </w:p>
  </w:footnote>
  <w:footnote w:id="20">
    <w:p w:rsidR="002433C9" w:rsidRDefault="00AE7126">
      <w:pPr>
        <w:pStyle w:val="a4"/>
      </w:pPr>
      <w:r w:rsidRPr="006E0CE5">
        <w:rPr>
          <w:rStyle w:val="a6"/>
          <w:rFonts w:ascii="Times New Roman" w:hAnsi="Times New Roman"/>
        </w:rPr>
        <w:footnoteRef/>
      </w:r>
      <w:r w:rsidRPr="006E0CE5">
        <w:rPr>
          <w:rFonts w:ascii="Times New Roman" w:hAnsi="Times New Roman"/>
        </w:rPr>
        <w:t xml:space="preserve"> Измайлов А.В., Дамбуева Е.Е., Жамбалова С.Ш.: Развитие экологического туризма в республике Бурятия: история и перспективы//Устойчивое развитие туризма: направления, тенденции, технологии: Материалы I Международ. науч.-практ. конф. 25-27 мая 2005 г., г. Улан-Удэ. – Улан</w:t>
      </w:r>
      <w:r w:rsidR="00053DC0" w:rsidRPr="006E0CE5">
        <w:rPr>
          <w:rFonts w:ascii="Times New Roman" w:hAnsi="Times New Roman"/>
        </w:rPr>
        <w:t>-Удэ, 2005. – С. 92-98.</w:t>
      </w:r>
    </w:p>
  </w:footnote>
  <w:footnote w:id="21">
    <w:p w:rsidR="002433C9" w:rsidRDefault="00AE7126">
      <w:pPr>
        <w:pStyle w:val="a4"/>
      </w:pPr>
      <w:r w:rsidRPr="006E0CE5">
        <w:rPr>
          <w:rStyle w:val="a6"/>
          <w:rFonts w:ascii="Times New Roman" w:hAnsi="Times New Roman"/>
        </w:rPr>
        <w:footnoteRef/>
      </w:r>
      <w:r w:rsidRPr="006E0CE5">
        <w:rPr>
          <w:rFonts w:ascii="Times New Roman" w:hAnsi="Times New Roman"/>
        </w:rPr>
        <w:t xml:space="preserve"> Измайлов А.В., Дамбуева Е.Е., Жамбалова С.Ш.: Развитие экологического туризма в республике Бурятия: история и перспективы//Устойчивое развитие туризма: направления, тенденции, технологии: Материалы I Международ. науч.-практ. конф. 25-27 мая 2005 г., г. Улан-Удэ. – Улан-Удэ, 2005. – С. 92-98.</w:t>
      </w:r>
    </w:p>
  </w:footnote>
  <w:footnote w:id="22">
    <w:p w:rsidR="002433C9" w:rsidRDefault="00AE7126">
      <w:pPr>
        <w:pStyle w:val="a4"/>
      </w:pPr>
      <w:r w:rsidRPr="006E0CE5">
        <w:rPr>
          <w:rStyle w:val="a6"/>
          <w:rFonts w:ascii="Times New Roman" w:hAnsi="Times New Roman"/>
        </w:rPr>
        <w:footnoteRef/>
      </w:r>
      <w:r w:rsidRPr="006E0CE5">
        <w:rPr>
          <w:rFonts w:ascii="Times New Roman" w:hAnsi="Times New Roman"/>
        </w:rPr>
        <w:t xml:space="preserve"> Измайлов А.В., Дамбуева Е.Е., Жамбалова С.Ш.: Развитие экологического туризма в республике Бурятия: история и перспективы//Устойчивое развитие туризма: направления, тенденции, технологии: Материалы I Международ. науч.-практ. конф. 25-27 мая 2005 г., г. Улан-Удэ. – Улан-Удэ, 2005. – С. 92-98.</w:t>
      </w:r>
    </w:p>
  </w:footnote>
  <w:footnote w:id="23">
    <w:p w:rsidR="002433C9" w:rsidRDefault="00AE7126">
      <w:pPr>
        <w:pStyle w:val="a4"/>
      </w:pPr>
      <w:r w:rsidRPr="006E0CE5">
        <w:rPr>
          <w:rStyle w:val="a6"/>
          <w:rFonts w:ascii="Times New Roman" w:hAnsi="Times New Roman"/>
        </w:rPr>
        <w:footnoteRef/>
      </w:r>
      <w:r w:rsidRPr="006E0CE5">
        <w:rPr>
          <w:rFonts w:ascii="Times New Roman" w:hAnsi="Times New Roman"/>
        </w:rPr>
        <w:t xml:space="preserve"> Измайлов А.В., Дамбуева Е.Е., Жамбалова С.Ш.: Развитие экологического туризма в республике Бурятия: история и перспективы//Устойчивое развитие туризма: направления, тенденции, технологии: Материалы I Международ. науч.-практ. конф. 25-27 мая 2005 г., г. Улан-Удэ. – Улан-Удэ, 2005. – С. 92-98.</w:t>
      </w:r>
    </w:p>
  </w:footnote>
  <w:footnote w:id="24">
    <w:p w:rsidR="002433C9" w:rsidRDefault="00B46DB7">
      <w:pPr>
        <w:pStyle w:val="a4"/>
      </w:pPr>
      <w:r w:rsidRPr="006E0CE5">
        <w:rPr>
          <w:rStyle w:val="a6"/>
          <w:rFonts w:ascii="Times New Roman" w:hAnsi="Times New Roman"/>
        </w:rPr>
        <w:footnoteRef/>
      </w:r>
      <w:r w:rsidRPr="006E0CE5">
        <w:rPr>
          <w:rFonts w:ascii="Times New Roman" w:hAnsi="Times New Roman"/>
        </w:rPr>
        <w:t xml:space="preserve"> Измайлов А.В., Дамбуева Е.Е., Жамбалова С.Ш.: Развитие экологического туризма в республике Бурятия: история и перспективы//Устойчивое развитие туризма: направления, тенденции, технологии: Материалы I Международ. науч.-практ. конф. 25-27 мая 2005 г., г. Улан-Удэ. – Улан-Удэ, 2005. – С. 92-98.</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2635" w:rsidRDefault="00E04079">
    <w:pPr>
      <w:pStyle w:val="ab"/>
      <w:jc w:val="right"/>
    </w:pPr>
    <w:r>
      <w:rPr>
        <w:noProof/>
      </w:rPr>
      <w:t>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82679B"/>
    <w:multiLevelType w:val="hybridMultilevel"/>
    <w:tmpl w:val="0B66CA6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278260FA"/>
    <w:multiLevelType w:val="multilevel"/>
    <w:tmpl w:val="1FE60842"/>
    <w:lvl w:ilvl="0">
      <w:start w:val="1"/>
      <w:numFmt w:val="decimal"/>
      <w:lvlText w:val="%1."/>
      <w:lvlJc w:val="left"/>
      <w:pPr>
        <w:ind w:left="480" w:hanging="480"/>
      </w:pPr>
      <w:rPr>
        <w:rFonts w:cs="Times New Roman" w:hint="default"/>
      </w:rPr>
    </w:lvl>
    <w:lvl w:ilvl="1">
      <w:start w:val="3"/>
      <w:numFmt w:val="decimal"/>
      <w:lvlText w:val="%1.%2."/>
      <w:lvlJc w:val="left"/>
      <w:pPr>
        <w:ind w:left="1429" w:hanging="720"/>
      </w:pPr>
      <w:rPr>
        <w:rFonts w:cs="Times New Roman" w:hint="default"/>
      </w:rPr>
    </w:lvl>
    <w:lvl w:ilvl="2">
      <w:start w:val="1"/>
      <w:numFmt w:val="decimal"/>
      <w:lvlText w:val="%1.%2.%3."/>
      <w:lvlJc w:val="left"/>
      <w:pPr>
        <w:ind w:left="2498" w:hanging="108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4276" w:hanging="1440"/>
      </w:pPr>
      <w:rPr>
        <w:rFonts w:cs="Times New Roman" w:hint="default"/>
      </w:rPr>
    </w:lvl>
    <w:lvl w:ilvl="5">
      <w:start w:val="1"/>
      <w:numFmt w:val="decimal"/>
      <w:lvlText w:val="%1.%2.%3.%4.%5.%6."/>
      <w:lvlJc w:val="left"/>
      <w:pPr>
        <w:ind w:left="5345" w:hanging="1800"/>
      </w:pPr>
      <w:rPr>
        <w:rFonts w:cs="Times New Roman" w:hint="default"/>
      </w:rPr>
    </w:lvl>
    <w:lvl w:ilvl="6">
      <w:start w:val="1"/>
      <w:numFmt w:val="decimal"/>
      <w:lvlText w:val="%1.%2.%3.%4.%5.%6.%7."/>
      <w:lvlJc w:val="left"/>
      <w:pPr>
        <w:ind w:left="6054" w:hanging="1800"/>
      </w:pPr>
      <w:rPr>
        <w:rFonts w:cs="Times New Roman" w:hint="default"/>
      </w:rPr>
    </w:lvl>
    <w:lvl w:ilvl="7">
      <w:start w:val="1"/>
      <w:numFmt w:val="decimal"/>
      <w:lvlText w:val="%1.%2.%3.%4.%5.%6.%7.%8."/>
      <w:lvlJc w:val="left"/>
      <w:pPr>
        <w:ind w:left="7123" w:hanging="2160"/>
      </w:pPr>
      <w:rPr>
        <w:rFonts w:cs="Times New Roman" w:hint="default"/>
      </w:rPr>
    </w:lvl>
    <w:lvl w:ilvl="8">
      <w:start w:val="1"/>
      <w:numFmt w:val="decimal"/>
      <w:lvlText w:val="%1.%2.%3.%4.%5.%6.%7.%8.%9."/>
      <w:lvlJc w:val="left"/>
      <w:pPr>
        <w:ind w:left="8192" w:hanging="2520"/>
      </w:pPr>
      <w:rPr>
        <w:rFonts w:cs="Times New Roman" w:hint="default"/>
      </w:rPr>
    </w:lvl>
  </w:abstractNum>
  <w:abstractNum w:abstractNumId="2">
    <w:nsid w:val="2B8009F3"/>
    <w:multiLevelType w:val="multilevel"/>
    <w:tmpl w:val="C8C857A8"/>
    <w:lvl w:ilvl="0">
      <w:start w:val="1"/>
      <w:numFmt w:val="decimal"/>
      <w:lvlText w:val="%1."/>
      <w:lvlJc w:val="left"/>
      <w:pPr>
        <w:ind w:left="555" w:hanging="555"/>
      </w:pPr>
      <w:rPr>
        <w:rFonts w:cs="Times New Roman" w:hint="default"/>
      </w:rPr>
    </w:lvl>
    <w:lvl w:ilvl="1">
      <w:start w:val="1"/>
      <w:numFmt w:val="decimal"/>
      <w:lvlText w:val="%1.%2."/>
      <w:lvlJc w:val="left"/>
      <w:pPr>
        <w:ind w:left="1429" w:hanging="720"/>
      </w:pPr>
      <w:rPr>
        <w:rFonts w:cs="Times New Roman" w:hint="default"/>
      </w:rPr>
    </w:lvl>
    <w:lvl w:ilvl="2">
      <w:start w:val="1"/>
      <w:numFmt w:val="decimal"/>
      <w:lvlText w:val="%1.%2.%3."/>
      <w:lvlJc w:val="left"/>
      <w:pPr>
        <w:ind w:left="2498" w:hanging="108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4276" w:hanging="1440"/>
      </w:pPr>
      <w:rPr>
        <w:rFonts w:cs="Times New Roman" w:hint="default"/>
      </w:rPr>
    </w:lvl>
    <w:lvl w:ilvl="5">
      <w:start w:val="1"/>
      <w:numFmt w:val="decimal"/>
      <w:lvlText w:val="%1.%2.%3.%4.%5.%6."/>
      <w:lvlJc w:val="left"/>
      <w:pPr>
        <w:ind w:left="5345" w:hanging="1800"/>
      </w:pPr>
      <w:rPr>
        <w:rFonts w:cs="Times New Roman" w:hint="default"/>
      </w:rPr>
    </w:lvl>
    <w:lvl w:ilvl="6">
      <w:start w:val="1"/>
      <w:numFmt w:val="decimal"/>
      <w:lvlText w:val="%1.%2.%3.%4.%5.%6.%7."/>
      <w:lvlJc w:val="left"/>
      <w:pPr>
        <w:ind w:left="6054" w:hanging="1800"/>
      </w:pPr>
      <w:rPr>
        <w:rFonts w:cs="Times New Roman" w:hint="default"/>
      </w:rPr>
    </w:lvl>
    <w:lvl w:ilvl="7">
      <w:start w:val="1"/>
      <w:numFmt w:val="decimal"/>
      <w:lvlText w:val="%1.%2.%3.%4.%5.%6.%7.%8."/>
      <w:lvlJc w:val="left"/>
      <w:pPr>
        <w:ind w:left="7123" w:hanging="2160"/>
      </w:pPr>
      <w:rPr>
        <w:rFonts w:cs="Times New Roman" w:hint="default"/>
      </w:rPr>
    </w:lvl>
    <w:lvl w:ilvl="8">
      <w:start w:val="1"/>
      <w:numFmt w:val="decimal"/>
      <w:lvlText w:val="%1.%2.%3.%4.%5.%6.%7.%8.%9."/>
      <w:lvlJc w:val="left"/>
      <w:pPr>
        <w:ind w:left="8192" w:hanging="2520"/>
      </w:pPr>
      <w:rPr>
        <w:rFonts w:cs="Times New Roman" w:hint="default"/>
      </w:rPr>
    </w:lvl>
  </w:abstractNum>
  <w:abstractNum w:abstractNumId="3">
    <w:nsid w:val="315C5144"/>
    <w:multiLevelType w:val="hybridMultilevel"/>
    <w:tmpl w:val="B47A2DA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4D4941AC"/>
    <w:multiLevelType w:val="hybridMultilevel"/>
    <w:tmpl w:val="534C194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4DA870C7"/>
    <w:multiLevelType w:val="hybridMultilevel"/>
    <w:tmpl w:val="8070E97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4"/>
  </w:num>
  <w:num w:numId="2">
    <w:abstractNumId w:val="3"/>
  </w:num>
  <w:num w:numId="3">
    <w:abstractNumId w:val="2"/>
  </w:num>
  <w:num w:numId="4">
    <w:abstractNumId w:val="1"/>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250B"/>
    <w:rsid w:val="000238DD"/>
    <w:rsid w:val="0003250B"/>
    <w:rsid w:val="00053DC0"/>
    <w:rsid w:val="001E3DEC"/>
    <w:rsid w:val="002433C9"/>
    <w:rsid w:val="002A3657"/>
    <w:rsid w:val="003336BB"/>
    <w:rsid w:val="00456009"/>
    <w:rsid w:val="0045676A"/>
    <w:rsid w:val="004C2586"/>
    <w:rsid w:val="00526A5D"/>
    <w:rsid w:val="00564762"/>
    <w:rsid w:val="005E08E4"/>
    <w:rsid w:val="0067664B"/>
    <w:rsid w:val="00681B74"/>
    <w:rsid w:val="006A451F"/>
    <w:rsid w:val="006A4F83"/>
    <w:rsid w:val="006B16B1"/>
    <w:rsid w:val="006C18AB"/>
    <w:rsid w:val="006D4507"/>
    <w:rsid w:val="006E0CE5"/>
    <w:rsid w:val="006E770D"/>
    <w:rsid w:val="00736931"/>
    <w:rsid w:val="0075547A"/>
    <w:rsid w:val="00756FB8"/>
    <w:rsid w:val="00810FE1"/>
    <w:rsid w:val="008C16E3"/>
    <w:rsid w:val="008D05A8"/>
    <w:rsid w:val="009C151C"/>
    <w:rsid w:val="009F76EC"/>
    <w:rsid w:val="00A60F5E"/>
    <w:rsid w:val="00AE7126"/>
    <w:rsid w:val="00B02635"/>
    <w:rsid w:val="00B46DB7"/>
    <w:rsid w:val="00BC4F1F"/>
    <w:rsid w:val="00BF5F49"/>
    <w:rsid w:val="00C42F26"/>
    <w:rsid w:val="00D22A48"/>
    <w:rsid w:val="00D34AED"/>
    <w:rsid w:val="00D700AE"/>
    <w:rsid w:val="00DB6872"/>
    <w:rsid w:val="00DC63CE"/>
    <w:rsid w:val="00E04079"/>
    <w:rsid w:val="00E43B9F"/>
    <w:rsid w:val="00F42B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38DD"/>
    <w:pPr>
      <w:spacing w:after="200" w:line="276" w:lineRule="auto"/>
    </w:pPr>
    <w:rPr>
      <w:sz w:val="22"/>
      <w:szCs w:val="22"/>
      <w:lang w:eastAsia="en-US"/>
    </w:rPr>
  </w:style>
  <w:style w:type="paragraph" w:styleId="1">
    <w:name w:val="heading 1"/>
    <w:basedOn w:val="a"/>
    <w:link w:val="10"/>
    <w:uiPriority w:val="9"/>
    <w:qFormat/>
    <w:rsid w:val="0003250B"/>
    <w:pPr>
      <w:spacing w:before="100" w:beforeAutospacing="1" w:after="100" w:afterAutospacing="1" w:line="240" w:lineRule="auto"/>
      <w:outlineLvl w:val="0"/>
    </w:pPr>
    <w:rPr>
      <w:rFonts w:ascii="Times New Roman" w:hAnsi="Times New Roman"/>
      <w:b/>
      <w:bCs/>
      <w:kern w:val="36"/>
      <w:sz w:val="48"/>
      <w:szCs w:val="48"/>
      <w:lang w:eastAsia="ru-RU"/>
    </w:rPr>
  </w:style>
  <w:style w:type="paragraph" w:styleId="2">
    <w:name w:val="heading 2"/>
    <w:basedOn w:val="a"/>
    <w:next w:val="a"/>
    <w:link w:val="20"/>
    <w:uiPriority w:val="9"/>
    <w:semiHidden/>
    <w:unhideWhenUsed/>
    <w:qFormat/>
    <w:rsid w:val="00756FB8"/>
    <w:pPr>
      <w:keepNext/>
      <w:keepLines/>
      <w:spacing w:before="200" w:after="0"/>
      <w:outlineLvl w:val="1"/>
    </w:pPr>
    <w:rPr>
      <w:rFonts w:ascii="Cambria" w:hAnsi="Cambria"/>
      <w:b/>
      <w:bCs/>
      <w:color w:val="4F81BD"/>
      <w:sz w:val="26"/>
      <w:szCs w:val="26"/>
    </w:rPr>
  </w:style>
  <w:style w:type="paragraph" w:styleId="3">
    <w:name w:val="heading 3"/>
    <w:basedOn w:val="a"/>
    <w:next w:val="a"/>
    <w:link w:val="30"/>
    <w:uiPriority w:val="9"/>
    <w:semiHidden/>
    <w:unhideWhenUsed/>
    <w:qFormat/>
    <w:rsid w:val="006D4507"/>
    <w:pPr>
      <w:keepNext/>
      <w:keepLines/>
      <w:spacing w:before="200" w:after="0"/>
      <w:outlineLvl w:val="2"/>
    </w:pPr>
    <w:rPr>
      <w:rFonts w:ascii="Cambria" w:hAnsi="Cambria"/>
      <w:b/>
      <w:b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03250B"/>
    <w:rPr>
      <w:rFonts w:ascii="Times New Roman" w:hAnsi="Times New Roman" w:cs="Times New Roman"/>
      <w:b/>
      <w:bCs/>
      <w:kern w:val="36"/>
      <w:sz w:val="48"/>
      <w:szCs w:val="48"/>
      <w:lang w:val="x-none" w:eastAsia="ru-RU"/>
    </w:rPr>
  </w:style>
  <w:style w:type="character" w:customStyle="1" w:styleId="20">
    <w:name w:val="Заголовок 2 Знак"/>
    <w:link w:val="2"/>
    <w:uiPriority w:val="9"/>
    <w:semiHidden/>
    <w:locked/>
    <w:rsid w:val="00756FB8"/>
    <w:rPr>
      <w:rFonts w:ascii="Cambria" w:hAnsi="Cambria" w:cs="Times New Roman"/>
      <w:b/>
      <w:bCs/>
      <w:color w:val="4F81BD"/>
      <w:sz w:val="26"/>
      <w:szCs w:val="26"/>
    </w:rPr>
  </w:style>
  <w:style w:type="character" w:customStyle="1" w:styleId="30">
    <w:name w:val="Заголовок 3 Знак"/>
    <w:link w:val="3"/>
    <w:uiPriority w:val="9"/>
    <w:semiHidden/>
    <w:locked/>
    <w:rsid w:val="006D4507"/>
    <w:rPr>
      <w:rFonts w:ascii="Cambria" w:hAnsi="Cambria" w:cs="Times New Roman"/>
      <w:b/>
      <w:bCs/>
      <w:color w:val="4F81BD"/>
    </w:rPr>
  </w:style>
  <w:style w:type="paragraph" w:styleId="a3">
    <w:name w:val="Normal (Web)"/>
    <w:basedOn w:val="a"/>
    <w:uiPriority w:val="99"/>
    <w:unhideWhenUsed/>
    <w:rsid w:val="0003250B"/>
    <w:pPr>
      <w:spacing w:before="100" w:beforeAutospacing="1" w:after="100" w:afterAutospacing="1" w:line="240" w:lineRule="auto"/>
    </w:pPr>
    <w:rPr>
      <w:rFonts w:ascii="Times New Roman" w:hAnsi="Times New Roman"/>
      <w:sz w:val="24"/>
      <w:szCs w:val="24"/>
      <w:lang w:eastAsia="ru-RU"/>
    </w:rPr>
  </w:style>
  <w:style w:type="paragraph" w:styleId="a4">
    <w:name w:val="footnote text"/>
    <w:basedOn w:val="a"/>
    <w:link w:val="a5"/>
    <w:uiPriority w:val="99"/>
    <w:semiHidden/>
    <w:unhideWhenUsed/>
    <w:rsid w:val="0003250B"/>
    <w:pPr>
      <w:spacing w:after="0" w:line="240" w:lineRule="auto"/>
    </w:pPr>
    <w:rPr>
      <w:sz w:val="20"/>
      <w:szCs w:val="20"/>
    </w:rPr>
  </w:style>
  <w:style w:type="character" w:customStyle="1" w:styleId="a5">
    <w:name w:val="Текст сноски Знак"/>
    <w:link w:val="a4"/>
    <w:uiPriority w:val="99"/>
    <w:semiHidden/>
    <w:locked/>
    <w:rsid w:val="0003250B"/>
    <w:rPr>
      <w:rFonts w:cs="Times New Roman"/>
      <w:sz w:val="20"/>
      <w:szCs w:val="20"/>
    </w:rPr>
  </w:style>
  <w:style w:type="character" w:styleId="a6">
    <w:name w:val="footnote reference"/>
    <w:uiPriority w:val="99"/>
    <w:semiHidden/>
    <w:unhideWhenUsed/>
    <w:rsid w:val="0003250B"/>
    <w:rPr>
      <w:rFonts w:cs="Times New Roman"/>
      <w:vertAlign w:val="superscript"/>
    </w:rPr>
  </w:style>
  <w:style w:type="character" w:styleId="a7">
    <w:name w:val="Strong"/>
    <w:uiPriority w:val="22"/>
    <w:qFormat/>
    <w:rsid w:val="00E43B9F"/>
    <w:rPr>
      <w:rFonts w:cs="Times New Roman"/>
      <w:b/>
      <w:bCs/>
    </w:rPr>
  </w:style>
  <w:style w:type="character" w:styleId="a8">
    <w:name w:val="Hyperlink"/>
    <w:uiPriority w:val="99"/>
    <w:unhideWhenUsed/>
    <w:rsid w:val="00BF5F49"/>
    <w:rPr>
      <w:rFonts w:cs="Times New Roman"/>
      <w:color w:val="0000FF"/>
      <w:u w:val="single"/>
    </w:rPr>
  </w:style>
  <w:style w:type="character" w:customStyle="1" w:styleId="mw-headline">
    <w:name w:val="mw-headline"/>
    <w:rsid w:val="00756FB8"/>
    <w:rPr>
      <w:rFonts w:cs="Times New Roman"/>
    </w:rPr>
  </w:style>
  <w:style w:type="paragraph" w:styleId="a9">
    <w:name w:val="List Paragraph"/>
    <w:basedOn w:val="a"/>
    <w:uiPriority w:val="34"/>
    <w:qFormat/>
    <w:rsid w:val="00C42F26"/>
    <w:pPr>
      <w:ind w:left="720"/>
      <w:contextualSpacing/>
    </w:pPr>
  </w:style>
  <w:style w:type="paragraph" w:styleId="aa">
    <w:name w:val="No Spacing"/>
    <w:uiPriority w:val="1"/>
    <w:qFormat/>
    <w:rsid w:val="008D05A8"/>
    <w:rPr>
      <w:sz w:val="22"/>
      <w:szCs w:val="22"/>
      <w:lang w:eastAsia="en-US"/>
    </w:rPr>
  </w:style>
  <w:style w:type="paragraph" w:styleId="ab">
    <w:name w:val="header"/>
    <w:basedOn w:val="a"/>
    <w:link w:val="ac"/>
    <w:uiPriority w:val="99"/>
    <w:unhideWhenUsed/>
    <w:rsid w:val="00B02635"/>
    <w:pPr>
      <w:tabs>
        <w:tab w:val="center" w:pos="4677"/>
        <w:tab w:val="right" w:pos="9355"/>
      </w:tabs>
    </w:pPr>
  </w:style>
  <w:style w:type="character" w:customStyle="1" w:styleId="ac">
    <w:name w:val="Верхний колонтитул Знак"/>
    <w:link w:val="ab"/>
    <w:uiPriority w:val="99"/>
    <w:locked/>
    <w:rsid w:val="00B02635"/>
    <w:rPr>
      <w:rFonts w:cs="Times New Roman"/>
      <w:sz w:val="22"/>
      <w:szCs w:val="22"/>
      <w:lang w:val="x-none" w:eastAsia="en-US"/>
    </w:rPr>
  </w:style>
  <w:style w:type="paragraph" w:styleId="ad">
    <w:name w:val="footer"/>
    <w:basedOn w:val="a"/>
    <w:link w:val="ae"/>
    <w:uiPriority w:val="99"/>
    <w:unhideWhenUsed/>
    <w:rsid w:val="00B02635"/>
    <w:pPr>
      <w:tabs>
        <w:tab w:val="center" w:pos="4677"/>
        <w:tab w:val="right" w:pos="9355"/>
      </w:tabs>
    </w:pPr>
  </w:style>
  <w:style w:type="character" w:customStyle="1" w:styleId="ae">
    <w:name w:val="Нижний колонтитул Знак"/>
    <w:link w:val="ad"/>
    <w:uiPriority w:val="99"/>
    <w:locked/>
    <w:rsid w:val="00B02635"/>
    <w:rPr>
      <w:rFonts w:cs="Times New Roman"/>
      <w:sz w:val="22"/>
      <w:szCs w:val="22"/>
      <w:lang w:val="x-none"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9428975">
      <w:marLeft w:val="0"/>
      <w:marRight w:val="0"/>
      <w:marTop w:val="0"/>
      <w:marBottom w:val="0"/>
      <w:divBdr>
        <w:top w:val="none" w:sz="0" w:space="0" w:color="auto"/>
        <w:left w:val="none" w:sz="0" w:space="0" w:color="auto"/>
        <w:bottom w:val="none" w:sz="0" w:space="0" w:color="auto"/>
        <w:right w:val="none" w:sz="0" w:space="0" w:color="auto"/>
      </w:divBdr>
    </w:div>
    <w:div w:id="2109428976">
      <w:marLeft w:val="0"/>
      <w:marRight w:val="0"/>
      <w:marTop w:val="0"/>
      <w:marBottom w:val="0"/>
      <w:divBdr>
        <w:top w:val="none" w:sz="0" w:space="0" w:color="auto"/>
        <w:left w:val="none" w:sz="0" w:space="0" w:color="auto"/>
        <w:bottom w:val="none" w:sz="0" w:space="0" w:color="auto"/>
        <w:right w:val="none" w:sz="0" w:space="0" w:color="auto"/>
      </w:divBdr>
    </w:div>
    <w:div w:id="2109428977">
      <w:marLeft w:val="0"/>
      <w:marRight w:val="0"/>
      <w:marTop w:val="0"/>
      <w:marBottom w:val="0"/>
      <w:divBdr>
        <w:top w:val="none" w:sz="0" w:space="0" w:color="auto"/>
        <w:left w:val="none" w:sz="0" w:space="0" w:color="auto"/>
        <w:bottom w:val="none" w:sz="0" w:space="0" w:color="auto"/>
        <w:right w:val="none" w:sz="0" w:space="0" w:color="auto"/>
      </w:divBdr>
    </w:div>
    <w:div w:id="2109428978">
      <w:marLeft w:val="0"/>
      <w:marRight w:val="0"/>
      <w:marTop w:val="0"/>
      <w:marBottom w:val="0"/>
      <w:divBdr>
        <w:top w:val="none" w:sz="0" w:space="0" w:color="auto"/>
        <w:left w:val="none" w:sz="0" w:space="0" w:color="auto"/>
        <w:bottom w:val="none" w:sz="0" w:space="0" w:color="auto"/>
        <w:right w:val="none" w:sz="0" w:space="0" w:color="auto"/>
      </w:divBdr>
    </w:div>
    <w:div w:id="2109428979">
      <w:marLeft w:val="0"/>
      <w:marRight w:val="0"/>
      <w:marTop w:val="0"/>
      <w:marBottom w:val="0"/>
      <w:divBdr>
        <w:top w:val="none" w:sz="0" w:space="0" w:color="auto"/>
        <w:left w:val="none" w:sz="0" w:space="0" w:color="auto"/>
        <w:bottom w:val="none" w:sz="0" w:space="0" w:color="auto"/>
        <w:right w:val="none" w:sz="0" w:space="0" w:color="auto"/>
      </w:divBdr>
    </w:div>
    <w:div w:id="2109428983">
      <w:marLeft w:val="0"/>
      <w:marRight w:val="0"/>
      <w:marTop w:val="0"/>
      <w:marBottom w:val="0"/>
      <w:divBdr>
        <w:top w:val="none" w:sz="0" w:space="0" w:color="auto"/>
        <w:left w:val="none" w:sz="0" w:space="0" w:color="auto"/>
        <w:bottom w:val="none" w:sz="0" w:space="0" w:color="auto"/>
        <w:right w:val="none" w:sz="0" w:space="0" w:color="auto"/>
      </w:divBdr>
    </w:div>
    <w:div w:id="2109428985">
      <w:marLeft w:val="0"/>
      <w:marRight w:val="0"/>
      <w:marTop w:val="0"/>
      <w:marBottom w:val="0"/>
      <w:divBdr>
        <w:top w:val="none" w:sz="0" w:space="0" w:color="auto"/>
        <w:left w:val="none" w:sz="0" w:space="0" w:color="auto"/>
        <w:bottom w:val="none" w:sz="0" w:space="0" w:color="auto"/>
        <w:right w:val="none" w:sz="0" w:space="0" w:color="auto"/>
      </w:divBdr>
    </w:div>
    <w:div w:id="2109428986">
      <w:marLeft w:val="0"/>
      <w:marRight w:val="0"/>
      <w:marTop w:val="0"/>
      <w:marBottom w:val="0"/>
      <w:divBdr>
        <w:top w:val="none" w:sz="0" w:space="0" w:color="auto"/>
        <w:left w:val="none" w:sz="0" w:space="0" w:color="auto"/>
        <w:bottom w:val="none" w:sz="0" w:space="0" w:color="auto"/>
        <w:right w:val="none" w:sz="0" w:space="0" w:color="auto"/>
      </w:divBdr>
    </w:div>
    <w:div w:id="2109428989">
      <w:marLeft w:val="0"/>
      <w:marRight w:val="0"/>
      <w:marTop w:val="0"/>
      <w:marBottom w:val="0"/>
      <w:divBdr>
        <w:top w:val="none" w:sz="0" w:space="0" w:color="auto"/>
        <w:left w:val="none" w:sz="0" w:space="0" w:color="auto"/>
        <w:bottom w:val="none" w:sz="0" w:space="0" w:color="auto"/>
        <w:right w:val="none" w:sz="0" w:space="0" w:color="auto"/>
      </w:divBdr>
    </w:div>
    <w:div w:id="2109428990">
      <w:marLeft w:val="0"/>
      <w:marRight w:val="0"/>
      <w:marTop w:val="0"/>
      <w:marBottom w:val="0"/>
      <w:divBdr>
        <w:top w:val="none" w:sz="0" w:space="0" w:color="auto"/>
        <w:left w:val="none" w:sz="0" w:space="0" w:color="auto"/>
        <w:bottom w:val="none" w:sz="0" w:space="0" w:color="auto"/>
        <w:right w:val="none" w:sz="0" w:space="0" w:color="auto"/>
      </w:divBdr>
    </w:div>
    <w:div w:id="2109428991">
      <w:marLeft w:val="0"/>
      <w:marRight w:val="0"/>
      <w:marTop w:val="0"/>
      <w:marBottom w:val="0"/>
      <w:divBdr>
        <w:top w:val="none" w:sz="0" w:space="0" w:color="auto"/>
        <w:left w:val="none" w:sz="0" w:space="0" w:color="auto"/>
        <w:bottom w:val="none" w:sz="0" w:space="0" w:color="auto"/>
        <w:right w:val="none" w:sz="0" w:space="0" w:color="auto"/>
      </w:divBdr>
      <w:divsChild>
        <w:div w:id="2109428980">
          <w:marLeft w:val="0"/>
          <w:marRight w:val="0"/>
          <w:marTop w:val="0"/>
          <w:marBottom w:val="0"/>
          <w:divBdr>
            <w:top w:val="none" w:sz="0" w:space="0" w:color="auto"/>
            <w:left w:val="none" w:sz="0" w:space="0" w:color="auto"/>
            <w:bottom w:val="none" w:sz="0" w:space="0" w:color="auto"/>
            <w:right w:val="none" w:sz="0" w:space="0" w:color="auto"/>
          </w:divBdr>
          <w:divsChild>
            <w:div w:id="2109428994">
              <w:marLeft w:val="0"/>
              <w:marRight w:val="0"/>
              <w:marTop w:val="0"/>
              <w:marBottom w:val="0"/>
              <w:divBdr>
                <w:top w:val="none" w:sz="0" w:space="0" w:color="auto"/>
                <w:left w:val="none" w:sz="0" w:space="0" w:color="auto"/>
                <w:bottom w:val="none" w:sz="0" w:space="0" w:color="auto"/>
                <w:right w:val="none" w:sz="0" w:space="0" w:color="auto"/>
              </w:divBdr>
              <w:divsChild>
                <w:div w:id="2109428974">
                  <w:marLeft w:val="0"/>
                  <w:marRight w:val="0"/>
                  <w:marTop w:val="0"/>
                  <w:marBottom w:val="0"/>
                  <w:divBdr>
                    <w:top w:val="none" w:sz="0" w:space="0" w:color="auto"/>
                    <w:left w:val="none" w:sz="0" w:space="0" w:color="auto"/>
                    <w:bottom w:val="none" w:sz="0" w:space="0" w:color="auto"/>
                    <w:right w:val="none" w:sz="0" w:space="0" w:color="auto"/>
                  </w:divBdr>
                  <w:divsChild>
                    <w:div w:id="2109428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9428981">
          <w:marLeft w:val="0"/>
          <w:marRight w:val="0"/>
          <w:marTop w:val="0"/>
          <w:marBottom w:val="0"/>
          <w:divBdr>
            <w:top w:val="none" w:sz="0" w:space="0" w:color="auto"/>
            <w:left w:val="none" w:sz="0" w:space="0" w:color="auto"/>
            <w:bottom w:val="none" w:sz="0" w:space="0" w:color="auto"/>
            <w:right w:val="none" w:sz="0" w:space="0" w:color="auto"/>
          </w:divBdr>
          <w:divsChild>
            <w:div w:id="2109428984">
              <w:marLeft w:val="0"/>
              <w:marRight w:val="0"/>
              <w:marTop w:val="0"/>
              <w:marBottom w:val="0"/>
              <w:divBdr>
                <w:top w:val="none" w:sz="0" w:space="0" w:color="auto"/>
                <w:left w:val="none" w:sz="0" w:space="0" w:color="auto"/>
                <w:bottom w:val="none" w:sz="0" w:space="0" w:color="auto"/>
                <w:right w:val="none" w:sz="0" w:space="0" w:color="auto"/>
              </w:divBdr>
              <w:divsChild>
                <w:div w:id="2109428982">
                  <w:marLeft w:val="0"/>
                  <w:marRight w:val="0"/>
                  <w:marTop w:val="0"/>
                  <w:marBottom w:val="0"/>
                  <w:divBdr>
                    <w:top w:val="none" w:sz="0" w:space="0" w:color="auto"/>
                    <w:left w:val="none" w:sz="0" w:space="0" w:color="auto"/>
                    <w:bottom w:val="none" w:sz="0" w:space="0" w:color="auto"/>
                    <w:right w:val="none" w:sz="0" w:space="0" w:color="auto"/>
                  </w:divBdr>
                  <w:divsChild>
                    <w:div w:id="210942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9428992">
      <w:marLeft w:val="0"/>
      <w:marRight w:val="0"/>
      <w:marTop w:val="0"/>
      <w:marBottom w:val="0"/>
      <w:divBdr>
        <w:top w:val="none" w:sz="0" w:space="0" w:color="auto"/>
        <w:left w:val="none" w:sz="0" w:space="0" w:color="auto"/>
        <w:bottom w:val="none" w:sz="0" w:space="0" w:color="auto"/>
        <w:right w:val="none" w:sz="0" w:space="0" w:color="auto"/>
      </w:divBdr>
    </w:div>
    <w:div w:id="210942899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8231</Words>
  <Characters>58514</Characters>
  <Application>Microsoft Office Word</Application>
  <DocSecurity>0</DocSecurity>
  <Lines>1106</Lines>
  <Paragraphs>177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66598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2016-12-16T22:42:00Z</dcterms:created>
  <dcterms:modified xsi:type="dcterms:W3CDTF">2016-12-16T22:42:00Z</dcterms:modified>
</cp:coreProperties>
</file>