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1242" w:rsidRPr="00526BF3" w:rsidRDefault="00A81242" w:rsidP="00526BF3">
      <w:pPr>
        <w:pStyle w:val="Style2"/>
        <w:widowControl/>
        <w:spacing w:line="360" w:lineRule="auto"/>
        <w:jc w:val="center"/>
        <w:rPr>
          <w:rStyle w:val="FontStyle15"/>
          <w:b w:val="0"/>
          <w:bCs w:val="0"/>
          <w:color w:val="000000"/>
          <w:sz w:val="28"/>
          <w:szCs w:val="28"/>
        </w:rPr>
      </w:pPr>
      <w:bookmarkStart w:id="0" w:name="_GoBack"/>
      <w:bookmarkEnd w:id="0"/>
    </w:p>
    <w:p w:rsidR="00A81242" w:rsidRPr="00526BF3" w:rsidRDefault="00A81242" w:rsidP="00526BF3">
      <w:pPr>
        <w:pStyle w:val="Style2"/>
        <w:widowControl/>
        <w:spacing w:line="360" w:lineRule="auto"/>
        <w:jc w:val="center"/>
        <w:rPr>
          <w:rStyle w:val="FontStyle15"/>
          <w:b w:val="0"/>
          <w:bCs w:val="0"/>
          <w:color w:val="000000"/>
          <w:sz w:val="28"/>
          <w:szCs w:val="28"/>
        </w:rPr>
      </w:pPr>
    </w:p>
    <w:p w:rsidR="00A81242" w:rsidRPr="00526BF3" w:rsidRDefault="00A81242" w:rsidP="00526BF3">
      <w:pPr>
        <w:pStyle w:val="Style2"/>
        <w:widowControl/>
        <w:spacing w:line="360" w:lineRule="auto"/>
        <w:jc w:val="center"/>
        <w:rPr>
          <w:rStyle w:val="FontStyle15"/>
          <w:b w:val="0"/>
          <w:bCs w:val="0"/>
          <w:color w:val="000000"/>
          <w:sz w:val="28"/>
          <w:szCs w:val="28"/>
        </w:rPr>
      </w:pPr>
    </w:p>
    <w:p w:rsidR="00A81242" w:rsidRPr="00526BF3" w:rsidRDefault="00A81242" w:rsidP="00526BF3">
      <w:pPr>
        <w:pStyle w:val="Style2"/>
        <w:widowControl/>
        <w:spacing w:line="360" w:lineRule="auto"/>
        <w:jc w:val="center"/>
        <w:rPr>
          <w:rStyle w:val="FontStyle15"/>
          <w:b w:val="0"/>
          <w:bCs w:val="0"/>
          <w:color w:val="000000"/>
          <w:sz w:val="28"/>
          <w:szCs w:val="28"/>
        </w:rPr>
      </w:pPr>
    </w:p>
    <w:p w:rsidR="00A81242" w:rsidRPr="00526BF3" w:rsidRDefault="00A81242" w:rsidP="00526BF3">
      <w:pPr>
        <w:pStyle w:val="Style2"/>
        <w:widowControl/>
        <w:spacing w:line="360" w:lineRule="auto"/>
        <w:jc w:val="center"/>
        <w:rPr>
          <w:rStyle w:val="FontStyle15"/>
          <w:b w:val="0"/>
          <w:bCs w:val="0"/>
          <w:color w:val="000000"/>
          <w:sz w:val="28"/>
          <w:szCs w:val="28"/>
        </w:rPr>
      </w:pPr>
    </w:p>
    <w:p w:rsidR="00A81242" w:rsidRDefault="00A81242" w:rsidP="00526BF3">
      <w:pPr>
        <w:pStyle w:val="Style2"/>
        <w:widowControl/>
        <w:spacing w:line="360" w:lineRule="auto"/>
        <w:jc w:val="center"/>
        <w:rPr>
          <w:rStyle w:val="FontStyle15"/>
          <w:b w:val="0"/>
          <w:bCs w:val="0"/>
          <w:color w:val="000000"/>
          <w:sz w:val="28"/>
          <w:szCs w:val="28"/>
        </w:rPr>
      </w:pPr>
    </w:p>
    <w:p w:rsidR="00526BF3" w:rsidRPr="00526BF3" w:rsidRDefault="00526BF3" w:rsidP="00526BF3">
      <w:pPr>
        <w:pStyle w:val="Style2"/>
        <w:widowControl/>
        <w:spacing w:line="360" w:lineRule="auto"/>
        <w:jc w:val="center"/>
        <w:rPr>
          <w:rStyle w:val="FontStyle15"/>
          <w:b w:val="0"/>
          <w:bCs w:val="0"/>
          <w:color w:val="000000"/>
          <w:sz w:val="28"/>
          <w:szCs w:val="28"/>
        </w:rPr>
      </w:pPr>
    </w:p>
    <w:p w:rsidR="00A81242" w:rsidRDefault="00A81242" w:rsidP="00526BF3">
      <w:pPr>
        <w:pStyle w:val="Style2"/>
        <w:widowControl/>
        <w:spacing w:line="360" w:lineRule="auto"/>
        <w:jc w:val="center"/>
        <w:rPr>
          <w:rStyle w:val="FontStyle15"/>
          <w:b w:val="0"/>
          <w:bCs w:val="0"/>
          <w:color w:val="000000"/>
          <w:sz w:val="28"/>
          <w:szCs w:val="28"/>
        </w:rPr>
      </w:pPr>
    </w:p>
    <w:p w:rsidR="00526BF3" w:rsidRDefault="00526BF3" w:rsidP="00526BF3">
      <w:pPr>
        <w:pStyle w:val="Style2"/>
        <w:widowControl/>
        <w:spacing w:line="360" w:lineRule="auto"/>
        <w:jc w:val="center"/>
        <w:rPr>
          <w:rStyle w:val="FontStyle15"/>
          <w:b w:val="0"/>
          <w:bCs w:val="0"/>
          <w:color w:val="000000"/>
          <w:sz w:val="28"/>
          <w:szCs w:val="28"/>
        </w:rPr>
      </w:pPr>
    </w:p>
    <w:p w:rsidR="00526BF3" w:rsidRDefault="00526BF3" w:rsidP="00526BF3">
      <w:pPr>
        <w:pStyle w:val="Style2"/>
        <w:widowControl/>
        <w:spacing w:line="360" w:lineRule="auto"/>
        <w:jc w:val="center"/>
        <w:rPr>
          <w:rStyle w:val="FontStyle15"/>
          <w:b w:val="0"/>
          <w:bCs w:val="0"/>
          <w:color w:val="000000"/>
          <w:sz w:val="28"/>
          <w:szCs w:val="28"/>
        </w:rPr>
      </w:pPr>
    </w:p>
    <w:p w:rsidR="00526BF3" w:rsidRPr="00526BF3" w:rsidRDefault="00526BF3" w:rsidP="00526BF3">
      <w:pPr>
        <w:pStyle w:val="Style2"/>
        <w:widowControl/>
        <w:spacing w:line="360" w:lineRule="auto"/>
        <w:jc w:val="center"/>
        <w:rPr>
          <w:rStyle w:val="FontStyle15"/>
          <w:b w:val="0"/>
          <w:bCs w:val="0"/>
          <w:color w:val="000000"/>
          <w:sz w:val="28"/>
          <w:szCs w:val="28"/>
        </w:rPr>
      </w:pPr>
    </w:p>
    <w:p w:rsidR="00A81242" w:rsidRPr="00526BF3" w:rsidRDefault="00A81242" w:rsidP="00526BF3">
      <w:pPr>
        <w:pStyle w:val="Style2"/>
        <w:widowControl/>
        <w:spacing w:line="360" w:lineRule="auto"/>
        <w:jc w:val="center"/>
        <w:rPr>
          <w:rStyle w:val="FontStyle15"/>
          <w:b w:val="0"/>
          <w:bCs w:val="0"/>
          <w:color w:val="000000"/>
          <w:sz w:val="28"/>
          <w:szCs w:val="28"/>
        </w:rPr>
      </w:pPr>
      <w:r w:rsidRPr="00526BF3">
        <w:rPr>
          <w:rStyle w:val="FontStyle15"/>
          <w:b w:val="0"/>
          <w:bCs w:val="0"/>
          <w:color w:val="000000"/>
          <w:sz w:val="28"/>
          <w:szCs w:val="28"/>
        </w:rPr>
        <w:t>Реферат</w:t>
      </w:r>
    </w:p>
    <w:p w:rsidR="00A81242" w:rsidRPr="00526BF3" w:rsidRDefault="00A81242" w:rsidP="00526BF3">
      <w:pPr>
        <w:pStyle w:val="Style2"/>
        <w:widowControl/>
        <w:spacing w:line="360" w:lineRule="auto"/>
        <w:jc w:val="center"/>
        <w:rPr>
          <w:rStyle w:val="FontStyle15"/>
          <w:b w:val="0"/>
          <w:bCs w:val="0"/>
          <w:color w:val="000000"/>
          <w:sz w:val="28"/>
          <w:szCs w:val="28"/>
        </w:rPr>
      </w:pPr>
      <w:r w:rsidRPr="00526BF3">
        <w:rPr>
          <w:rStyle w:val="FontStyle15"/>
          <w:b w:val="0"/>
          <w:bCs w:val="0"/>
          <w:color w:val="000000"/>
          <w:sz w:val="28"/>
          <w:szCs w:val="28"/>
        </w:rPr>
        <w:t>по биологии</w:t>
      </w:r>
    </w:p>
    <w:p w:rsidR="00A81242" w:rsidRPr="00526BF3" w:rsidRDefault="00A81242" w:rsidP="00526BF3">
      <w:pPr>
        <w:pStyle w:val="Style2"/>
        <w:widowControl/>
        <w:spacing w:line="360" w:lineRule="auto"/>
        <w:jc w:val="center"/>
        <w:rPr>
          <w:rStyle w:val="FontStyle15"/>
          <w:b w:val="0"/>
          <w:bCs w:val="0"/>
          <w:color w:val="000000"/>
          <w:sz w:val="28"/>
          <w:szCs w:val="28"/>
        </w:rPr>
      </w:pPr>
    </w:p>
    <w:p w:rsidR="00A81242" w:rsidRPr="00526BF3" w:rsidRDefault="00A81242" w:rsidP="00526BF3">
      <w:pPr>
        <w:pStyle w:val="Style2"/>
        <w:widowControl/>
        <w:spacing w:line="360" w:lineRule="auto"/>
        <w:jc w:val="center"/>
        <w:rPr>
          <w:rStyle w:val="FontStyle15"/>
          <w:b w:val="0"/>
          <w:bCs w:val="0"/>
          <w:color w:val="000000"/>
          <w:sz w:val="28"/>
          <w:szCs w:val="28"/>
        </w:rPr>
      </w:pPr>
      <w:r w:rsidRPr="00526BF3">
        <w:rPr>
          <w:rStyle w:val="FontStyle15"/>
          <w:b w:val="0"/>
          <w:bCs w:val="0"/>
          <w:color w:val="000000"/>
          <w:sz w:val="28"/>
          <w:szCs w:val="28"/>
        </w:rPr>
        <w:t>на тему:</w:t>
      </w:r>
    </w:p>
    <w:p w:rsidR="00840BBE" w:rsidRPr="00526BF3" w:rsidRDefault="00526BF3" w:rsidP="00526BF3">
      <w:pPr>
        <w:pStyle w:val="Style2"/>
        <w:widowControl/>
        <w:spacing w:line="360" w:lineRule="auto"/>
        <w:jc w:val="center"/>
        <w:rPr>
          <w:rStyle w:val="FontStyle15"/>
          <w:color w:val="000000"/>
          <w:sz w:val="28"/>
          <w:szCs w:val="28"/>
        </w:rPr>
      </w:pPr>
      <w:r w:rsidRPr="00526BF3">
        <w:rPr>
          <w:rStyle w:val="FontStyle15"/>
          <w:color w:val="000000"/>
          <w:sz w:val="28"/>
          <w:szCs w:val="28"/>
        </w:rPr>
        <w:t>«</w:t>
      </w:r>
      <w:r w:rsidR="00A81242" w:rsidRPr="00526BF3">
        <w:rPr>
          <w:rStyle w:val="FontStyle15"/>
          <w:color w:val="000000"/>
          <w:sz w:val="28"/>
          <w:szCs w:val="28"/>
        </w:rPr>
        <w:t>Приспособление организма</w:t>
      </w:r>
      <w:r w:rsidR="00A81242" w:rsidRPr="00526BF3">
        <w:rPr>
          <w:rStyle w:val="FontStyle15"/>
          <w:color w:val="000000"/>
          <w:sz w:val="28"/>
          <w:szCs w:val="28"/>
          <w:lang w:val="en-US"/>
        </w:rPr>
        <w:t xml:space="preserve"> </w:t>
      </w:r>
      <w:r w:rsidR="00A81242" w:rsidRPr="00526BF3">
        <w:rPr>
          <w:rStyle w:val="FontStyle15"/>
          <w:color w:val="000000"/>
          <w:sz w:val="28"/>
          <w:szCs w:val="28"/>
        </w:rPr>
        <w:t>к повышенной мышечной деятельности</w:t>
      </w:r>
      <w:r w:rsidRPr="00526BF3">
        <w:rPr>
          <w:rStyle w:val="FontStyle15"/>
          <w:color w:val="000000"/>
          <w:sz w:val="28"/>
          <w:szCs w:val="28"/>
        </w:rPr>
        <w:t>»</w:t>
      </w:r>
    </w:p>
    <w:p w:rsidR="00A81242" w:rsidRPr="00526BF3" w:rsidRDefault="00A81242" w:rsidP="00526BF3">
      <w:pPr>
        <w:pStyle w:val="Style1"/>
        <w:widowControl/>
        <w:spacing w:line="360" w:lineRule="auto"/>
        <w:jc w:val="center"/>
        <w:rPr>
          <w:rStyle w:val="FontStyle16"/>
          <w:color w:val="000000"/>
          <w:spacing w:val="0"/>
          <w:sz w:val="28"/>
          <w:szCs w:val="28"/>
        </w:rPr>
      </w:pPr>
    </w:p>
    <w:p w:rsidR="00A81242" w:rsidRPr="00526BF3" w:rsidRDefault="00A81242" w:rsidP="00526BF3">
      <w:pPr>
        <w:pStyle w:val="Style1"/>
        <w:widowControl/>
        <w:spacing w:line="360" w:lineRule="auto"/>
        <w:jc w:val="center"/>
        <w:rPr>
          <w:rStyle w:val="FontStyle16"/>
          <w:color w:val="000000"/>
          <w:spacing w:val="0"/>
          <w:sz w:val="28"/>
          <w:szCs w:val="28"/>
        </w:rPr>
      </w:pPr>
    </w:p>
    <w:p w:rsidR="00A81242" w:rsidRPr="00526BF3" w:rsidRDefault="00A81242" w:rsidP="00526BF3">
      <w:pPr>
        <w:pStyle w:val="Style1"/>
        <w:widowControl/>
        <w:spacing w:line="360" w:lineRule="auto"/>
        <w:jc w:val="center"/>
        <w:rPr>
          <w:rStyle w:val="FontStyle16"/>
          <w:color w:val="000000"/>
          <w:spacing w:val="0"/>
          <w:sz w:val="28"/>
          <w:szCs w:val="28"/>
        </w:rPr>
      </w:pPr>
    </w:p>
    <w:p w:rsidR="00A81242" w:rsidRPr="00526BF3" w:rsidRDefault="00A81242" w:rsidP="00526BF3">
      <w:pPr>
        <w:pStyle w:val="Style1"/>
        <w:widowControl/>
        <w:spacing w:line="360" w:lineRule="auto"/>
        <w:jc w:val="center"/>
        <w:rPr>
          <w:rStyle w:val="FontStyle16"/>
          <w:color w:val="000000"/>
          <w:spacing w:val="0"/>
          <w:sz w:val="28"/>
          <w:szCs w:val="28"/>
        </w:rPr>
      </w:pPr>
    </w:p>
    <w:p w:rsidR="00A81242" w:rsidRPr="00526BF3" w:rsidRDefault="00A81242" w:rsidP="00526BF3">
      <w:pPr>
        <w:pStyle w:val="Style1"/>
        <w:widowControl/>
        <w:spacing w:line="360" w:lineRule="auto"/>
        <w:jc w:val="center"/>
        <w:rPr>
          <w:rStyle w:val="FontStyle16"/>
          <w:color w:val="000000"/>
          <w:spacing w:val="0"/>
          <w:sz w:val="28"/>
          <w:szCs w:val="28"/>
        </w:rPr>
      </w:pPr>
    </w:p>
    <w:p w:rsidR="00A81242" w:rsidRPr="00526BF3" w:rsidRDefault="00A81242" w:rsidP="00526BF3">
      <w:pPr>
        <w:pStyle w:val="Style1"/>
        <w:widowControl/>
        <w:spacing w:line="360" w:lineRule="auto"/>
        <w:jc w:val="center"/>
        <w:rPr>
          <w:rStyle w:val="FontStyle16"/>
          <w:color w:val="000000"/>
          <w:spacing w:val="0"/>
          <w:sz w:val="28"/>
          <w:szCs w:val="28"/>
        </w:rPr>
      </w:pPr>
    </w:p>
    <w:p w:rsidR="00A81242" w:rsidRPr="00526BF3" w:rsidRDefault="00A81242" w:rsidP="00526BF3">
      <w:pPr>
        <w:pStyle w:val="Style1"/>
        <w:widowControl/>
        <w:spacing w:line="360" w:lineRule="auto"/>
        <w:jc w:val="center"/>
        <w:rPr>
          <w:rStyle w:val="FontStyle16"/>
          <w:color w:val="000000"/>
          <w:spacing w:val="0"/>
          <w:sz w:val="28"/>
          <w:szCs w:val="28"/>
        </w:rPr>
      </w:pPr>
    </w:p>
    <w:p w:rsidR="00A81242" w:rsidRPr="00526BF3" w:rsidRDefault="00A81242" w:rsidP="00526BF3">
      <w:pPr>
        <w:pStyle w:val="Style1"/>
        <w:widowControl/>
        <w:spacing w:line="360" w:lineRule="auto"/>
        <w:jc w:val="center"/>
        <w:rPr>
          <w:rStyle w:val="FontStyle16"/>
          <w:color w:val="000000"/>
          <w:spacing w:val="0"/>
          <w:sz w:val="28"/>
          <w:szCs w:val="28"/>
        </w:rPr>
      </w:pPr>
    </w:p>
    <w:p w:rsidR="00A81242" w:rsidRPr="00526BF3" w:rsidRDefault="00A81242" w:rsidP="00526BF3">
      <w:pPr>
        <w:pStyle w:val="Style1"/>
        <w:widowControl/>
        <w:spacing w:line="360" w:lineRule="auto"/>
        <w:jc w:val="center"/>
        <w:rPr>
          <w:rStyle w:val="FontStyle16"/>
          <w:color w:val="000000"/>
          <w:spacing w:val="0"/>
          <w:sz w:val="28"/>
          <w:szCs w:val="28"/>
        </w:rPr>
      </w:pPr>
    </w:p>
    <w:p w:rsidR="00A81242" w:rsidRPr="00526BF3" w:rsidRDefault="00A81242" w:rsidP="00526BF3">
      <w:pPr>
        <w:pStyle w:val="Style1"/>
        <w:widowControl/>
        <w:spacing w:line="360" w:lineRule="auto"/>
        <w:jc w:val="center"/>
        <w:rPr>
          <w:rStyle w:val="FontStyle16"/>
          <w:color w:val="000000"/>
          <w:spacing w:val="0"/>
          <w:sz w:val="28"/>
          <w:szCs w:val="28"/>
        </w:rPr>
      </w:pPr>
    </w:p>
    <w:p w:rsidR="00A81242" w:rsidRPr="00526BF3" w:rsidRDefault="00A81242" w:rsidP="00526BF3">
      <w:pPr>
        <w:pStyle w:val="Style1"/>
        <w:widowControl/>
        <w:spacing w:line="360" w:lineRule="auto"/>
        <w:jc w:val="center"/>
        <w:rPr>
          <w:rStyle w:val="FontStyle16"/>
          <w:color w:val="000000"/>
          <w:spacing w:val="0"/>
          <w:sz w:val="28"/>
          <w:szCs w:val="28"/>
        </w:rPr>
      </w:pPr>
    </w:p>
    <w:p w:rsidR="00A81242" w:rsidRPr="00526BF3" w:rsidRDefault="00A81242" w:rsidP="00526BF3">
      <w:pPr>
        <w:pStyle w:val="Style1"/>
        <w:widowControl/>
        <w:spacing w:line="360" w:lineRule="auto"/>
        <w:jc w:val="center"/>
        <w:rPr>
          <w:rStyle w:val="FontStyle16"/>
          <w:color w:val="000000"/>
          <w:spacing w:val="0"/>
          <w:sz w:val="28"/>
          <w:szCs w:val="28"/>
        </w:rPr>
      </w:pPr>
    </w:p>
    <w:p w:rsidR="00A81242" w:rsidRPr="00526BF3" w:rsidRDefault="00A81242" w:rsidP="00526BF3">
      <w:pPr>
        <w:pStyle w:val="Style1"/>
        <w:widowControl/>
        <w:spacing w:line="360" w:lineRule="auto"/>
        <w:jc w:val="center"/>
        <w:rPr>
          <w:rStyle w:val="FontStyle16"/>
          <w:color w:val="000000"/>
          <w:spacing w:val="0"/>
          <w:sz w:val="28"/>
          <w:szCs w:val="28"/>
        </w:rPr>
      </w:pPr>
      <w:r w:rsidRPr="00526BF3">
        <w:rPr>
          <w:rStyle w:val="FontStyle16"/>
          <w:color w:val="000000"/>
          <w:spacing w:val="0"/>
          <w:sz w:val="28"/>
          <w:szCs w:val="28"/>
        </w:rPr>
        <w:t>2009</w:t>
      </w:r>
    </w:p>
    <w:p w:rsidR="00C07C29" w:rsidRPr="00C07C29" w:rsidRDefault="00A81242" w:rsidP="00526BF3">
      <w:pPr>
        <w:pStyle w:val="Style1"/>
        <w:widowControl/>
        <w:spacing w:line="360" w:lineRule="auto"/>
        <w:ind w:firstLine="709"/>
        <w:jc w:val="both"/>
        <w:rPr>
          <w:rStyle w:val="FontStyle16"/>
          <w:b/>
          <w:bCs/>
          <w:color w:val="000000"/>
          <w:spacing w:val="0"/>
          <w:sz w:val="28"/>
          <w:szCs w:val="28"/>
        </w:rPr>
      </w:pPr>
      <w:r w:rsidRPr="00526BF3">
        <w:rPr>
          <w:rStyle w:val="FontStyle16"/>
          <w:color w:val="000000"/>
          <w:spacing w:val="0"/>
          <w:sz w:val="28"/>
          <w:szCs w:val="28"/>
        </w:rPr>
        <w:br w:type="page"/>
      </w:r>
      <w:r w:rsidR="00C07C29" w:rsidRPr="00C07C29">
        <w:rPr>
          <w:rStyle w:val="FontStyle16"/>
          <w:b/>
          <w:bCs/>
          <w:color w:val="000000"/>
          <w:spacing w:val="0"/>
          <w:sz w:val="28"/>
          <w:szCs w:val="28"/>
        </w:rPr>
        <w:t>Введение</w:t>
      </w:r>
    </w:p>
    <w:p w:rsidR="00C07C29" w:rsidRDefault="00C07C29" w:rsidP="00526BF3">
      <w:pPr>
        <w:pStyle w:val="Style1"/>
        <w:widowControl/>
        <w:spacing w:line="360" w:lineRule="auto"/>
        <w:ind w:firstLine="709"/>
        <w:jc w:val="both"/>
        <w:rPr>
          <w:rStyle w:val="FontStyle16"/>
          <w:color w:val="000000"/>
          <w:spacing w:val="0"/>
          <w:sz w:val="28"/>
          <w:szCs w:val="28"/>
        </w:rPr>
      </w:pPr>
    </w:p>
    <w:p w:rsidR="00840BBE" w:rsidRPr="00526BF3" w:rsidRDefault="00840BBE" w:rsidP="00526BF3">
      <w:pPr>
        <w:pStyle w:val="Style1"/>
        <w:widowControl/>
        <w:spacing w:line="360" w:lineRule="auto"/>
        <w:ind w:firstLine="709"/>
        <w:jc w:val="both"/>
        <w:rPr>
          <w:rStyle w:val="FontStyle16"/>
          <w:color w:val="000000"/>
          <w:spacing w:val="0"/>
          <w:sz w:val="28"/>
          <w:szCs w:val="28"/>
        </w:rPr>
      </w:pPr>
      <w:r w:rsidRPr="00526BF3">
        <w:rPr>
          <w:rStyle w:val="FontStyle16"/>
          <w:color w:val="000000"/>
          <w:spacing w:val="0"/>
          <w:sz w:val="28"/>
          <w:szCs w:val="28"/>
        </w:rPr>
        <w:t xml:space="preserve">Нужно ли говорить, сколь разнообразен характер движения животных: и по биомеханической структуре, и </w:t>
      </w:r>
      <w:r w:rsidRPr="00526BF3">
        <w:rPr>
          <w:rStyle w:val="FontStyle15"/>
          <w:b w:val="0"/>
          <w:bCs w:val="0"/>
          <w:color w:val="000000"/>
          <w:sz w:val="28"/>
          <w:szCs w:val="28"/>
        </w:rPr>
        <w:t>по</w:t>
      </w:r>
      <w:r w:rsidRPr="00526BF3">
        <w:rPr>
          <w:rStyle w:val="FontStyle15"/>
          <w:color w:val="000000"/>
          <w:sz w:val="28"/>
          <w:szCs w:val="28"/>
        </w:rPr>
        <w:t xml:space="preserve"> </w:t>
      </w:r>
      <w:r w:rsidRPr="00526BF3">
        <w:rPr>
          <w:rStyle w:val="FontStyle16"/>
          <w:color w:val="000000"/>
          <w:spacing w:val="0"/>
          <w:sz w:val="28"/>
          <w:szCs w:val="28"/>
        </w:rPr>
        <w:t>величине мышечных усилий, и по частоте циклов сокращения и расслабления, и по двигательному режиму. Нередко эволюционно близко стоящие друг к другу животные обладают совершенно различным характером движения. Достаточно сравнить скорость движения ерша или форели и ленивого налима или камбалы, ящерицы и черепахи, планирующий полет хищных птиц и гребной полет голубиных, воробьиных и куриных с частыми взмахами крыльев, двигательные возможности домашней и охотничьей собаки. Многие рыбы способны совершать миграции на очень большие расстояния. Например, угри, мигрирующие для нереста из Европы в Саргассово море через океан, совершают путь в 7000—8000 км, а лососевые из моря поднимаются по рекам против течения, нередко через пороги, и проходят 3000 — 4000 км со скоростью 4.2 км/ч. Огромные расстояния преодолевают и перелетные птицы: ласточки — до 1800 км, а буревестники — даже до 5000 км. Вместе с тем многие животные обладают не только большой выносливостью при движении, но и большой быстротой. Так, лиса может длительно* бежать со скоростью 35 км/ч, а гепард легко догоняет самую быструю антилопу, что недоступно собакам. Недаром в старину в Средней Азии и Индии гепардов использовали как охотничьих собак.</w:t>
      </w:r>
    </w:p>
    <w:p w:rsidR="00840BBE" w:rsidRPr="00526BF3" w:rsidRDefault="00840BBE" w:rsidP="00526BF3">
      <w:pPr>
        <w:pStyle w:val="Style1"/>
        <w:widowControl/>
        <w:spacing w:line="360" w:lineRule="auto"/>
        <w:ind w:firstLine="709"/>
        <w:jc w:val="both"/>
        <w:rPr>
          <w:rStyle w:val="FontStyle16"/>
          <w:color w:val="000000"/>
          <w:spacing w:val="0"/>
          <w:sz w:val="28"/>
          <w:szCs w:val="28"/>
        </w:rPr>
      </w:pPr>
      <w:r w:rsidRPr="00526BF3">
        <w:rPr>
          <w:rStyle w:val="FontStyle16"/>
          <w:color w:val="000000"/>
          <w:spacing w:val="0"/>
          <w:sz w:val="28"/>
          <w:szCs w:val="28"/>
        </w:rPr>
        <w:t>Большое разнообразие движений свойственно и человеку. Сравним работу мышц музыканта и тяжелоатлета-штангиста, быстрый бег спринтера и длительный марафонского бегуна, отточенные движения в гимнастике, фигурном катании или балете и труд землекопа. При этом на долю человека выпадают и очень большие мышечные нагрузки</w:t>
      </w:r>
      <w:r w:rsidR="000F11B4" w:rsidRPr="00526BF3">
        <w:rPr>
          <w:rStyle w:val="FontStyle16"/>
          <w:color w:val="000000"/>
          <w:spacing w:val="0"/>
          <w:sz w:val="28"/>
          <w:szCs w:val="28"/>
        </w:rPr>
        <w:t>.</w:t>
      </w:r>
      <w:r w:rsidRPr="00526BF3">
        <w:rPr>
          <w:rStyle w:val="FontStyle16"/>
          <w:color w:val="000000"/>
          <w:spacing w:val="0"/>
          <w:sz w:val="28"/>
          <w:szCs w:val="28"/>
        </w:rPr>
        <w:t xml:space="preserve"> Несмотря на развитие всех видов транспорта, механизацию, автоматизацию и роботизацию многих видов производства, человеку и в быту, и в трудовой деятельности приходится ходить на большие расстояния, быстро бегать на более короткие, поднимать и передвигать тяжести.</w:t>
      </w:r>
    </w:p>
    <w:p w:rsidR="00840BBE" w:rsidRPr="00526BF3" w:rsidRDefault="00840BBE" w:rsidP="00526BF3">
      <w:pPr>
        <w:pStyle w:val="Style1"/>
        <w:widowControl/>
        <w:spacing w:line="360" w:lineRule="auto"/>
        <w:ind w:firstLine="709"/>
        <w:jc w:val="both"/>
        <w:rPr>
          <w:rStyle w:val="FontStyle16"/>
          <w:color w:val="000000"/>
          <w:spacing w:val="0"/>
          <w:sz w:val="28"/>
          <w:szCs w:val="28"/>
        </w:rPr>
      </w:pPr>
      <w:r w:rsidRPr="00526BF3">
        <w:rPr>
          <w:rStyle w:val="FontStyle16"/>
          <w:color w:val="000000"/>
          <w:spacing w:val="0"/>
          <w:sz w:val="28"/>
          <w:szCs w:val="28"/>
        </w:rPr>
        <w:t>Естественно, что и человеку, и животному необходимо приспособиться к повышенной мышечной деятельности, чтобы она не вредила организму и результат ее был эффективен. Как и в рассмотренных выше реакциях, адаптация к повышенной мышечной деятельности может быть экстренной и кратковременной, длительной, приобретенной в результате систематической тренировки и видовой, закрепленной наследственностью.</w:t>
      </w:r>
    </w:p>
    <w:p w:rsidR="00C07C29" w:rsidRDefault="00C07C29" w:rsidP="00526BF3">
      <w:pPr>
        <w:pStyle w:val="Style2"/>
        <w:widowControl/>
        <w:spacing w:line="360" w:lineRule="auto"/>
        <w:ind w:firstLine="709"/>
        <w:jc w:val="both"/>
        <w:rPr>
          <w:rStyle w:val="FontStyle15"/>
          <w:color w:val="000000"/>
          <w:sz w:val="28"/>
          <w:szCs w:val="28"/>
        </w:rPr>
      </w:pPr>
    </w:p>
    <w:p w:rsidR="00840BBE" w:rsidRPr="00526BF3" w:rsidRDefault="00C07C29" w:rsidP="00526BF3">
      <w:pPr>
        <w:pStyle w:val="Style2"/>
        <w:widowControl/>
        <w:spacing w:line="360" w:lineRule="auto"/>
        <w:ind w:firstLine="709"/>
        <w:jc w:val="both"/>
        <w:rPr>
          <w:rStyle w:val="FontStyle15"/>
          <w:color w:val="000000"/>
          <w:sz w:val="28"/>
          <w:szCs w:val="28"/>
        </w:rPr>
      </w:pPr>
      <w:r>
        <w:rPr>
          <w:rStyle w:val="FontStyle15"/>
          <w:color w:val="000000"/>
          <w:sz w:val="28"/>
          <w:szCs w:val="28"/>
        </w:rPr>
        <w:br w:type="page"/>
      </w:r>
      <w:r w:rsidR="00840BBE" w:rsidRPr="00526BF3">
        <w:rPr>
          <w:rStyle w:val="FontStyle15"/>
          <w:color w:val="000000"/>
          <w:sz w:val="28"/>
          <w:szCs w:val="28"/>
        </w:rPr>
        <w:t>Строение мышц</w:t>
      </w:r>
      <w:r>
        <w:rPr>
          <w:rStyle w:val="FontStyle15"/>
          <w:color w:val="000000"/>
          <w:sz w:val="28"/>
          <w:szCs w:val="28"/>
        </w:rPr>
        <w:t xml:space="preserve"> </w:t>
      </w:r>
      <w:r w:rsidR="00840BBE" w:rsidRPr="00526BF3">
        <w:rPr>
          <w:rStyle w:val="FontStyle15"/>
          <w:color w:val="000000"/>
          <w:sz w:val="28"/>
          <w:szCs w:val="28"/>
        </w:rPr>
        <w:t>и биохимия их работы</w:t>
      </w:r>
    </w:p>
    <w:p w:rsidR="00C07C29" w:rsidRDefault="00C07C29" w:rsidP="00526BF3">
      <w:pPr>
        <w:pStyle w:val="Style1"/>
        <w:widowControl/>
        <w:spacing w:line="360" w:lineRule="auto"/>
        <w:ind w:firstLine="709"/>
        <w:jc w:val="both"/>
        <w:rPr>
          <w:rStyle w:val="FontStyle16"/>
          <w:color w:val="000000"/>
          <w:spacing w:val="0"/>
          <w:sz w:val="28"/>
          <w:szCs w:val="28"/>
        </w:rPr>
      </w:pPr>
    </w:p>
    <w:p w:rsidR="00840BBE" w:rsidRPr="00526BF3" w:rsidRDefault="00840BBE" w:rsidP="00526BF3">
      <w:pPr>
        <w:pStyle w:val="Style1"/>
        <w:widowControl/>
        <w:spacing w:line="360" w:lineRule="auto"/>
        <w:ind w:firstLine="709"/>
        <w:jc w:val="both"/>
        <w:rPr>
          <w:rStyle w:val="FontStyle16"/>
          <w:color w:val="000000"/>
          <w:spacing w:val="0"/>
          <w:sz w:val="28"/>
          <w:szCs w:val="28"/>
        </w:rPr>
      </w:pPr>
      <w:r w:rsidRPr="00526BF3">
        <w:rPr>
          <w:rStyle w:val="FontStyle16"/>
          <w:color w:val="000000"/>
          <w:spacing w:val="0"/>
          <w:sz w:val="28"/>
          <w:szCs w:val="28"/>
        </w:rPr>
        <w:t>В связи с разнообразием движения мышцы животных и человека имеют разную форму и строение. Одни при работе могут проявлять большую силу при незначительном напряжении и долго не утомляться, другие отличаются быстротой сокращений, сильно напрягаются и быстро утомляются. Волокна, из которых построены мышцы, тоже неоднородны. Принято различать четыре типа их: медленные</w:t>
      </w:r>
      <w:r w:rsidR="000F11B4" w:rsidRPr="00526BF3">
        <w:rPr>
          <w:rStyle w:val="FontStyle16"/>
          <w:color w:val="000000"/>
          <w:spacing w:val="0"/>
          <w:sz w:val="28"/>
          <w:szCs w:val="28"/>
          <w:lang w:val="en-US"/>
        </w:rPr>
        <w:t>,</w:t>
      </w:r>
      <w:r w:rsidRPr="00526BF3">
        <w:rPr>
          <w:rStyle w:val="FontStyle16"/>
          <w:color w:val="000000"/>
          <w:spacing w:val="0"/>
          <w:sz w:val="28"/>
          <w:szCs w:val="28"/>
        </w:rPr>
        <w:t xml:space="preserve"> быстрые гликолитические</w:t>
      </w:r>
      <w:r w:rsidR="000F11B4" w:rsidRPr="00526BF3">
        <w:rPr>
          <w:rStyle w:val="FontStyle16"/>
          <w:color w:val="000000"/>
          <w:spacing w:val="0"/>
          <w:sz w:val="28"/>
          <w:szCs w:val="28"/>
          <w:lang w:val="en-US"/>
        </w:rPr>
        <w:t>,</w:t>
      </w:r>
      <w:r w:rsidRPr="00526BF3">
        <w:rPr>
          <w:rStyle w:val="FontStyle16"/>
          <w:color w:val="000000"/>
          <w:spacing w:val="0"/>
          <w:sz w:val="28"/>
          <w:szCs w:val="28"/>
        </w:rPr>
        <w:t xml:space="preserve"> быстрые оксидативно-гликолитические</w:t>
      </w:r>
      <w:r w:rsidR="000F11B4" w:rsidRPr="00526BF3">
        <w:rPr>
          <w:rStyle w:val="FontStyle16"/>
          <w:color w:val="000000"/>
          <w:spacing w:val="0"/>
          <w:sz w:val="28"/>
          <w:szCs w:val="28"/>
        </w:rPr>
        <w:t xml:space="preserve"> </w:t>
      </w:r>
      <w:r w:rsidRPr="00526BF3">
        <w:rPr>
          <w:rStyle w:val="FontStyle16"/>
          <w:color w:val="000000"/>
          <w:spacing w:val="0"/>
          <w:sz w:val="28"/>
          <w:szCs w:val="28"/>
        </w:rPr>
        <w:t>и промежуточные</w:t>
      </w:r>
      <w:r w:rsidR="000F11B4" w:rsidRPr="00526BF3">
        <w:rPr>
          <w:rStyle w:val="FontStyle16"/>
          <w:color w:val="000000"/>
          <w:spacing w:val="0"/>
          <w:sz w:val="28"/>
          <w:szCs w:val="28"/>
        </w:rPr>
        <w:t>.</w:t>
      </w:r>
      <w:r w:rsidRPr="00526BF3">
        <w:rPr>
          <w:rStyle w:val="FontStyle16"/>
          <w:color w:val="000000"/>
          <w:spacing w:val="0"/>
          <w:sz w:val="28"/>
          <w:szCs w:val="28"/>
        </w:rPr>
        <w:t xml:space="preserve"> При этом для волокон типа</w:t>
      </w:r>
      <w:r w:rsidRPr="00526BF3">
        <w:rPr>
          <w:rStyle w:val="FontStyle16"/>
          <w:color w:val="000000"/>
          <w:spacing w:val="0"/>
          <w:sz w:val="28"/>
          <w:szCs w:val="28"/>
          <w:lang w:val="en-US"/>
        </w:rPr>
        <w:t xml:space="preserve"> S</w:t>
      </w:r>
      <w:r w:rsidRPr="00526BF3">
        <w:rPr>
          <w:rStyle w:val="FontStyle16"/>
          <w:color w:val="000000"/>
          <w:spacing w:val="0"/>
          <w:sz w:val="28"/>
          <w:szCs w:val="28"/>
        </w:rPr>
        <w:t xml:space="preserve"> характерны высокие возможности аэробных окислительных процессов и дыхательного генерирования АТФ, а для волокон типа</w:t>
      </w:r>
      <w:r w:rsidRPr="00526BF3">
        <w:rPr>
          <w:rStyle w:val="FontStyle16"/>
          <w:color w:val="000000"/>
          <w:spacing w:val="0"/>
          <w:sz w:val="28"/>
          <w:szCs w:val="28"/>
          <w:lang w:val="en-US"/>
        </w:rPr>
        <w:t xml:space="preserve"> F</w:t>
      </w:r>
      <w:r w:rsidRPr="00526BF3">
        <w:rPr>
          <w:rStyle w:val="FontStyle16"/>
          <w:color w:val="000000"/>
          <w:spacing w:val="0"/>
          <w:sz w:val="28"/>
          <w:szCs w:val="28"/>
        </w:rPr>
        <w:t xml:space="preserve"> — большие потенциальные возможности мобилизации энергии АТФ и креатинкиназного и гликолитического ее ресинтеза. Третий и четвертый типы занимают промежуточное положение между первыми двумя</w:t>
      </w:r>
      <w:r w:rsidR="000F11B4" w:rsidRPr="00526BF3">
        <w:rPr>
          <w:rStyle w:val="FontStyle16"/>
          <w:color w:val="000000"/>
          <w:spacing w:val="0"/>
          <w:sz w:val="28"/>
          <w:szCs w:val="28"/>
        </w:rPr>
        <w:t>.</w:t>
      </w:r>
    </w:p>
    <w:p w:rsidR="00840BBE" w:rsidRPr="00526BF3" w:rsidRDefault="00840BBE" w:rsidP="00526BF3">
      <w:pPr>
        <w:pStyle w:val="Style1"/>
        <w:widowControl/>
        <w:spacing w:line="360" w:lineRule="auto"/>
        <w:ind w:firstLine="709"/>
        <w:jc w:val="both"/>
        <w:rPr>
          <w:rStyle w:val="FontStyle16"/>
          <w:color w:val="000000"/>
          <w:spacing w:val="0"/>
          <w:sz w:val="28"/>
          <w:szCs w:val="28"/>
        </w:rPr>
      </w:pPr>
      <w:r w:rsidRPr="00526BF3">
        <w:rPr>
          <w:rStyle w:val="FontStyle16"/>
          <w:color w:val="000000"/>
          <w:spacing w:val="0"/>
          <w:sz w:val="28"/>
          <w:szCs w:val="28"/>
        </w:rPr>
        <w:t>В разные мышцы эти волокна входят в различных соотношениях. Одни мышцы, например предплечья, состоят преимущественно</w:t>
      </w:r>
      <w:r w:rsidR="000F11B4" w:rsidRPr="00526BF3">
        <w:rPr>
          <w:rStyle w:val="FontStyle16"/>
          <w:color w:val="000000"/>
          <w:spacing w:val="0"/>
          <w:sz w:val="28"/>
          <w:szCs w:val="28"/>
        </w:rPr>
        <w:t xml:space="preserve"> </w:t>
      </w:r>
      <w:r w:rsidRPr="00526BF3">
        <w:rPr>
          <w:rStyle w:val="FontStyle16"/>
          <w:color w:val="000000"/>
          <w:spacing w:val="0"/>
          <w:sz w:val="28"/>
          <w:szCs w:val="28"/>
        </w:rPr>
        <w:t>из волокон типа</w:t>
      </w:r>
      <w:r w:rsidRPr="00526BF3">
        <w:rPr>
          <w:rStyle w:val="FontStyle16"/>
          <w:color w:val="000000"/>
          <w:spacing w:val="0"/>
          <w:sz w:val="28"/>
          <w:szCs w:val="28"/>
          <w:lang w:val="en-US"/>
        </w:rPr>
        <w:t xml:space="preserve"> F; </w:t>
      </w:r>
      <w:r w:rsidRPr="00526BF3">
        <w:rPr>
          <w:rStyle w:val="FontStyle16"/>
          <w:color w:val="000000"/>
          <w:spacing w:val="0"/>
          <w:sz w:val="28"/>
          <w:szCs w:val="28"/>
        </w:rPr>
        <w:t>это быстро сокращающиеся, но скоро утомляющиеся мышцы. Другие, например камбаловидная мышца голени или мышцы, выполняющие более статическую функцию, как многие мышцы туловища, — в основном из волокон типа</w:t>
      </w:r>
      <w:r w:rsidRPr="00526BF3">
        <w:rPr>
          <w:rStyle w:val="FontStyle16"/>
          <w:color w:val="000000"/>
          <w:spacing w:val="0"/>
          <w:sz w:val="28"/>
          <w:szCs w:val="28"/>
          <w:lang w:val="en-US"/>
        </w:rPr>
        <w:t xml:space="preserve"> S;</w:t>
      </w:r>
      <w:r w:rsidRPr="00526BF3">
        <w:rPr>
          <w:rStyle w:val="FontStyle16"/>
          <w:color w:val="000000"/>
          <w:spacing w:val="0"/>
          <w:sz w:val="28"/>
          <w:szCs w:val="28"/>
        </w:rPr>
        <w:t xml:space="preserve"> эти мышцы более медленно сокращаются, противостоят утомлению и способны к длительной работе умеренной интенсивности. Мышцы, содержащие поровну быстрые и медленные волокна или богатые волокнами</w:t>
      </w:r>
      <w:r w:rsidRPr="00526BF3">
        <w:rPr>
          <w:rStyle w:val="FontStyle16"/>
          <w:color w:val="000000"/>
          <w:spacing w:val="0"/>
          <w:sz w:val="28"/>
          <w:szCs w:val="28"/>
          <w:lang w:val="en-US"/>
        </w:rPr>
        <w:t xml:space="preserve"> FOG,</w:t>
      </w:r>
      <w:r w:rsidRPr="00526BF3">
        <w:rPr>
          <w:rStyle w:val="FontStyle16"/>
          <w:color w:val="000000"/>
          <w:spacing w:val="0"/>
          <w:sz w:val="28"/>
          <w:szCs w:val="28"/>
        </w:rPr>
        <w:t xml:space="preserve"> обладают наиболее разнообразными функциональными возможностями: они способны и к быстрым сокращениям, и к длительной работе; это ряд мышц голени, бедра и плеча. Мышцы, в которых много волокон переходного типа I, наиболее пластичны, и при изменениях характера мышечной нагрузки возможно приспособительное превращение их в волокна одного из трех других типов. Кроме того, один тип волокон может приобрести некоторые черты</w:t>
      </w:r>
      <w:r w:rsidR="00C07C29">
        <w:rPr>
          <w:rStyle w:val="FontStyle16"/>
          <w:color w:val="000000"/>
          <w:spacing w:val="0"/>
          <w:sz w:val="28"/>
          <w:szCs w:val="28"/>
        </w:rPr>
        <w:t xml:space="preserve"> </w:t>
      </w:r>
      <w:r w:rsidRPr="00526BF3">
        <w:rPr>
          <w:rStyle w:val="FontStyle16"/>
          <w:color w:val="000000"/>
          <w:spacing w:val="0"/>
          <w:sz w:val="28"/>
          <w:szCs w:val="28"/>
        </w:rPr>
        <w:t>другого при сохранении неизменными основных физиологических параметров, например волокон типов</w:t>
      </w:r>
      <w:r w:rsidRPr="00526BF3">
        <w:rPr>
          <w:rStyle w:val="FontStyle16"/>
          <w:color w:val="000000"/>
          <w:spacing w:val="0"/>
          <w:sz w:val="28"/>
          <w:szCs w:val="28"/>
          <w:lang w:val="en-US"/>
        </w:rPr>
        <w:t xml:space="preserve"> F</w:t>
      </w:r>
      <w:r w:rsidRPr="00526BF3">
        <w:rPr>
          <w:rStyle w:val="FontStyle16"/>
          <w:color w:val="000000"/>
          <w:spacing w:val="0"/>
          <w:sz w:val="28"/>
          <w:szCs w:val="28"/>
        </w:rPr>
        <w:t xml:space="preserve"> и</w:t>
      </w:r>
      <w:r w:rsidRPr="00526BF3">
        <w:rPr>
          <w:rStyle w:val="FontStyle16"/>
          <w:color w:val="000000"/>
          <w:spacing w:val="0"/>
          <w:sz w:val="28"/>
          <w:szCs w:val="28"/>
          <w:lang w:val="en-US"/>
        </w:rPr>
        <w:t xml:space="preserve"> FOG</w:t>
      </w:r>
      <w:r w:rsidR="000F11B4" w:rsidRPr="00526BF3">
        <w:rPr>
          <w:rStyle w:val="FontStyle16"/>
          <w:color w:val="000000"/>
          <w:spacing w:val="0"/>
          <w:sz w:val="28"/>
          <w:szCs w:val="28"/>
        </w:rPr>
        <w:t>.</w:t>
      </w:r>
    </w:p>
    <w:p w:rsidR="00840BBE" w:rsidRPr="00C07C29" w:rsidRDefault="00C07C29" w:rsidP="00526BF3">
      <w:pPr>
        <w:pStyle w:val="Style7"/>
        <w:widowControl/>
        <w:spacing w:line="360" w:lineRule="auto"/>
        <w:ind w:firstLine="709"/>
        <w:jc w:val="both"/>
        <w:rPr>
          <w:rStyle w:val="FontStyle18"/>
          <w:b w:val="0"/>
          <w:bCs w:val="0"/>
          <w:color w:val="000000"/>
          <w:sz w:val="28"/>
          <w:szCs w:val="28"/>
        </w:rPr>
      </w:pPr>
      <w:r>
        <w:rPr>
          <w:rStyle w:val="FontStyle18"/>
          <w:color w:val="000000"/>
          <w:sz w:val="28"/>
          <w:szCs w:val="28"/>
        </w:rPr>
        <w:br w:type="page"/>
      </w:r>
      <w:r w:rsidR="00840BBE" w:rsidRPr="00C07C29">
        <w:rPr>
          <w:rStyle w:val="FontStyle18"/>
          <w:b w:val="0"/>
          <w:bCs w:val="0"/>
          <w:color w:val="000000"/>
          <w:sz w:val="28"/>
          <w:szCs w:val="28"/>
        </w:rPr>
        <w:t>Функциональные и биохимические особенности быстрых и медленных мышечных волокон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998"/>
        <w:gridCol w:w="1705"/>
        <w:gridCol w:w="1735"/>
      </w:tblGrid>
      <w:tr w:rsidR="00840BBE" w:rsidRPr="00C07C29" w:rsidTr="00C07C29">
        <w:trPr>
          <w:trHeight w:val="23"/>
        </w:trPr>
        <w:tc>
          <w:tcPr>
            <w:tcW w:w="3178" w:type="pct"/>
          </w:tcPr>
          <w:p w:rsidR="00840BBE" w:rsidRPr="00C07C29" w:rsidRDefault="00840BBE" w:rsidP="00C07C29">
            <w:pPr>
              <w:pStyle w:val="Style10"/>
              <w:widowControl/>
              <w:spacing w:line="360" w:lineRule="auto"/>
              <w:rPr>
                <w:rStyle w:val="FontStyle23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C07C29">
              <w:rPr>
                <w:rStyle w:val="FontStyle23"/>
                <w:b w:val="0"/>
                <w:bCs w:val="0"/>
                <w:noProof/>
                <w:color w:val="000000"/>
                <w:sz w:val="20"/>
                <w:szCs w:val="20"/>
              </w:rPr>
              <w:t>Параметры</w:t>
            </w:r>
          </w:p>
        </w:tc>
        <w:tc>
          <w:tcPr>
            <w:tcW w:w="903" w:type="pct"/>
          </w:tcPr>
          <w:p w:rsidR="00840BBE" w:rsidRPr="00C07C29" w:rsidRDefault="00840BBE" w:rsidP="00C07C29">
            <w:pPr>
              <w:pStyle w:val="Style10"/>
              <w:widowControl/>
              <w:spacing w:line="360" w:lineRule="auto"/>
              <w:rPr>
                <w:rStyle w:val="FontStyle23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C07C29">
              <w:rPr>
                <w:rStyle w:val="FontStyle23"/>
                <w:b w:val="0"/>
                <w:bCs w:val="0"/>
                <w:noProof/>
                <w:color w:val="000000"/>
                <w:sz w:val="20"/>
                <w:szCs w:val="20"/>
              </w:rPr>
              <w:t>Тип F</w:t>
            </w:r>
          </w:p>
        </w:tc>
        <w:tc>
          <w:tcPr>
            <w:tcW w:w="919" w:type="pct"/>
          </w:tcPr>
          <w:p w:rsidR="00840BBE" w:rsidRPr="00C07C29" w:rsidRDefault="00840BBE" w:rsidP="00C07C29">
            <w:pPr>
              <w:pStyle w:val="Style10"/>
              <w:widowControl/>
              <w:spacing w:line="360" w:lineRule="auto"/>
              <w:rPr>
                <w:rStyle w:val="FontStyle23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C07C29">
              <w:rPr>
                <w:rStyle w:val="FontStyle23"/>
                <w:b w:val="0"/>
                <w:bCs w:val="0"/>
                <w:noProof/>
                <w:color w:val="000000"/>
                <w:sz w:val="20"/>
                <w:szCs w:val="20"/>
              </w:rPr>
              <w:t>Тип S</w:t>
            </w:r>
          </w:p>
        </w:tc>
      </w:tr>
      <w:tr w:rsidR="00840BBE" w:rsidRPr="00C07C29" w:rsidTr="00C07C29">
        <w:trPr>
          <w:trHeight w:val="23"/>
        </w:trPr>
        <w:tc>
          <w:tcPr>
            <w:tcW w:w="3178" w:type="pct"/>
            <w:vAlign w:val="bottom"/>
          </w:tcPr>
          <w:p w:rsidR="00840BBE" w:rsidRPr="00C07C29" w:rsidRDefault="00840BBE" w:rsidP="00C07C29">
            <w:pPr>
              <w:pStyle w:val="Style12"/>
              <w:widowControl/>
              <w:spacing w:line="360" w:lineRule="auto"/>
              <w:rPr>
                <w:rStyle w:val="FontStyle17"/>
                <w:noProof/>
                <w:color w:val="000000"/>
                <w:sz w:val="20"/>
                <w:szCs w:val="20"/>
              </w:rPr>
            </w:pPr>
            <w:r w:rsidRPr="00C07C29"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  <w:t xml:space="preserve">Возбудимость, </w:t>
            </w:r>
            <w:r w:rsidRPr="00C07C29">
              <w:rPr>
                <w:rStyle w:val="FontStyle17"/>
                <w:noProof/>
                <w:color w:val="000000"/>
                <w:sz w:val="20"/>
                <w:szCs w:val="20"/>
              </w:rPr>
              <w:t>MC</w:t>
            </w:r>
          </w:p>
        </w:tc>
        <w:tc>
          <w:tcPr>
            <w:tcW w:w="903" w:type="pct"/>
            <w:vAlign w:val="bottom"/>
          </w:tcPr>
          <w:p w:rsidR="00840BBE" w:rsidRPr="00C07C29" w:rsidRDefault="00840BBE" w:rsidP="00C07C29">
            <w:pPr>
              <w:pStyle w:val="Style12"/>
              <w:widowControl/>
              <w:spacing w:line="360" w:lineRule="auto"/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C07C29"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  <w:t>0.2</w:t>
            </w:r>
          </w:p>
        </w:tc>
        <w:tc>
          <w:tcPr>
            <w:tcW w:w="919" w:type="pct"/>
            <w:vAlign w:val="bottom"/>
          </w:tcPr>
          <w:p w:rsidR="00840BBE" w:rsidRPr="00C07C29" w:rsidRDefault="00840BBE" w:rsidP="00C07C29">
            <w:pPr>
              <w:pStyle w:val="Style12"/>
              <w:widowControl/>
              <w:spacing w:line="360" w:lineRule="auto"/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C07C29"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  <w:t>10.0</w:t>
            </w:r>
          </w:p>
        </w:tc>
      </w:tr>
      <w:tr w:rsidR="00840BBE" w:rsidRPr="00C07C29" w:rsidTr="00C07C29">
        <w:trPr>
          <w:trHeight w:val="23"/>
        </w:trPr>
        <w:tc>
          <w:tcPr>
            <w:tcW w:w="3178" w:type="pct"/>
          </w:tcPr>
          <w:p w:rsidR="00840BBE" w:rsidRPr="00C07C29" w:rsidRDefault="00840BBE" w:rsidP="00C07C29">
            <w:pPr>
              <w:pStyle w:val="Style12"/>
              <w:widowControl/>
              <w:spacing w:line="360" w:lineRule="auto"/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C07C29"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  <w:t>Функциональный ритм сокращений</w:t>
            </w:r>
            <w:r w:rsidR="00A81242" w:rsidRPr="00C07C29"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  <w:t xml:space="preserve"> </w:t>
            </w:r>
            <w:r w:rsidRPr="00C07C29"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  <w:t>в 1 с</w:t>
            </w:r>
          </w:p>
        </w:tc>
        <w:tc>
          <w:tcPr>
            <w:tcW w:w="903" w:type="pct"/>
          </w:tcPr>
          <w:p w:rsidR="00840BBE" w:rsidRPr="00C07C29" w:rsidRDefault="00840BBE" w:rsidP="00C07C29">
            <w:pPr>
              <w:pStyle w:val="Style12"/>
              <w:widowControl/>
              <w:spacing w:line="360" w:lineRule="auto"/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C07C29"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  <w:t>30-50</w:t>
            </w:r>
          </w:p>
        </w:tc>
        <w:tc>
          <w:tcPr>
            <w:tcW w:w="919" w:type="pct"/>
          </w:tcPr>
          <w:p w:rsidR="00840BBE" w:rsidRPr="00C07C29" w:rsidRDefault="00840BBE" w:rsidP="00C07C29">
            <w:pPr>
              <w:pStyle w:val="Style12"/>
              <w:widowControl/>
              <w:spacing w:line="360" w:lineRule="auto"/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C07C29"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  <w:t>10-15</w:t>
            </w:r>
          </w:p>
        </w:tc>
      </w:tr>
      <w:tr w:rsidR="00840BBE" w:rsidRPr="00C07C29" w:rsidTr="00C07C29">
        <w:trPr>
          <w:trHeight w:val="23"/>
        </w:trPr>
        <w:tc>
          <w:tcPr>
            <w:tcW w:w="3178" w:type="pct"/>
          </w:tcPr>
          <w:p w:rsidR="00840BBE" w:rsidRPr="00C07C29" w:rsidRDefault="00840BBE" w:rsidP="00C07C29">
            <w:pPr>
              <w:pStyle w:val="Style12"/>
              <w:widowControl/>
              <w:spacing w:line="360" w:lineRule="auto"/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C07C29"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  <w:t>Скорость сокращения, мс</w:t>
            </w:r>
          </w:p>
        </w:tc>
        <w:tc>
          <w:tcPr>
            <w:tcW w:w="903" w:type="pct"/>
          </w:tcPr>
          <w:p w:rsidR="00840BBE" w:rsidRPr="00C07C29" w:rsidRDefault="00840BBE" w:rsidP="00C07C29">
            <w:pPr>
              <w:pStyle w:val="Style12"/>
              <w:widowControl/>
              <w:spacing w:line="360" w:lineRule="auto"/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C07C29"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  <w:t>84</w:t>
            </w:r>
          </w:p>
        </w:tc>
        <w:tc>
          <w:tcPr>
            <w:tcW w:w="919" w:type="pct"/>
          </w:tcPr>
          <w:p w:rsidR="00840BBE" w:rsidRPr="00C07C29" w:rsidRDefault="00840BBE" w:rsidP="00C07C29">
            <w:pPr>
              <w:pStyle w:val="Style12"/>
              <w:widowControl/>
              <w:spacing w:line="360" w:lineRule="auto"/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C07C29"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  <w:t>95</w:t>
            </w:r>
          </w:p>
        </w:tc>
      </w:tr>
      <w:tr w:rsidR="00840BBE" w:rsidRPr="00C07C29" w:rsidTr="00C07C29">
        <w:trPr>
          <w:trHeight w:val="23"/>
        </w:trPr>
        <w:tc>
          <w:tcPr>
            <w:tcW w:w="3178" w:type="pct"/>
          </w:tcPr>
          <w:p w:rsidR="00840BBE" w:rsidRPr="00C07C29" w:rsidRDefault="00840BBE" w:rsidP="00C07C29">
            <w:pPr>
              <w:pStyle w:val="Style12"/>
              <w:widowControl/>
              <w:spacing w:line="360" w:lineRule="auto"/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C07C29"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  <w:t>Скорость расслабления, мс</w:t>
            </w:r>
          </w:p>
        </w:tc>
        <w:tc>
          <w:tcPr>
            <w:tcW w:w="903" w:type="pct"/>
          </w:tcPr>
          <w:p w:rsidR="00840BBE" w:rsidRPr="00C07C29" w:rsidRDefault="00840BBE" w:rsidP="00C07C29">
            <w:pPr>
              <w:pStyle w:val="Style12"/>
              <w:widowControl/>
              <w:spacing w:line="360" w:lineRule="auto"/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C07C29"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  <w:t>167</w:t>
            </w:r>
          </w:p>
        </w:tc>
        <w:tc>
          <w:tcPr>
            <w:tcW w:w="919" w:type="pct"/>
          </w:tcPr>
          <w:p w:rsidR="00840BBE" w:rsidRPr="00C07C29" w:rsidRDefault="00840BBE" w:rsidP="00C07C29">
            <w:pPr>
              <w:pStyle w:val="Style12"/>
              <w:widowControl/>
              <w:spacing w:line="360" w:lineRule="auto"/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C07C29"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  <w:t>205</w:t>
            </w:r>
          </w:p>
        </w:tc>
      </w:tr>
      <w:tr w:rsidR="00840BBE" w:rsidRPr="00C07C29" w:rsidTr="00C07C29">
        <w:trPr>
          <w:trHeight w:val="23"/>
        </w:trPr>
        <w:tc>
          <w:tcPr>
            <w:tcW w:w="3178" w:type="pct"/>
          </w:tcPr>
          <w:p w:rsidR="00840BBE" w:rsidRPr="00C07C29" w:rsidRDefault="00840BBE" w:rsidP="00C07C29">
            <w:pPr>
              <w:pStyle w:val="Style12"/>
              <w:widowControl/>
              <w:spacing w:line="360" w:lineRule="auto"/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C07C29"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  <w:t>КФ, ммоль Р/кг</w:t>
            </w:r>
          </w:p>
        </w:tc>
        <w:tc>
          <w:tcPr>
            <w:tcW w:w="903" w:type="pct"/>
          </w:tcPr>
          <w:p w:rsidR="00840BBE" w:rsidRPr="00C07C29" w:rsidRDefault="00840BBE" w:rsidP="00C07C29">
            <w:pPr>
              <w:pStyle w:val="Style12"/>
              <w:widowControl/>
              <w:spacing w:line="360" w:lineRule="auto"/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C07C29"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  <w:t>12.6</w:t>
            </w:r>
          </w:p>
        </w:tc>
        <w:tc>
          <w:tcPr>
            <w:tcW w:w="919" w:type="pct"/>
          </w:tcPr>
          <w:p w:rsidR="00840BBE" w:rsidRPr="00C07C29" w:rsidRDefault="00840BBE" w:rsidP="00C07C29">
            <w:pPr>
              <w:pStyle w:val="Style12"/>
              <w:widowControl/>
              <w:spacing w:line="360" w:lineRule="auto"/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C07C29"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  <w:t>11.0</w:t>
            </w:r>
          </w:p>
        </w:tc>
      </w:tr>
      <w:tr w:rsidR="00840BBE" w:rsidRPr="00C07C29" w:rsidTr="00C07C29">
        <w:trPr>
          <w:trHeight w:val="23"/>
        </w:trPr>
        <w:tc>
          <w:tcPr>
            <w:tcW w:w="3178" w:type="pct"/>
          </w:tcPr>
          <w:p w:rsidR="00840BBE" w:rsidRPr="00C07C29" w:rsidRDefault="00840BBE" w:rsidP="00C07C29">
            <w:pPr>
              <w:pStyle w:val="Style12"/>
              <w:widowControl/>
              <w:spacing w:line="360" w:lineRule="auto"/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C07C29"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  <w:t>Гликоген, ммоль/кг</w:t>
            </w:r>
          </w:p>
        </w:tc>
        <w:tc>
          <w:tcPr>
            <w:tcW w:w="903" w:type="pct"/>
          </w:tcPr>
          <w:p w:rsidR="00840BBE" w:rsidRPr="00C07C29" w:rsidRDefault="00840BBE" w:rsidP="00C07C29">
            <w:pPr>
              <w:pStyle w:val="Style12"/>
              <w:widowControl/>
              <w:spacing w:line="360" w:lineRule="auto"/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C07C29"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  <w:t>28.0</w:t>
            </w:r>
          </w:p>
        </w:tc>
        <w:tc>
          <w:tcPr>
            <w:tcW w:w="919" w:type="pct"/>
          </w:tcPr>
          <w:p w:rsidR="00840BBE" w:rsidRPr="00C07C29" w:rsidRDefault="00840BBE" w:rsidP="00C07C29">
            <w:pPr>
              <w:pStyle w:val="Style12"/>
              <w:widowControl/>
              <w:spacing w:line="360" w:lineRule="auto"/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C07C29"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  <w:t>24.4</w:t>
            </w:r>
          </w:p>
        </w:tc>
      </w:tr>
      <w:tr w:rsidR="00840BBE" w:rsidRPr="00C07C29" w:rsidTr="00C07C29">
        <w:trPr>
          <w:trHeight w:val="23"/>
        </w:trPr>
        <w:tc>
          <w:tcPr>
            <w:tcW w:w="3178" w:type="pct"/>
          </w:tcPr>
          <w:p w:rsidR="00840BBE" w:rsidRPr="00C07C29" w:rsidRDefault="00840BBE" w:rsidP="00C07C29">
            <w:pPr>
              <w:pStyle w:val="Style12"/>
              <w:widowControl/>
              <w:spacing w:line="360" w:lineRule="auto"/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C07C29"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  <w:t>Активность, ммоль/:</w:t>
            </w:r>
          </w:p>
        </w:tc>
        <w:tc>
          <w:tcPr>
            <w:tcW w:w="903" w:type="pct"/>
          </w:tcPr>
          <w:p w:rsidR="00840BBE" w:rsidRPr="00C07C29" w:rsidRDefault="00840BBE" w:rsidP="00C07C29">
            <w:pPr>
              <w:pStyle w:val="Style9"/>
              <w:widowControl/>
              <w:spacing w:line="360" w:lineRule="auto"/>
              <w:rPr>
                <w:noProof/>
                <w:color w:val="000000"/>
                <w:sz w:val="20"/>
                <w:szCs w:val="20"/>
              </w:rPr>
            </w:pPr>
          </w:p>
        </w:tc>
        <w:tc>
          <w:tcPr>
            <w:tcW w:w="919" w:type="pct"/>
          </w:tcPr>
          <w:p w:rsidR="00840BBE" w:rsidRPr="00C07C29" w:rsidRDefault="00840BBE" w:rsidP="00C07C29">
            <w:pPr>
              <w:pStyle w:val="Style9"/>
              <w:widowControl/>
              <w:spacing w:line="360" w:lineRule="auto"/>
              <w:rPr>
                <w:noProof/>
                <w:color w:val="000000"/>
                <w:sz w:val="20"/>
                <w:szCs w:val="20"/>
              </w:rPr>
            </w:pPr>
          </w:p>
        </w:tc>
      </w:tr>
      <w:tr w:rsidR="00840BBE" w:rsidRPr="00C07C29" w:rsidTr="00C07C29">
        <w:trPr>
          <w:trHeight w:val="23"/>
        </w:trPr>
        <w:tc>
          <w:tcPr>
            <w:tcW w:w="3178" w:type="pct"/>
          </w:tcPr>
          <w:p w:rsidR="00840BBE" w:rsidRPr="00C07C29" w:rsidRDefault="00840BBE" w:rsidP="00C07C29">
            <w:pPr>
              <w:pStyle w:val="Style12"/>
              <w:widowControl/>
              <w:spacing w:line="360" w:lineRule="auto"/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C07C29"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  <w:t>АТФазы</w:t>
            </w:r>
          </w:p>
        </w:tc>
        <w:tc>
          <w:tcPr>
            <w:tcW w:w="903" w:type="pct"/>
          </w:tcPr>
          <w:p w:rsidR="00840BBE" w:rsidRPr="00C07C29" w:rsidRDefault="00840BBE" w:rsidP="00C07C29">
            <w:pPr>
              <w:pStyle w:val="Style12"/>
              <w:widowControl/>
              <w:spacing w:line="360" w:lineRule="auto"/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C07C29"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  <w:t>107.0</w:t>
            </w:r>
          </w:p>
        </w:tc>
        <w:tc>
          <w:tcPr>
            <w:tcW w:w="919" w:type="pct"/>
          </w:tcPr>
          <w:p w:rsidR="00840BBE" w:rsidRPr="00C07C29" w:rsidRDefault="00840BBE" w:rsidP="00C07C29">
            <w:pPr>
              <w:pStyle w:val="Style12"/>
              <w:widowControl/>
              <w:spacing w:line="360" w:lineRule="auto"/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C07C29"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  <w:t>32.0</w:t>
            </w:r>
          </w:p>
        </w:tc>
      </w:tr>
      <w:tr w:rsidR="00840BBE" w:rsidRPr="00C07C29" w:rsidTr="00C07C29">
        <w:trPr>
          <w:trHeight w:val="23"/>
        </w:trPr>
        <w:tc>
          <w:tcPr>
            <w:tcW w:w="3178" w:type="pct"/>
          </w:tcPr>
          <w:p w:rsidR="00840BBE" w:rsidRPr="00C07C29" w:rsidRDefault="00840BBE" w:rsidP="00C07C29">
            <w:pPr>
              <w:pStyle w:val="Style12"/>
              <w:widowControl/>
              <w:spacing w:line="360" w:lineRule="auto"/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C07C29"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  <w:t>креатинкипазы</w:t>
            </w:r>
          </w:p>
        </w:tc>
        <w:tc>
          <w:tcPr>
            <w:tcW w:w="903" w:type="pct"/>
          </w:tcPr>
          <w:p w:rsidR="00840BBE" w:rsidRPr="00C07C29" w:rsidRDefault="00840BBE" w:rsidP="00C07C29">
            <w:pPr>
              <w:pStyle w:val="Style12"/>
              <w:widowControl/>
              <w:spacing w:line="360" w:lineRule="auto"/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C07C29"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  <w:t>196.0</w:t>
            </w:r>
          </w:p>
        </w:tc>
        <w:tc>
          <w:tcPr>
            <w:tcW w:w="919" w:type="pct"/>
          </w:tcPr>
          <w:p w:rsidR="00840BBE" w:rsidRPr="00C07C29" w:rsidRDefault="00840BBE" w:rsidP="00C07C29">
            <w:pPr>
              <w:pStyle w:val="Style12"/>
              <w:widowControl/>
              <w:spacing w:line="360" w:lineRule="auto"/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C07C29"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  <w:t>126.0</w:t>
            </w:r>
          </w:p>
        </w:tc>
      </w:tr>
      <w:tr w:rsidR="00840BBE" w:rsidRPr="00C07C29" w:rsidTr="00C07C29">
        <w:trPr>
          <w:trHeight w:val="23"/>
        </w:trPr>
        <w:tc>
          <w:tcPr>
            <w:tcW w:w="3178" w:type="pct"/>
          </w:tcPr>
          <w:p w:rsidR="00840BBE" w:rsidRPr="00C07C29" w:rsidRDefault="00840BBE" w:rsidP="00C07C29">
            <w:pPr>
              <w:pStyle w:val="Style12"/>
              <w:widowControl/>
              <w:spacing w:line="360" w:lineRule="auto"/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C07C29"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  <w:t>фосфорилазы</w:t>
            </w:r>
          </w:p>
        </w:tc>
        <w:tc>
          <w:tcPr>
            <w:tcW w:w="903" w:type="pct"/>
          </w:tcPr>
          <w:p w:rsidR="00840BBE" w:rsidRPr="00C07C29" w:rsidRDefault="00840BBE" w:rsidP="00C07C29">
            <w:pPr>
              <w:pStyle w:val="Style12"/>
              <w:widowControl/>
              <w:spacing w:line="360" w:lineRule="auto"/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C07C29"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  <w:t>32.0</w:t>
            </w:r>
          </w:p>
        </w:tc>
        <w:tc>
          <w:tcPr>
            <w:tcW w:w="919" w:type="pct"/>
          </w:tcPr>
          <w:p w:rsidR="00840BBE" w:rsidRPr="00C07C29" w:rsidRDefault="00840BBE" w:rsidP="00C07C29">
            <w:pPr>
              <w:pStyle w:val="Style12"/>
              <w:widowControl/>
              <w:spacing w:line="360" w:lineRule="auto"/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C07C29"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  <w:t>7.5</w:t>
            </w:r>
          </w:p>
        </w:tc>
      </w:tr>
      <w:tr w:rsidR="00840BBE" w:rsidRPr="00C07C29" w:rsidTr="00C07C29">
        <w:trPr>
          <w:trHeight w:val="23"/>
        </w:trPr>
        <w:tc>
          <w:tcPr>
            <w:tcW w:w="3178" w:type="pct"/>
          </w:tcPr>
          <w:p w:rsidR="00840BBE" w:rsidRPr="00C07C29" w:rsidRDefault="00840BBE" w:rsidP="00C07C29">
            <w:pPr>
              <w:pStyle w:val="Style12"/>
              <w:widowControl/>
              <w:spacing w:line="360" w:lineRule="auto"/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C07C29"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  <w:t>малатдегидрогеназы</w:t>
            </w:r>
          </w:p>
        </w:tc>
        <w:tc>
          <w:tcPr>
            <w:tcW w:w="903" w:type="pct"/>
          </w:tcPr>
          <w:p w:rsidR="00840BBE" w:rsidRPr="00C07C29" w:rsidRDefault="00840BBE" w:rsidP="00C07C29">
            <w:pPr>
              <w:pStyle w:val="Style12"/>
              <w:widowControl/>
              <w:spacing w:line="360" w:lineRule="auto"/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C07C29"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  <w:t>240.0</w:t>
            </w:r>
          </w:p>
        </w:tc>
        <w:tc>
          <w:tcPr>
            <w:tcW w:w="919" w:type="pct"/>
          </w:tcPr>
          <w:p w:rsidR="00840BBE" w:rsidRPr="00C07C29" w:rsidRDefault="00840BBE" w:rsidP="00C07C29">
            <w:pPr>
              <w:pStyle w:val="Style12"/>
              <w:widowControl/>
              <w:spacing w:line="360" w:lineRule="auto"/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C07C29"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  <w:t>355.0</w:t>
            </w:r>
          </w:p>
        </w:tc>
      </w:tr>
      <w:tr w:rsidR="00840BBE" w:rsidRPr="00C07C29" w:rsidTr="00C07C29">
        <w:trPr>
          <w:trHeight w:val="23"/>
        </w:trPr>
        <w:tc>
          <w:tcPr>
            <w:tcW w:w="3178" w:type="pct"/>
          </w:tcPr>
          <w:p w:rsidR="00840BBE" w:rsidRPr="00C07C29" w:rsidRDefault="00840BBE" w:rsidP="00C07C29">
            <w:pPr>
              <w:pStyle w:val="Style12"/>
              <w:widowControl/>
              <w:spacing w:line="360" w:lineRule="auto"/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C07C29"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  <w:t>ферментов</w:t>
            </w:r>
            <w:r w:rsidR="00A81242" w:rsidRPr="00C07C29"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  <w:t xml:space="preserve"> </w:t>
            </w:r>
            <w:r w:rsidRPr="00C07C29"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  <w:t>окисления</w:t>
            </w:r>
            <w:r w:rsidR="00A81242" w:rsidRPr="00C07C29"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  <w:t xml:space="preserve"> </w:t>
            </w:r>
            <w:r w:rsidRPr="00C07C29"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  <w:t>жирных кислот</w:t>
            </w:r>
          </w:p>
        </w:tc>
        <w:tc>
          <w:tcPr>
            <w:tcW w:w="903" w:type="pct"/>
          </w:tcPr>
          <w:p w:rsidR="00840BBE" w:rsidRPr="00C07C29" w:rsidRDefault="00840BBE" w:rsidP="00C07C29">
            <w:pPr>
              <w:pStyle w:val="Style12"/>
              <w:widowControl/>
              <w:spacing w:line="360" w:lineRule="auto"/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C07C29"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  <w:t>_ 1.1</w:t>
            </w:r>
          </w:p>
        </w:tc>
        <w:tc>
          <w:tcPr>
            <w:tcW w:w="919" w:type="pct"/>
          </w:tcPr>
          <w:p w:rsidR="00840BBE" w:rsidRPr="00C07C29" w:rsidRDefault="00840BBE" w:rsidP="00C07C29">
            <w:pPr>
              <w:pStyle w:val="Style12"/>
              <w:widowControl/>
              <w:spacing w:line="360" w:lineRule="auto"/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C07C29"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  <w:t>4.2</w:t>
            </w:r>
          </w:p>
        </w:tc>
      </w:tr>
      <w:tr w:rsidR="00840BBE" w:rsidRPr="00C07C29" w:rsidTr="00C07C29">
        <w:trPr>
          <w:trHeight w:val="23"/>
        </w:trPr>
        <w:tc>
          <w:tcPr>
            <w:tcW w:w="3178" w:type="pct"/>
          </w:tcPr>
          <w:p w:rsidR="00840BBE" w:rsidRPr="00C07C29" w:rsidRDefault="00840BBE" w:rsidP="00C07C29">
            <w:pPr>
              <w:pStyle w:val="Style12"/>
              <w:widowControl/>
              <w:spacing w:line="360" w:lineRule="auto"/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C07C29"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  <w:t xml:space="preserve">цитохромоксидазы, ммоль индофенолового синего/ </w:t>
            </w:r>
          </w:p>
        </w:tc>
        <w:tc>
          <w:tcPr>
            <w:tcW w:w="903" w:type="pct"/>
          </w:tcPr>
          <w:p w:rsidR="00840BBE" w:rsidRPr="00C07C29" w:rsidRDefault="00840BBE" w:rsidP="00C07C29">
            <w:pPr>
              <w:pStyle w:val="Style11"/>
              <w:widowControl/>
              <w:spacing w:line="360" w:lineRule="auto"/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C07C29"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  <w:t>■ 1.8</w:t>
            </w:r>
          </w:p>
        </w:tc>
        <w:tc>
          <w:tcPr>
            <w:tcW w:w="919" w:type="pct"/>
          </w:tcPr>
          <w:p w:rsidR="00840BBE" w:rsidRPr="00C07C29" w:rsidRDefault="00840BBE" w:rsidP="00C07C29">
            <w:pPr>
              <w:pStyle w:val="Style12"/>
              <w:widowControl/>
              <w:spacing w:line="360" w:lineRule="auto"/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C07C29">
              <w:rPr>
                <w:rStyle w:val="FontStyle18"/>
                <w:b w:val="0"/>
                <w:bCs w:val="0"/>
                <w:noProof/>
                <w:color w:val="000000"/>
                <w:sz w:val="20"/>
                <w:szCs w:val="20"/>
              </w:rPr>
              <w:t>39.0</w:t>
            </w:r>
          </w:p>
        </w:tc>
      </w:tr>
    </w:tbl>
    <w:p w:rsidR="00C07C29" w:rsidRDefault="00C07C29" w:rsidP="00526BF3">
      <w:pPr>
        <w:pStyle w:val="Style1"/>
        <w:widowControl/>
        <w:spacing w:line="360" w:lineRule="auto"/>
        <w:ind w:firstLine="709"/>
        <w:jc w:val="both"/>
        <w:rPr>
          <w:rStyle w:val="FontStyle16"/>
          <w:color w:val="000000"/>
          <w:spacing w:val="0"/>
          <w:sz w:val="28"/>
          <w:szCs w:val="28"/>
        </w:rPr>
      </w:pPr>
    </w:p>
    <w:p w:rsidR="00840BBE" w:rsidRPr="00526BF3" w:rsidRDefault="00840BBE" w:rsidP="00526BF3">
      <w:pPr>
        <w:pStyle w:val="Style1"/>
        <w:widowControl/>
        <w:spacing w:line="360" w:lineRule="auto"/>
        <w:ind w:firstLine="709"/>
        <w:jc w:val="both"/>
        <w:rPr>
          <w:rStyle w:val="FontStyle16"/>
          <w:color w:val="000000"/>
          <w:spacing w:val="0"/>
          <w:sz w:val="28"/>
          <w:szCs w:val="28"/>
        </w:rPr>
      </w:pPr>
      <w:r w:rsidRPr="00526BF3">
        <w:rPr>
          <w:rStyle w:val="FontStyle16"/>
          <w:color w:val="000000"/>
          <w:spacing w:val="0"/>
          <w:sz w:val="28"/>
          <w:szCs w:val="28"/>
        </w:rPr>
        <w:t>Мышечное сокращение, вызываемое двигательными нервными импульсами, является следствием взаимодействия сократительного белкового комплекса актомиозина, из которого построены фибриллы — тончайшие сократительные нити мышечного волокна, с АТФ. В результате того, что входящий в сократительный комплекс белок миозин обладает и ферментативными свойствами АТФазы, энергия, заключенная в фосфатных связях АТФ, без промежуточного образования тепла трансформируется в механическую энергию сокращения. Следовательно, мышечное сокращение сопровождается расходованием АТФ. Расслабление мышцы тоже требует затраты АТФ. В этом случае она идет на уборку ионов Ca, передающих информацию нервного импульса от двигательного нервного окончания к сократительному аппарату. А так как АТФ при мышечной деятельности все время потребляется, то она должна и восстанавливаться, ибо запасы ее в мышце невелики: их хватило бы всего на 2 — 3 с работы. По исчерпании этих запасов мышца не может более ни сокращаться, ни расслабляться и впадает в окоченение.</w:t>
      </w:r>
    </w:p>
    <w:p w:rsidR="00840BBE" w:rsidRPr="00526BF3" w:rsidRDefault="00840BBE" w:rsidP="00526BF3">
      <w:pPr>
        <w:pStyle w:val="Style1"/>
        <w:widowControl/>
        <w:spacing w:line="360" w:lineRule="auto"/>
        <w:ind w:firstLine="709"/>
        <w:jc w:val="both"/>
        <w:rPr>
          <w:rStyle w:val="FontStyle16"/>
          <w:color w:val="000000"/>
          <w:spacing w:val="0"/>
          <w:sz w:val="28"/>
          <w:szCs w:val="28"/>
        </w:rPr>
      </w:pPr>
      <w:r w:rsidRPr="00526BF3">
        <w:rPr>
          <w:rStyle w:val="FontStyle16"/>
          <w:color w:val="000000"/>
          <w:spacing w:val="0"/>
          <w:sz w:val="28"/>
          <w:szCs w:val="28"/>
        </w:rPr>
        <w:t>Ресинтез АТФ может происходить четырьмя путями. Самый первый по времени и наиболее быстрый — креатинкиназная реакция, т. е. перенесение богатой энергией фосфатной группы КФ на АДФ с образованием АТФ; но</w:t>
      </w:r>
      <w:r w:rsidR="00A81242" w:rsidRPr="00526BF3">
        <w:rPr>
          <w:rStyle w:val="FontStyle16"/>
          <w:color w:val="000000"/>
          <w:spacing w:val="0"/>
          <w:sz w:val="28"/>
          <w:szCs w:val="28"/>
        </w:rPr>
        <w:t xml:space="preserve"> </w:t>
      </w:r>
      <w:r w:rsidRPr="00526BF3">
        <w:rPr>
          <w:rStyle w:val="FontStyle16"/>
          <w:color w:val="000000"/>
          <w:spacing w:val="0"/>
          <w:sz w:val="28"/>
          <w:szCs w:val="28"/>
        </w:rPr>
        <w:t>запасы</w:t>
      </w:r>
      <w:r w:rsidR="00A81242" w:rsidRPr="00526BF3">
        <w:rPr>
          <w:rStyle w:val="FontStyle16"/>
          <w:color w:val="000000"/>
          <w:spacing w:val="0"/>
          <w:sz w:val="28"/>
          <w:szCs w:val="28"/>
        </w:rPr>
        <w:t xml:space="preserve"> </w:t>
      </w:r>
      <w:r w:rsidRPr="00526BF3">
        <w:rPr>
          <w:rStyle w:val="FontStyle16"/>
          <w:color w:val="000000"/>
          <w:spacing w:val="0"/>
          <w:sz w:val="28"/>
          <w:szCs w:val="28"/>
        </w:rPr>
        <w:t>КФ</w:t>
      </w:r>
      <w:r w:rsidR="00A81242" w:rsidRPr="00526BF3">
        <w:rPr>
          <w:rStyle w:val="FontStyle16"/>
          <w:color w:val="000000"/>
          <w:spacing w:val="0"/>
          <w:sz w:val="28"/>
          <w:szCs w:val="28"/>
        </w:rPr>
        <w:t xml:space="preserve"> </w:t>
      </w:r>
      <w:r w:rsidRPr="00526BF3">
        <w:rPr>
          <w:rStyle w:val="FontStyle16"/>
          <w:color w:val="000000"/>
          <w:spacing w:val="0"/>
          <w:sz w:val="28"/>
          <w:szCs w:val="28"/>
        </w:rPr>
        <w:t>тоже</w:t>
      </w:r>
      <w:r w:rsidR="00A81242" w:rsidRPr="00526BF3">
        <w:rPr>
          <w:rStyle w:val="FontStyle16"/>
          <w:color w:val="000000"/>
          <w:spacing w:val="0"/>
          <w:sz w:val="28"/>
          <w:szCs w:val="28"/>
        </w:rPr>
        <w:t xml:space="preserve"> </w:t>
      </w:r>
      <w:r w:rsidRPr="00526BF3">
        <w:rPr>
          <w:rStyle w:val="FontStyle16"/>
          <w:color w:val="000000"/>
          <w:spacing w:val="0"/>
          <w:sz w:val="28"/>
          <w:szCs w:val="28"/>
        </w:rPr>
        <w:t>невелики:</w:t>
      </w:r>
      <w:r w:rsidR="00A81242" w:rsidRPr="00526BF3">
        <w:rPr>
          <w:rStyle w:val="FontStyle16"/>
          <w:color w:val="000000"/>
          <w:spacing w:val="0"/>
          <w:sz w:val="28"/>
          <w:szCs w:val="28"/>
        </w:rPr>
        <w:t xml:space="preserve"> </w:t>
      </w:r>
      <w:r w:rsidRPr="00526BF3">
        <w:rPr>
          <w:rStyle w:val="FontStyle16"/>
          <w:color w:val="000000"/>
          <w:spacing w:val="0"/>
          <w:sz w:val="28"/>
          <w:szCs w:val="28"/>
        </w:rPr>
        <w:t>их</w:t>
      </w:r>
      <w:r w:rsidR="00A81242" w:rsidRPr="00526BF3">
        <w:rPr>
          <w:rStyle w:val="FontStyle16"/>
          <w:color w:val="000000"/>
          <w:spacing w:val="0"/>
          <w:sz w:val="28"/>
          <w:szCs w:val="28"/>
        </w:rPr>
        <w:t xml:space="preserve"> </w:t>
      </w:r>
      <w:r w:rsidRPr="00526BF3">
        <w:rPr>
          <w:rStyle w:val="FontStyle16"/>
          <w:color w:val="000000"/>
          <w:spacing w:val="0"/>
          <w:sz w:val="28"/>
          <w:szCs w:val="28"/>
        </w:rPr>
        <w:t>хватает</w:t>
      </w:r>
      <w:r w:rsidR="00A81242" w:rsidRPr="00526BF3">
        <w:rPr>
          <w:rStyle w:val="FontStyle16"/>
          <w:color w:val="000000"/>
          <w:spacing w:val="0"/>
          <w:sz w:val="28"/>
          <w:szCs w:val="28"/>
        </w:rPr>
        <w:t xml:space="preserve"> </w:t>
      </w:r>
      <w:r w:rsidRPr="00526BF3">
        <w:rPr>
          <w:rStyle w:val="FontStyle16"/>
          <w:color w:val="000000"/>
          <w:spacing w:val="0"/>
          <w:sz w:val="28"/>
          <w:szCs w:val="28"/>
        </w:rPr>
        <w:t>лишь на обеспечение мышечной работы в течение 20—30 с. Второй путь — гликолиз; он дает возможность работать в течение минут и даже часа. Однако гликолиз имеет ряд недостатков: энергетически малоэффективен, приводит к наводнению организма молочной кислотой и сдвигу реакции внутренней среды в кислую сторону; кроме того, гликолизироваться может только глюкоза, а запасы гликогена в организме небезграничны. Достоинство же гликолиза в том, что он не требует от организма повышенного потребления кислорода</w:t>
      </w:r>
      <w:r w:rsidR="000F11B4" w:rsidRPr="00526BF3">
        <w:rPr>
          <w:rStyle w:val="FontStyle16"/>
          <w:color w:val="000000"/>
          <w:spacing w:val="0"/>
          <w:sz w:val="28"/>
          <w:szCs w:val="28"/>
        </w:rPr>
        <w:t>.</w:t>
      </w:r>
      <w:r w:rsidRPr="00526BF3">
        <w:rPr>
          <w:rStyle w:val="FontStyle16"/>
          <w:color w:val="000000"/>
          <w:spacing w:val="0"/>
          <w:sz w:val="28"/>
          <w:szCs w:val="28"/>
        </w:rPr>
        <w:t xml:space="preserve"> Третий путь ресинтеза АТФ — аэробное окисление различных веществ: углеводов, жирных кислот, глицерина, лишившихся своего азота остатков аминокислот, сопряженное с фосфорилированием АДФ. Положительное в нем — высокая энергетическая эффективность, конечные продукты его — безвредная для ор</w:t>
      </w:r>
      <w:r w:rsidR="00C07C29">
        <w:rPr>
          <w:rStyle w:val="FontStyle16"/>
          <w:color w:val="000000"/>
          <w:spacing w:val="0"/>
          <w:sz w:val="28"/>
          <w:szCs w:val="28"/>
        </w:rPr>
        <w:t>г</w:t>
      </w:r>
      <w:r w:rsidRPr="00526BF3">
        <w:rPr>
          <w:rStyle w:val="FontStyle16"/>
          <w:color w:val="000000"/>
          <w:spacing w:val="0"/>
          <w:sz w:val="28"/>
          <w:szCs w:val="28"/>
        </w:rPr>
        <w:t>анизма вода и легко удаляемая из него углекислота. Наконец, запасы источников энергии, способных подвергаться аэробному окислению, особенно жирных кислот, почти неиссякаемы. Но этот путь требует повышенного потребления кислорода. Четвертый путь — аварийный, невыгодный для организма и запускаемый только в крайних случаях. Это миокиназная реакция между двумя молекулами АДФ с образованием АТФ и АМФ</w:t>
      </w:r>
      <w:r w:rsidR="00A81242" w:rsidRPr="00526BF3">
        <w:rPr>
          <w:rStyle w:val="FontStyle16"/>
          <w:color w:val="000000"/>
          <w:spacing w:val="0"/>
          <w:sz w:val="28"/>
          <w:szCs w:val="28"/>
        </w:rPr>
        <w:t>:</w:t>
      </w:r>
      <w:r w:rsidRPr="00526BF3">
        <w:rPr>
          <w:rStyle w:val="FontStyle16"/>
          <w:color w:val="000000"/>
          <w:spacing w:val="0"/>
          <w:sz w:val="28"/>
          <w:szCs w:val="28"/>
        </w:rPr>
        <w:t xml:space="preserve"> 2 АДФ АТФ + </w:t>
      </w:r>
      <w:r w:rsidRPr="00526BF3">
        <w:rPr>
          <w:rStyle w:val="FontStyle16"/>
          <w:color w:val="000000"/>
          <w:spacing w:val="0"/>
          <w:sz w:val="28"/>
          <w:szCs w:val="28"/>
          <w:lang w:val="en-US"/>
        </w:rPr>
        <w:t>-f-</w:t>
      </w:r>
      <w:r w:rsidRPr="00526BF3">
        <w:rPr>
          <w:rStyle w:val="FontStyle16"/>
          <w:color w:val="000000"/>
          <w:spacing w:val="0"/>
          <w:sz w:val="28"/>
          <w:szCs w:val="28"/>
        </w:rPr>
        <w:t xml:space="preserve"> АМФ. При этом АМФ теряет аминогруппу и превращается в инозиновую кислоту. Реакция эта необратима. Следовательно, тогда половина АДФ регенерируется в АТФ, а остальная АДФ представляет «издержки производства».</w:t>
      </w:r>
    </w:p>
    <w:p w:rsidR="00840BBE" w:rsidRPr="00526BF3" w:rsidRDefault="00840BBE" w:rsidP="00526BF3">
      <w:pPr>
        <w:pStyle w:val="Style1"/>
        <w:widowControl/>
        <w:spacing w:line="360" w:lineRule="auto"/>
        <w:ind w:firstLine="709"/>
        <w:jc w:val="both"/>
        <w:rPr>
          <w:rStyle w:val="FontStyle16"/>
          <w:color w:val="000000"/>
          <w:spacing w:val="0"/>
          <w:sz w:val="28"/>
          <w:szCs w:val="28"/>
        </w:rPr>
      </w:pPr>
      <w:r w:rsidRPr="00526BF3">
        <w:rPr>
          <w:rStyle w:val="FontStyle16"/>
          <w:color w:val="000000"/>
          <w:spacing w:val="0"/>
          <w:sz w:val="28"/>
          <w:szCs w:val="28"/>
        </w:rPr>
        <w:t>В условиях обычной, повседневной мышечной деятельности АТФ ресинтезируется путем аэробного окисления главным образом жирных кислот и в меньшей степени глюкозы. Но при интенсивной, повышенной мышечной деятельности это не всегда возможно или ограниченно. Для того чтобы пробежать 100 м со спортивной скоростью</w:t>
      </w:r>
      <w:r w:rsidR="000F11B4" w:rsidRPr="00526BF3">
        <w:rPr>
          <w:rStyle w:val="FontStyle16"/>
          <w:color w:val="000000"/>
          <w:spacing w:val="0"/>
          <w:sz w:val="28"/>
          <w:szCs w:val="28"/>
        </w:rPr>
        <w:t>,</w:t>
      </w:r>
      <w:r w:rsidRPr="00526BF3">
        <w:rPr>
          <w:rStyle w:val="FontStyle16"/>
          <w:color w:val="000000"/>
          <w:spacing w:val="0"/>
          <w:sz w:val="28"/>
          <w:szCs w:val="28"/>
        </w:rPr>
        <w:t xml:space="preserve"> надо затратить энергию, равную 135 кДж. Чтобы освободить такое количество ее путем аэробного окисления, организм должен потребить около 7 л кислорода. А человек, даже самый физически развитый, может поглотить</w:t>
      </w:r>
      <w:r w:rsidRPr="00526BF3">
        <w:rPr>
          <w:rStyle w:val="FontStyle16"/>
          <w:color w:val="000000"/>
          <w:spacing w:val="0"/>
          <w:sz w:val="28"/>
          <w:szCs w:val="28"/>
          <w:lang w:val="en-US"/>
        </w:rPr>
        <w:t xml:space="preserve"> </w:t>
      </w:r>
      <w:r w:rsidRPr="00526BF3">
        <w:rPr>
          <w:rStyle w:val="FontStyle23"/>
          <w:color w:val="000000"/>
          <w:sz w:val="28"/>
          <w:szCs w:val="28"/>
          <w:lang w:val="en-US"/>
        </w:rPr>
        <w:t>B</w:t>
      </w:r>
      <w:r w:rsidRPr="00526BF3">
        <w:rPr>
          <w:rStyle w:val="FontStyle23"/>
          <w:color w:val="000000"/>
          <w:sz w:val="28"/>
          <w:szCs w:val="28"/>
          <w:vertAlign w:val="subscript"/>
          <w:lang w:val="en-US"/>
        </w:rPr>
        <w:t>t</w:t>
      </w:r>
      <w:r w:rsidRPr="00526BF3">
        <w:rPr>
          <w:rStyle w:val="FontStyle23"/>
          <w:color w:val="000000"/>
          <w:sz w:val="28"/>
          <w:szCs w:val="28"/>
        </w:rPr>
        <w:t xml:space="preserve"> </w:t>
      </w:r>
      <w:r w:rsidRPr="00526BF3">
        <w:rPr>
          <w:rStyle w:val="FontStyle16"/>
          <w:color w:val="000000"/>
          <w:spacing w:val="0"/>
          <w:sz w:val="28"/>
          <w:szCs w:val="28"/>
        </w:rPr>
        <w:t>минуту 5 л кислорода или немного больше. Бег же на 100 м длится 10 — 12 с, причем многие спортсмены пробегают эту дистанцию на задержке дыхания, сделав глубокий вдох на старте. Таким образом, за время бега спортсмен получит не более 0.5—0.7 л кислорода. А нужно 7 л! Возникает кислородный дефицит, составляющий 90—95</w:t>
      </w:r>
      <w:r w:rsidR="00A81242" w:rsidRPr="00526BF3">
        <w:rPr>
          <w:rStyle w:val="FontStyle16"/>
          <w:color w:val="000000"/>
          <w:spacing w:val="0"/>
          <w:sz w:val="28"/>
          <w:szCs w:val="28"/>
        </w:rPr>
        <w:t>%</w:t>
      </w:r>
      <w:r w:rsidRPr="00526BF3">
        <w:rPr>
          <w:rStyle w:val="FontStyle16"/>
          <w:color w:val="000000"/>
          <w:spacing w:val="0"/>
          <w:sz w:val="28"/>
          <w:szCs w:val="28"/>
        </w:rPr>
        <w:t xml:space="preserve"> от кислородного запроса, т. е. того количества кислорода, которое нужно организму </w:t>
      </w:r>
      <w:r w:rsidRPr="00526BF3">
        <w:rPr>
          <w:rStyle w:val="FontStyle15"/>
          <w:color w:val="000000"/>
          <w:sz w:val="28"/>
          <w:szCs w:val="28"/>
        </w:rPr>
        <w:t xml:space="preserve">в </w:t>
      </w:r>
      <w:r w:rsidRPr="00526BF3">
        <w:rPr>
          <w:rStyle w:val="FontStyle16"/>
          <w:color w:val="000000"/>
          <w:spacing w:val="0"/>
          <w:sz w:val="28"/>
          <w:szCs w:val="28"/>
        </w:rPr>
        <w:t>данных условиях. При других видах бега, более длительных, но менее интенсивных, кислородный дефицит меньше: при беге на 400—1500 м — 30—50</w:t>
      </w:r>
      <w:r w:rsidR="00A81242" w:rsidRPr="00526BF3">
        <w:rPr>
          <w:rStyle w:val="FontStyle16"/>
          <w:color w:val="000000"/>
          <w:spacing w:val="0"/>
          <w:sz w:val="28"/>
          <w:szCs w:val="28"/>
        </w:rPr>
        <w:t>%</w:t>
      </w:r>
      <w:r w:rsidRPr="00526BF3">
        <w:rPr>
          <w:rStyle w:val="FontStyle16"/>
          <w:color w:val="000000"/>
          <w:spacing w:val="0"/>
          <w:sz w:val="28"/>
          <w:szCs w:val="28"/>
        </w:rPr>
        <w:t>, при марафонском — 10, при беге на лыжах — 10—30</w:t>
      </w:r>
      <w:r w:rsidR="00A81242" w:rsidRPr="00526BF3">
        <w:rPr>
          <w:rStyle w:val="FontStyle16"/>
          <w:color w:val="000000"/>
          <w:spacing w:val="0"/>
          <w:sz w:val="28"/>
          <w:szCs w:val="28"/>
        </w:rPr>
        <w:t>%</w:t>
      </w:r>
      <w:r w:rsidRPr="00526BF3">
        <w:rPr>
          <w:rStyle w:val="FontStyle16"/>
          <w:color w:val="000000"/>
          <w:spacing w:val="0"/>
          <w:sz w:val="28"/>
          <w:szCs w:val="28"/>
        </w:rPr>
        <w:t>. Даже когда бежим к трамваю или автобусу или совершаем гигиенический «бег трусцой», у нас в организме образуется кислородный дефицит.</w:t>
      </w:r>
    </w:p>
    <w:p w:rsidR="00840BBE" w:rsidRPr="00526BF3" w:rsidRDefault="00840BBE" w:rsidP="00526BF3">
      <w:pPr>
        <w:pStyle w:val="Style1"/>
        <w:widowControl/>
        <w:spacing w:line="360" w:lineRule="auto"/>
        <w:ind w:firstLine="709"/>
        <w:jc w:val="both"/>
        <w:rPr>
          <w:rStyle w:val="FontStyle16"/>
          <w:color w:val="000000"/>
          <w:spacing w:val="0"/>
          <w:sz w:val="28"/>
          <w:szCs w:val="28"/>
        </w:rPr>
      </w:pPr>
      <w:r w:rsidRPr="00526BF3">
        <w:rPr>
          <w:rStyle w:val="FontStyle16"/>
          <w:color w:val="000000"/>
          <w:spacing w:val="0"/>
          <w:sz w:val="28"/>
          <w:szCs w:val="28"/>
        </w:rPr>
        <w:t>Приспособлением к такого рода мышечной деятельности служат креатинкиназная реакция и особенно гликолиз. Правда, гликолиз не обеспечивает полного восстановления всего израсходованного количества АТФ и КФ, -и содержание их в мышцах снижается: АТФ — на 15 — 35</w:t>
      </w:r>
      <w:r w:rsidR="00A81242" w:rsidRPr="00526BF3">
        <w:rPr>
          <w:rStyle w:val="FontStyle16"/>
          <w:color w:val="000000"/>
          <w:spacing w:val="0"/>
          <w:sz w:val="28"/>
          <w:szCs w:val="28"/>
        </w:rPr>
        <w:t>%</w:t>
      </w:r>
      <w:r w:rsidRPr="00526BF3">
        <w:rPr>
          <w:rStyle w:val="FontStyle16"/>
          <w:color w:val="000000"/>
          <w:spacing w:val="0"/>
          <w:sz w:val="28"/>
          <w:szCs w:val="28"/>
        </w:rPr>
        <w:t xml:space="preserve">, а КФ </w:t>
      </w:r>
      <w:r w:rsidRPr="00526BF3">
        <w:rPr>
          <w:rStyle w:val="FontStyle19"/>
          <w:rFonts w:ascii="Times New Roman" w:hAnsi="Times New Roman" w:cs="Times New Roman"/>
          <w:color w:val="000000"/>
          <w:sz w:val="28"/>
          <w:szCs w:val="28"/>
        </w:rPr>
        <w:t xml:space="preserve">— </w:t>
      </w:r>
      <w:r w:rsidRPr="00526BF3">
        <w:rPr>
          <w:rStyle w:val="FontStyle15"/>
          <w:color w:val="000000"/>
          <w:sz w:val="28"/>
          <w:szCs w:val="28"/>
        </w:rPr>
        <w:t xml:space="preserve">в </w:t>
      </w:r>
      <w:r w:rsidRPr="00526BF3">
        <w:rPr>
          <w:rStyle w:val="FontStyle16"/>
          <w:color w:val="000000"/>
          <w:spacing w:val="0"/>
          <w:sz w:val="28"/>
          <w:szCs w:val="28"/>
        </w:rPr>
        <w:t>2 раза больше. Однако и человек, и животное все же справляются с повышенной мышечной нагрузкой.</w:t>
      </w:r>
    </w:p>
    <w:p w:rsidR="00840BBE" w:rsidRDefault="00840BBE" w:rsidP="00526BF3">
      <w:pPr>
        <w:pStyle w:val="Style1"/>
        <w:widowControl/>
        <w:spacing w:line="360" w:lineRule="auto"/>
        <w:ind w:firstLine="709"/>
        <w:jc w:val="both"/>
        <w:rPr>
          <w:rStyle w:val="FontStyle16"/>
          <w:color w:val="000000"/>
          <w:spacing w:val="0"/>
          <w:sz w:val="28"/>
          <w:szCs w:val="28"/>
        </w:rPr>
      </w:pPr>
      <w:r w:rsidRPr="00526BF3">
        <w:rPr>
          <w:rStyle w:val="FontStyle16"/>
          <w:color w:val="000000"/>
          <w:spacing w:val="0"/>
          <w:sz w:val="28"/>
          <w:szCs w:val="28"/>
        </w:rPr>
        <w:t>Восстановление нормальных, дорабочих биохимических соотношений, т. е. полный ресинтез АТФ, КФ и гликогена и устранение избытка молочной кислоты, происходит уже во время отдыха, когда организм «расплачивается» за анаэробное энергообеспечение мышечной деятельности. Эта «расплата», называемая кислородным долгом, выражается в повышенном поглощении кислорода в периоде отдыха, что делает возможным и окисление или превращение в гликоген молочной кислоты, и все репаративные синтезы. Кислородный долг всегда в той или иной мере больше кислородного дефицита</w:t>
      </w:r>
      <w:r w:rsidR="000F11B4" w:rsidRPr="00526BF3">
        <w:rPr>
          <w:rStyle w:val="FontStyle16"/>
          <w:color w:val="000000"/>
          <w:spacing w:val="0"/>
          <w:sz w:val="28"/>
          <w:szCs w:val="28"/>
        </w:rPr>
        <w:t>.</w:t>
      </w:r>
      <w:r w:rsidRPr="00526BF3">
        <w:rPr>
          <w:rStyle w:val="FontStyle16"/>
          <w:color w:val="000000"/>
          <w:spacing w:val="0"/>
          <w:sz w:val="28"/>
          <w:szCs w:val="28"/>
        </w:rPr>
        <w:t xml:space="preserve"> Повышенно поглощаемый кислород используется не только на энергообеспечение ресинтеза АТФ, КФ, гликогена и устранение избытка молочной кислоты, но и на полное восстановление биохимических соотношений </w:t>
      </w:r>
      <w:r w:rsidRPr="00526BF3">
        <w:rPr>
          <w:rStyle w:val="FontStyle15"/>
          <w:color w:val="000000"/>
          <w:sz w:val="28"/>
          <w:szCs w:val="28"/>
        </w:rPr>
        <w:t xml:space="preserve">в </w:t>
      </w:r>
      <w:r w:rsidRPr="00526BF3">
        <w:rPr>
          <w:rStyle w:val="FontStyle16"/>
          <w:color w:val="000000"/>
          <w:spacing w:val="0"/>
          <w:sz w:val="28"/>
          <w:szCs w:val="28"/>
        </w:rPr>
        <w:t>мышцах, нарушенных их повышенной деятельностью. Если во время мышечной работы кислородный запрос удовлетворяется не полностью, то миоглобин теряет свой кислород, повышенно разрушаются белки, фосфолипиды и даже некоторые субклеточные структуры, например часть митохондрий. Все это требует восстановления, а значит, дополнительного поглощения кислорода, являющегося как бы «процентами» за долг, которые тоже надо оплатить.</w:t>
      </w:r>
    </w:p>
    <w:p w:rsidR="00C07C29" w:rsidRPr="00526BF3" w:rsidRDefault="00C07C29" w:rsidP="00526BF3">
      <w:pPr>
        <w:pStyle w:val="Style1"/>
        <w:widowControl/>
        <w:spacing w:line="360" w:lineRule="auto"/>
        <w:ind w:firstLine="709"/>
        <w:jc w:val="both"/>
        <w:rPr>
          <w:rStyle w:val="FontStyle16"/>
          <w:color w:val="000000"/>
          <w:spacing w:val="0"/>
          <w:sz w:val="28"/>
          <w:szCs w:val="28"/>
        </w:rPr>
      </w:pPr>
    </w:p>
    <w:p w:rsidR="00840BBE" w:rsidRPr="00526BF3" w:rsidRDefault="0039703A" w:rsidP="00526BF3">
      <w:pPr>
        <w:widowControl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68.75pt;height:140.25pt">
            <v:imagedata r:id="rId7" o:title=""/>
          </v:shape>
        </w:pict>
      </w:r>
    </w:p>
    <w:p w:rsidR="00840BBE" w:rsidRPr="00526BF3" w:rsidRDefault="00840BBE" w:rsidP="00526BF3">
      <w:pPr>
        <w:pStyle w:val="Style7"/>
        <w:widowControl/>
        <w:spacing w:line="360" w:lineRule="auto"/>
        <w:ind w:firstLine="709"/>
        <w:jc w:val="both"/>
        <w:rPr>
          <w:rStyle w:val="FontStyle23"/>
          <w:b w:val="0"/>
          <w:bCs w:val="0"/>
          <w:color w:val="000000"/>
          <w:sz w:val="28"/>
          <w:szCs w:val="28"/>
        </w:rPr>
      </w:pPr>
      <w:r w:rsidRPr="00526BF3">
        <w:rPr>
          <w:rStyle w:val="FontStyle18"/>
          <w:b w:val="0"/>
          <w:bCs w:val="0"/>
          <w:color w:val="000000"/>
          <w:sz w:val="28"/>
          <w:szCs w:val="28"/>
        </w:rPr>
        <w:t>Соотношение кислородного дефицита</w:t>
      </w:r>
      <w:r w:rsidR="000F11B4" w:rsidRPr="00526BF3">
        <w:rPr>
          <w:rStyle w:val="FontStyle18"/>
          <w:b w:val="0"/>
          <w:bCs w:val="0"/>
          <w:color w:val="000000"/>
          <w:sz w:val="28"/>
          <w:szCs w:val="28"/>
        </w:rPr>
        <w:t xml:space="preserve"> </w:t>
      </w:r>
      <w:r w:rsidRPr="00526BF3">
        <w:rPr>
          <w:rStyle w:val="FontStyle18"/>
          <w:b w:val="0"/>
          <w:bCs w:val="0"/>
          <w:color w:val="000000"/>
          <w:sz w:val="28"/>
          <w:szCs w:val="28"/>
        </w:rPr>
        <w:t>и кислородного долга</w:t>
      </w:r>
      <w:r w:rsidR="000F11B4" w:rsidRPr="00526BF3">
        <w:rPr>
          <w:rStyle w:val="FontStyle18"/>
          <w:b w:val="0"/>
          <w:bCs w:val="0"/>
          <w:color w:val="000000"/>
          <w:sz w:val="28"/>
          <w:szCs w:val="28"/>
          <w:lang w:val="en-US"/>
        </w:rPr>
        <w:t xml:space="preserve"> </w:t>
      </w:r>
      <w:r w:rsidRPr="00526BF3">
        <w:rPr>
          <w:rStyle w:val="FontStyle18"/>
          <w:b w:val="0"/>
          <w:bCs w:val="0"/>
          <w:color w:val="000000"/>
          <w:sz w:val="28"/>
          <w:szCs w:val="28"/>
        </w:rPr>
        <w:t>при интенсивной мышечной деятельности человека</w:t>
      </w:r>
      <w:r w:rsidR="000F11B4" w:rsidRPr="00526BF3">
        <w:rPr>
          <w:rStyle w:val="FontStyle18"/>
          <w:b w:val="0"/>
          <w:bCs w:val="0"/>
          <w:color w:val="000000"/>
          <w:sz w:val="28"/>
          <w:szCs w:val="28"/>
        </w:rPr>
        <w:t>.</w:t>
      </w:r>
      <w:r w:rsidR="003F6F18" w:rsidRPr="00526BF3">
        <w:rPr>
          <w:rStyle w:val="FontStyle18"/>
          <w:b w:val="0"/>
          <w:bCs w:val="0"/>
          <w:color w:val="000000"/>
          <w:sz w:val="28"/>
          <w:szCs w:val="28"/>
        </w:rPr>
        <w:t xml:space="preserve"> </w:t>
      </w:r>
      <w:r w:rsidRPr="00526BF3">
        <w:rPr>
          <w:rStyle w:val="FontStyle22"/>
          <w:b w:val="0"/>
          <w:bCs w:val="0"/>
          <w:color w:val="000000"/>
          <w:spacing w:val="0"/>
          <w:sz w:val="28"/>
          <w:szCs w:val="28"/>
        </w:rPr>
        <w:t xml:space="preserve">По оси абсцисс </w:t>
      </w:r>
      <w:r w:rsidRPr="00526BF3">
        <w:rPr>
          <w:rStyle w:val="FontStyle23"/>
          <w:b w:val="0"/>
          <w:bCs w:val="0"/>
          <w:color w:val="000000"/>
          <w:sz w:val="28"/>
          <w:szCs w:val="28"/>
        </w:rPr>
        <w:t xml:space="preserve">— длительность работы, с; </w:t>
      </w:r>
      <w:r w:rsidRPr="00526BF3">
        <w:rPr>
          <w:rStyle w:val="FontStyle22"/>
          <w:b w:val="0"/>
          <w:bCs w:val="0"/>
          <w:color w:val="000000"/>
          <w:spacing w:val="0"/>
          <w:sz w:val="28"/>
          <w:szCs w:val="28"/>
        </w:rPr>
        <w:t xml:space="preserve">по оси ординат </w:t>
      </w:r>
      <w:r w:rsidRPr="00526BF3">
        <w:rPr>
          <w:rStyle w:val="FontStyle23"/>
          <w:b w:val="0"/>
          <w:bCs w:val="0"/>
          <w:color w:val="000000"/>
          <w:sz w:val="28"/>
          <w:szCs w:val="28"/>
        </w:rPr>
        <w:t>— потребление Ог, л/мин,</w:t>
      </w:r>
      <w:r w:rsidRPr="00526BF3">
        <w:rPr>
          <w:rStyle w:val="FontStyle23"/>
          <w:b w:val="0"/>
          <w:bCs w:val="0"/>
          <w:color w:val="000000"/>
          <w:sz w:val="28"/>
          <w:szCs w:val="28"/>
          <w:lang w:val="en-US"/>
        </w:rPr>
        <w:t xml:space="preserve"> </w:t>
      </w:r>
      <w:r w:rsidRPr="00526BF3">
        <w:rPr>
          <w:rStyle w:val="FontStyle21"/>
          <w:b w:val="0"/>
          <w:bCs w:val="0"/>
          <w:color w:val="000000"/>
          <w:spacing w:val="0"/>
          <w:sz w:val="28"/>
          <w:szCs w:val="28"/>
          <w:lang w:val="en-US"/>
        </w:rPr>
        <w:t>KP</w:t>
      </w:r>
      <w:r w:rsidRPr="00526BF3">
        <w:rPr>
          <w:rStyle w:val="FontStyle21"/>
          <w:b w:val="0"/>
          <w:bCs w:val="0"/>
          <w:color w:val="000000"/>
          <w:spacing w:val="0"/>
          <w:sz w:val="28"/>
          <w:szCs w:val="28"/>
        </w:rPr>
        <w:t xml:space="preserve"> </w:t>
      </w:r>
      <w:r w:rsidR="003F6F18" w:rsidRPr="00526BF3">
        <w:rPr>
          <w:rStyle w:val="FontStyle23"/>
          <w:b w:val="0"/>
          <w:bCs w:val="0"/>
          <w:color w:val="000000"/>
          <w:sz w:val="28"/>
          <w:szCs w:val="28"/>
        </w:rPr>
        <w:t>— конец работы</w:t>
      </w:r>
    </w:p>
    <w:p w:rsidR="00C07C29" w:rsidRDefault="00C07C29" w:rsidP="00526BF3">
      <w:pPr>
        <w:pStyle w:val="Style2"/>
        <w:widowControl/>
        <w:spacing w:line="360" w:lineRule="auto"/>
        <w:ind w:firstLine="709"/>
        <w:jc w:val="both"/>
        <w:rPr>
          <w:rStyle w:val="FontStyle15"/>
          <w:color w:val="000000"/>
          <w:sz w:val="28"/>
          <w:szCs w:val="28"/>
        </w:rPr>
      </w:pPr>
    </w:p>
    <w:p w:rsidR="00840BBE" w:rsidRPr="00526BF3" w:rsidRDefault="00840BBE" w:rsidP="00526BF3">
      <w:pPr>
        <w:pStyle w:val="Style2"/>
        <w:widowControl/>
        <w:spacing w:line="360" w:lineRule="auto"/>
        <w:ind w:firstLine="709"/>
        <w:jc w:val="both"/>
        <w:rPr>
          <w:rStyle w:val="FontStyle15"/>
          <w:color w:val="000000"/>
          <w:sz w:val="28"/>
          <w:szCs w:val="28"/>
        </w:rPr>
      </w:pPr>
      <w:r w:rsidRPr="00526BF3">
        <w:rPr>
          <w:rStyle w:val="FontStyle15"/>
          <w:color w:val="000000"/>
          <w:sz w:val="28"/>
          <w:szCs w:val="28"/>
        </w:rPr>
        <w:t>Экстренное приспособле</w:t>
      </w:r>
      <w:r w:rsidR="00C07C29">
        <w:rPr>
          <w:rStyle w:val="FontStyle15"/>
          <w:color w:val="000000"/>
          <w:sz w:val="28"/>
          <w:szCs w:val="28"/>
        </w:rPr>
        <w:t>ние</w:t>
      </w:r>
    </w:p>
    <w:p w:rsidR="00C07C29" w:rsidRDefault="00C07C29" w:rsidP="00526BF3">
      <w:pPr>
        <w:pStyle w:val="Style1"/>
        <w:widowControl/>
        <w:spacing w:line="360" w:lineRule="auto"/>
        <w:ind w:firstLine="709"/>
        <w:jc w:val="both"/>
        <w:rPr>
          <w:rStyle w:val="FontStyle16"/>
          <w:color w:val="000000"/>
          <w:spacing w:val="0"/>
          <w:sz w:val="28"/>
          <w:szCs w:val="28"/>
        </w:rPr>
      </w:pPr>
    </w:p>
    <w:p w:rsidR="00840BBE" w:rsidRDefault="00840BBE" w:rsidP="00526BF3">
      <w:pPr>
        <w:pStyle w:val="Style1"/>
        <w:widowControl/>
        <w:spacing w:line="360" w:lineRule="auto"/>
        <w:ind w:firstLine="709"/>
        <w:jc w:val="both"/>
        <w:rPr>
          <w:rStyle w:val="FontStyle16"/>
          <w:color w:val="000000"/>
          <w:spacing w:val="0"/>
          <w:sz w:val="28"/>
          <w:szCs w:val="28"/>
        </w:rPr>
      </w:pPr>
      <w:r w:rsidRPr="00526BF3">
        <w:rPr>
          <w:rStyle w:val="FontStyle16"/>
          <w:color w:val="000000"/>
          <w:spacing w:val="0"/>
          <w:sz w:val="28"/>
          <w:szCs w:val="28"/>
        </w:rPr>
        <w:t>В начале всякой мышечной деятельности, при переходе к ней от состояния покоя, энергообеспечение ее анаэробно, так как для того, чтобы обогащенная кислородом кровь дошла от легких до мышц, нужно 6—8 с. Следовательно, в начале работы запускается прежде всего креатинкиназный механизм ресинтеза АТФ, а затем — гликолиз. Чем работа интенсивнее, тем этот «пусковой период» значительнее и длительнее. При работе максимальной интенсивности</w:t>
      </w:r>
      <w:r w:rsidR="000F11B4" w:rsidRPr="00526BF3">
        <w:rPr>
          <w:rStyle w:val="FontStyle16"/>
          <w:color w:val="000000"/>
          <w:spacing w:val="0"/>
          <w:sz w:val="28"/>
          <w:szCs w:val="28"/>
        </w:rPr>
        <w:t xml:space="preserve"> </w:t>
      </w:r>
      <w:r w:rsidRPr="00526BF3">
        <w:rPr>
          <w:rStyle w:val="FontStyle16"/>
          <w:color w:val="000000"/>
          <w:spacing w:val="0"/>
          <w:sz w:val="28"/>
          <w:szCs w:val="28"/>
        </w:rPr>
        <w:t>вся работа выполняется в условиях «пускового анаэробиоза». При работах меньшей интенсивности потребление кислорода организмом увеличивается — и параллельно со снижением интенсивности гликолиза возрастает дыхательный ресинтез АТФ. Если интенсивность работы невелика, то потребление кислорода достигает величин, удовлетворяющих кислородный запрос, и энергообеспечение ст</w:t>
      </w:r>
      <w:r w:rsidR="00C07C29">
        <w:rPr>
          <w:rStyle w:val="FontStyle16"/>
          <w:color w:val="000000"/>
          <w:spacing w:val="0"/>
          <w:sz w:val="28"/>
          <w:szCs w:val="28"/>
        </w:rPr>
        <w:t>ановится безраздельно аэробным.</w:t>
      </w:r>
    </w:p>
    <w:p w:rsidR="00C07C29" w:rsidRPr="00526BF3" w:rsidRDefault="00C07C29" w:rsidP="00526BF3">
      <w:pPr>
        <w:pStyle w:val="Style1"/>
        <w:widowControl/>
        <w:spacing w:line="360" w:lineRule="auto"/>
        <w:ind w:firstLine="709"/>
        <w:jc w:val="both"/>
        <w:rPr>
          <w:rStyle w:val="FontStyle16"/>
          <w:color w:val="000000"/>
          <w:spacing w:val="0"/>
          <w:sz w:val="28"/>
          <w:szCs w:val="28"/>
        </w:rPr>
      </w:pPr>
    </w:p>
    <w:p w:rsidR="00840BBE" w:rsidRPr="00526BF3" w:rsidRDefault="0039703A" w:rsidP="00526BF3">
      <w:pPr>
        <w:widowControl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pict>
          <v:shape id="_x0000_i1026" type="#_x0000_t75" style="width:231.75pt;height:156.75pt">
            <v:imagedata r:id="rId8" o:title=""/>
          </v:shape>
        </w:pict>
      </w:r>
    </w:p>
    <w:p w:rsidR="00840BBE" w:rsidRPr="00526BF3" w:rsidRDefault="00840BBE" w:rsidP="00526BF3">
      <w:pPr>
        <w:pStyle w:val="Style7"/>
        <w:widowControl/>
        <w:spacing w:line="360" w:lineRule="auto"/>
        <w:ind w:firstLine="709"/>
        <w:jc w:val="both"/>
        <w:rPr>
          <w:rStyle w:val="FontStyle23"/>
          <w:b w:val="0"/>
          <w:bCs w:val="0"/>
          <w:color w:val="000000"/>
          <w:sz w:val="28"/>
          <w:szCs w:val="28"/>
        </w:rPr>
      </w:pPr>
      <w:r w:rsidRPr="00526BF3">
        <w:rPr>
          <w:rStyle w:val="FontStyle18"/>
          <w:b w:val="0"/>
          <w:bCs w:val="0"/>
          <w:color w:val="000000"/>
          <w:sz w:val="28"/>
          <w:szCs w:val="28"/>
        </w:rPr>
        <w:t>Расходование энергетических потенциалов мышцы в пусковой фазе и при работе в условиях устойчивого состояния</w:t>
      </w:r>
      <w:r w:rsidR="000F11B4" w:rsidRPr="00526BF3">
        <w:rPr>
          <w:rStyle w:val="FontStyle18"/>
          <w:b w:val="0"/>
          <w:bCs w:val="0"/>
          <w:color w:val="000000"/>
          <w:sz w:val="28"/>
          <w:szCs w:val="28"/>
        </w:rPr>
        <w:t>.</w:t>
      </w:r>
      <w:r w:rsidR="003F6F18" w:rsidRPr="00526BF3">
        <w:rPr>
          <w:rStyle w:val="FontStyle18"/>
          <w:b w:val="0"/>
          <w:bCs w:val="0"/>
          <w:color w:val="000000"/>
          <w:sz w:val="28"/>
          <w:szCs w:val="28"/>
        </w:rPr>
        <w:t xml:space="preserve"> </w:t>
      </w:r>
      <w:r w:rsidRPr="00526BF3">
        <w:rPr>
          <w:rStyle w:val="FontStyle22"/>
          <w:b w:val="0"/>
          <w:bCs w:val="0"/>
          <w:color w:val="000000"/>
          <w:spacing w:val="0"/>
          <w:sz w:val="28"/>
          <w:szCs w:val="28"/>
        </w:rPr>
        <w:t xml:space="preserve">По оси абсцисс </w:t>
      </w:r>
      <w:r w:rsidRPr="00526BF3">
        <w:rPr>
          <w:rStyle w:val="FontStyle23"/>
          <w:b w:val="0"/>
          <w:bCs w:val="0"/>
          <w:color w:val="000000"/>
          <w:sz w:val="28"/>
          <w:szCs w:val="28"/>
        </w:rPr>
        <w:t xml:space="preserve">— время; </w:t>
      </w:r>
      <w:r w:rsidRPr="00526BF3">
        <w:rPr>
          <w:rStyle w:val="FontStyle22"/>
          <w:b w:val="0"/>
          <w:bCs w:val="0"/>
          <w:color w:val="000000"/>
          <w:spacing w:val="0"/>
          <w:sz w:val="28"/>
          <w:szCs w:val="28"/>
        </w:rPr>
        <w:t xml:space="preserve">по оси ординат </w:t>
      </w:r>
      <w:r w:rsidRPr="00526BF3">
        <w:rPr>
          <w:rStyle w:val="FontStyle23"/>
          <w:b w:val="0"/>
          <w:bCs w:val="0"/>
          <w:color w:val="000000"/>
          <w:sz w:val="28"/>
          <w:szCs w:val="28"/>
        </w:rPr>
        <w:t>— изменения от уровня покоя,</w:t>
      </w:r>
      <w:r w:rsidRPr="00526BF3">
        <w:rPr>
          <w:rStyle w:val="FontStyle23"/>
          <w:b w:val="0"/>
          <w:bCs w:val="0"/>
          <w:color w:val="000000"/>
          <w:sz w:val="28"/>
          <w:szCs w:val="28"/>
          <w:lang w:val="el-GR"/>
        </w:rPr>
        <w:t xml:space="preserve"> Д%. </w:t>
      </w:r>
      <w:r w:rsidRPr="00526BF3">
        <w:rPr>
          <w:rStyle w:val="FontStyle24"/>
          <w:b w:val="0"/>
          <w:bCs w:val="0"/>
          <w:color w:val="000000"/>
          <w:sz w:val="28"/>
          <w:szCs w:val="28"/>
        </w:rPr>
        <w:t xml:space="preserve">1 </w:t>
      </w:r>
      <w:r w:rsidRPr="00526BF3">
        <w:rPr>
          <w:rStyle w:val="FontStyle23"/>
          <w:b w:val="0"/>
          <w:bCs w:val="0"/>
          <w:color w:val="000000"/>
          <w:sz w:val="28"/>
          <w:szCs w:val="28"/>
        </w:rPr>
        <w:t xml:space="preserve">— молочная кислота, </w:t>
      </w:r>
      <w:r w:rsidRPr="00526BF3">
        <w:rPr>
          <w:rStyle w:val="FontStyle22"/>
          <w:b w:val="0"/>
          <w:bCs w:val="0"/>
          <w:color w:val="000000"/>
          <w:spacing w:val="0"/>
          <w:sz w:val="28"/>
          <w:szCs w:val="28"/>
        </w:rPr>
        <w:t xml:space="preserve">2 </w:t>
      </w:r>
      <w:r w:rsidRPr="00526BF3">
        <w:rPr>
          <w:rStyle w:val="FontStyle23"/>
          <w:b w:val="0"/>
          <w:bCs w:val="0"/>
          <w:color w:val="000000"/>
          <w:sz w:val="28"/>
          <w:szCs w:val="28"/>
        </w:rPr>
        <w:t xml:space="preserve">— АТФ, </w:t>
      </w:r>
      <w:r w:rsidRPr="00526BF3">
        <w:rPr>
          <w:rStyle w:val="FontStyle22"/>
          <w:b w:val="0"/>
          <w:bCs w:val="0"/>
          <w:color w:val="000000"/>
          <w:spacing w:val="0"/>
          <w:sz w:val="28"/>
          <w:szCs w:val="28"/>
        </w:rPr>
        <w:t xml:space="preserve">3 </w:t>
      </w:r>
      <w:r w:rsidRPr="00526BF3">
        <w:rPr>
          <w:rStyle w:val="FontStyle23"/>
          <w:b w:val="0"/>
          <w:bCs w:val="0"/>
          <w:color w:val="000000"/>
          <w:sz w:val="28"/>
          <w:szCs w:val="28"/>
        </w:rPr>
        <w:t xml:space="preserve">— КФ, </w:t>
      </w:r>
      <w:r w:rsidRPr="00526BF3">
        <w:rPr>
          <w:rStyle w:val="FontStyle24"/>
          <w:b w:val="0"/>
          <w:bCs w:val="0"/>
          <w:color w:val="000000"/>
          <w:sz w:val="28"/>
          <w:szCs w:val="28"/>
        </w:rPr>
        <w:t xml:space="preserve">4 </w:t>
      </w:r>
      <w:r w:rsidR="003F6F18" w:rsidRPr="00526BF3">
        <w:rPr>
          <w:rStyle w:val="FontStyle23"/>
          <w:b w:val="0"/>
          <w:bCs w:val="0"/>
          <w:color w:val="000000"/>
          <w:sz w:val="28"/>
          <w:szCs w:val="28"/>
        </w:rPr>
        <w:t>— гликоген</w:t>
      </w:r>
    </w:p>
    <w:p w:rsidR="003F6F18" w:rsidRPr="00526BF3" w:rsidRDefault="003F6F18" w:rsidP="00526BF3">
      <w:pPr>
        <w:pStyle w:val="Style3"/>
        <w:widowControl/>
        <w:spacing w:line="360" w:lineRule="auto"/>
        <w:ind w:firstLine="709"/>
        <w:jc w:val="both"/>
        <w:rPr>
          <w:rStyle w:val="FontStyle16"/>
          <w:color w:val="000000"/>
          <w:spacing w:val="0"/>
          <w:sz w:val="28"/>
          <w:szCs w:val="28"/>
        </w:rPr>
      </w:pPr>
    </w:p>
    <w:p w:rsidR="00840BBE" w:rsidRPr="00526BF3" w:rsidRDefault="00C07C29" w:rsidP="00526BF3">
      <w:pPr>
        <w:pStyle w:val="Style3"/>
        <w:widowControl/>
        <w:spacing w:line="360" w:lineRule="auto"/>
        <w:ind w:firstLine="709"/>
        <w:jc w:val="both"/>
        <w:rPr>
          <w:rStyle w:val="FontStyle16"/>
          <w:color w:val="000000"/>
          <w:spacing w:val="0"/>
          <w:sz w:val="28"/>
          <w:szCs w:val="28"/>
        </w:rPr>
      </w:pPr>
      <w:r w:rsidRPr="00526BF3">
        <w:rPr>
          <w:rStyle w:val="FontStyle16"/>
          <w:color w:val="000000"/>
          <w:spacing w:val="0"/>
          <w:sz w:val="28"/>
          <w:szCs w:val="28"/>
        </w:rPr>
        <w:t>Потребление кислорода стабилизируется на определенной величине; интенсивность расходования мышечного гликогена снижается; основным источником энергии становятся жирные кислоты: молочная кислота частично окисляется, частично преобразуется в печени в гликоген; происходит ресинтез КФ; уровень КФ и АТФ стабилизируется</w:t>
      </w:r>
      <w:r>
        <w:rPr>
          <w:rStyle w:val="FontStyle16"/>
          <w:color w:val="000000"/>
          <w:spacing w:val="0"/>
          <w:sz w:val="28"/>
          <w:szCs w:val="28"/>
        </w:rPr>
        <w:t xml:space="preserve"> </w:t>
      </w:r>
      <w:r w:rsidR="00840BBE" w:rsidRPr="00526BF3">
        <w:rPr>
          <w:rStyle w:val="FontStyle16"/>
          <w:color w:val="000000"/>
          <w:spacing w:val="0"/>
          <w:sz w:val="28"/>
          <w:szCs w:val="28"/>
        </w:rPr>
        <w:t>несколько ниже исходного или даже достигает его</w:t>
      </w:r>
      <w:r w:rsidR="000F11B4" w:rsidRPr="00526BF3">
        <w:rPr>
          <w:rStyle w:val="FontStyle16"/>
          <w:color w:val="000000"/>
          <w:spacing w:val="0"/>
          <w:sz w:val="28"/>
          <w:szCs w:val="28"/>
        </w:rPr>
        <w:t>.</w:t>
      </w:r>
      <w:r w:rsidR="00840BBE" w:rsidRPr="00526BF3">
        <w:rPr>
          <w:rStyle w:val="FontStyle16"/>
          <w:color w:val="000000"/>
          <w:spacing w:val="0"/>
          <w:sz w:val="28"/>
          <w:szCs w:val="28"/>
        </w:rPr>
        <w:t xml:space="preserve"> Это состояние энергообеспечения, называемое устойчивым, позволяет организму продолжать движение или работу весьма длительное время без заметных нарушений гомеостаза. Таким образом, экстренное приспособление к повышенной мышечной деятельности, осуществляемое только непосредственно при выполнении ее, сводится к обеспечению организма возможностью продолжать работу данной интенсивности во времени, к сведению до минимума ее стрессорного действия и сохранению необходимого для ее выполнения уровня гомеостаза.</w:t>
      </w:r>
    </w:p>
    <w:p w:rsidR="00840BBE" w:rsidRPr="00526BF3" w:rsidRDefault="00840BBE" w:rsidP="00526BF3">
      <w:pPr>
        <w:pStyle w:val="Style1"/>
        <w:widowControl/>
        <w:spacing w:line="360" w:lineRule="auto"/>
        <w:ind w:firstLine="709"/>
        <w:jc w:val="both"/>
        <w:rPr>
          <w:rStyle w:val="FontStyle16"/>
          <w:color w:val="000000"/>
          <w:spacing w:val="0"/>
          <w:sz w:val="28"/>
          <w:szCs w:val="28"/>
        </w:rPr>
      </w:pPr>
      <w:r w:rsidRPr="00526BF3">
        <w:rPr>
          <w:rStyle w:val="FontStyle16"/>
          <w:color w:val="000000"/>
          <w:spacing w:val="0"/>
          <w:sz w:val="28"/>
          <w:szCs w:val="28"/>
        </w:rPr>
        <w:t>Как же достигается это? Прежде всего обеспечением сокращающихся мышц источниками энергии. Как только к мышце поступает двигательный импульс и концентрация свободных ионов Ca в ней возрастает, происходит не только сокращение мышечного волокна, но и превращение малоактивной фосфорилазы</w:t>
      </w:r>
      <w:r w:rsidRPr="00526BF3">
        <w:rPr>
          <w:rStyle w:val="FontStyle16"/>
          <w:color w:val="000000"/>
          <w:spacing w:val="0"/>
          <w:sz w:val="28"/>
          <w:szCs w:val="28"/>
          <w:lang w:val="en-US"/>
        </w:rPr>
        <w:t xml:space="preserve"> b</w:t>
      </w:r>
      <w:r w:rsidRPr="00526BF3">
        <w:rPr>
          <w:rStyle w:val="FontStyle16"/>
          <w:color w:val="000000"/>
          <w:spacing w:val="0"/>
          <w:sz w:val="28"/>
          <w:szCs w:val="28"/>
        </w:rPr>
        <w:t xml:space="preserve"> в высокоактивную форму а, что влечет за собой расщепление мышечного гликогена с образованием глюкозо-1-фосфата, подвергающегося затем гликолизу. Вызванное же мышечными сокращениями снижение концентрации АТФ направляет креатинкиназную реакцию вправо: АДФ + КФ</w:t>
      </w:r>
      <w:r w:rsidRPr="00526BF3">
        <w:rPr>
          <w:rStyle w:val="FontStyle16"/>
          <w:color w:val="000000"/>
          <w:spacing w:val="0"/>
          <w:sz w:val="28"/>
          <w:szCs w:val="28"/>
          <w:lang w:val="en-US"/>
        </w:rPr>
        <w:t xml:space="preserve"> </w:t>
      </w:r>
      <w:r w:rsidRPr="00526BF3">
        <w:rPr>
          <w:rStyle w:val="FontStyle16"/>
          <w:color w:val="000000"/>
          <w:spacing w:val="0"/>
          <w:sz w:val="28"/>
          <w:szCs w:val="28"/>
        </w:rPr>
        <w:t xml:space="preserve"> АТФ + </w:t>
      </w:r>
      <w:r w:rsidRPr="00526BF3">
        <w:rPr>
          <w:rStyle w:val="FontStyle16"/>
          <w:color w:val="000000"/>
          <w:spacing w:val="0"/>
          <w:sz w:val="28"/>
          <w:szCs w:val="28"/>
          <w:lang w:val="en-US"/>
        </w:rPr>
        <w:t>-f</w:t>
      </w:r>
      <w:r w:rsidRPr="00526BF3">
        <w:rPr>
          <w:rStyle w:val="FontStyle16"/>
          <w:color w:val="000000"/>
          <w:spacing w:val="0"/>
          <w:sz w:val="28"/>
          <w:szCs w:val="28"/>
        </w:rPr>
        <w:t>-крсатин. Таким образом, на какое-то время ресинтез АТФ обеспечен.</w:t>
      </w:r>
    </w:p>
    <w:p w:rsidR="00840BBE" w:rsidRPr="00526BF3" w:rsidRDefault="00840BBE" w:rsidP="00526BF3">
      <w:pPr>
        <w:pStyle w:val="Style1"/>
        <w:widowControl/>
        <w:spacing w:line="360" w:lineRule="auto"/>
        <w:ind w:firstLine="709"/>
        <w:jc w:val="both"/>
        <w:rPr>
          <w:rStyle w:val="FontStyle16"/>
          <w:color w:val="000000"/>
          <w:spacing w:val="0"/>
          <w:sz w:val="28"/>
          <w:szCs w:val="28"/>
        </w:rPr>
      </w:pPr>
      <w:r w:rsidRPr="00526BF3">
        <w:rPr>
          <w:rStyle w:val="FontStyle16"/>
          <w:color w:val="000000"/>
          <w:spacing w:val="0"/>
          <w:sz w:val="28"/>
          <w:szCs w:val="28"/>
        </w:rPr>
        <w:t>Но тут перед организмом встает новая важная задача: отбор мышечных волокон, которые при движении данной структуры, интенсивности и длительности должны сокращаться. Источником приходящих</w:t>
      </w:r>
      <w:r w:rsidR="00A81242" w:rsidRPr="00526BF3">
        <w:rPr>
          <w:rStyle w:val="FontStyle16"/>
          <w:color w:val="000000"/>
          <w:spacing w:val="0"/>
          <w:sz w:val="28"/>
          <w:szCs w:val="28"/>
        </w:rPr>
        <w:t xml:space="preserve"> </w:t>
      </w:r>
      <w:r w:rsidRPr="00526BF3">
        <w:rPr>
          <w:rStyle w:val="FontStyle16"/>
          <w:color w:val="000000"/>
          <w:spacing w:val="0"/>
          <w:sz w:val="28"/>
          <w:szCs w:val="28"/>
        </w:rPr>
        <w:t>к мышце</w:t>
      </w:r>
    </w:p>
    <w:p w:rsidR="00840BBE" w:rsidRDefault="00840BBE" w:rsidP="00526BF3">
      <w:pPr>
        <w:pStyle w:val="Style3"/>
        <w:widowControl/>
        <w:spacing w:line="360" w:lineRule="auto"/>
        <w:ind w:firstLine="709"/>
        <w:jc w:val="both"/>
        <w:rPr>
          <w:rStyle w:val="FontStyle16"/>
          <w:color w:val="000000"/>
          <w:spacing w:val="0"/>
          <w:sz w:val="28"/>
          <w:szCs w:val="28"/>
        </w:rPr>
      </w:pPr>
      <w:r w:rsidRPr="00526BF3">
        <w:rPr>
          <w:rStyle w:val="FontStyle16"/>
          <w:color w:val="000000"/>
          <w:spacing w:val="0"/>
          <w:sz w:val="28"/>
          <w:szCs w:val="28"/>
        </w:rPr>
        <w:t>двигательных импульсов являются специальные нервные клетки — мотонейроны спинного мозга. Их длинные отростки</w:t>
      </w:r>
      <w:r w:rsidR="000F11B4" w:rsidRPr="00526BF3">
        <w:rPr>
          <w:rStyle w:val="FontStyle16"/>
          <w:color w:val="000000"/>
          <w:spacing w:val="0"/>
          <w:sz w:val="28"/>
          <w:szCs w:val="28"/>
        </w:rPr>
        <w:t xml:space="preserve"> </w:t>
      </w:r>
      <w:r w:rsidRPr="00526BF3">
        <w:rPr>
          <w:rStyle w:val="FontStyle16"/>
          <w:color w:val="000000"/>
          <w:spacing w:val="0"/>
          <w:sz w:val="28"/>
          <w:szCs w:val="28"/>
        </w:rPr>
        <w:t>образуют двигательные нервы, причем каждый мотонейрон иннервирует от 5 — 10 до 100 мышечных волокон. Такой функциональный комплекс называется двигательной единицей. Все волокна, входящие в нее, под влиянием нервного импульса сокращаются одновременно с максимальной силой, подчиняясь закону «все или ничего». Поэтому сокращение мышцы в целом, сила его, зависит от количества возбуждаемых в данный момент двигательных единиц, что точно и тонко регулируется высшими отделами центральной нервной системы</w:t>
      </w:r>
      <w:r w:rsidR="000F11B4" w:rsidRPr="00526BF3">
        <w:rPr>
          <w:rStyle w:val="FontStyle16"/>
          <w:color w:val="000000"/>
          <w:spacing w:val="0"/>
          <w:sz w:val="28"/>
          <w:szCs w:val="28"/>
        </w:rPr>
        <w:t>.</w:t>
      </w:r>
      <w:r w:rsidRPr="00526BF3">
        <w:rPr>
          <w:rStyle w:val="FontStyle16"/>
          <w:color w:val="000000"/>
          <w:spacing w:val="0"/>
          <w:sz w:val="28"/>
          <w:szCs w:val="28"/>
        </w:rPr>
        <w:t xml:space="preserve"> Так как мышечные волокна разных типов иннервируются различными мотонейронами, нервная система избирательно рекрутирует те волокна, которые в данном случае нужны, и в тех соотношениях, которые обеспечат наиболее эффективное выполнение движения и продолжительность его во времени. Так, при работе малой интенсивности включаются главным образом и</w:t>
      </w:r>
      <w:r w:rsidR="00C07C29">
        <w:rPr>
          <w:rStyle w:val="FontStyle16"/>
          <w:color w:val="000000"/>
          <w:spacing w:val="0"/>
          <w:sz w:val="28"/>
          <w:szCs w:val="28"/>
        </w:rPr>
        <w:t>,</w:t>
      </w:r>
      <w:r w:rsidRPr="00526BF3">
        <w:rPr>
          <w:rStyle w:val="FontStyle16"/>
          <w:color w:val="000000"/>
          <w:spacing w:val="0"/>
          <w:sz w:val="28"/>
          <w:szCs w:val="28"/>
        </w:rPr>
        <w:t xml:space="preserve"> в</w:t>
      </w:r>
      <w:r w:rsidR="00C07C29" w:rsidRPr="00C07C29">
        <w:rPr>
          <w:rStyle w:val="FontStyle16"/>
          <w:color w:val="000000"/>
          <w:spacing w:val="0"/>
          <w:sz w:val="28"/>
          <w:szCs w:val="28"/>
        </w:rPr>
        <w:t xml:space="preserve"> </w:t>
      </w:r>
      <w:r w:rsidR="00C07C29" w:rsidRPr="00526BF3">
        <w:rPr>
          <w:rStyle w:val="FontStyle16"/>
          <w:color w:val="000000"/>
          <w:spacing w:val="0"/>
          <w:sz w:val="28"/>
          <w:szCs w:val="28"/>
        </w:rPr>
        <w:t>первую очередь</w:t>
      </w:r>
      <w:r w:rsidR="00C07C29">
        <w:rPr>
          <w:rStyle w:val="FontStyle16"/>
          <w:color w:val="000000"/>
          <w:spacing w:val="0"/>
          <w:sz w:val="28"/>
          <w:szCs w:val="28"/>
        </w:rPr>
        <w:t>,</w:t>
      </w:r>
      <w:r w:rsidR="00C07C29" w:rsidRPr="00526BF3">
        <w:rPr>
          <w:rStyle w:val="FontStyle16"/>
          <w:color w:val="000000"/>
          <w:spacing w:val="0"/>
          <w:sz w:val="28"/>
          <w:szCs w:val="28"/>
        </w:rPr>
        <w:t xml:space="preserve"> медленные волокна, обладающие большими возможностями аэробных окислительных процессов и дыхательного ресиитеза АТФ; при кратковременных нагрузках, по интенсивности близких к максимуму, — быстрые гликолитические.</w:t>
      </w:r>
    </w:p>
    <w:p w:rsidR="00C07C29" w:rsidRPr="00526BF3" w:rsidRDefault="00C07C29" w:rsidP="00526BF3">
      <w:pPr>
        <w:pStyle w:val="Style3"/>
        <w:widowControl/>
        <w:spacing w:line="360" w:lineRule="auto"/>
        <w:ind w:firstLine="709"/>
        <w:jc w:val="both"/>
        <w:rPr>
          <w:rStyle w:val="FontStyle16"/>
          <w:color w:val="000000"/>
          <w:spacing w:val="0"/>
          <w:sz w:val="28"/>
          <w:szCs w:val="28"/>
        </w:rPr>
      </w:pPr>
    </w:p>
    <w:p w:rsidR="00840BBE" w:rsidRPr="00526BF3" w:rsidRDefault="0039703A" w:rsidP="00526BF3">
      <w:pPr>
        <w:widowControl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pict>
          <v:shape id="_x0000_i1027" type="#_x0000_t75" style="width:156pt;height:255.75pt">
            <v:imagedata r:id="rId9" o:title=""/>
          </v:shape>
        </w:pict>
      </w:r>
    </w:p>
    <w:p w:rsidR="00C07C29" w:rsidRDefault="00C07C29" w:rsidP="00526BF3">
      <w:pPr>
        <w:pStyle w:val="Style3"/>
        <w:widowControl/>
        <w:spacing w:line="360" w:lineRule="auto"/>
        <w:ind w:firstLine="709"/>
        <w:jc w:val="both"/>
        <w:rPr>
          <w:rStyle w:val="FontStyle16"/>
          <w:color w:val="000000"/>
          <w:spacing w:val="0"/>
          <w:sz w:val="28"/>
          <w:szCs w:val="28"/>
        </w:rPr>
      </w:pPr>
    </w:p>
    <w:p w:rsidR="00840BBE" w:rsidRPr="00526BF3" w:rsidRDefault="00840BBE" w:rsidP="00526BF3">
      <w:pPr>
        <w:pStyle w:val="Style3"/>
        <w:widowControl/>
        <w:spacing w:line="360" w:lineRule="auto"/>
        <w:ind w:firstLine="709"/>
        <w:jc w:val="both"/>
        <w:rPr>
          <w:rStyle w:val="FontStyle16"/>
          <w:color w:val="000000"/>
          <w:spacing w:val="0"/>
          <w:sz w:val="28"/>
          <w:szCs w:val="28"/>
        </w:rPr>
      </w:pPr>
      <w:r w:rsidRPr="00526BF3">
        <w:rPr>
          <w:rStyle w:val="FontStyle16"/>
          <w:color w:val="000000"/>
          <w:spacing w:val="0"/>
          <w:sz w:val="28"/>
          <w:szCs w:val="28"/>
        </w:rPr>
        <w:t>При длительных нагрузках в зависимости от их интенсивности к работающим медленным волокнам могут присоединяться в разное время и в разном количестве волокна быстрые и быстрые оксидативно</w:t>
      </w:r>
      <w:r w:rsidR="00C07C29">
        <w:rPr>
          <w:rStyle w:val="FontStyle16"/>
          <w:color w:val="000000"/>
          <w:spacing w:val="0"/>
          <w:sz w:val="28"/>
          <w:szCs w:val="28"/>
        </w:rPr>
        <w:t>-</w:t>
      </w:r>
      <w:r w:rsidRPr="00526BF3">
        <w:rPr>
          <w:rStyle w:val="FontStyle16"/>
          <w:color w:val="000000"/>
          <w:spacing w:val="0"/>
          <w:sz w:val="28"/>
          <w:szCs w:val="28"/>
        </w:rPr>
        <w:t>гликолитические. И все это в одной и той же мышце, содержащей волокна разных типов. Наконец, центральные влияния регулируют и число мышц, участвующих в данном движении, так как вовлечение в двигательную реакцию ненужных для нее мышц препятствует наиболее эффективному ее осуществлению и вызывает излишний расход энергии.</w:t>
      </w:r>
    </w:p>
    <w:p w:rsidR="00840BBE" w:rsidRPr="00526BF3" w:rsidRDefault="00840BBE" w:rsidP="00526BF3">
      <w:pPr>
        <w:pStyle w:val="Style1"/>
        <w:widowControl/>
        <w:spacing w:line="360" w:lineRule="auto"/>
        <w:ind w:firstLine="709"/>
        <w:jc w:val="both"/>
        <w:rPr>
          <w:rStyle w:val="FontStyle16"/>
          <w:color w:val="000000"/>
          <w:spacing w:val="0"/>
          <w:sz w:val="28"/>
          <w:szCs w:val="28"/>
        </w:rPr>
      </w:pPr>
      <w:r w:rsidRPr="00526BF3">
        <w:rPr>
          <w:rStyle w:val="FontStyle16"/>
          <w:color w:val="000000"/>
          <w:spacing w:val="0"/>
          <w:sz w:val="28"/>
          <w:szCs w:val="28"/>
        </w:rPr>
        <w:t>Возбуждение мотонейронов регулируется сложной системой нервных образований</w:t>
      </w:r>
      <w:r w:rsidR="000F11B4" w:rsidRPr="00526BF3">
        <w:rPr>
          <w:rStyle w:val="FontStyle16"/>
          <w:color w:val="000000"/>
          <w:spacing w:val="0"/>
          <w:sz w:val="28"/>
          <w:szCs w:val="28"/>
        </w:rPr>
        <w:t>:</w:t>
      </w:r>
      <w:r w:rsidRPr="00526BF3">
        <w:rPr>
          <w:rStyle w:val="FontStyle16"/>
          <w:color w:val="000000"/>
          <w:spacing w:val="0"/>
          <w:sz w:val="28"/>
          <w:szCs w:val="28"/>
        </w:rPr>
        <w:t xml:space="preserve"> корой головного мозга и таламусом через пирамидные пути, красными ядрами, ретикулярной формацией и мозжечком через экстрапирамидные пути. При этом между нейронами высших отделов нервной системы и мотонейронами стоят еще промежуточные вставочные нейроны, возбуждение или торможение которых в свою очередь отражается на функциональном состоянии мотонейронов.</w:t>
      </w:r>
    </w:p>
    <w:p w:rsidR="00840BBE" w:rsidRPr="00526BF3" w:rsidRDefault="00840BBE" w:rsidP="00526BF3">
      <w:pPr>
        <w:pStyle w:val="Style1"/>
        <w:widowControl/>
        <w:spacing w:line="360" w:lineRule="auto"/>
        <w:ind w:firstLine="709"/>
        <w:jc w:val="both"/>
        <w:rPr>
          <w:rStyle w:val="FontStyle16"/>
          <w:color w:val="000000"/>
          <w:spacing w:val="0"/>
          <w:sz w:val="28"/>
          <w:szCs w:val="28"/>
        </w:rPr>
      </w:pPr>
      <w:r w:rsidRPr="00526BF3">
        <w:rPr>
          <w:rStyle w:val="FontStyle16"/>
          <w:color w:val="000000"/>
          <w:spacing w:val="0"/>
          <w:sz w:val="28"/>
          <w:szCs w:val="28"/>
        </w:rPr>
        <w:t>Итак, запущено мышечное сокращение и отрегулирована структура движения — число участвующих в нем мышц, а в мышцах — различных типов волокон. Но движение должно продолжаться во времени, а для этого необходимы источники энергии. И в силу вступает влияние гормонов и симпатической нервной системы. Больше выделяется адреналина и норадреналина. Через систему цАМФ это приводит к расщеплению гликогена мышц и печени и повышенной доставке глюкозы к работающим мышцам. Несколько позднее тем же путем увеличиваются расщепление жиров и мобилизация жирных кислот. Поскольку возросшая мышечная деятельность является для организма стрессорной ситуацией, больше поступает в кровь и глюкокортикоидов, оказывающих пермиссивное действие на эффекты других гормонов. Наконец, рефлекторно усиливается активность систем дыхания и кровообращения, а значит, и доставка кислорода к работающим мышцам. Если мощность мышечной деятельности велика и сопровождается интенсивно идущим гликолизом, то вызываемое</w:t>
      </w:r>
      <w:r w:rsidR="00A81242" w:rsidRPr="00526BF3">
        <w:rPr>
          <w:rStyle w:val="FontStyle16"/>
          <w:color w:val="000000"/>
          <w:spacing w:val="0"/>
          <w:sz w:val="28"/>
          <w:szCs w:val="28"/>
        </w:rPr>
        <w:t xml:space="preserve"> </w:t>
      </w:r>
      <w:r w:rsidRPr="00526BF3">
        <w:rPr>
          <w:rStyle w:val="FontStyle16"/>
          <w:color w:val="000000"/>
          <w:spacing w:val="0"/>
          <w:sz w:val="28"/>
          <w:szCs w:val="28"/>
        </w:rPr>
        <w:t>накоплением молочной</w:t>
      </w:r>
      <w:r w:rsidR="00A81242" w:rsidRPr="00526BF3">
        <w:rPr>
          <w:rStyle w:val="FontStyle16"/>
          <w:color w:val="000000"/>
          <w:spacing w:val="0"/>
          <w:sz w:val="28"/>
          <w:szCs w:val="28"/>
        </w:rPr>
        <w:t xml:space="preserve"> </w:t>
      </w:r>
      <w:r w:rsidRPr="00526BF3">
        <w:rPr>
          <w:rStyle w:val="FontStyle16"/>
          <w:color w:val="000000"/>
          <w:spacing w:val="0"/>
          <w:sz w:val="28"/>
          <w:szCs w:val="28"/>
        </w:rPr>
        <w:t>кислоты смещение реакции внутренней среды в кислую сторону умеряется буферными системами крови и тканей.</w:t>
      </w:r>
    </w:p>
    <w:p w:rsidR="00C07C29" w:rsidRDefault="00840BBE" w:rsidP="00526BF3">
      <w:pPr>
        <w:pStyle w:val="Style1"/>
        <w:widowControl/>
        <w:spacing w:line="360" w:lineRule="auto"/>
        <w:ind w:firstLine="709"/>
        <w:jc w:val="both"/>
        <w:rPr>
          <w:rStyle w:val="FontStyle16"/>
          <w:color w:val="000000"/>
          <w:spacing w:val="0"/>
          <w:sz w:val="28"/>
          <w:szCs w:val="28"/>
        </w:rPr>
      </w:pPr>
      <w:r w:rsidRPr="00526BF3">
        <w:rPr>
          <w:rStyle w:val="FontStyle16"/>
          <w:color w:val="000000"/>
          <w:spacing w:val="0"/>
          <w:sz w:val="28"/>
          <w:szCs w:val="28"/>
        </w:rPr>
        <w:t>Однако экстренное приспособление организма к мышечной деятельности хотя и позволяет продолжать работу во времени, но не предохраняет от быстрого наступления утомления, заставляющего организм прекратить работу или, во всяком случае, снизить ее интенсивность. Конечно, у организма есть возможности пустить в ход свои резервные силы при помощи центральной нервной системы. Например, высокий эмоциональный подъем в условиях увлекающего человека труда повышает работоспособность и отдаляет наступление утомления, как и поведение в экстремальных условиях</w:t>
      </w:r>
      <w:r w:rsidR="000F11B4" w:rsidRPr="00526BF3">
        <w:rPr>
          <w:rStyle w:val="FontStyle16"/>
          <w:color w:val="000000"/>
          <w:spacing w:val="0"/>
          <w:sz w:val="28"/>
          <w:szCs w:val="28"/>
        </w:rPr>
        <w:t>.</w:t>
      </w:r>
      <w:r w:rsidRPr="00526BF3">
        <w:rPr>
          <w:rStyle w:val="FontStyle16"/>
          <w:color w:val="000000"/>
          <w:spacing w:val="0"/>
          <w:sz w:val="28"/>
          <w:szCs w:val="28"/>
        </w:rPr>
        <w:t xml:space="preserve"> Стойкое же повышение работоспособности достигается долговременным приспособлением организма к различным видам повышенной мышечной деятельности.</w:t>
      </w:r>
    </w:p>
    <w:p w:rsidR="00840BBE" w:rsidRPr="00C07C29" w:rsidRDefault="00C07C29" w:rsidP="00526BF3">
      <w:pPr>
        <w:pStyle w:val="Style1"/>
        <w:widowControl/>
        <w:spacing w:line="360" w:lineRule="auto"/>
        <w:ind w:firstLine="709"/>
        <w:jc w:val="both"/>
        <w:rPr>
          <w:rStyle w:val="FontStyle16"/>
          <w:b/>
          <w:bCs/>
          <w:color w:val="000000"/>
          <w:spacing w:val="0"/>
          <w:sz w:val="28"/>
          <w:szCs w:val="28"/>
        </w:rPr>
      </w:pPr>
      <w:r>
        <w:rPr>
          <w:rStyle w:val="FontStyle16"/>
          <w:color w:val="000000"/>
          <w:spacing w:val="0"/>
          <w:sz w:val="28"/>
          <w:szCs w:val="28"/>
        </w:rPr>
        <w:br w:type="page"/>
      </w:r>
      <w:r w:rsidR="00840BBE" w:rsidRPr="00C07C29">
        <w:rPr>
          <w:rStyle w:val="FontStyle16"/>
          <w:b/>
          <w:bCs/>
          <w:color w:val="000000"/>
          <w:spacing w:val="0"/>
          <w:sz w:val="28"/>
          <w:szCs w:val="28"/>
        </w:rPr>
        <w:t>Долговременное приспособление</w:t>
      </w:r>
    </w:p>
    <w:p w:rsidR="00C07C29" w:rsidRDefault="00C07C29" w:rsidP="00526BF3">
      <w:pPr>
        <w:pStyle w:val="Style1"/>
        <w:widowControl/>
        <w:spacing w:line="360" w:lineRule="auto"/>
        <w:ind w:firstLine="709"/>
        <w:jc w:val="both"/>
        <w:rPr>
          <w:rStyle w:val="FontStyle16"/>
          <w:color w:val="000000"/>
          <w:spacing w:val="0"/>
          <w:sz w:val="28"/>
          <w:szCs w:val="28"/>
        </w:rPr>
      </w:pPr>
    </w:p>
    <w:p w:rsidR="00C07C29" w:rsidRPr="00526BF3" w:rsidRDefault="00840BBE" w:rsidP="00C07C29">
      <w:pPr>
        <w:pStyle w:val="Style1"/>
        <w:widowControl/>
        <w:spacing w:line="360" w:lineRule="auto"/>
        <w:ind w:firstLine="709"/>
        <w:jc w:val="both"/>
        <w:rPr>
          <w:rStyle w:val="FontStyle16"/>
          <w:color w:val="000000"/>
          <w:spacing w:val="0"/>
          <w:sz w:val="28"/>
          <w:szCs w:val="28"/>
        </w:rPr>
      </w:pPr>
      <w:r w:rsidRPr="00526BF3">
        <w:rPr>
          <w:rStyle w:val="FontStyle16"/>
          <w:color w:val="000000"/>
          <w:spacing w:val="0"/>
          <w:sz w:val="28"/>
          <w:szCs w:val="28"/>
        </w:rPr>
        <w:t>Обратимся сначала к животным с разным характером движения и к разным мышцам одних и тех же животных, несущим неодинаковую нагрузку, т. е. к видовому, наследственно закрепленному приспособлению к повышенной мышечной деятельности. В мышцах разных беспозвоночных животных содержание АТФ и АДФ почти одинаково, тогда как количество аргининфосфата, заменяющего в них КФ, варьирует весьма широко, равным образом как и отношение фосфора аргининфосфата к фосфору АТФ и АДФ</w:t>
      </w:r>
      <w:r w:rsidR="000F11B4" w:rsidRPr="00526BF3">
        <w:rPr>
          <w:rStyle w:val="FontStyle16"/>
          <w:color w:val="000000"/>
          <w:spacing w:val="0"/>
          <w:sz w:val="28"/>
          <w:szCs w:val="28"/>
        </w:rPr>
        <w:t>.</w:t>
      </w:r>
      <w:r w:rsidRPr="00526BF3">
        <w:rPr>
          <w:rStyle w:val="FontStyle16"/>
          <w:color w:val="000000"/>
          <w:spacing w:val="0"/>
          <w:sz w:val="28"/>
          <w:szCs w:val="28"/>
        </w:rPr>
        <w:t xml:space="preserve"> А чем выше это отношение, тем больше возможности аргининкиназного ресинтеза АТФ; аргининкиназная реакция аналогична креатинкиназной. Содержание аргининфосфата и соотношение его с АТФ и АДФ выше у тех животных и в тех мышцах, которым свойственны быстрые движения. Так, мышцы брюшка речного рака выполняют более динамическую работу, чем мышцы клешни, хотя и быстро схватывающие, но длительно статически удерживающие добычу. Кузнечик больше прыгает, чем летает, а саранча, совершая большие перелеты, приземлившись, не прыгает, а спокойно передвигается на деревьях и хлебах, поедая их. Полевой скакун — очень быстрый жучок; навозный же жук ползает</w:t>
      </w:r>
      <w:r w:rsidR="00C07C29">
        <w:rPr>
          <w:rStyle w:val="FontStyle16"/>
          <w:color w:val="000000"/>
          <w:spacing w:val="0"/>
          <w:sz w:val="28"/>
          <w:szCs w:val="28"/>
        </w:rPr>
        <w:t xml:space="preserve"> </w:t>
      </w:r>
      <w:r w:rsidR="00C07C29" w:rsidRPr="00526BF3">
        <w:rPr>
          <w:rStyle w:val="FontStyle16"/>
          <w:color w:val="000000"/>
          <w:spacing w:val="0"/>
          <w:sz w:val="28"/>
          <w:szCs w:val="28"/>
        </w:rPr>
        <w:t>медленно. А насколько больше аргининфосфата и насколько выше отношение его содержания к содержанию АТФ и АДФ в мышцах конечностей кузнечика, чем у саранчи, или в грудных мышцах полевого скакуна по сравнению с теми же мышцами навозного жука. Вместе с тем активность окислительных ферментов в мышцах крыльев саранчи намного выше, чем у кузнечика, летающего недолго и недалеко.</w:t>
      </w:r>
    </w:p>
    <w:p w:rsidR="00C07C29" w:rsidRDefault="00C07C29" w:rsidP="00526BF3">
      <w:pPr>
        <w:pStyle w:val="Style7"/>
        <w:widowControl/>
        <w:spacing w:line="360" w:lineRule="auto"/>
        <w:ind w:firstLine="709"/>
        <w:jc w:val="both"/>
        <w:rPr>
          <w:rStyle w:val="FontStyle18"/>
          <w:color w:val="000000"/>
          <w:sz w:val="28"/>
          <w:szCs w:val="28"/>
        </w:rPr>
      </w:pPr>
    </w:p>
    <w:p w:rsidR="00840BBE" w:rsidRPr="00C07C29" w:rsidRDefault="00840BBE" w:rsidP="00526BF3">
      <w:pPr>
        <w:pStyle w:val="Style7"/>
        <w:widowControl/>
        <w:spacing w:line="360" w:lineRule="auto"/>
        <w:ind w:firstLine="709"/>
        <w:jc w:val="both"/>
        <w:rPr>
          <w:rStyle w:val="FontStyle18"/>
          <w:b w:val="0"/>
          <w:bCs w:val="0"/>
          <w:color w:val="000000"/>
          <w:sz w:val="28"/>
          <w:szCs w:val="28"/>
        </w:rPr>
      </w:pPr>
      <w:r w:rsidRPr="00C07C29">
        <w:rPr>
          <w:rStyle w:val="FontStyle18"/>
          <w:b w:val="0"/>
          <w:bCs w:val="0"/>
          <w:color w:val="000000"/>
          <w:sz w:val="28"/>
          <w:szCs w:val="28"/>
        </w:rPr>
        <w:t>Содержание богатых энергией фосфорных соединений, ммоль Р/кг, в мышцах беспозвоночных животных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177"/>
        <w:gridCol w:w="2115"/>
        <w:gridCol w:w="1703"/>
        <w:gridCol w:w="1693"/>
        <w:gridCol w:w="1750"/>
      </w:tblGrid>
      <w:tr w:rsidR="00840BBE" w:rsidRPr="00C07C29" w:rsidTr="00C07C29">
        <w:trPr>
          <w:trHeight w:val="23"/>
        </w:trPr>
        <w:tc>
          <w:tcPr>
            <w:tcW w:w="1153" w:type="pct"/>
            <w:vAlign w:val="center"/>
          </w:tcPr>
          <w:p w:rsidR="00840BBE" w:rsidRPr="00C07C29" w:rsidRDefault="00840BBE" w:rsidP="00C07C29">
            <w:pPr>
              <w:pStyle w:val="Style10"/>
              <w:widowControl/>
              <w:spacing w:line="360" w:lineRule="auto"/>
              <w:jc w:val="center"/>
              <w:rPr>
                <w:rStyle w:val="FontStyle23"/>
                <w:b w:val="0"/>
                <w:bCs w:val="0"/>
                <w:color w:val="000000"/>
                <w:sz w:val="20"/>
                <w:szCs w:val="20"/>
              </w:rPr>
            </w:pPr>
            <w:r w:rsidRPr="00C07C29">
              <w:rPr>
                <w:rStyle w:val="FontStyle23"/>
                <w:b w:val="0"/>
                <w:bCs w:val="0"/>
                <w:color w:val="000000"/>
                <w:sz w:val="20"/>
                <w:szCs w:val="20"/>
              </w:rPr>
              <w:t>Животное</w:t>
            </w:r>
          </w:p>
        </w:tc>
        <w:tc>
          <w:tcPr>
            <w:tcW w:w="1120" w:type="pct"/>
            <w:vAlign w:val="center"/>
          </w:tcPr>
          <w:p w:rsidR="00840BBE" w:rsidRPr="00C07C29" w:rsidRDefault="00840BBE" w:rsidP="00C07C29">
            <w:pPr>
              <w:pStyle w:val="Style10"/>
              <w:widowControl/>
              <w:spacing w:line="360" w:lineRule="auto"/>
              <w:jc w:val="center"/>
              <w:rPr>
                <w:rStyle w:val="FontStyle23"/>
                <w:b w:val="0"/>
                <w:bCs w:val="0"/>
                <w:color w:val="000000"/>
                <w:sz w:val="20"/>
                <w:szCs w:val="20"/>
              </w:rPr>
            </w:pPr>
            <w:r w:rsidRPr="00C07C29">
              <w:rPr>
                <w:rStyle w:val="FontStyle23"/>
                <w:b w:val="0"/>
                <w:bCs w:val="0"/>
                <w:color w:val="000000"/>
                <w:sz w:val="20"/>
                <w:szCs w:val="20"/>
              </w:rPr>
              <w:t>Мышцы</w:t>
            </w:r>
          </w:p>
        </w:tc>
        <w:tc>
          <w:tcPr>
            <w:tcW w:w="902" w:type="pct"/>
            <w:vAlign w:val="center"/>
          </w:tcPr>
          <w:p w:rsidR="00840BBE" w:rsidRPr="00C07C29" w:rsidRDefault="00840BBE" w:rsidP="00C07C29">
            <w:pPr>
              <w:pStyle w:val="Style10"/>
              <w:widowControl/>
              <w:spacing w:line="360" w:lineRule="auto"/>
              <w:jc w:val="center"/>
              <w:rPr>
                <w:rStyle w:val="FontStyle23"/>
                <w:b w:val="0"/>
                <w:bCs w:val="0"/>
                <w:color w:val="000000"/>
                <w:sz w:val="20"/>
                <w:szCs w:val="20"/>
              </w:rPr>
            </w:pPr>
            <w:r w:rsidRPr="00C07C29">
              <w:rPr>
                <w:rStyle w:val="FontStyle23"/>
                <w:b w:val="0"/>
                <w:bCs w:val="0"/>
                <w:color w:val="000000"/>
                <w:sz w:val="20"/>
                <w:szCs w:val="20"/>
              </w:rPr>
              <w:t>АТФ</w:t>
            </w:r>
            <w:r w:rsidRPr="00C07C29">
              <w:rPr>
                <w:rStyle w:val="FontStyle23"/>
                <w:b w:val="0"/>
                <w:bCs w:val="0"/>
                <w:color w:val="000000"/>
                <w:sz w:val="20"/>
                <w:szCs w:val="20"/>
                <w:lang w:val="en-US"/>
              </w:rPr>
              <w:t xml:space="preserve"> -f</w:t>
            </w:r>
            <w:r w:rsidRPr="00C07C29">
              <w:rPr>
                <w:rStyle w:val="FontStyle23"/>
                <w:b w:val="0"/>
                <w:bCs w:val="0"/>
                <w:color w:val="000000"/>
                <w:sz w:val="20"/>
                <w:szCs w:val="20"/>
              </w:rPr>
              <w:t xml:space="preserve"> АДФ</w:t>
            </w:r>
          </w:p>
        </w:tc>
        <w:tc>
          <w:tcPr>
            <w:tcW w:w="897" w:type="pct"/>
            <w:vAlign w:val="center"/>
          </w:tcPr>
          <w:p w:rsidR="00840BBE" w:rsidRPr="00C07C29" w:rsidRDefault="00840BBE" w:rsidP="00C07C29">
            <w:pPr>
              <w:pStyle w:val="Style10"/>
              <w:widowControl/>
              <w:spacing w:line="360" w:lineRule="auto"/>
              <w:jc w:val="center"/>
              <w:rPr>
                <w:rStyle w:val="FontStyle23"/>
                <w:b w:val="0"/>
                <w:bCs w:val="0"/>
                <w:color w:val="000000"/>
                <w:sz w:val="20"/>
                <w:szCs w:val="20"/>
              </w:rPr>
            </w:pPr>
            <w:r w:rsidRPr="00C07C29">
              <w:rPr>
                <w:rStyle w:val="FontStyle23"/>
                <w:b w:val="0"/>
                <w:bCs w:val="0"/>
                <w:color w:val="000000"/>
                <w:sz w:val="20"/>
                <w:szCs w:val="20"/>
              </w:rPr>
              <w:t>Аргинин-фосфат</w:t>
            </w:r>
          </w:p>
        </w:tc>
        <w:tc>
          <w:tcPr>
            <w:tcW w:w="927" w:type="pct"/>
            <w:vAlign w:val="center"/>
          </w:tcPr>
          <w:p w:rsidR="00840BBE" w:rsidRPr="00C07C29" w:rsidRDefault="00840BBE" w:rsidP="00C07C29">
            <w:pPr>
              <w:pStyle w:val="Style8"/>
              <w:widowControl/>
              <w:spacing w:line="360" w:lineRule="auto"/>
              <w:jc w:val="center"/>
              <w:rPr>
                <w:rStyle w:val="FontStyle29"/>
                <w:rFonts w:ascii="Times New Roman" w:hAnsi="Times New Roman" w:cs="Times New Roman"/>
                <w:b w:val="0"/>
                <w:bCs w:val="0"/>
                <w:smallCaps w:val="0"/>
                <w:color w:val="000000"/>
                <w:sz w:val="20"/>
                <w:szCs w:val="20"/>
              </w:rPr>
            </w:pPr>
            <w:r w:rsidRPr="00C07C29">
              <w:rPr>
                <w:rStyle w:val="FontStyle27"/>
                <w:rFonts w:ascii="Times New Roman" w:hAnsi="Times New Roman" w:cs="Times New Roman"/>
                <w:b w:val="0"/>
                <w:bCs w:val="0"/>
                <w:color w:val="000000"/>
                <w:sz w:val="20"/>
                <w:szCs w:val="20"/>
              </w:rPr>
              <w:t xml:space="preserve">аргининфосфата </w:t>
            </w:r>
            <w:r w:rsidRPr="00C07C29">
              <w:rPr>
                <w:rStyle w:val="FontStyle29"/>
                <w:rFonts w:ascii="Times New Roman" w:hAnsi="Times New Roman" w:cs="Times New Roman"/>
                <w:b w:val="0"/>
                <w:bCs w:val="0"/>
                <w:smallCaps w:val="0"/>
                <w:color w:val="000000"/>
                <w:sz w:val="20"/>
                <w:szCs w:val="20"/>
              </w:rPr>
              <w:t>Рдтф + лдф</w:t>
            </w:r>
          </w:p>
        </w:tc>
      </w:tr>
      <w:tr w:rsidR="00840BBE" w:rsidRPr="00C07C29" w:rsidTr="00C07C29">
        <w:trPr>
          <w:trHeight w:val="23"/>
        </w:trPr>
        <w:tc>
          <w:tcPr>
            <w:tcW w:w="1153" w:type="pct"/>
          </w:tcPr>
          <w:p w:rsidR="00840BBE" w:rsidRPr="00C07C29" w:rsidRDefault="00840BBE" w:rsidP="00C07C29">
            <w:pPr>
              <w:pStyle w:val="Style12"/>
              <w:widowControl/>
              <w:spacing w:line="360" w:lineRule="auto"/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</w:pPr>
            <w:r w:rsidRPr="00C07C29"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  <w:t>Речной рак</w:t>
            </w:r>
          </w:p>
        </w:tc>
        <w:tc>
          <w:tcPr>
            <w:tcW w:w="1120" w:type="pct"/>
          </w:tcPr>
          <w:p w:rsidR="00840BBE" w:rsidRPr="00C07C29" w:rsidRDefault="00840BBE" w:rsidP="00C07C29">
            <w:pPr>
              <w:pStyle w:val="Style12"/>
              <w:widowControl/>
              <w:spacing w:line="360" w:lineRule="auto"/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</w:pPr>
            <w:r w:rsidRPr="00C07C29"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  <w:t>Клешни</w:t>
            </w:r>
          </w:p>
        </w:tc>
        <w:tc>
          <w:tcPr>
            <w:tcW w:w="902" w:type="pct"/>
          </w:tcPr>
          <w:p w:rsidR="00840BBE" w:rsidRPr="00C07C29" w:rsidRDefault="00840BBE" w:rsidP="00C07C29">
            <w:pPr>
              <w:pStyle w:val="Style12"/>
              <w:widowControl/>
              <w:spacing w:line="360" w:lineRule="auto"/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</w:pPr>
            <w:r w:rsidRPr="00C07C29"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  <w:t>12.2</w:t>
            </w:r>
          </w:p>
        </w:tc>
        <w:tc>
          <w:tcPr>
            <w:tcW w:w="897" w:type="pct"/>
          </w:tcPr>
          <w:p w:rsidR="00840BBE" w:rsidRPr="00C07C29" w:rsidRDefault="00840BBE" w:rsidP="00C07C29">
            <w:pPr>
              <w:pStyle w:val="Style12"/>
              <w:widowControl/>
              <w:spacing w:line="360" w:lineRule="auto"/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</w:pPr>
            <w:r w:rsidRPr="00C07C29"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  <w:t>13.7</w:t>
            </w:r>
          </w:p>
        </w:tc>
        <w:tc>
          <w:tcPr>
            <w:tcW w:w="927" w:type="pct"/>
          </w:tcPr>
          <w:p w:rsidR="00840BBE" w:rsidRPr="00C07C29" w:rsidRDefault="00840BBE" w:rsidP="00C07C29">
            <w:pPr>
              <w:pStyle w:val="Style12"/>
              <w:widowControl/>
              <w:spacing w:line="360" w:lineRule="auto"/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</w:pPr>
            <w:r w:rsidRPr="00C07C29"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  <w:t>1.13</w:t>
            </w:r>
          </w:p>
        </w:tc>
      </w:tr>
      <w:tr w:rsidR="00840BBE" w:rsidRPr="00C07C29" w:rsidTr="00C07C29">
        <w:trPr>
          <w:trHeight w:val="23"/>
        </w:trPr>
        <w:tc>
          <w:tcPr>
            <w:tcW w:w="1153" w:type="pct"/>
          </w:tcPr>
          <w:p w:rsidR="00840BBE" w:rsidRPr="00C07C29" w:rsidRDefault="00840BBE" w:rsidP="00C07C29">
            <w:pPr>
              <w:pStyle w:val="Style9"/>
              <w:widowControl/>
              <w:spacing w:line="36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pct"/>
          </w:tcPr>
          <w:p w:rsidR="00840BBE" w:rsidRPr="00C07C29" w:rsidRDefault="00840BBE" w:rsidP="00C07C29">
            <w:pPr>
              <w:pStyle w:val="Style12"/>
              <w:widowControl/>
              <w:spacing w:line="360" w:lineRule="auto"/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</w:pPr>
            <w:r w:rsidRPr="00C07C29"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  <w:t>Брюшка</w:t>
            </w:r>
          </w:p>
        </w:tc>
        <w:tc>
          <w:tcPr>
            <w:tcW w:w="902" w:type="pct"/>
          </w:tcPr>
          <w:p w:rsidR="00840BBE" w:rsidRPr="00C07C29" w:rsidRDefault="00840BBE" w:rsidP="00C07C29">
            <w:pPr>
              <w:pStyle w:val="Style12"/>
              <w:widowControl/>
              <w:spacing w:line="360" w:lineRule="auto"/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</w:pPr>
            <w:r w:rsidRPr="00C07C29"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  <w:t>13.6</w:t>
            </w:r>
          </w:p>
        </w:tc>
        <w:tc>
          <w:tcPr>
            <w:tcW w:w="897" w:type="pct"/>
          </w:tcPr>
          <w:p w:rsidR="00840BBE" w:rsidRPr="00C07C29" w:rsidRDefault="00840BBE" w:rsidP="00C07C29">
            <w:pPr>
              <w:pStyle w:val="Style12"/>
              <w:widowControl/>
              <w:spacing w:line="360" w:lineRule="auto"/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</w:pPr>
            <w:r w:rsidRPr="00C07C29"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  <w:t>16.0</w:t>
            </w:r>
          </w:p>
        </w:tc>
        <w:tc>
          <w:tcPr>
            <w:tcW w:w="927" w:type="pct"/>
          </w:tcPr>
          <w:p w:rsidR="00840BBE" w:rsidRPr="00C07C29" w:rsidRDefault="00840BBE" w:rsidP="00C07C29">
            <w:pPr>
              <w:pStyle w:val="Style12"/>
              <w:widowControl/>
              <w:spacing w:line="360" w:lineRule="auto"/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</w:pPr>
            <w:r w:rsidRPr="00C07C29"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  <w:t>1.18</w:t>
            </w:r>
          </w:p>
        </w:tc>
      </w:tr>
      <w:tr w:rsidR="00840BBE" w:rsidRPr="00C07C29" w:rsidTr="00C07C29">
        <w:trPr>
          <w:trHeight w:val="23"/>
        </w:trPr>
        <w:tc>
          <w:tcPr>
            <w:tcW w:w="1153" w:type="pct"/>
          </w:tcPr>
          <w:p w:rsidR="00840BBE" w:rsidRPr="00C07C29" w:rsidRDefault="00840BBE" w:rsidP="00C07C29">
            <w:pPr>
              <w:pStyle w:val="Style12"/>
              <w:widowControl/>
              <w:spacing w:line="360" w:lineRule="auto"/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</w:pPr>
            <w:r w:rsidRPr="00C07C29"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  <w:t>Кузнечик</w:t>
            </w:r>
          </w:p>
        </w:tc>
        <w:tc>
          <w:tcPr>
            <w:tcW w:w="1120" w:type="pct"/>
          </w:tcPr>
          <w:p w:rsidR="00840BBE" w:rsidRPr="00C07C29" w:rsidRDefault="00840BBE" w:rsidP="00C07C29">
            <w:pPr>
              <w:pStyle w:val="Style12"/>
              <w:widowControl/>
              <w:spacing w:line="360" w:lineRule="auto"/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</w:pPr>
            <w:r w:rsidRPr="00C07C29"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  <w:t>Конечностей</w:t>
            </w:r>
          </w:p>
        </w:tc>
        <w:tc>
          <w:tcPr>
            <w:tcW w:w="902" w:type="pct"/>
          </w:tcPr>
          <w:p w:rsidR="00840BBE" w:rsidRPr="00C07C29" w:rsidRDefault="00840BBE" w:rsidP="00C07C29">
            <w:pPr>
              <w:pStyle w:val="Style12"/>
              <w:widowControl/>
              <w:spacing w:line="360" w:lineRule="auto"/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</w:pPr>
            <w:r w:rsidRPr="00C07C29"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  <w:t>13.6</w:t>
            </w:r>
          </w:p>
        </w:tc>
        <w:tc>
          <w:tcPr>
            <w:tcW w:w="897" w:type="pct"/>
          </w:tcPr>
          <w:p w:rsidR="00840BBE" w:rsidRPr="00C07C29" w:rsidRDefault="00840BBE" w:rsidP="00C07C29">
            <w:pPr>
              <w:pStyle w:val="Style12"/>
              <w:widowControl/>
              <w:spacing w:line="360" w:lineRule="auto"/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</w:pPr>
            <w:r w:rsidRPr="00C07C29"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  <w:t>37.4</w:t>
            </w:r>
          </w:p>
        </w:tc>
        <w:tc>
          <w:tcPr>
            <w:tcW w:w="927" w:type="pct"/>
          </w:tcPr>
          <w:p w:rsidR="00840BBE" w:rsidRPr="00C07C29" w:rsidRDefault="00840BBE" w:rsidP="00C07C29">
            <w:pPr>
              <w:pStyle w:val="Style12"/>
              <w:widowControl/>
              <w:spacing w:line="360" w:lineRule="auto"/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</w:pPr>
            <w:r w:rsidRPr="00C07C29"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  <w:t>2.75</w:t>
            </w:r>
          </w:p>
        </w:tc>
      </w:tr>
      <w:tr w:rsidR="00840BBE" w:rsidRPr="00C07C29" w:rsidTr="00C07C29">
        <w:trPr>
          <w:trHeight w:val="23"/>
        </w:trPr>
        <w:tc>
          <w:tcPr>
            <w:tcW w:w="1153" w:type="pct"/>
          </w:tcPr>
          <w:p w:rsidR="00840BBE" w:rsidRPr="00C07C29" w:rsidRDefault="00840BBE" w:rsidP="00C07C29">
            <w:pPr>
              <w:pStyle w:val="Style9"/>
              <w:widowControl/>
              <w:spacing w:line="36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pct"/>
          </w:tcPr>
          <w:p w:rsidR="00840BBE" w:rsidRPr="00C07C29" w:rsidRDefault="00840BBE" w:rsidP="00C07C29">
            <w:pPr>
              <w:pStyle w:val="Style12"/>
              <w:widowControl/>
              <w:spacing w:line="360" w:lineRule="auto"/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</w:pPr>
            <w:r w:rsidRPr="00C07C29"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  <w:t>Крыльев</w:t>
            </w:r>
          </w:p>
        </w:tc>
        <w:tc>
          <w:tcPr>
            <w:tcW w:w="902" w:type="pct"/>
          </w:tcPr>
          <w:p w:rsidR="00840BBE" w:rsidRPr="00C07C29" w:rsidRDefault="00840BBE" w:rsidP="00C07C29">
            <w:pPr>
              <w:pStyle w:val="Style12"/>
              <w:widowControl/>
              <w:spacing w:line="360" w:lineRule="auto"/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</w:pPr>
            <w:r w:rsidRPr="00C07C29"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  <w:t>13.0</w:t>
            </w:r>
          </w:p>
        </w:tc>
        <w:tc>
          <w:tcPr>
            <w:tcW w:w="897" w:type="pct"/>
          </w:tcPr>
          <w:p w:rsidR="00840BBE" w:rsidRPr="00C07C29" w:rsidRDefault="00840BBE" w:rsidP="00C07C29">
            <w:pPr>
              <w:pStyle w:val="Style12"/>
              <w:widowControl/>
              <w:spacing w:line="360" w:lineRule="auto"/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</w:pPr>
            <w:r w:rsidRPr="00C07C29"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  <w:t>24.3</w:t>
            </w:r>
          </w:p>
        </w:tc>
        <w:tc>
          <w:tcPr>
            <w:tcW w:w="927" w:type="pct"/>
          </w:tcPr>
          <w:p w:rsidR="00840BBE" w:rsidRPr="00C07C29" w:rsidRDefault="00840BBE" w:rsidP="00C07C29">
            <w:pPr>
              <w:pStyle w:val="Style12"/>
              <w:widowControl/>
              <w:spacing w:line="360" w:lineRule="auto"/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</w:pPr>
            <w:r w:rsidRPr="00C07C29"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  <w:t>1.89</w:t>
            </w:r>
          </w:p>
        </w:tc>
      </w:tr>
      <w:tr w:rsidR="00840BBE" w:rsidRPr="00C07C29" w:rsidTr="00C07C29">
        <w:trPr>
          <w:trHeight w:val="23"/>
        </w:trPr>
        <w:tc>
          <w:tcPr>
            <w:tcW w:w="1153" w:type="pct"/>
          </w:tcPr>
          <w:p w:rsidR="00840BBE" w:rsidRPr="00C07C29" w:rsidRDefault="00840BBE" w:rsidP="00C07C29">
            <w:pPr>
              <w:pStyle w:val="Style12"/>
              <w:widowControl/>
              <w:spacing w:line="360" w:lineRule="auto"/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</w:pPr>
            <w:r w:rsidRPr="00C07C29"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  <w:t>Саранча</w:t>
            </w:r>
          </w:p>
        </w:tc>
        <w:tc>
          <w:tcPr>
            <w:tcW w:w="1120" w:type="pct"/>
          </w:tcPr>
          <w:p w:rsidR="00840BBE" w:rsidRPr="00C07C29" w:rsidRDefault="00840BBE" w:rsidP="00C07C29">
            <w:pPr>
              <w:pStyle w:val="Style12"/>
              <w:widowControl/>
              <w:spacing w:line="360" w:lineRule="auto"/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</w:pPr>
            <w:r w:rsidRPr="00C07C29"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  <w:t>Конечностей</w:t>
            </w:r>
          </w:p>
        </w:tc>
        <w:tc>
          <w:tcPr>
            <w:tcW w:w="902" w:type="pct"/>
          </w:tcPr>
          <w:p w:rsidR="00840BBE" w:rsidRPr="00C07C29" w:rsidRDefault="00840BBE" w:rsidP="00C07C29">
            <w:pPr>
              <w:pStyle w:val="Style12"/>
              <w:widowControl/>
              <w:spacing w:line="360" w:lineRule="auto"/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</w:pPr>
            <w:r w:rsidRPr="00C07C29"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  <w:t>10.8</w:t>
            </w:r>
          </w:p>
        </w:tc>
        <w:tc>
          <w:tcPr>
            <w:tcW w:w="897" w:type="pct"/>
          </w:tcPr>
          <w:p w:rsidR="00840BBE" w:rsidRPr="00C07C29" w:rsidRDefault="00840BBE" w:rsidP="00C07C29">
            <w:pPr>
              <w:pStyle w:val="Style12"/>
              <w:widowControl/>
              <w:spacing w:line="360" w:lineRule="auto"/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</w:pPr>
            <w:r w:rsidRPr="00C07C29"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  <w:t>21.0</w:t>
            </w:r>
          </w:p>
        </w:tc>
        <w:tc>
          <w:tcPr>
            <w:tcW w:w="927" w:type="pct"/>
          </w:tcPr>
          <w:p w:rsidR="00840BBE" w:rsidRPr="00C07C29" w:rsidRDefault="00840BBE" w:rsidP="00C07C29">
            <w:pPr>
              <w:pStyle w:val="Style12"/>
              <w:widowControl/>
              <w:spacing w:line="360" w:lineRule="auto"/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</w:pPr>
            <w:r w:rsidRPr="00C07C29"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  <w:t>1.94</w:t>
            </w:r>
          </w:p>
        </w:tc>
      </w:tr>
      <w:tr w:rsidR="00840BBE" w:rsidRPr="00C07C29" w:rsidTr="00C07C29">
        <w:trPr>
          <w:trHeight w:val="23"/>
        </w:trPr>
        <w:tc>
          <w:tcPr>
            <w:tcW w:w="1153" w:type="pct"/>
          </w:tcPr>
          <w:p w:rsidR="00840BBE" w:rsidRPr="00C07C29" w:rsidRDefault="00840BBE" w:rsidP="00C07C29">
            <w:pPr>
              <w:widowControl/>
              <w:spacing w:line="360" w:lineRule="auto"/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</w:pPr>
          </w:p>
        </w:tc>
        <w:tc>
          <w:tcPr>
            <w:tcW w:w="1120" w:type="pct"/>
          </w:tcPr>
          <w:p w:rsidR="00840BBE" w:rsidRPr="00C07C29" w:rsidRDefault="00840BBE" w:rsidP="00C07C29">
            <w:pPr>
              <w:pStyle w:val="Style12"/>
              <w:widowControl/>
              <w:spacing w:line="360" w:lineRule="auto"/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</w:pPr>
            <w:r w:rsidRPr="00C07C29"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  <w:t>Крыльев</w:t>
            </w:r>
          </w:p>
        </w:tc>
        <w:tc>
          <w:tcPr>
            <w:tcW w:w="902" w:type="pct"/>
          </w:tcPr>
          <w:p w:rsidR="00840BBE" w:rsidRPr="00C07C29" w:rsidRDefault="00840BBE" w:rsidP="00C07C29">
            <w:pPr>
              <w:pStyle w:val="Style12"/>
              <w:widowControl/>
              <w:spacing w:line="360" w:lineRule="auto"/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</w:pPr>
            <w:r w:rsidRPr="00C07C29"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  <w:t>13.0</w:t>
            </w:r>
          </w:p>
        </w:tc>
        <w:tc>
          <w:tcPr>
            <w:tcW w:w="897" w:type="pct"/>
          </w:tcPr>
          <w:p w:rsidR="00840BBE" w:rsidRPr="00C07C29" w:rsidRDefault="00840BBE" w:rsidP="00C07C29">
            <w:pPr>
              <w:pStyle w:val="Style12"/>
              <w:widowControl/>
              <w:spacing w:line="360" w:lineRule="auto"/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</w:pPr>
            <w:r w:rsidRPr="00C07C29"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  <w:t>20.0</w:t>
            </w:r>
          </w:p>
        </w:tc>
        <w:tc>
          <w:tcPr>
            <w:tcW w:w="927" w:type="pct"/>
          </w:tcPr>
          <w:p w:rsidR="00840BBE" w:rsidRPr="00C07C29" w:rsidRDefault="00840BBE" w:rsidP="00C07C29">
            <w:pPr>
              <w:pStyle w:val="Style12"/>
              <w:widowControl/>
              <w:spacing w:line="360" w:lineRule="auto"/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</w:pPr>
            <w:r w:rsidRPr="00C07C29"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  <w:t>1.54</w:t>
            </w:r>
          </w:p>
        </w:tc>
      </w:tr>
      <w:tr w:rsidR="00840BBE" w:rsidRPr="00C07C29" w:rsidTr="00C07C29">
        <w:trPr>
          <w:trHeight w:val="23"/>
        </w:trPr>
        <w:tc>
          <w:tcPr>
            <w:tcW w:w="1153" w:type="pct"/>
          </w:tcPr>
          <w:p w:rsidR="00840BBE" w:rsidRPr="00C07C29" w:rsidRDefault="00840BBE" w:rsidP="00C07C29">
            <w:pPr>
              <w:pStyle w:val="Style12"/>
              <w:widowControl/>
              <w:spacing w:line="360" w:lineRule="auto"/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</w:pPr>
            <w:r w:rsidRPr="00C07C29"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  <w:t>Полевой скакун</w:t>
            </w:r>
          </w:p>
        </w:tc>
        <w:tc>
          <w:tcPr>
            <w:tcW w:w="1120" w:type="pct"/>
          </w:tcPr>
          <w:p w:rsidR="00840BBE" w:rsidRPr="00C07C29" w:rsidRDefault="00840BBE" w:rsidP="00C07C29">
            <w:pPr>
              <w:pStyle w:val="Style12"/>
              <w:widowControl/>
              <w:spacing w:line="360" w:lineRule="auto"/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</w:pPr>
            <w:r w:rsidRPr="00C07C29"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  <w:t>Торакса</w:t>
            </w:r>
          </w:p>
        </w:tc>
        <w:tc>
          <w:tcPr>
            <w:tcW w:w="902" w:type="pct"/>
          </w:tcPr>
          <w:p w:rsidR="00840BBE" w:rsidRPr="00C07C29" w:rsidRDefault="00840BBE" w:rsidP="00C07C29">
            <w:pPr>
              <w:pStyle w:val="Style12"/>
              <w:widowControl/>
              <w:spacing w:line="360" w:lineRule="auto"/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</w:pPr>
            <w:r w:rsidRPr="00C07C29"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  <w:t>11.3</w:t>
            </w:r>
          </w:p>
        </w:tc>
        <w:tc>
          <w:tcPr>
            <w:tcW w:w="897" w:type="pct"/>
          </w:tcPr>
          <w:p w:rsidR="00840BBE" w:rsidRPr="00C07C29" w:rsidRDefault="00840BBE" w:rsidP="00C07C29">
            <w:pPr>
              <w:pStyle w:val="Style12"/>
              <w:widowControl/>
              <w:spacing w:line="360" w:lineRule="auto"/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</w:pPr>
            <w:r w:rsidRPr="00C07C29"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  <w:t>39.0</w:t>
            </w:r>
          </w:p>
        </w:tc>
        <w:tc>
          <w:tcPr>
            <w:tcW w:w="927" w:type="pct"/>
          </w:tcPr>
          <w:p w:rsidR="00840BBE" w:rsidRPr="00C07C29" w:rsidRDefault="00840BBE" w:rsidP="00C07C29">
            <w:pPr>
              <w:pStyle w:val="Style12"/>
              <w:widowControl/>
              <w:spacing w:line="360" w:lineRule="auto"/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</w:pPr>
            <w:r w:rsidRPr="00C07C29"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  <w:t>3.45</w:t>
            </w:r>
          </w:p>
        </w:tc>
      </w:tr>
      <w:tr w:rsidR="00840BBE" w:rsidRPr="00C07C29" w:rsidTr="00C07C29">
        <w:trPr>
          <w:trHeight w:val="23"/>
        </w:trPr>
        <w:tc>
          <w:tcPr>
            <w:tcW w:w="1153" w:type="pct"/>
          </w:tcPr>
          <w:p w:rsidR="00840BBE" w:rsidRPr="00C07C29" w:rsidRDefault="00840BBE" w:rsidP="00C07C29">
            <w:pPr>
              <w:pStyle w:val="Style12"/>
              <w:widowControl/>
              <w:spacing w:line="360" w:lineRule="auto"/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</w:pPr>
            <w:r w:rsidRPr="00C07C29"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  <w:t>Навозный жук</w:t>
            </w:r>
          </w:p>
        </w:tc>
        <w:tc>
          <w:tcPr>
            <w:tcW w:w="1120" w:type="pct"/>
          </w:tcPr>
          <w:p w:rsidR="00840BBE" w:rsidRPr="00C07C29" w:rsidRDefault="00840BBE" w:rsidP="00C07C29">
            <w:pPr>
              <w:pStyle w:val="Style6"/>
              <w:widowControl/>
              <w:spacing w:line="360" w:lineRule="auto"/>
              <w:rPr>
                <w:rStyle w:val="FontStyle26"/>
                <w:rFonts w:ascii="Times New Roman" w:hAnsi="Times New Roman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C07C29">
              <w:rPr>
                <w:rStyle w:val="FontStyle26"/>
                <w:rFonts w:ascii="Times New Roman" w:hAnsi="Times New Roman" w:cs="Times New Roman"/>
                <w:b w:val="0"/>
                <w:bCs w:val="0"/>
                <w:color w:val="000000"/>
                <w:sz w:val="20"/>
                <w:szCs w:val="20"/>
              </w:rPr>
              <w:t>»</w:t>
            </w:r>
          </w:p>
        </w:tc>
        <w:tc>
          <w:tcPr>
            <w:tcW w:w="902" w:type="pct"/>
          </w:tcPr>
          <w:p w:rsidR="00840BBE" w:rsidRPr="00C07C29" w:rsidRDefault="00840BBE" w:rsidP="00C07C29">
            <w:pPr>
              <w:pStyle w:val="Style12"/>
              <w:widowControl/>
              <w:spacing w:line="360" w:lineRule="auto"/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</w:pPr>
            <w:r w:rsidRPr="00C07C29"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  <w:t>11.6</w:t>
            </w:r>
          </w:p>
        </w:tc>
        <w:tc>
          <w:tcPr>
            <w:tcW w:w="897" w:type="pct"/>
          </w:tcPr>
          <w:p w:rsidR="00840BBE" w:rsidRPr="00C07C29" w:rsidRDefault="00840BBE" w:rsidP="00C07C29">
            <w:pPr>
              <w:pStyle w:val="Style12"/>
              <w:widowControl/>
              <w:spacing w:line="360" w:lineRule="auto"/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</w:pPr>
            <w:r w:rsidRPr="00C07C29"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  <w:t>17.0</w:t>
            </w:r>
          </w:p>
        </w:tc>
        <w:tc>
          <w:tcPr>
            <w:tcW w:w="927" w:type="pct"/>
          </w:tcPr>
          <w:p w:rsidR="00840BBE" w:rsidRPr="00C07C29" w:rsidRDefault="00840BBE" w:rsidP="00C07C29">
            <w:pPr>
              <w:pStyle w:val="Style12"/>
              <w:widowControl/>
              <w:spacing w:line="360" w:lineRule="auto"/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</w:pPr>
            <w:r w:rsidRPr="00C07C29"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  <w:t>1.47</w:t>
            </w:r>
          </w:p>
        </w:tc>
      </w:tr>
      <w:tr w:rsidR="00840BBE" w:rsidRPr="00C07C29" w:rsidTr="00C07C29">
        <w:trPr>
          <w:trHeight w:val="23"/>
        </w:trPr>
        <w:tc>
          <w:tcPr>
            <w:tcW w:w="1153" w:type="pct"/>
          </w:tcPr>
          <w:p w:rsidR="00840BBE" w:rsidRPr="00C07C29" w:rsidRDefault="00840BBE" w:rsidP="00C07C29">
            <w:pPr>
              <w:pStyle w:val="Style12"/>
              <w:widowControl/>
              <w:spacing w:line="360" w:lineRule="auto"/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</w:pPr>
            <w:r w:rsidRPr="00C07C29"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  <w:t>Среднее</w:t>
            </w:r>
          </w:p>
        </w:tc>
        <w:tc>
          <w:tcPr>
            <w:tcW w:w="1120" w:type="pct"/>
          </w:tcPr>
          <w:p w:rsidR="00840BBE" w:rsidRPr="00C07C29" w:rsidRDefault="00840BBE" w:rsidP="00C07C29">
            <w:pPr>
              <w:pStyle w:val="Style9"/>
              <w:widowControl/>
              <w:spacing w:line="36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902" w:type="pct"/>
          </w:tcPr>
          <w:p w:rsidR="00840BBE" w:rsidRPr="00C07C29" w:rsidRDefault="00840BBE" w:rsidP="00C07C29">
            <w:pPr>
              <w:pStyle w:val="Style12"/>
              <w:widowControl/>
              <w:spacing w:line="360" w:lineRule="auto"/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</w:pPr>
            <w:r w:rsidRPr="00C07C29"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  <w:t>12.5</w:t>
            </w:r>
          </w:p>
        </w:tc>
        <w:tc>
          <w:tcPr>
            <w:tcW w:w="897" w:type="pct"/>
          </w:tcPr>
          <w:p w:rsidR="00840BBE" w:rsidRPr="00C07C29" w:rsidRDefault="00840BBE" w:rsidP="00C07C29">
            <w:pPr>
              <w:pStyle w:val="Style12"/>
              <w:widowControl/>
              <w:spacing w:line="360" w:lineRule="auto"/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</w:pPr>
            <w:r w:rsidRPr="00C07C29"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  <w:t>23.5</w:t>
            </w:r>
          </w:p>
        </w:tc>
        <w:tc>
          <w:tcPr>
            <w:tcW w:w="927" w:type="pct"/>
          </w:tcPr>
          <w:p w:rsidR="00840BBE" w:rsidRPr="00C07C29" w:rsidRDefault="00840BBE" w:rsidP="00C07C29">
            <w:pPr>
              <w:pStyle w:val="Style12"/>
              <w:widowControl/>
              <w:spacing w:line="360" w:lineRule="auto"/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</w:pPr>
            <w:r w:rsidRPr="00C07C29">
              <w:rPr>
                <w:rStyle w:val="FontStyle18"/>
                <w:b w:val="0"/>
                <w:bCs w:val="0"/>
                <w:color w:val="000000"/>
                <w:sz w:val="20"/>
                <w:szCs w:val="20"/>
              </w:rPr>
              <w:t>1.90</w:t>
            </w:r>
          </w:p>
        </w:tc>
      </w:tr>
    </w:tbl>
    <w:p w:rsidR="00C07C29" w:rsidRDefault="00C07C29" w:rsidP="00526BF3">
      <w:pPr>
        <w:pStyle w:val="Style1"/>
        <w:widowControl/>
        <w:spacing w:line="360" w:lineRule="auto"/>
        <w:ind w:firstLine="709"/>
        <w:jc w:val="both"/>
        <w:rPr>
          <w:rStyle w:val="FontStyle16"/>
          <w:color w:val="000000"/>
          <w:spacing w:val="0"/>
          <w:sz w:val="28"/>
          <w:szCs w:val="28"/>
        </w:rPr>
      </w:pPr>
    </w:p>
    <w:p w:rsidR="00840BBE" w:rsidRPr="00526BF3" w:rsidRDefault="00840BBE" w:rsidP="00526BF3">
      <w:pPr>
        <w:pStyle w:val="Style1"/>
        <w:widowControl/>
        <w:spacing w:line="360" w:lineRule="auto"/>
        <w:ind w:firstLine="709"/>
        <w:jc w:val="both"/>
        <w:rPr>
          <w:rStyle w:val="FontStyle16"/>
          <w:color w:val="000000"/>
          <w:spacing w:val="0"/>
          <w:sz w:val="28"/>
          <w:szCs w:val="28"/>
        </w:rPr>
      </w:pPr>
      <w:r w:rsidRPr="00526BF3">
        <w:rPr>
          <w:rStyle w:val="FontStyle16"/>
          <w:color w:val="000000"/>
          <w:spacing w:val="0"/>
          <w:sz w:val="28"/>
          <w:szCs w:val="28"/>
        </w:rPr>
        <w:t>В мышцах позвоночных животных концентрация АТФ тоже практически одинакова, тогда как содержание КФ и интенсивность гликолиза выше у более быстро движущихся животных: у лягушек выше, чем у жабы; у ужа выше, чем у черепахи; у быстрой мыши выше, чем у медлительной морской свинки, а у собаки и лисы, которые в быстроте бега могут соперничать друг с другом, эти показатели почти одинаковы</w:t>
      </w:r>
      <w:r w:rsidR="000F11B4" w:rsidRPr="00526BF3">
        <w:rPr>
          <w:rStyle w:val="FontStyle16"/>
          <w:color w:val="000000"/>
          <w:spacing w:val="0"/>
          <w:sz w:val="28"/>
          <w:szCs w:val="28"/>
        </w:rPr>
        <w:t>.</w:t>
      </w:r>
      <w:r w:rsidRPr="00526BF3">
        <w:rPr>
          <w:rStyle w:val="FontStyle16"/>
          <w:color w:val="000000"/>
          <w:spacing w:val="0"/>
          <w:sz w:val="28"/>
          <w:szCs w:val="28"/>
        </w:rPr>
        <w:t xml:space="preserve"> Широко варьируют и интенсивность дыхания мышечной ткани, и содержание миоглобина в мышцах. Первый параметр наиболее высок у лисы и собаки, второй — у кролика и лисы, способных к длительному бегу в большей степени, чем другие животные. Столь же велики интенсивность дыхания и содержание миоглобина в мышцах крота, способного к продолжительному напряженному рытью. К этому можно добавить, что у диких птиц содержание миоглобина выше, чем у домашних; у зайца выше, чем у кролика; у дикого козла выше, чем у домашнего; у охотничьих собак выше, чем у домашних.</w:t>
      </w:r>
    </w:p>
    <w:p w:rsidR="003F6F18" w:rsidRPr="00526BF3" w:rsidRDefault="00840BBE" w:rsidP="00526BF3">
      <w:pPr>
        <w:pStyle w:val="Style3"/>
        <w:widowControl/>
        <w:spacing w:line="360" w:lineRule="auto"/>
        <w:ind w:firstLine="709"/>
        <w:jc w:val="both"/>
        <w:rPr>
          <w:rStyle w:val="FontStyle16"/>
          <w:color w:val="000000"/>
          <w:spacing w:val="0"/>
          <w:sz w:val="28"/>
          <w:szCs w:val="28"/>
        </w:rPr>
      </w:pPr>
      <w:r w:rsidRPr="00526BF3">
        <w:rPr>
          <w:rStyle w:val="FontStyle16"/>
          <w:color w:val="000000"/>
          <w:spacing w:val="0"/>
          <w:sz w:val="28"/>
          <w:szCs w:val="28"/>
        </w:rPr>
        <w:t>Интересные данные обнаружены при сопоставлении возможностей гликолиза в</w:t>
      </w:r>
      <w:r w:rsidR="00A81242" w:rsidRPr="00526BF3">
        <w:rPr>
          <w:rStyle w:val="FontStyle16"/>
          <w:color w:val="000000"/>
          <w:spacing w:val="0"/>
          <w:sz w:val="28"/>
          <w:szCs w:val="28"/>
        </w:rPr>
        <w:t xml:space="preserve"> </w:t>
      </w:r>
      <w:r w:rsidRPr="00526BF3">
        <w:rPr>
          <w:rStyle w:val="FontStyle16"/>
          <w:color w:val="000000"/>
          <w:spacing w:val="0"/>
          <w:sz w:val="28"/>
          <w:szCs w:val="28"/>
        </w:rPr>
        <w:t>мышцах разных животных</w:t>
      </w:r>
      <w:r w:rsidR="003F6F18" w:rsidRPr="00526BF3">
        <w:rPr>
          <w:rStyle w:val="FontStyle16"/>
          <w:color w:val="000000"/>
          <w:spacing w:val="0"/>
          <w:sz w:val="28"/>
          <w:szCs w:val="28"/>
        </w:rPr>
        <w:t xml:space="preserve"> и буферностью мышечной ткани: чем больше возможности образования молочной кислоты, тем выше буферность ткани. То же наблюдается и в отношении буферности крови. Эти особенности буферных свойств — приспособительные механизмы, направленные на поддержание гомеостаза при интенсивной мышечной деятельности, сопровождающейся значительным гликолизом.</w:t>
      </w:r>
    </w:p>
    <w:p w:rsidR="00840BBE" w:rsidRPr="00526BF3" w:rsidRDefault="00B83016" w:rsidP="00526BF3">
      <w:pPr>
        <w:widowControl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rStyle w:val="FontStyle16"/>
          <w:color w:val="000000"/>
          <w:spacing w:val="0"/>
          <w:sz w:val="28"/>
          <w:szCs w:val="28"/>
        </w:rPr>
        <w:br w:type="page"/>
      </w:r>
      <w:r w:rsidR="0039703A">
        <w:rPr>
          <w:color w:val="000000"/>
          <w:sz w:val="28"/>
          <w:szCs w:val="28"/>
        </w:rPr>
        <w:pict>
          <v:shape id="_x0000_i1028" type="#_x0000_t75" style="width:159.75pt;height:114pt">
            <v:imagedata r:id="rId10" o:title=""/>
          </v:shape>
        </w:pict>
      </w:r>
    </w:p>
    <w:p w:rsidR="00840BBE" w:rsidRPr="00526BF3" w:rsidRDefault="00840BBE" w:rsidP="00526BF3">
      <w:pPr>
        <w:pStyle w:val="Style5"/>
        <w:widowControl/>
        <w:spacing w:line="360" w:lineRule="auto"/>
        <w:ind w:firstLine="709"/>
        <w:jc w:val="both"/>
        <w:rPr>
          <w:rStyle w:val="FontStyle27"/>
          <w:rFonts w:ascii="Times New Roman" w:hAnsi="Times New Roman" w:cs="Times New Roman"/>
          <w:b w:val="0"/>
          <w:bCs w:val="0"/>
          <w:color w:val="000000"/>
          <w:sz w:val="28"/>
          <w:szCs w:val="28"/>
        </w:rPr>
      </w:pPr>
      <w:r w:rsidRPr="00526BF3">
        <w:rPr>
          <w:rStyle w:val="FontStyle28"/>
          <w:b w:val="0"/>
          <w:bCs w:val="0"/>
          <w:color w:val="000000"/>
          <w:sz w:val="28"/>
          <w:szCs w:val="28"/>
        </w:rPr>
        <w:t>Соотношение между возможностями гликолиза в мышцах и их буферностью.</w:t>
      </w:r>
      <w:r w:rsidR="003F6F18" w:rsidRPr="00526BF3">
        <w:rPr>
          <w:rStyle w:val="FontStyle28"/>
          <w:b w:val="0"/>
          <w:bCs w:val="0"/>
          <w:color w:val="000000"/>
          <w:sz w:val="28"/>
          <w:szCs w:val="28"/>
        </w:rPr>
        <w:t xml:space="preserve"> </w:t>
      </w:r>
      <w:r w:rsidRPr="00526BF3">
        <w:rPr>
          <w:rStyle w:val="FontStyle22"/>
          <w:b w:val="0"/>
          <w:bCs w:val="0"/>
          <w:color w:val="000000"/>
          <w:spacing w:val="0"/>
          <w:sz w:val="28"/>
          <w:szCs w:val="28"/>
        </w:rPr>
        <w:t xml:space="preserve">По оси абсцисс </w:t>
      </w:r>
      <w:r w:rsidRPr="00526BF3">
        <w:rPr>
          <w:rStyle w:val="FontStyle23"/>
          <w:b w:val="0"/>
          <w:bCs w:val="0"/>
          <w:color w:val="000000"/>
          <w:sz w:val="28"/>
          <w:szCs w:val="28"/>
        </w:rPr>
        <w:t xml:space="preserve">— интенсивность гликолиза, мкмоль молочной кислоты на </w:t>
      </w:r>
      <w:r w:rsidRPr="00526BF3">
        <w:rPr>
          <w:rStyle w:val="FontStyle29"/>
          <w:rFonts w:ascii="Times New Roman" w:hAnsi="Times New Roman" w:cs="Times New Roman"/>
          <w:b w:val="0"/>
          <w:bCs w:val="0"/>
          <w:smallCaps w:val="0"/>
          <w:color w:val="000000"/>
          <w:sz w:val="28"/>
          <w:szCs w:val="28"/>
        </w:rPr>
        <w:t xml:space="preserve">1 </w:t>
      </w:r>
      <w:r w:rsidRPr="00526BF3">
        <w:rPr>
          <w:rStyle w:val="FontStyle23"/>
          <w:b w:val="0"/>
          <w:bCs w:val="0"/>
          <w:color w:val="000000"/>
          <w:sz w:val="28"/>
          <w:szCs w:val="28"/>
        </w:rPr>
        <w:t xml:space="preserve">г ткани в </w:t>
      </w:r>
      <w:r w:rsidRPr="00526BF3">
        <w:rPr>
          <w:rStyle w:val="FontStyle29"/>
          <w:rFonts w:ascii="Times New Roman" w:hAnsi="Times New Roman" w:cs="Times New Roman"/>
          <w:b w:val="0"/>
          <w:bCs w:val="0"/>
          <w:smallCaps w:val="0"/>
          <w:color w:val="000000"/>
          <w:sz w:val="28"/>
          <w:szCs w:val="28"/>
        </w:rPr>
        <w:t xml:space="preserve">1 </w:t>
      </w:r>
      <w:r w:rsidRPr="00526BF3">
        <w:rPr>
          <w:rStyle w:val="FontStyle23"/>
          <w:b w:val="0"/>
          <w:bCs w:val="0"/>
          <w:color w:val="000000"/>
          <w:sz w:val="28"/>
          <w:szCs w:val="28"/>
        </w:rPr>
        <w:t xml:space="preserve">мин; </w:t>
      </w:r>
      <w:r w:rsidRPr="00526BF3">
        <w:rPr>
          <w:rStyle w:val="FontStyle22"/>
          <w:b w:val="0"/>
          <w:bCs w:val="0"/>
          <w:color w:val="000000"/>
          <w:spacing w:val="0"/>
          <w:sz w:val="28"/>
          <w:szCs w:val="28"/>
        </w:rPr>
        <w:t xml:space="preserve">по оси ординат </w:t>
      </w:r>
      <w:r w:rsidRPr="00526BF3">
        <w:rPr>
          <w:rStyle w:val="FontStyle23"/>
          <w:b w:val="0"/>
          <w:bCs w:val="0"/>
          <w:color w:val="000000"/>
          <w:sz w:val="28"/>
          <w:szCs w:val="28"/>
        </w:rPr>
        <w:t>— мл 0</w:t>
      </w:r>
      <w:r w:rsidRPr="00526BF3">
        <w:rPr>
          <w:rStyle w:val="FontStyle29"/>
          <w:rFonts w:ascii="Times New Roman" w:hAnsi="Times New Roman" w:cs="Times New Roman"/>
          <w:b w:val="0"/>
          <w:bCs w:val="0"/>
          <w:smallCaps w:val="0"/>
          <w:color w:val="000000"/>
          <w:sz w:val="28"/>
          <w:szCs w:val="28"/>
        </w:rPr>
        <w:t xml:space="preserve">.1 </w:t>
      </w:r>
      <w:r w:rsidRPr="00526BF3">
        <w:rPr>
          <w:rStyle w:val="FontStyle23"/>
          <w:b w:val="0"/>
          <w:bCs w:val="0"/>
          <w:color w:val="000000"/>
          <w:sz w:val="28"/>
          <w:szCs w:val="28"/>
        </w:rPr>
        <w:t xml:space="preserve">моль </w:t>
      </w:r>
      <w:r w:rsidRPr="00526BF3">
        <w:rPr>
          <w:rStyle w:val="FontStyle23"/>
          <w:b w:val="0"/>
          <w:bCs w:val="0"/>
          <w:color w:val="000000"/>
          <w:sz w:val="28"/>
          <w:szCs w:val="28"/>
          <w:lang w:val="en-US"/>
        </w:rPr>
        <w:t>HCl,</w:t>
      </w:r>
      <w:r w:rsidRPr="00526BF3">
        <w:rPr>
          <w:rStyle w:val="FontStyle23"/>
          <w:b w:val="0"/>
          <w:bCs w:val="0"/>
          <w:color w:val="000000"/>
          <w:sz w:val="28"/>
          <w:szCs w:val="28"/>
        </w:rPr>
        <w:t xml:space="preserve"> смещающие рН до 2</w:t>
      </w:r>
      <w:r w:rsidR="003F6F18" w:rsidRPr="00526BF3">
        <w:rPr>
          <w:rStyle w:val="FontStyle27"/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.5</w:t>
      </w:r>
    </w:p>
    <w:p w:rsidR="003F6F18" w:rsidRPr="00526BF3" w:rsidRDefault="003F6F18" w:rsidP="00526BF3">
      <w:pPr>
        <w:pStyle w:val="Style3"/>
        <w:widowControl/>
        <w:spacing w:line="360" w:lineRule="auto"/>
        <w:ind w:firstLine="709"/>
        <w:jc w:val="both"/>
        <w:rPr>
          <w:rStyle w:val="FontStyle16"/>
          <w:color w:val="000000"/>
          <w:spacing w:val="0"/>
          <w:sz w:val="28"/>
          <w:szCs w:val="28"/>
        </w:rPr>
      </w:pPr>
    </w:p>
    <w:p w:rsidR="00840BBE" w:rsidRPr="00526BF3" w:rsidRDefault="00840BBE" w:rsidP="00526BF3">
      <w:pPr>
        <w:pStyle w:val="Style1"/>
        <w:widowControl/>
        <w:spacing w:line="360" w:lineRule="auto"/>
        <w:ind w:firstLine="709"/>
        <w:jc w:val="both"/>
        <w:rPr>
          <w:rStyle w:val="FontStyle16"/>
          <w:color w:val="000000"/>
          <w:spacing w:val="0"/>
          <w:sz w:val="28"/>
          <w:szCs w:val="28"/>
        </w:rPr>
      </w:pPr>
      <w:r w:rsidRPr="00526BF3">
        <w:rPr>
          <w:rStyle w:val="FontStyle16"/>
          <w:color w:val="000000"/>
          <w:spacing w:val="0"/>
          <w:sz w:val="28"/>
          <w:szCs w:val="28"/>
        </w:rPr>
        <w:t>Активность миозиновой АТФазы, возможность мгновенно мобилизовать энергию АТФ и трансформировать ее в механическую энергию, у быстро и много движущейся форели и хищной трески выше, чем у озерных рыб — леща и налима. В ряду грызунов</w:t>
      </w:r>
      <w:r w:rsidR="000F11B4" w:rsidRPr="00526BF3">
        <w:rPr>
          <w:rStyle w:val="FontStyle16"/>
          <w:color w:val="000000"/>
          <w:spacing w:val="0"/>
          <w:sz w:val="28"/>
          <w:szCs w:val="28"/>
        </w:rPr>
        <w:t xml:space="preserve"> </w:t>
      </w:r>
      <w:r w:rsidRPr="00526BF3">
        <w:rPr>
          <w:rStyle w:val="FontStyle16"/>
          <w:color w:val="000000"/>
          <w:spacing w:val="0"/>
          <w:sz w:val="28"/>
          <w:szCs w:val="28"/>
        </w:rPr>
        <w:t>она убывает в соответствии с возможной быстротой движения</w:t>
      </w:r>
      <w:r w:rsidR="000F11B4" w:rsidRPr="00526BF3">
        <w:rPr>
          <w:rStyle w:val="FontStyle16"/>
          <w:color w:val="000000"/>
          <w:spacing w:val="0"/>
          <w:sz w:val="28"/>
          <w:szCs w:val="28"/>
        </w:rPr>
        <w:t>.</w:t>
      </w:r>
      <w:r w:rsidRPr="00526BF3">
        <w:rPr>
          <w:rStyle w:val="FontStyle16"/>
          <w:color w:val="000000"/>
          <w:spacing w:val="0"/>
          <w:sz w:val="28"/>
          <w:szCs w:val="28"/>
        </w:rPr>
        <w:t xml:space="preserve"> Активность креатинкиназы, содержание КФ и возможности гликолиза более значительны у весьма подвижной щуки, чем у менее подвижного подуста; у ящерицы выше, чем у черепахи; в летательных мышцах птиц с гребным полетом больше, чем у птиц с парящим полетом. Возможности дыхательного ресинтеза АТФ</w:t>
      </w:r>
      <w:r w:rsidR="000F11B4" w:rsidRPr="00526BF3">
        <w:rPr>
          <w:rStyle w:val="FontStyle16"/>
          <w:color w:val="000000"/>
          <w:spacing w:val="0"/>
          <w:sz w:val="28"/>
          <w:szCs w:val="28"/>
        </w:rPr>
        <w:t xml:space="preserve"> </w:t>
      </w:r>
      <w:r w:rsidRPr="00526BF3">
        <w:rPr>
          <w:rStyle w:val="FontStyle16"/>
          <w:color w:val="000000"/>
          <w:spacing w:val="0"/>
          <w:sz w:val="28"/>
          <w:szCs w:val="28"/>
        </w:rPr>
        <w:t>у нелетающих домашних птиц намного ниже, чем у диких. А среди последних величины этих параметров наиболее велики у перелетных птиц.</w:t>
      </w:r>
    </w:p>
    <w:p w:rsidR="00840BBE" w:rsidRPr="00526BF3" w:rsidRDefault="00840BBE" w:rsidP="00526BF3">
      <w:pPr>
        <w:pStyle w:val="Style1"/>
        <w:widowControl/>
        <w:spacing w:line="360" w:lineRule="auto"/>
        <w:ind w:firstLine="709"/>
        <w:jc w:val="both"/>
        <w:rPr>
          <w:rStyle w:val="FontStyle16"/>
          <w:color w:val="000000"/>
          <w:spacing w:val="0"/>
          <w:sz w:val="28"/>
          <w:szCs w:val="28"/>
        </w:rPr>
      </w:pPr>
      <w:r w:rsidRPr="00526BF3">
        <w:rPr>
          <w:rStyle w:val="FontStyle16"/>
          <w:color w:val="000000"/>
          <w:spacing w:val="0"/>
          <w:sz w:val="28"/>
          <w:szCs w:val="28"/>
        </w:rPr>
        <w:t>Если обратимся к разным мышцам одного и того же животного, то тоже обнаружим существенные различия в зависимости от характера работы, к которому приспособлена мышца. Мышца диафрагмы, всю жизнь ритмически сокращающаяся при дыхании и работающая в условиях устойчивого состояния обмена веществ, отличается наиболее низким содержанием КФ, гликогена и миозина, но в ней велики возможно</w:t>
      </w:r>
      <w:r w:rsidR="00C07C29">
        <w:rPr>
          <w:rStyle w:val="FontStyle16"/>
          <w:color w:val="000000"/>
          <w:spacing w:val="0"/>
          <w:sz w:val="28"/>
          <w:szCs w:val="28"/>
        </w:rPr>
        <w:t>сти дыхательного ресинтеза АТФ.</w:t>
      </w:r>
    </w:p>
    <w:p w:rsidR="00840BBE" w:rsidRPr="00C07C29" w:rsidRDefault="00B83016" w:rsidP="00526BF3">
      <w:pPr>
        <w:pStyle w:val="Style4"/>
        <w:widowControl/>
        <w:spacing w:line="360" w:lineRule="auto"/>
        <w:ind w:firstLine="709"/>
        <w:jc w:val="both"/>
        <w:rPr>
          <w:rStyle w:val="FontStyle30"/>
          <w:rFonts w:ascii="Times New Roman" w:hAnsi="Times New Roman" w:cs="Times New Roman"/>
          <w:b w:val="0"/>
          <w:bCs w:val="0"/>
          <w:color w:val="000000"/>
          <w:sz w:val="28"/>
          <w:szCs w:val="28"/>
        </w:rPr>
      </w:pPr>
      <w:r>
        <w:rPr>
          <w:rStyle w:val="FontStyle30"/>
          <w:rFonts w:ascii="Times New Roman" w:hAnsi="Times New Roman" w:cs="Times New Roman"/>
          <w:b w:val="0"/>
          <w:bCs w:val="0"/>
          <w:color w:val="000000"/>
          <w:sz w:val="28"/>
          <w:szCs w:val="28"/>
        </w:rPr>
        <w:br w:type="page"/>
      </w:r>
      <w:r w:rsidR="00840BBE" w:rsidRPr="00C07C29">
        <w:rPr>
          <w:rStyle w:val="FontStyle30"/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Биохимические особенности мышц некоторых позвоночных животных</w:t>
      </w:r>
    </w:p>
    <w:p w:rsidR="00840BBE" w:rsidRPr="00526BF3" w:rsidRDefault="0039703A" w:rsidP="00C07C29">
      <w:pPr>
        <w:widowControl/>
        <w:spacing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pict>
          <v:shape id="_x0000_i1029" type="#_x0000_t75" style="width:460.5pt;height:242.25pt">
            <v:imagedata r:id="rId11" o:title=""/>
          </v:shape>
        </w:pict>
      </w:r>
    </w:p>
    <w:p w:rsidR="00C07C29" w:rsidRDefault="00C07C29" w:rsidP="00C07C29">
      <w:pPr>
        <w:pStyle w:val="Style1"/>
        <w:widowControl/>
        <w:spacing w:line="360" w:lineRule="auto"/>
        <w:ind w:firstLine="709"/>
        <w:jc w:val="both"/>
        <w:rPr>
          <w:rStyle w:val="FontStyle16"/>
          <w:color w:val="000000"/>
          <w:spacing w:val="0"/>
          <w:sz w:val="28"/>
          <w:szCs w:val="28"/>
        </w:rPr>
      </w:pPr>
    </w:p>
    <w:p w:rsidR="00840BBE" w:rsidRPr="00526BF3" w:rsidRDefault="00C07C29" w:rsidP="00C07C29">
      <w:pPr>
        <w:pStyle w:val="Style1"/>
        <w:widowControl/>
        <w:spacing w:line="360" w:lineRule="auto"/>
        <w:ind w:firstLine="709"/>
        <w:jc w:val="both"/>
        <w:rPr>
          <w:rStyle w:val="FontStyle16"/>
          <w:color w:val="000000"/>
          <w:spacing w:val="0"/>
          <w:sz w:val="28"/>
          <w:szCs w:val="28"/>
        </w:rPr>
      </w:pPr>
      <w:r w:rsidRPr="00526BF3">
        <w:rPr>
          <w:rStyle w:val="FontStyle16"/>
          <w:color w:val="000000"/>
          <w:spacing w:val="0"/>
          <w:sz w:val="28"/>
          <w:szCs w:val="28"/>
        </w:rPr>
        <w:t>В мышцах конечностей, для которых характерны резкие переходы от покоя к сокращениям большой быстроты и силы, а нередко и большой продолжительности,</w:t>
      </w:r>
      <w:r>
        <w:rPr>
          <w:rStyle w:val="FontStyle16"/>
          <w:color w:val="000000"/>
          <w:spacing w:val="0"/>
          <w:sz w:val="28"/>
          <w:szCs w:val="28"/>
        </w:rPr>
        <w:t xml:space="preserve"> </w:t>
      </w:r>
      <w:r w:rsidR="00840BBE" w:rsidRPr="00526BF3">
        <w:rPr>
          <w:rStyle w:val="FontStyle16"/>
          <w:color w:val="000000"/>
          <w:spacing w:val="0"/>
          <w:sz w:val="28"/>
          <w:szCs w:val="28"/>
        </w:rPr>
        <w:t>содержание КФ, гликогена и миозина, а также активность АТФазы и гликолиза наиболее высоки, но велики возможности и дыхательного фосфорилирования. Наконец, косые мышцы живота, никогда с большой силой и быстротой не сокращающиеся, а несущие лишь небольшую нагрузку, содержат мало КФ и гликогена, АТФазная активность их низка. В процессах аэробного окисления они уступают диафрагме, а в гликолизе — мышцам конечностей. Активность миозиновой АТФазы и содержание сократительных белков в мышцах передних конечностей крота, совершающих большую и интенсивную работу при отрывании нор, значительно выше, чем в мышцах задних конечностей, служащих лишь для довольно медленного передвижения. Следовательно, высокая АТФазная активность нужна не только для быстрого сокращения мышц, но и для развития силовых напряжений.</w:t>
      </w:r>
    </w:p>
    <w:p w:rsidR="00840BBE" w:rsidRPr="00526BF3" w:rsidRDefault="00840BBE" w:rsidP="00526BF3">
      <w:pPr>
        <w:pStyle w:val="Style1"/>
        <w:widowControl/>
        <w:spacing w:line="360" w:lineRule="auto"/>
        <w:ind w:firstLine="709"/>
        <w:jc w:val="both"/>
        <w:rPr>
          <w:rStyle w:val="FontStyle16"/>
          <w:color w:val="000000"/>
          <w:spacing w:val="0"/>
          <w:sz w:val="28"/>
          <w:szCs w:val="28"/>
        </w:rPr>
      </w:pPr>
      <w:r w:rsidRPr="00526BF3">
        <w:rPr>
          <w:rStyle w:val="FontStyle16"/>
          <w:color w:val="000000"/>
          <w:spacing w:val="0"/>
          <w:sz w:val="28"/>
          <w:szCs w:val="28"/>
        </w:rPr>
        <w:t>Важным свойством мышц, отличающихся большой силой, является и их масса. У того же крота масса мышц предплечья намного больше, чем мышц голени. Вспомним, как мощны мышцы плечевого пояса у бизона или зубра. Сравним мышцы лошадей-тяжеловозов и предназначенных лишь для верховой езды или собственную мускулатуру с мышцами тяжелоатлета-штангиста.</w:t>
      </w:r>
    </w:p>
    <w:p w:rsidR="00840BBE" w:rsidRPr="00526BF3" w:rsidRDefault="00840BBE" w:rsidP="00526BF3">
      <w:pPr>
        <w:pStyle w:val="Style1"/>
        <w:widowControl/>
        <w:spacing w:line="360" w:lineRule="auto"/>
        <w:ind w:firstLine="709"/>
        <w:jc w:val="both"/>
        <w:rPr>
          <w:rStyle w:val="FontStyle16"/>
          <w:color w:val="000000"/>
          <w:spacing w:val="0"/>
          <w:sz w:val="28"/>
          <w:szCs w:val="28"/>
        </w:rPr>
      </w:pPr>
      <w:r w:rsidRPr="00526BF3">
        <w:rPr>
          <w:rStyle w:val="FontStyle16"/>
          <w:color w:val="000000"/>
          <w:spacing w:val="0"/>
          <w:sz w:val="28"/>
          <w:szCs w:val="28"/>
        </w:rPr>
        <w:t>В разных мышцах одного и того же животного неодинаково и содержание миоглобина: наиболее богаты им те мышцы, которые несут большую нагрузку при движении. Так, в мышцах конечностей оно выше, чем в мышцах брюшной стенки и спины. У птиц оно более значительно в больших грудных мышцах, чем в малых с меньшей нагрузкой при полете. У крота оно особенно велико в мышцах предплечья.</w:t>
      </w:r>
    </w:p>
    <w:p w:rsidR="00840BBE" w:rsidRPr="00526BF3" w:rsidRDefault="00840BBE" w:rsidP="00526BF3">
      <w:pPr>
        <w:pStyle w:val="Style1"/>
        <w:widowControl/>
        <w:spacing w:line="360" w:lineRule="auto"/>
        <w:ind w:firstLine="709"/>
        <w:jc w:val="both"/>
        <w:rPr>
          <w:rStyle w:val="FontStyle16"/>
          <w:color w:val="000000"/>
          <w:spacing w:val="0"/>
          <w:sz w:val="28"/>
          <w:szCs w:val="28"/>
        </w:rPr>
      </w:pPr>
      <w:r w:rsidRPr="00526BF3">
        <w:rPr>
          <w:rStyle w:val="FontStyle16"/>
          <w:color w:val="000000"/>
          <w:spacing w:val="0"/>
          <w:sz w:val="28"/>
          <w:szCs w:val="28"/>
        </w:rPr>
        <w:t>Рассмотренные данные позволяют выявить общую закономерность: чем большую и более длительную нагрузку несет мышца, чем выносливее она к длительной работе, тем выше в ней возможности дыхательного ресинтеза АТФ и тем лучше условия для обеспечения его</w:t>
      </w:r>
      <w:r w:rsidR="000F11B4" w:rsidRPr="00526BF3">
        <w:rPr>
          <w:rStyle w:val="FontStyle16"/>
          <w:color w:val="000000"/>
          <w:spacing w:val="0"/>
          <w:sz w:val="28"/>
          <w:szCs w:val="28"/>
        </w:rPr>
        <w:t>.</w:t>
      </w:r>
      <w:r w:rsidRPr="00526BF3">
        <w:rPr>
          <w:rStyle w:val="FontStyle16"/>
          <w:color w:val="000000"/>
          <w:spacing w:val="0"/>
          <w:sz w:val="28"/>
          <w:szCs w:val="28"/>
        </w:rPr>
        <w:t xml:space="preserve"> Для тех мышц, которым свойствен резкий переход от покоя к весьма интенсивной работе, выполняемой кратковременно, но близкой к максимуму мощности, характерны высокая АТФазная активность, значительное содержание КФ и большие возможности гликолиза. Наконец, для мышц, развивающих большие силовые напряжения, тоже свойственны большая</w:t>
      </w:r>
    </w:p>
    <w:p w:rsidR="00840BBE" w:rsidRPr="00526BF3" w:rsidRDefault="00840BBE" w:rsidP="00526BF3">
      <w:pPr>
        <w:pStyle w:val="Style3"/>
        <w:widowControl/>
        <w:spacing w:line="360" w:lineRule="auto"/>
        <w:ind w:firstLine="709"/>
        <w:jc w:val="both"/>
        <w:rPr>
          <w:rStyle w:val="FontStyle16"/>
          <w:color w:val="000000"/>
          <w:spacing w:val="0"/>
          <w:sz w:val="28"/>
          <w:szCs w:val="28"/>
        </w:rPr>
      </w:pPr>
      <w:r w:rsidRPr="00526BF3">
        <w:rPr>
          <w:rStyle w:val="FontStyle16"/>
          <w:color w:val="000000"/>
          <w:spacing w:val="0"/>
          <w:sz w:val="28"/>
          <w:szCs w:val="28"/>
        </w:rPr>
        <w:t>АТФазная активность, высокое содержание миозина и миоглобина, а также значительная общая масса мышцы.</w:t>
      </w:r>
    </w:p>
    <w:p w:rsidR="00840BBE" w:rsidRPr="00526BF3" w:rsidRDefault="00840BBE" w:rsidP="00526BF3">
      <w:pPr>
        <w:pStyle w:val="Style1"/>
        <w:widowControl/>
        <w:spacing w:line="360" w:lineRule="auto"/>
        <w:ind w:firstLine="709"/>
        <w:jc w:val="both"/>
        <w:rPr>
          <w:rStyle w:val="FontStyle16"/>
          <w:color w:val="000000"/>
          <w:spacing w:val="0"/>
          <w:sz w:val="28"/>
          <w:szCs w:val="28"/>
        </w:rPr>
      </w:pPr>
      <w:r w:rsidRPr="00526BF3">
        <w:rPr>
          <w:rStyle w:val="FontStyle16"/>
          <w:color w:val="000000"/>
          <w:spacing w:val="0"/>
          <w:sz w:val="28"/>
          <w:szCs w:val="28"/>
        </w:rPr>
        <w:t>Все описанные приспособления видовые; они произошли в процессе эволюции, закреплены наследственностью и отбором. Проявляются ли эти закономерности при индивидуальной длительной адаптации к повышенной мышечной деятельности?</w:t>
      </w:r>
    </w:p>
    <w:p w:rsidR="00840BBE" w:rsidRPr="00526BF3" w:rsidRDefault="00840BBE" w:rsidP="00526BF3">
      <w:pPr>
        <w:pStyle w:val="Style1"/>
        <w:widowControl/>
        <w:spacing w:line="360" w:lineRule="auto"/>
        <w:ind w:firstLine="709"/>
        <w:jc w:val="both"/>
        <w:rPr>
          <w:rStyle w:val="FontStyle16"/>
          <w:color w:val="000000"/>
          <w:spacing w:val="0"/>
          <w:sz w:val="28"/>
          <w:szCs w:val="28"/>
        </w:rPr>
      </w:pPr>
      <w:r w:rsidRPr="00526BF3">
        <w:rPr>
          <w:rStyle w:val="FontStyle16"/>
          <w:color w:val="000000"/>
          <w:spacing w:val="0"/>
          <w:sz w:val="28"/>
          <w:szCs w:val="28"/>
        </w:rPr>
        <w:t>Излюбленным</w:t>
      </w:r>
      <w:r w:rsidR="000F11B4" w:rsidRPr="00526BF3">
        <w:rPr>
          <w:rStyle w:val="FontStyle16"/>
          <w:color w:val="000000"/>
          <w:spacing w:val="0"/>
          <w:sz w:val="28"/>
          <w:szCs w:val="28"/>
        </w:rPr>
        <w:t xml:space="preserve"> </w:t>
      </w:r>
      <w:r w:rsidRPr="00526BF3">
        <w:rPr>
          <w:rStyle w:val="FontStyle16"/>
          <w:color w:val="000000"/>
          <w:spacing w:val="0"/>
          <w:sz w:val="28"/>
          <w:szCs w:val="28"/>
        </w:rPr>
        <w:t>объектом биохимиков при исследовании длительного приспособления к мышечной деятельности являются белые крысы. Они могут выполнять самые различные мышечные нагрузки: бег в колесе или на механически движущейся дорожке с различной скоростью и длительностью; продолжительное многочасовое плавание; более короткое, но более интенсивное плавание с грузом, подвешенным под брюхо; силовые нагрузки: свободно висеть на вертикальном стержне или с «рюкзачком», наполненным дробью, массу которого можно изменять. Тренировка животных строится по тем же принципам, что и спортсменов: строго регламентируются величина нагрузки и время последующего отдыха, возрастание нагрузки на протяжении тренировочного процесса и т. д., а вся тренировка длится от 1 до 4 мес.</w:t>
      </w:r>
    </w:p>
    <w:p w:rsidR="00840BBE" w:rsidRPr="00526BF3" w:rsidRDefault="00840BBE" w:rsidP="00526BF3">
      <w:pPr>
        <w:pStyle w:val="Style1"/>
        <w:widowControl/>
        <w:spacing w:line="360" w:lineRule="auto"/>
        <w:ind w:firstLine="709"/>
        <w:jc w:val="both"/>
        <w:rPr>
          <w:rStyle w:val="FontStyle16"/>
          <w:color w:val="000000"/>
          <w:spacing w:val="0"/>
          <w:sz w:val="28"/>
          <w:szCs w:val="28"/>
        </w:rPr>
      </w:pPr>
      <w:r w:rsidRPr="00526BF3">
        <w:rPr>
          <w:rStyle w:val="FontStyle16"/>
          <w:color w:val="000000"/>
          <w:spacing w:val="0"/>
          <w:sz w:val="28"/>
          <w:szCs w:val="28"/>
        </w:rPr>
        <w:t>Закономерность, выявленную при рассмотрении видового приспособления к повышенной мышечной деятельности, полностью подтверждают данные, полученные в результате тренировки разными нагрузками</w:t>
      </w:r>
      <w:r w:rsidR="000F11B4" w:rsidRPr="00526BF3">
        <w:rPr>
          <w:rStyle w:val="FontStyle16"/>
          <w:color w:val="000000"/>
          <w:spacing w:val="0"/>
          <w:sz w:val="28"/>
          <w:szCs w:val="28"/>
        </w:rPr>
        <w:t>.</w:t>
      </w:r>
      <w:r w:rsidRPr="00526BF3">
        <w:rPr>
          <w:rStyle w:val="FontStyle16"/>
          <w:color w:val="000000"/>
          <w:spacing w:val="0"/>
          <w:sz w:val="28"/>
          <w:szCs w:val="28"/>
        </w:rPr>
        <w:t xml:space="preserve"> Прежде всего обращает на себя внимание, что вызываемые разной тренировкой биохимические изменения в мышцах имеют неодинаковое количественное выражение. Долговременное приспособление к длительной мышечной деятельности умеренной мощности сопровождается наиболее значительным возрастанием возможностей дыхательного генерирования АТФ</w:t>
      </w:r>
      <w:r w:rsidR="000F11B4" w:rsidRPr="00526BF3">
        <w:rPr>
          <w:rStyle w:val="FontStyle16"/>
          <w:color w:val="000000"/>
          <w:spacing w:val="0"/>
          <w:sz w:val="28"/>
          <w:szCs w:val="28"/>
        </w:rPr>
        <w:t>;</w:t>
      </w:r>
      <w:r w:rsidRPr="00526BF3">
        <w:rPr>
          <w:rStyle w:val="FontStyle16"/>
          <w:color w:val="000000"/>
          <w:spacing w:val="0"/>
          <w:sz w:val="28"/>
          <w:szCs w:val="28"/>
        </w:rPr>
        <w:t xml:space="preserve"> приспособление к кратковременной мышечной деятельности, по мощности близкой к максимуму, — наибольшим увеличением возможностей анаэробного генерирования АТФ</w:t>
      </w:r>
      <w:r w:rsidR="000F11B4" w:rsidRPr="00526BF3">
        <w:rPr>
          <w:rStyle w:val="FontStyle16"/>
          <w:color w:val="000000"/>
          <w:spacing w:val="0"/>
          <w:sz w:val="28"/>
          <w:szCs w:val="28"/>
        </w:rPr>
        <w:t>,</w:t>
      </w:r>
      <w:r w:rsidRPr="00526BF3">
        <w:rPr>
          <w:rStyle w:val="FontStyle16"/>
          <w:color w:val="000000"/>
          <w:spacing w:val="0"/>
          <w:sz w:val="28"/>
          <w:szCs w:val="28"/>
        </w:rPr>
        <w:t xml:space="preserve"> а при приспособлении к силовым напряжениям основные изменения касаются различных мышечных белков. Наиболее значительно возрастают возможности мобилизации АТФ</w:t>
      </w:r>
      <w:r w:rsidR="000F11B4" w:rsidRPr="00526BF3">
        <w:rPr>
          <w:rStyle w:val="FontStyle16"/>
          <w:color w:val="000000"/>
          <w:spacing w:val="0"/>
          <w:sz w:val="28"/>
          <w:szCs w:val="28"/>
        </w:rPr>
        <w:t>,</w:t>
      </w:r>
      <w:r w:rsidR="00A81242" w:rsidRPr="00526BF3">
        <w:rPr>
          <w:rStyle w:val="FontStyle16"/>
          <w:color w:val="000000"/>
          <w:spacing w:val="0"/>
          <w:sz w:val="28"/>
          <w:szCs w:val="28"/>
        </w:rPr>
        <w:t xml:space="preserve"> </w:t>
      </w:r>
      <w:r w:rsidRPr="00526BF3">
        <w:rPr>
          <w:rStyle w:val="FontStyle16"/>
          <w:color w:val="000000"/>
          <w:spacing w:val="0"/>
          <w:sz w:val="28"/>
          <w:szCs w:val="28"/>
        </w:rPr>
        <w:t>сокращения</w:t>
      </w:r>
      <w:r w:rsidR="00A81242" w:rsidRPr="00526BF3">
        <w:rPr>
          <w:rStyle w:val="FontStyle16"/>
          <w:color w:val="000000"/>
          <w:spacing w:val="0"/>
          <w:sz w:val="28"/>
          <w:szCs w:val="28"/>
        </w:rPr>
        <w:t xml:space="preserve"> </w:t>
      </w:r>
      <w:r w:rsidRPr="00526BF3">
        <w:rPr>
          <w:rStyle w:val="FontStyle16"/>
          <w:color w:val="000000"/>
          <w:spacing w:val="0"/>
          <w:sz w:val="28"/>
          <w:szCs w:val="28"/>
        </w:rPr>
        <w:t>и расслабления мышцы</w:t>
      </w:r>
      <w:r w:rsidR="000F11B4" w:rsidRPr="00526BF3">
        <w:rPr>
          <w:rStyle w:val="FontStyle16"/>
          <w:color w:val="000000"/>
          <w:spacing w:val="0"/>
          <w:sz w:val="28"/>
          <w:szCs w:val="28"/>
        </w:rPr>
        <w:t>,</w:t>
      </w:r>
      <w:r w:rsidRPr="00526BF3">
        <w:rPr>
          <w:rStyle w:val="FontStyle16"/>
          <w:color w:val="000000"/>
          <w:spacing w:val="0"/>
          <w:sz w:val="28"/>
          <w:szCs w:val="28"/>
        </w:rPr>
        <w:t xml:space="preserve"> масса мышц и их волокон. С помощью микробиопсии, т. е. извлечения специальной иглой небольших</w:t>
      </w:r>
      <w:r w:rsidR="000F11B4" w:rsidRPr="00526BF3">
        <w:rPr>
          <w:rStyle w:val="FontStyle16"/>
          <w:color w:val="000000"/>
          <w:spacing w:val="0"/>
          <w:sz w:val="28"/>
          <w:szCs w:val="28"/>
        </w:rPr>
        <w:t xml:space="preserve"> </w:t>
      </w:r>
      <w:r w:rsidRPr="00526BF3">
        <w:rPr>
          <w:rStyle w:val="FontStyle16"/>
          <w:color w:val="000000"/>
          <w:spacing w:val="0"/>
          <w:sz w:val="28"/>
          <w:szCs w:val="28"/>
        </w:rPr>
        <w:t>проб мышцы, что совершенно безболезненно, та же направленность биохимических изменений установлена и у тренирующихся спортсменов разного профиля.</w:t>
      </w:r>
    </w:p>
    <w:p w:rsidR="00840BBE" w:rsidRPr="00526BF3" w:rsidRDefault="00840BBE" w:rsidP="00526BF3">
      <w:pPr>
        <w:pStyle w:val="Style1"/>
        <w:widowControl/>
        <w:spacing w:line="360" w:lineRule="auto"/>
        <w:ind w:firstLine="709"/>
        <w:jc w:val="both"/>
        <w:rPr>
          <w:rStyle w:val="FontStyle16"/>
          <w:color w:val="000000"/>
          <w:spacing w:val="0"/>
          <w:sz w:val="28"/>
          <w:szCs w:val="28"/>
        </w:rPr>
      </w:pPr>
      <w:r w:rsidRPr="00526BF3">
        <w:rPr>
          <w:rStyle w:val="FontStyle16"/>
          <w:color w:val="000000"/>
          <w:spacing w:val="0"/>
          <w:sz w:val="28"/>
          <w:szCs w:val="28"/>
        </w:rPr>
        <w:t>Таким образом,- приспособление организма к повышенной мышечной работе характеризуется увеличением энергетического потенциала мышц и возможностей использования его при мышечной деятельности. При всех видах тренировки отсутствуют изменения содержания АТФ в мышцах. Объясняется это тем, что благодаря более энергичному расщеплению и ресинтезу АТФ при сокращении мышц «оборачиваемость» ее</w:t>
      </w:r>
      <w:r w:rsidR="000F11B4" w:rsidRPr="00526BF3">
        <w:rPr>
          <w:rStyle w:val="FontStyle16"/>
          <w:color w:val="000000"/>
          <w:spacing w:val="0"/>
          <w:sz w:val="28"/>
          <w:szCs w:val="28"/>
        </w:rPr>
        <w:t xml:space="preserve"> </w:t>
      </w:r>
      <w:r w:rsidRPr="00526BF3">
        <w:rPr>
          <w:rStyle w:val="FontStyle16"/>
          <w:color w:val="000000"/>
          <w:spacing w:val="0"/>
          <w:sz w:val="28"/>
          <w:szCs w:val="28"/>
        </w:rPr>
        <w:t>в тренированном организме возрастает и в этих условиях того же количества АТФ хватает на энергообеспечение значительно большей работы.</w:t>
      </w:r>
    </w:p>
    <w:p w:rsidR="00840BBE" w:rsidRPr="00526BF3" w:rsidRDefault="00840BBE" w:rsidP="00526BF3">
      <w:pPr>
        <w:pStyle w:val="Style1"/>
        <w:widowControl/>
        <w:spacing w:line="360" w:lineRule="auto"/>
        <w:ind w:firstLine="709"/>
        <w:jc w:val="both"/>
        <w:rPr>
          <w:rStyle w:val="FontStyle16"/>
          <w:color w:val="000000"/>
          <w:spacing w:val="0"/>
          <w:sz w:val="28"/>
          <w:szCs w:val="28"/>
        </w:rPr>
      </w:pPr>
      <w:r w:rsidRPr="00526BF3">
        <w:rPr>
          <w:rStyle w:val="FontStyle16"/>
          <w:color w:val="000000"/>
          <w:spacing w:val="0"/>
          <w:sz w:val="28"/>
          <w:szCs w:val="28"/>
        </w:rPr>
        <w:t>Так как при долговременном приспособлении к мышечной деятельности увеличивается содержание многих мышечных белков, можем констатировать повышение синтеза их, обусловленное активацией генома и всего белоксинтезирующего аппарата. При этом не только усиливается синтез белков, но и происходит дополнительная сборка субклеточных образований, в частности митохондрий, число которых в мышце возрастает. Такая сборка ведется по новому плану, задаваемому характером мышечной деятельности. Об этом можем судить по изменению соотношения компонентов дыхательной цепи митохондрий, передающей электроны и протоны от окисляемых веществ на кислород</w:t>
      </w:r>
      <w:r w:rsidR="000F11B4" w:rsidRPr="00526BF3">
        <w:rPr>
          <w:rStyle w:val="FontStyle16"/>
          <w:color w:val="000000"/>
          <w:spacing w:val="0"/>
          <w:sz w:val="28"/>
          <w:szCs w:val="28"/>
        </w:rPr>
        <w:t>.</w:t>
      </w:r>
    </w:p>
    <w:p w:rsidR="00840BBE" w:rsidRPr="00526BF3" w:rsidRDefault="00840BBE" w:rsidP="00526BF3">
      <w:pPr>
        <w:pStyle w:val="Style1"/>
        <w:widowControl/>
        <w:spacing w:line="360" w:lineRule="auto"/>
        <w:ind w:firstLine="709"/>
        <w:jc w:val="both"/>
        <w:rPr>
          <w:rStyle w:val="FontStyle16"/>
          <w:color w:val="000000"/>
          <w:spacing w:val="0"/>
          <w:sz w:val="28"/>
          <w:szCs w:val="28"/>
        </w:rPr>
      </w:pPr>
      <w:r w:rsidRPr="00526BF3">
        <w:rPr>
          <w:rStyle w:val="FontStyle16"/>
          <w:color w:val="000000"/>
          <w:spacing w:val="0"/>
          <w:sz w:val="28"/>
          <w:szCs w:val="28"/>
        </w:rPr>
        <w:t>В результате этого возрастают возможности окисления различных субстратов, но для разных веществ неодинаково: под влиянием тренировки длительными нагрузками</w:t>
      </w:r>
      <w:r w:rsidR="000F11B4" w:rsidRPr="00526BF3">
        <w:rPr>
          <w:rStyle w:val="FontStyle16"/>
          <w:color w:val="000000"/>
          <w:spacing w:val="0"/>
          <w:sz w:val="28"/>
          <w:szCs w:val="28"/>
        </w:rPr>
        <w:t xml:space="preserve"> </w:t>
      </w:r>
      <w:r w:rsidRPr="00526BF3">
        <w:rPr>
          <w:rStyle w:val="FontStyle16"/>
          <w:color w:val="000000"/>
          <w:spacing w:val="0"/>
          <w:sz w:val="28"/>
          <w:szCs w:val="28"/>
        </w:rPr>
        <w:t>окисление ПВК увеличивается на 200</w:t>
      </w:r>
      <w:r w:rsidR="00A81242" w:rsidRPr="00526BF3">
        <w:rPr>
          <w:rStyle w:val="FontStyle16"/>
          <w:color w:val="000000"/>
          <w:spacing w:val="0"/>
          <w:sz w:val="28"/>
          <w:szCs w:val="28"/>
        </w:rPr>
        <w:t>%</w:t>
      </w:r>
      <w:r w:rsidRPr="00526BF3">
        <w:rPr>
          <w:rStyle w:val="FontStyle16"/>
          <w:color w:val="000000"/>
          <w:spacing w:val="0"/>
          <w:sz w:val="28"/>
          <w:szCs w:val="28"/>
        </w:rPr>
        <w:t>, янтарной кислоты — на 40, глицерофосфата — на 28%. При тренировке скоростными нагрузками — соответственно на 100, 50 и 3</w:t>
      </w:r>
      <w:r w:rsidR="00A81242" w:rsidRPr="00526BF3">
        <w:rPr>
          <w:rStyle w:val="FontStyle16"/>
          <w:color w:val="000000"/>
          <w:spacing w:val="0"/>
          <w:sz w:val="28"/>
          <w:szCs w:val="28"/>
        </w:rPr>
        <w:t>%</w:t>
      </w:r>
      <w:r w:rsidRPr="00526BF3">
        <w:rPr>
          <w:rStyle w:val="FontStyle16"/>
          <w:color w:val="000000"/>
          <w:spacing w:val="0"/>
          <w:sz w:val="28"/>
          <w:szCs w:val="28"/>
        </w:rPr>
        <w:t>.</w:t>
      </w:r>
    </w:p>
    <w:p w:rsidR="00840BBE" w:rsidRPr="00526BF3" w:rsidRDefault="00840BBE" w:rsidP="00526BF3">
      <w:pPr>
        <w:pStyle w:val="Style1"/>
        <w:widowControl/>
        <w:spacing w:line="360" w:lineRule="auto"/>
        <w:ind w:firstLine="709"/>
        <w:jc w:val="both"/>
        <w:rPr>
          <w:rStyle w:val="FontStyle16"/>
          <w:color w:val="000000"/>
          <w:spacing w:val="0"/>
          <w:sz w:val="28"/>
          <w:szCs w:val="28"/>
        </w:rPr>
      </w:pPr>
      <w:r w:rsidRPr="00526BF3">
        <w:rPr>
          <w:rStyle w:val="FontStyle16"/>
          <w:color w:val="000000"/>
          <w:spacing w:val="0"/>
          <w:sz w:val="28"/>
          <w:szCs w:val="28"/>
        </w:rPr>
        <w:t>Как же происходят все эти приспособительные изменения, каков их молекулярный механизм? И почему эти изменения так удивительно совпадают с интересами организма, с тем, что необходимо ему при изменившемся в том или ином направлении характере мышечной деятельности? Мы уже знаем правило В. А. Энгельгардта о том, что всякая реакция расщепления вызывает или усиливает в организме реакцию, производящую ресинтез. Во время мышечной деятельности расщепляются прежде всего источники энергии: АТФ, КФ, гликоген. Значит, при переходе от работы к покою должен осуществляться ресинтез их; причем, чем более интенсивными и значительными были затраты, тем энергичнее должен быть и ресинтез.</w:t>
      </w:r>
    </w:p>
    <w:p w:rsidR="00840BBE" w:rsidRPr="00526BF3" w:rsidRDefault="00840BBE" w:rsidP="00526BF3">
      <w:pPr>
        <w:pStyle w:val="Style1"/>
        <w:widowControl/>
        <w:spacing w:line="360" w:lineRule="auto"/>
        <w:ind w:firstLine="709"/>
        <w:jc w:val="both"/>
        <w:rPr>
          <w:rStyle w:val="FontStyle16"/>
          <w:color w:val="000000"/>
          <w:spacing w:val="0"/>
          <w:sz w:val="28"/>
          <w:szCs w:val="28"/>
        </w:rPr>
      </w:pPr>
      <w:r w:rsidRPr="00526BF3">
        <w:rPr>
          <w:rStyle w:val="FontStyle16"/>
          <w:color w:val="000000"/>
          <w:spacing w:val="0"/>
          <w:sz w:val="28"/>
          <w:szCs w:val="28"/>
        </w:rPr>
        <w:t>Еще в начале 50-х гг. было установлено, что расходуемые мышцей вещества восстанавливаются не до исходного уровня, а через известное время даже превышают его. Вслед за восстановлением идет фаза сверхвосстановления</w:t>
      </w:r>
      <w:r w:rsidR="000F11B4" w:rsidRPr="00526BF3">
        <w:rPr>
          <w:rStyle w:val="FontStyle16"/>
          <w:color w:val="000000"/>
          <w:spacing w:val="0"/>
          <w:sz w:val="28"/>
          <w:szCs w:val="28"/>
        </w:rPr>
        <w:t>,</w:t>
      </w:r>
      <w:r w:rsidRPr="00526BF3">
        <w:rPr>
          <w:rStyle w:val="FontStyle16"/>
          <w:color w:val="000000"/>
          <w:spacing w:val="0"/>
          <w:sz w:val="28"/>
          <w:szCs w:val="28"/>
        </w:rPr>
        <w:t xml:space="preserve"> а затем постепенное волнообразное возвращение к первоначальному уровню</w:t>
      </w:r>
      <w:r w:rsidR="000F11B4" w:rsidRPr="00526BF3">
        <w:rPr>
          <w:rStyle w:val="FontStyle16"/>
          <w:color w:val="000000"/>
          <w:spacing w:val="0"/>
          <w:sz w:val="28"/>
          <w:szCs w:val="28"/>
        </w:rPr>
        <w:t>.</w:t>
      </w:r>
      <w:r w:rsidRPr="00526BF3">
        <w:rPr>
          <w:rStyle w:val="FontStyle16"/>
          <w:color w:val="000000"/>
          <w:spacing w:val="0"/>
          <w:sz w:val="28"/>
          <w:szCs w:val="28"/>
        </w:rPr>
        <w:t xml:space="preserve"> Фаза сверхвосстановления не очень длительна: от нескольких часов до 1—2 сут. Но если каждую повторную работу начинать в этой фазе, то уровень источников энергии будет все время возрастать</w:t>
      </w:r>
      <w:r w:rsidR="000F11B4" w:rsidRPr="00526BF3">
        <w:rPr>
          <w:rStyle w:val="FontStyle16"/>
          <w:color w:val="000000"/>
          <w:spacing w:val="0"/>
          <w:sz w:val="28"/>
          <w:szCs w:val="28"/>
        </w:rPr>
        <w:t xml:space="preserve"> </w:t>
      </w:r>
      <w:r w:rsidRPr="00526BF3">
        <w:rPr>
          <w:rStyle w:val="FontStyle16"/>
          <w:color w:val="000000"/>
          <w:spacing w:val="0"/>
          <w:sz w:val="28"/>
          <w:szCs w:val="28"/>
        </w:rPr>
        <w:t>и в конце концов станет стабильно повышенным.</w:t>
      </w:r>
    </w:p>
    <w:p w:rsidR="00840BBE" w:rsidRPr="00526BF3" w:rsidRDefault="00840BBE" w:rsidP="00526BF3">
      <w:pPr>
        <w:pStyle w:val="Style1"/>
        <w:widowControl/>
        <w:spacing w:line="360" w:lineRule="auto"/>
        <w:ind w:firstLine="709"/>
        <w:jc w:val="both"/>
        <w:rPr>
          <w:rStyle w:val="FontStyle16"/>
          <w:color w:val="000000"/>
          <w:spacing w:val="0"/>
          <w:sz w:val="28"/>
          <w:szCs w:val="28"/>
        </w:rPr>
      </w:pPr>
      <w:r w:rsidRPr="00526BF3">
        <w:rPr>
          <w:rStyle w:val="FontStyle16"/>
          <w:color w:val="000000"/>
          <w:spacing w:val="0"/>
          <w:sz w:val="28"/>
          <w:szCs w:val="28"/>
        </w:rPr>
        <w:t>Размеры сверхвосстановления зависят от величины и интенсивности расходования. При скоростных нагрузках весьма интенсивно расходуется КФ, поэтому уровень его при тренировке этими нагрузками в наибольшей степени возрастает. При длительных и скоростных нагрузках интенсивно тратится мышечный гликоген, а при силовых нагрузках его требуется немного. Поэтому в первых двух случаях тренировка приводит к значительно большему повышению содержания гликогена, чем тренировка силовыми нагрузками. Вместе с тем при силовых нагрузках мышечных белков расходуется существенно больше, чем при скоростных и тем более длительных. Поэтому при тренировке силы и наблюдается наибольший синтез белков.</w:t>
      </w:r>
    </w:p>
    <w:p w:rsidR="00840BBE" w:rsidRPr="00526BF3" w:rsidRDefault="00840BBE" w:rsidP="00526BF3">
      <w:pPr>
        <w:pStyle w:val="Style1"/>
        <w:widowControl/>
        <w:spacing w:line="360" w:lineRule="auto"/>
        <w:ind w:firstLine="709"/>
        <w:jc w:val="both"/>
        <w:rPr>
          <w:rStyle w:val="FontStyle16"/>
          <w:color w:val="000000"/>
          <w:spacing w:val="0"/>
          <w:sz w:val="28"/>
          <w:szCs w:val="28"/>
        </w:rPr>
      </w:pPr>
      <w:r w:rsidRPr="00526BF3">
        <w:rPr>
          <w:rStyle w:val="FontStyle16"/>
          <w:color w:val="000000"/>
          <w:spacing w:val="0"/>
          <w:sz w:val="28"/>
          <w:szCs w:val="28"/>
        </w:rPr>
        <w:t>Правилу В. А. Энгельгардта подчиняются все вещества, используемые или разрушаемые при мышечной деятельности, кроме АТФ. Дело в том, что АТФ все время расходуется и ресинтезируется. Правда, если работа была очень интенсивной, уровень АТФ в мышцах снижается. В этом случае сразу по окончании работы может наблюдаться очень короткая и слабо выраженная фаза сверхвосстановления, но она быстро проходит, так как для всех репарационных синтезов в период отдыха необходима затрата АТФ. В это время продолжаются и расходование АТФ, и ее энергичный ресинтез, которые уравновешивают друг друга и стабилизируют содержание АТФ на уровне, свойственном состоянию покоя.</w:t>
      </w:r>
    </w:p>
    <w:p w:rsidR="00840BBE" w:rsidRPr="00526BF3" w:rsidRDefault="00840BBE" w:rsidP="00526BF3">
      <w:pPr>
        <w:pStyle w:val="Style1"/>
        <w:widowControl/>
        <w:spacing w:line="360" w:lineRule="auto"/>
        <w:ind w:firstLine="709"/>
        <w:jc w:val="both"/>
        <w:rPr>
          <w:rStyle w:val="FontStyle16"/>
          <w:color w:val="000000"/>
          <w:spacing w:val="0"/>
          <w:sz w:val="28"/>
          <w:szCs w:val="28"/>
        </w:rPr>
      </w:pPr>
      <w:r w:rsidRPr="00526BF3">
        <w:rPr>
          <w:rStyle w:val="FontStyle16"/>
          <w:color w:val="000000"/>
          <w:spacing w:val="0"/>
          <w:sz w:val="28"/>
          <w:szCs w:val="28"/>
        </w:rPr>
        <w:t>Механизм приспособительных изменений мышц к повышенной их деятельности не ограничивается явлением сверхвосстановления. В мышце возрастает содержание ряда веществ, в первую очередь многих структурных и ферментных белков, которые не расходуются или используются очень мало. В этом случае их синтез стимулируется дерепрессией генов, где закодирована структура этих белков. Предполагается, что дерепрессорами и индукторами синтеза могут быть различные вещества, прежде всего нормальные продукты обмена веществ, а также некоторые гормоны: глюкокортикоиды, инсулин и др. Для синтеза фррментных белков эту роль, видимо, может играть повышение концентрации субстратов катализируемых ими реакций. В пользу этого говорит первоочередное и более значительное увеличение синтеза тех ферментов, которые обладают меньшей «пропускной способностью» и катализируют реакции, наиболее существенные при данном роде мышечной деятельности.</w:t>
      </w:r>
    </w:p>
    <w:p w:rsidR="00C07C29" w:rsidRDefault="00840BBE" w:rsidP="00526BF3">
      <w:pPr>
        <w:pStyle w:val="Style1"/>
        <w:widowControl/>
        <w:spacing w:line="360" w:lineRule="auto"/>
        <w:ind w:firstLine="709"/>
        <w:jc w:val="both"/>
        <w:rPr>
          <w:rStyle w:val="FontStyle16"/>
          <w:color w:val="000000"/>
          <w:spacing w:val="0"/>
          <w:sz w:val="28"/>
          <w:szCs w:val="28"/>
        </w:rPr>
      </w:pPr>
      <w:r w:rsidRPr="00526BF3">
        <w:rPr>
          <w:rStyle w:val="FontStyle16"/>
          <w:color w:val="000000"/>
          <w:spacing w:val="0"/>
          <w:sz w:val="28"/>
          <w:szCs w:val="28"/>
        </w:rPr>
        <w:t>Так как синтез белков требует значительной затраты энергии, начинается он не сразу, а по достижении сверхвосстановления содержания источников энергии</w:t>
      </w:r>
      <w:r w:rsidR="000F11B4" w:rsidRPr="00526BF3">
        <w:rPr>
          <w:rStyle w:val="FontStyle16"/>
          <w:color w:val="000000"/>
          <w:spacing w:val="0"/>
          <w:sz w:val="28"/>
          <w:szCs w:val="28"/>
        </w:rPr>
        <w:t>.</w:t>
      </w:r>
      <w:r w:rsidRPr="00526BF3">
        <w:rPr>
          <w:rStyle w:val="FontStyle16"/>
          <w:color w:val="000000"/>
          <w:spacing w:val="0"/>
          <w:sz w:val="28"/>
          <w:szCs w:val="28"/>
        </w:rPr>
        <w:t xml:space="preserve"> Сама мышечная деятельность и вызываемое ею нарушение гомеостаза создают предпосылки для повышения в</w:t>
      </w:r>
      <w:r w:rsidR="00A81242" w:rsidRPr="00526BF3">
        <w:rPr>
          <w:rStyle w:val="FontStyle16"/>
          <w:color w:val="000000"/>
          <w:spacing w:val="0"/>
          <w:sz w:val="28"/>
          <w:szCs w:val="28"/>
        </w:rPr>
        <w:t xml:space="preserve"> </w:t>
      </w:r>
      <w:r w:rsidRPr="00526BF3">
        <w:rPr>
          <w:rStyle w:val="FontStyle16"/>
          <w:color w:val="000000"/>
          <w:spacing w:val="0"/>
          <w:sz w:val="28"/>
          <w:szCs w:val="28"/>
        </w:rPr>
        <w:t>процессе тренировки</w:t>
      </w:r>
      <w:r w:rsidR="00A81242" w:rsidRPr="00526BF3">
        <w:rPr>
          <w:rStyle w:val="FontStyle16"/>
          <w:color w:val="000000"/>
          <w:spacing w:val="0"/>
          <w:sz w:val="28"/>
          <w:szCs w:val="28"/>
        </w:rPr>
        <w:t xml:space="preserve"> </w:t>
      </w:r>
      <w:r w:rsidRPr="00526BF3">
        <w:rPr>
          <w:rStyle w:val="FontStyle16"/>
          <w:color w:val="000000"/>
          <w:spacing w:val="0"/>
          <w:sz w:val="28"/>
          <w:szCs w:val="28"/>
        </w:rPr>
        <w:t>содержания источников</w:t>
      </w:r>
      <w:r w:rsidR="003B3076" w:rsidRPr="00526BF3">
        <w:rPr>
          <w:rStyle w:val="FontStyle16"/>
          <w:color w:val="000000"/>
          <w:spacing w:val="0"/>
          <w:sz w:val="28"/>
          <w:szCs w:val="28"/>
        </w:rPr>
        <w:t xml:space="preserve"> энергии, улучшения условий для усиления синтеза белков.</w:t>
      </w:r>
    </w:p>
    <w:p w:rsidR="00840BBE" w:rsidRPr="00526BF3" w:rsidRDefault="00C07C29" w:rsidP="00C07C29">
      <w:pPr>
        <w:pStyle w:val="Style1"/>
        <w:widowControl/>
        <w:spacing w:line="360" w:lineRule="auto"/>
        <w:ind w:firstLine="709"/>
        <w:jc w:val="both"/>
      </w:pPr>
      <w:r>
        <w:rPr>
          <w:rStyle w:val="FontStyle16"/>
          <w:color w:val="000000"/>
          <w:spacing w:val="0"/>
          <w:sz w:val="28"/>
          <w:szCs w:val="28"/>
        </w:rPr>
        <w:br w:type="page"/>
      </w:r>
      <w:r w:rsidR="0039703A">
        <w:pict>
          <v:shape id="_x0000_i1030" type="#_x0000_t75" style="width:345pt;height:222.75pt">
            <v:imagedata r:id="rId12" o:title=""/>
          </v:shape>
        </w:pict>
      </w:r>
    </w:p>
    <w:p w:rsidR="00840BBE" w:rsidRPr="00C07C29" w:rsidRDefault="00840BBE" w:rsidP="00526BF3">
      <w:pPr>
        <w:pStyle w:val="Style7"/>
        <w:widowControl/>
        <w:spacing w:line="360" w:lineRule="auto"/>
        <w:ind w:firstLine="709"/>
        <w:jc w:val="both"/>
        <w:rPr>
          <w:rStyle w:val="FontStyle18"/>
          <w:b w:val="0"/>
          <w:bCs w:val="0"/>
          <w:color w:val="000000"/>
          <w:sz w:val="28"/>
          <w:szCs w:val="28"/>
        </w:rPr>
      </w:pPr>
      <w:r w:rsidRPr="00C07C29">
        <w:rPr>
          <w:rStyle w:val="FontStyle18"/>
          <w:b w:val="0"/>
          <w:bCs w:val="0"/>
          <w:color w:val="000000"/>
          <w:sz w:val="28"/>
          <w:szCs w:val="28"/>
        </w:rPr>
        <w:t>Последовательность репарационных биосинтезов в мышцах во время отдыха после работы.</w:t>
      </w:r>
    </w:p>
    <w:p w:rsidR="00840BBE" w:rsidRPr="00526BF3" w:rsidRDefault="00840BBE" w:rsidP="00526BF3">
      <w:pPr>
        <w:pStyle w:val="Style3"/>
        <w:widowControl/>
        <w:spacing w:line="360" w:lineRule="auto"/>
        <w:ind w:firstLine="709"/>
        <w:jc w:val="both"/>
        <w:rPr>
          <w:rStyle w:val="FontStyle16"/>
          <w:color w:val="000000"/>
          <w:spacing w:val="0"/>
          <w:sz w:val="28"/>
          <w:szCs w:val="28"/>
        </w:rPr>
      </w:pPr>
    </w:p>
    <w:p w:rsidR="00840BBE" w:rsidRPr="00526BF3" w:rsidRDefault="00840BBE" w:rsidP="00526BF3">
      <w:pPr>
        <w:pStyle w:val="Style1"/>
        <w:widowControl/>
        <w:spacing w:line="360" w:lineRule="auto"/>
        <w:ind w:firstLine="709"/>
        <w:jc w:val="both"/>
        <w:rPr>
          <w:rStyle w:val="FontStyle16"/>
          <w:color w:val="000000"/>
          <w:spacing w:val="0"/>
          <w:sz w:val="28"/>
          <w:szCs w:val="28"/>
        </w:rPr>
      </w:pPr>
      <w:r w:rsidRPr="00526BF3">
        <w:rPr>
          <w:rStyle w:val="FontStyle16"/>
          <w:color w:val="000000"/>
          <w:spacing w:val="0"/>
          <w:sz w:val="28"/>
          <w:szCs w:val="28"/>
        </w:rPr>
        <w:t>Насколько же стойки все эти молекулярные приспособительные изменения? Оказывается, стойкость их имеет предел, при этом разные качества мышечной деятельности</w:t>
      </w:r>
      <w:r w:rsidR="000F11B4" w:rsidRPr="00526BF3">
        <w:rPr>
          <w:rStyle w:val="FontStyle16"/>
          <w:color w:val="000000"/>
          <w:spacing w:val="0"/>
          <w:sz w:val="28"/>
          <w:szCs w:val="28"/>
        </w:rPr>
        <w:t xml:space="preserve"> </w:t>
      </w:r>
      <w:r w:rsidRPr="00526BF3">
        <w:rPr>
          <w:rStyle w:val="FontStyle16"/>
          <w:color w:val="000000"/>
          <w:spacing w:val="0"/>
          <w:sz w:val="28"/>
          <w:szCs w:val="28"/>
        </w:rPr>
        <w:t xml:space="preserve">снижаются через разное время. Для поддержания их на должной высоте необходима активная мышечная деятельность. Об этом свидетельствуют и наблюдения на людях, и опыты с тренировкой животных. Ведь хорошо известно, что спортсмен, переставший тренироваться, теряет свою «спортивную форму», его организм становится менее приспособленным к выполнению тех больших физических нагрузок, которые доступны были ему ранее. В </w:t>
      </w:r>
      <w:r w:rsidR="00A02165">
        <w:rPr>
          <w:rStyle w:val="FontStyle16"/>
          <w:color w:val="000000"/>
          <w:spacing w:val="0"/>
          <w:sz w:val="28"/>
          <w:szCs w:val="28"/>
        </w:rPr>
        <w:t>п</w:t>
      </w:r>
      <w:r w:rsidRPr="00526BF3">
        <w:rPr>
          <w:rStyle w:val="FontStyle16"/>
          <w:color w:val="000000"/>
          <w:spacing w:val="0"/>
          <w:sz w:val="28"/>
          <w:szCs w:val="28"/>
        </w:rPr>
        <w:t>ервую очередь уменьшается возможность проявления максимальной быстроты</w:t>
      </w:r>
      <w:r w:rsidR="000F11B4" w:rsidRPr="00526BF3">
        <w:rPr>
          <w:rStyle w:val="FontStyle16"/>
          <w:color w:val="000000"/>
          <w:spacing w:val="0"/>
          <w:sz w:val="28"/>
          <w:szCs w:val="28"/>
        </w:rPr>
        <w:t>,</w:t>
      </w:r>
      <w:r w:rsidRPr="00526BF3">
        <w:rPr>
          <w:rStyle w:val="FontStyle16"/>
          <w:color w:val="000000"/>
          <w:spacing w:val="0"/>
          <w:sz w:val="28"/>
          <w:szCs w:val="28"/>
        </w:rPr>
        <w:t xml:space="preserve"> затем — силы при динамической работе</w:t>
      </w:r>
      <w:r w:rsidR="000F11B4" w:rsidRPr="00526BF3">
        <w:rPr>
          <w:rStyle w:val="FontStyle16"/>
          <w:color w:val="000000"/>
          <w:spacing w:val="0"/>
          <w:sz w:val="28"/>
          <w:szCs w:val="28"/>
        </w:rPr>
        <w:t>,</w:t>
      </w:r>
      <w:r w:rsidRPr="00526BF3">
        <w:rPr>
          <w:rStyle w:val="FontStyle16"/>
          <w:color w:val="000000"/>
          <w:spacing w:val="0"/>
          <w:sz w:val="28"/>
          <w:szCs w:val="28"/>
        </w:rPr>
        <w:t xml:space="preserve"> позднее — силы при статических мышечных напряжениях</w:t>
      </w:r>
      <w:r w:rsidR="000F11B4" w:rsidRPr="00526BF3">
        <w:rPr>
          <w:rStyle w:val="FontStyle16"/>
          <w:color w:val="000000"/>
          <w:spacing w:val="0"/>
          <w:sz w:val="28"/>
          <w:szCs w:val="28"/>
        </w:rPr>
        <w:t>,</w:t>
      </w:r>
      <w:r w:rsidRPr="00526BF3">
        <w:rPr>
          <w:rStyle w:val="FontStyle16"/>
          <w:color w:val="000000"/>
          <w:spacing w:val="0"/>
          <w:sz w:val="28"/>
          <w:szCs w:val="28"/>
        </w:rPr>
        <w:t xml:space="preserve"> а выносливость к длительным нагрузкам умеренной интенсивности сохраняется наиболее долго</w:t>
      </w:r>
      <w:r w:rsidR="000F11B4" w:rsidRPr="00526BF3">
        <w:rPr>
          <w:rStyle w:val="FontStyle16"/>
          <w:color w:val="000000"/>
          <w:spacing w:val="0"/>
          <w:sz w:val="28"/>
          <w:szCs w:val="28"/>
        </w:rPr>
        <w:t>.</w:t>
      </w:r>
      <w:r w:rsidRPr="00526BF3">
        <w:rPr>
          <w:rStyle w:val="FontStyle16"/>
          <w:color w:val="000000"/>
          <w:spacing w:val="0"/>
          <w:sz w:val="28"/>
          <w:szCs w:val="28"/>
        </w:rPr>
        <w:t xml:space="preserve"> То же показывают и результаты опытов на животных, только сроки у них намного короче: если у человека — месяцы, то у лабораторных крыс — несколько суток. При этом, чем более длительной была тренировка, тем дольше сохраняются достигнутые адаптационные изменения. Но они не становятся наследственными, во всяком случае на протяжении ближайших поколений.</w:t>
      </w:r>
    </w:p>
    <w:p w:rsidR="00840BBE" w:rsidRPr="00526BF3" w:rsidRDefault="00840BBE" w:rsidP="00526BF3">
      <w:pPr>
        <w:pStyle w:val="Style1"/>
        <w:widowControl/>
        <w:spacing w:line="360" w:lineRule="auto"/>
        <w:ind w:firstLine="709"/>
        <w:jc w:val="both"/>
        <w:rPr>
          <w:rStyle w:val="FontStyle16"/>
          <w:color w:val="000000"/>
          <w:spacing w:val="0"/>
          <w:sz w:val="28"/>
          <w:szCs w:val="28"/>
        </w:rPr>
      </w:pPr>
      <w:r w:rsidRPr="00526BF3">
        <w:rPr>
          <w:rStyle w:val="FontStyle16"/>
          <w:color w:val="000000"/>
          <w:spacing w:val="0"/>
          <w:sz w:val="28"/>
          <w:szCs w:val="28"/>
        </w:rPr>
        <w:t>А как же быть с видовыми приспособлениями к повышенной мышечной деятельности различного характера? Обратимся к предположениям и теоретическим построениям, поскольку экспериментальных данных здесь немного. Так, в 1939 г. американский биохимик В. Блур провел опыты с тренировкой нескольких поколений крыс, исследуя у них содержание фосфолштидов в мышцах, которое под влиянием тренировки повышается. Каждое новое поколение рождалось с обычным количеством этих веществ в мышцах и сохраняло такой уровень до тех пор, пока не начиналась тренировка. Но уже с 3—4-го поколения содержание фосфолипидов при тренировке стало повышаться раньше, чем у их «отцов, дедов и прадедов». Иначе говоря, через несколько поколений возросла скорость приспособления к повышенной мышечной деятельности, хотя сама адаптация не стала наследственно закрепленной. Это уже шаг</w:t>
      </w:r>
      <w:r w:rsidR="000F11B4" w:rsidRPr="00526BF3">
        <w:rPr>
          <w:rStyle w:val="FontStyle16"/>
          <w:color w:val="000000"/>
          <w:spacing w:val="0"/>
          <w:sz w:val="28"/>
          <w:szCs w:val="28"/>
        </w:rPr>
        <w:t xml:space="preserve"> </w:t>
      </w:r>
      <w:r w:rsidRPr="00526BF3">
        <w:rPr>
          <w:rStyle w:val="FontStyle16"/>
          <w:color w:val="000000"/>
          <w:spacing w:val="0"/>
          <w:sz w:val="28"/>
          <w:szCs w:val="28"/>
        </w:rPr>
        <w:t>к видовому приспособлению.</w:t>
      </w:r>
    </w:p>
    <w:p w:rsidR="00840BBE" w:rsidRPr="00526BF3" w:rsidRDefault="00840BBE" w:rsidP="00526BF3">
      <w:pPr>
        <w:pStyle w:val="Style1"/>
        <w:widowControl/>
        <w:spacing w:line="360" w:lineRule="auto"/>
        <w:ind w:firstLine="709"/>
        <w:jc w:val="both"/>
        <w:rPr>
          <w:rStyle w:val="FontStyle16"/>
          <w:color w:val="000000"/>
          <w:spacing w:val="0"/>
          <w:sz w:val="28"/>
          <w:szCs w:val="28"/>
        </w:rPr>
      </w:pPr>
      <w:r w:rsidRPr="00526BF3">
        <w:rPr>
          <w:rStyle w:val="FontStyle16"/>
          <w:color w:val="000000"/>
          <w:spacing w:val="0"/>
          <w:sz w:val="28"/>
          <w:szCs w:val="28"/>
        </w:rPr>
        <w:t>Как и что наследственно закрепляется при видовом приспособлении, еще сказать не</w:t>
      </w:r>
      <w:r w:rsidR="000F4212" w:rsidRPr="00526BF3">
        <w:rPr>
          <w:rStyle w:val="FontStyle16"/>
          <w:color w:val="000000"/>
          <w:spacing w:val="0"/>
          <w:sz w:val="28"/>
          <w:szCs w:val="28"/>
        </w:rPr>
        <w:t>льзя</w:t>
      </w:r>
      <w:r w:rsidRPr="00526BF3">
        <w:rPr>
          <w:rStyle w:val="FontStyle16"/>
          <w:color w:val="000000"/>
          <w:spacing w:val="0"/>
          <w:sz w:val="28"/>
          <w:szCs w:val="28"/>
        </w:rPr>
        <w:t>. Ясно одно: дело не в мутации генов, кодирующих структуру различных синтезируемых белков. Ведь ни при индивидуальном долговременном приспособлении к повышенной мышечной деятельности, ни в видовых различиях химизма мышц животных с разным характером движения нет, а значит, и не синтезируется никаких новых для организма белков. Все белки, о которых шла речь, закодированы в геноме и у разных животных не имеют принципиальных отличий. Но вот объем их синтеза может быть существенно различным. А из этого следует, что причины видовых приспособительных особенностей мышц надо искать в наследственных, закрепленных отбором механизмах регуляции функциональной активности генома. Но это еще дело не сегодняшнего, а, так сказать, завтрашнего дня.</w:t>
      </w:r>
    </w:p>
    <w:p w:rsidR="00840BBE" w:rsidRPr="00526BF3" w:rsidRDefault="00840BBE" w:rsidP="00526BF3">
      <w:pPr>
        <w:pStyle w:val="Style1"/>
        <w:widowControl/>
        <w:spacing w:line="360" w:lineRule="auto"/>
        <w:ind w:firstLine="709"/>
        <w:jc w:val="both"/>
        <w:rPr>
          <w:rStyle w:val="FontStyle16"/>
          <w:color w:val="000000"/>
          <w:spacing w:val="0"/>
          <w:sz w:val="28"/>
          <w:szCs w:val="28"/>
        </w:rPr>
      </w:pPr>
      <w:r w:rsidRPr="00526BF3">
        <w:rPr>
          <w:rStyle w:val="FontStyle16"/>
          <w:color w:val="000000"/>
          <w:spacing w:val="0"/>
          <w:sz w:val="28"/>
          <w:szCs w:val="28"/>
        </w:rPr>
        <w:t>Конечно, приспособление организма к повышенной мышечной деятельности не ограничивается рассмотренными молекулярными изменениями мышц. Оно касается и центральной нервной системы, и гормональной регуляции физиологических функций, систем дыхания, кровообращения и других стор</w:t>
      </w:r>
      <w:r w:rsidR="003F6F18" w:rsidRPr="00526BF3">
        <w:rPr>
          <w:rStyle w:val="FontStyle16"/>
          <w:color w:val="000000"/>
          <w:spacing w:val="0"/>
          <w:sz w:val="28"/>
          <w:szCs w:val="28"/>
        </w:rPr>
        <w:t>он жизнедеятельности организма.</w:t>
      </w:r>
    </w:p>
    <w:p w:rsidR="00A02165" w:rsidRDefault="00A02165" w:rsidP="00526BF3">
      <w:pPr>
        <w:pStyle w:val="Style2"/>
        <w:widowControl/>
        <w:spacing w:line="360" w:lineRule="auto"/>
        <w:ind w:firstLine="709"/>
        <w:jc w:val="both"/>
        <w:rPr>
          <w:rStyle w:val="FontStyle15"/>
          <w:color w:val="000000"/>
          <w:sz w:val="28"/>
          <w:szCs w:val="28"/>
        </w:rPr>
      </w:pPr>
    </w:p>
    <w:p w:rsidR="00840BBE" w:rsidRPr="00526BF3" w:rsidRDefault="00840BBE" w:rsidP="00526BF3">
      <w:pPr>
        <w:pStyle w:val="Style2"/>
        <w:widowControl/>
        <w:spacing w:line="360" w:lineRule="auto"/>
        <w:ind w:firstLine="709"/>
        <w:jc w:val="both"/>
        <w:rPr>
          <w:rStyle w:val="FontStyle15"/>
          <w:color w:val="000000"/>
          <w:sz w:val="28"/>
          <w:szCs w:val="28"/>
        </w:rPr>
      </w:pPr>
      <w:r w:rsidRPr="00526BF3">
        <w:rPr>
          <w:rStyle w:val="FontStyle15"/>
          <w:color w:val="000000"/>
          <w:sz w:val="28"/>
          <w:szCs w:val="28"/>
        </w:rPr>
        <w:t>Приспособление к ограничению подвижности</w:t>
      </w:r>
    </w:p>
    <w:p w:rsidR="00A02165" w:rsidRDefault="00A02165" w:rsidP="00526BF3">
      <w:pPr>
        <w:pStyle w:val="Style1"/>
        <w:widowControl/>
        <w:spacing w:line="360" w:lineRule="auto"/>
        <w:ind w:firstLine="709"/>
        <w:jc w:val="both"/>
        <w:rPr>
          <w:rStyle w:val="FontStyle16"/>
          <w:color w:val="000000"/>
          <w:spacing w:val="0"/>
          <w:sz w:val="28"/>
          <w:szCs w:val="28"/>
        </w:rPr>
      </w:pPr>
    </w:p>
    <w:p w:rsidR="00840BBE" w:rsidRPr="00526BF3" w:rsidRDefault="00840BBE" w:rsidP="00526BF3">
      <w:pPr>
        <w:pStyle w:val="Style1"/>
        <w:widowControl/>
        <w:spacing w:line="360" w:lineRule="auto"/>
        <w:ind w:firstLine="709"/>
        <w:jc w:val="both"/>
        <w:rPr>
          <w:rStyle w:val="FontStyle16"/>
          <w:color w:val="000000"/>
          <w:spacing w:val="0"/>
          <w:sz w:val="28"/>
          <w:szCs w:val="28"/>
        </w:rPr>
      </w:pPr>
      <w:r w:rsidRPr="00526BF3">
        <w:rPr>
          <w:rStyle w:val="FontStyle16"/>
          <w:color w:val="000000"/>
          <w:spacing w:val="0"/>
          <w:sz w:val="28"/>
          <w:szCs w:val="28"/>
        </w:rPr>
        <w:t>Весьма неблагоприятное влияние на организм оказывает ограничение подвижности</w:t>
      </w:r>
      <w:r w:rsidR="000F11B4" w:rsidRPr="00526BF3">
        <w:rPr>
          <w:rStyle w:val="FontStyle16"/>
          <w:color w:val="000000"/>
          <w:spacing w:val="0"/>
          <w:sz w:val="28"/>
          <w:szCs w:val="28"/>
        </w:rPr>
        <w:t>,</w:t>
      </w:r>
      <w:r w:rsidRPr="00526BF3">
        <w:rPr>
          <w:rStyle w:val="FontStyle16"/>
          <w:color w:val="000000"/>
          <w:spacing w:val="0"/>
          <w:sz w:val="28"/>
          <w:szCs w:val="28"/>
        </w:rPr>
        <w:t xml:space="preserve"> связанное с условиями труда, длительным постельным режимом при заболеваниях и травмах, а тем более с космическими полетами, где присоединяется еще влияние невесомости. Уменьшение работы мышц резко ослабляет афферентную импульсацию и приводит к угнетению возбудимости центральной нервной системы, реактивность которой вообще снижается. Падает тонус кровеносных сосудов, ослабляется работа сердца, атрофируются мышцы, меньше становится в них сократительного белкового комплекса — актомиозина. Угнетается синтез белков мышц и внутренних органов, а расщепление их усиливается, в результате чего организм в повышенном количестве теряет азот, серу и фосфор, а вследствие частичной деминерализации костей — и кальций. Уменьшение синтеза белков влечет за собой снижение приспособляемости организма к повреждающим факторам и падение устойчивости его к гипоксии, проникающей радиации, охлаждению и перегреванию.</w:t>
      </w:r>
    </w:p>
    <w:p w:rsidR="00840BBE" w:rsidRPr="00526BF3" w:rsidRDefault="00840BBE" w:rsidP="00526BF3">
      <w:pPr>
        <w:pStyle w:val="Style1"/>
        <w:widowControl/>
        <w:spacing w:line="360" w:lineRule="auto"/>
        <w:ind w:firstLine="709"/>
        <w:jc w:val="both"/>
        <w:rPr>
          <w:rStyle w:val="FontStyle16"/>
          <w:color w:val="000000"/>
          <w:spacing w:val="0"/>
          <w:sz w:val="28"/>
          <w:szCs w:val="28"/>
        </w:rPr>
      </w:pPr>
      <w:r w:rsidRPr="00526BF3">
        <w:rPr>
          <w:rStyle w:val="FontStyle16"/>
          <w:color w:val="000000"/>
          <w:spacing w:val="0"/>
          <w:sz w:val="28"/>
          <w:szCs w:val="28"/>
        </w:rPr>
        <w:t>Естественно, что при разных причинах и формах гипокинезии все эти изменения выражены в различной степени. Наиболее значительны они при многомесячном строгом постельном режиме и особенно при космических полетах.</w:t>
      </w:r>
    </w:p>
    <w:p w:rsidR="00A81242" w:rsidRPr="00526BF3" w:rsidRDefault="00840BBE" w:rsidP="00526BF3">
      <w:pPr>
        <w:pStyle w:val="Style1"/>
        <w:widowControl/>
        <w:spacing w:line="360" w:lineRule="auto"/>
        <w:ind w:firstLine="709"/>
        <w:jc w:val="both"/>
        <w:rPr>
          <w:rStyle w:val="FontStyle16"/>
          <w:color w:val="000000"/>
          <w:spacing w:val="0"/>
          <w:sz w:val="28"/>
          <w:szCs w:val="28"/>
        </w:rPr>
      </w:pPr>
      <w:r w:rsidRPr="00526BF3">
        <w:rPr>
          <w:rStyle w:val="FontStyle16"/>
          <w:color w:val="000000"/>
          <w:spacing w:val="0"/>
          <w:sz w:val="28"/>
          <w:szCs w:val="28"/>
        </w:rPr>
        <w:t>Единственным средством «приспособиться» к длительному ограничению подвижности и противостоять его вредоносному влиянию является активная мышечная деятельность. Если гипокинезия связана с условиями труда, следует больше внимания уделять утренней и производственной гимнастике, предпочитать транспорту хождение пешком, заняться каким-либо видом спорта или</w:t>
      </w:r>
      <w:r w:rsidR="000F11B4" w:rsidRPr="00526BF3">
        <w:rPr>
          <w:rStyle w:val="FontStyle16"/>
          <w:color w:val="000000"/>
          <w:spacing w:val="0"/>
          <w:sz w:val="28"/>
          <w:szCs w:val="28"/>
        </w:rPr>
        <w:t xml:space="preserve"> </w:t>
      </w:r>
      <w:r w:rsidRPr="00526BF3">
        <w:rPr>
          <w:rStyle w:val="FontStyle16"/>
          <w:color w:val="000000"/>
          <w:spacing w:val="0"/>
          <w:sz w:val="28"/>
          <w:szCs w:val="28"/>
        </w:rPr>
        <w:t>посещать группы здоровья. При вынужденном постельном режиме необходима лечебная физкультура, а при космических полетах, как известно, члены экипажа систематически выполняют значительные физические нагрузки, комплексы специальных физических упражнений. Соблюдение всего этого спасает организм от отрицательного влияния гипокинезии, сохраняет здоровье и высокую работоспособность.</w:t>
      </w:r>
    </w:p>
    <w:sectPr w:rsidR="00A81242" w:rsidRPr="00526BF3" w:rsidSect="00C07C29">
      <w:headerReference w:type="default" r:id="rId13"/>
      <w:footerReference w:type="default" r:id="rId14"/>
      <w:headerReference w:type="first" r:id="rId15"/>
      <w:footerReference w:type="first" r:id="rId16"/>
      <w:pgSz w:w="11909" w:h="16834"/>
      <w:pgMar w:top="1134" w:right="850" w:bottom="1134" w:left="1701" w:header="709" w:footer="709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4D78" w:rsidRDefault="00C44D78">
      <w:r>
        <w:separator/>
      </w:r>
    </w:p>
  </w:endnote>
  <w:endnote w:type="continuationSeparator" w:id="0">
    <w:p w:rsidR="00C44D78" w:rsidRDefault="00C44D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BF3" w:rsidRDefault="003D7841" w:rsidP="00C07C29">
    <w:pPr>
      <w:pStyle w:val="a5"/>
      <w:framePr w:wrap="auto" w:vAnchor="text" w:hAnchor="margin" w:xAlign="right" w:y="1"/>
      <w:rPr>
        <w:rStyle w:val="a7"/>
      </w:rPr>
    </w:pPr>
    <w:r>
      <w:rPr>
        <w:rStyle w:val="a7"/>
        <w:noProof/>
      </w:rPr>
      <w:t>2</w:t>
    </w:r>
  </w:p>
  <w:p w:rsidR="00526BF3" w:rsidRDefault="00526BF3" w:rsidP="00526BF3">
    <w:pPr>
      <w:pStyle w:val="a5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BF3" w:rsidRDefault="00526BF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4D78" w:rsidRDefault="00C44D78">
      <w:r>
        <w:separator/>
      </w:r>
    </w:p>
  </w:footnote>
  <w:footnote w:type="continuationSeparator" w:id="0">
    <w:p w:rsidR="00C44D78" w:rsidRDefault="00C44D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BF3" w:rsidRDefault="00526BF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BF3" w:rsidRDefault="00526BF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embedSystemFonts/>
  <w:bordersDoNotSurroundHeader/>
  <w:bordersDoNotSurroundFooter/>
  <w:doNotTrackMoves/>
  <w:doNotTrackFormatting/>
  <w:defaultTabStop w:val="720"/>
  <w:doNotHyphenateCaps/>
  <w:drawingGridHorizontalSpacing w:val="12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footnoteLayoutLikeWW8/>
    <w:alignTablesRowByRow/>
    <w:forgetLastTabAlignment/>
    <w:doNotUseHTMLParagraphAutoSpacing/>
    <w:layoutRawTableWidth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7184B"/>
    <w:rsid w:val="000F11B4"/>
    <w:rsid w:val="000F4212"/>
    <w:rsid w:val="00272636"/>
    <w:rsid w:val="0039703A"/>
    <w:rsid w:val="003B3076"/>
    <w:rsid w:val="003D7841"/>
    <w:rsid w:val="003F6F18"/>
    <w:rsid w:val="00526BF3"/>
    <w:rsid w:val="005537B8"/>
    <w:rsid w:val="0067184B"/>
    <w:rsid w:val="00786570"/>
    <w:rsid w:val="007C09CF"/>
    <w:rsid w:val="00840BBE"/>
    <w:rsid w:val="00840C85"/>
    <w:rsid w:val="008B0F5D"/>
    <w:rsid w:val="00A02165"/>
    <w:rsid w:val="00A81242"/>
    <w:rsid w:val="00B83016"/>
    <w:rsid w:val="00C07C29"/>
    <w:rsid w:val="00C44D78"/>
    <w:rsid w:val="00C921AB"/>
    <w:rsid w:val="00E31122"/>
    <w:rsid w:val="00EA3D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2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</w:style>
  <w:style w:type="paragraph" w:customStyle="1" w:styleId="Style2">
    <w:name w:val="Style2"/>
    <w:basedOn w:val="a"/>
    <w:uiPriority w:val="99"/>
  </w:style>
  <w:style w:type="paragraph" w:customStyle="1" w:styleId="Style3">
    <w:name w:val="Style3"/>
    <w:basedOn w:val="a"/>
    <w:uiPriority w:val="99"/>
  </w:style>
  <w:style w:type="paragraph" w:customStyle="1" w:styleId="Style4">
    <w:name w:val="Style4"/>
    <w:basedOn w:val="a"/>
    <w:uiPriority w:val="99"/>
  </w:style>
  <w:style w:type="paragraph" w:customStyle="1" w:styleId="Style5">
    <w:name w:val="Style5"/>
    <w:basedOn w:val="a"/>
    <w:uiPriority w:val="99"/>
  </w:style>
  <w:style w:type="paragraph" w:customStyle="1" w:styleId="Style6">
    <w:name w:val="Style6"/>
    <w:basedOn w:val="a"/>
    <w:uiPriority w:val="99"/>
  </w:style>
  <w:style w:type="paragraph" w:customStyle="1" w:styleId="Style7">
    <w:name w:val="Style7"/>
    <w:basedOn w:val="a"/>
    <w:uiPriority w:val="99"/>
  </w:style>
  <w:style w:type="paragraph" w:customStyle="1" w:styleId="Style8">
    <w:name w:val="Style8"/>
    <w:basedOn w:val="a"/>
    <w:uiPriority w:val="99"/>
  </w:style>
  <w:style w:type="paragraph" w:customStyle="1" w:styleId="Style9">
    <w:name w:val="Style9"/>
    <w:basedOn w:val="a"/>
    <w:uiPriority w:val="99"/>
  </w:style>
  <w:style w:type="paragraph" w:customStyle="1" w:styleId="Style10">
    <w:name w:val="Style10"/>
    <w:basedOn w:val="a"/>
    <w:uiPriority w:val="99"/>
  </w:style>
  <w:style w:type="paragraph" w:customStyle="1" w:styleId="Style11">
    <w:name w:val="Style11"/>
    <w:basedOn w:val="a"/>
    <w:uiPriority w:val="99"/>
  </w:style>
  <w:style w:type="paragraph" w:customStyle="1" w:styleId="Style12">
    <w:name w:val="Style12"/>
    <w:basedOn w:val="a"/>
    <w:uiPriority w:val="99"/>
  </w:style>
  <w:style w:type="paragraph" w:customStyle="1" w:styleId="Style13">
    <w:name w:val="Style13"/>
    <w:basedOn w:val="a"/>
    <w:uiPriority w:val="99"/>
  </w:style>
  <w:style w:type="character" w:customStyle="1" w:styleId="FontStyle15">
    <w:name w:val="Font Style15"/>
    <w:uiPriority w:val="99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16">
    <w:name w:val="Font Style16"/>
    <w:uiPriority w:val="99"/>
    <w:rPr>
      <w:rFonts w:ascii="Times New Roman" w:hAnsi="Times New Roman" w:cs="Times New Roman"/>
      <w:spacing w:val="10"/>
      <w:sz w:val="18"/>
      <w:szCs w:val="18"/>
    </w:rPr>
  </w:style>
  <w:style w:type="character" w:customStyle="1" w:styleId="FontStyle17">
    <w:name w:val="Font Style17"/>
    <w:uiPriority w:val="99"/>
    <w:rPr>
      <w:rFonts w:ascii="Times New Roman" w:hAnsi="Times New Roman" w:cs="Times New Roman"/>
      <w:sz w:val="10"/>
      <w:szCs w:val="10"/>
    </w:rPr>
  </w:style>
  <w:style w:type="character" w:customStyle="1" w:styleId="FontStyle18">
    <w:name w:val="Font Style18"/>
    <w:uiPriority w:val="99"/>
    <w:rPr>
      <w:rFonts w:ascii="Times New Roman" w:hAnsi="Times New Roman" w:cs="Times New Roman"/>
      <w:b/>
      <w:bCs/>
      <w:sz w:val="14"/>
      <w:szCs w:val="14"/>
    </w:rPr>
  </w:style>
  <w:style w:type="character" w:customStyle="1" w:styleId="FontStyle19">
    <w:name w:val="Font Style19"/>
    <w:uiPriority w:val="99"/>
    <w:rPr>
      <w:rFonts w:ascii="Book Antiqua" w:hAnsi="Book Antiqua" w:cs="Book Antiqua"/>
      <w:sz w:val="22"/>
      <w:szCs w:val="22"/>
    </w:rPr>
  </w:style>
  <w:style w:type="character" w:customStyle="1" w:styleId="FontStyle20">
    <w:name w:val="Font Style20"/>
    <w:uiPriority w:val="99"/>
    <w:rPr>
      <w:rFonts w:ascii="Bookman Old Style" w:hAnsi="Bookman Old Style" w:cs="Bookman Old Style"/>
      <w:b/>
      <w:bCs/>
      <w:i/>
      <w:iCs/>
      <w:spacing w:val="30"/>
      <w:sz w:val="12"/>
      <w:szCs w:val="12"/>
    </w:rPr>
  </w:style>
  <w:style w:type="character" w:customStyle="1" w:styleId="FontStyle21">
    <w:name w:val="Font Style21"/>
    <w:uiPriority w:val="99"/>
    <w:rPr>
      <w:rFonts w:ascii="Times New Roman" w:hAnsi="Times New Roman" w:cs="Times New Roman"/>
      <w:b/>
      <w:bCs/>
      <w:i/>
      <w:iCs/>
      <w:spacing w:val="30"/>
      <w:sz w:val="12"/>
      <w:szCs w:val="12"/>
    </w:rPr>
  </w:style>
  <w:style w:type="character" w:customStyle="1" w:styleId="FontStyle22">
    <w:name w:val="Font Style22"/>
    <w:uiPriority w:val="99"/>
    <w:rPr>
      <w:rFonts w:ascii="Times New Roman" w:hAnsi="Times New Roman" w:cs="Times New Roman"/>
      <w:b/>
      <w:bCs/>
      <w:i/>
      <w:iCs/>
      <w:spacing w:val="10"/>
      <w:sz w:val="12"/>
      <w:szCs w:val="12"/>
    </w:rPr>
  </w:style>
  <w:style w:type="character" w:customStyle="1" w:styleId="FontStyle23">
    <w:name w:val="Font Style23"/>
    <w:uiPriority w:val="99"/>
    <w:rPr>
      <w:rFonts w:ascii="Times New Roman" w:hAnsi="Times New Roman" w:cs="Times New Roman"/>
      <w:b/>
      <w:bCs/>
      <w:sz w:val="12"/>
      <w:szCs w:val="12"/>
    </w:rPr>
  </w:style>
  <w:style w:type="character" w:customStyle="1" w:styleId="FontStyle24">
    <w:name w:val="Font Style24"/>
    <w:uiPriority w:val="99"/>
    <w:rPr>
      <w:rFonts w:ascii="Times New Roman" w:hAnsi="Times New Roman" w:cs="Times New Roman"/>
      <w:b/>
      <w:bCs/>
      <w:i/>
      <w:iCs/>
      <w:sz w:val="12"/>
      <w:szCs w:val="12"/>
    </w:rPr>
  </w:style>
  <w:style w:type="character" w:customStyle="1" w:styleId="FontStyle25">
    <w:name w:val="Font Style25"/>
    <w:uiPriority w:val="99"/>
    <w:rPr>
      <w:rFonts w:ascii="Bookman Old Style" w:hAnsi="Bookman Old Style" w:cs="Bookman Old Style"/>
      <w:b/>
      <w:bCs/>
      <w:i/>
      <w:iCs/>
      <w:sz w:val="10"/>
      <w:szCs w:val="10"/>
    </w:rPr>
  </w:style>
  <w:style w:type="character" w:customStyle="1" w:styleId="FontStyle26">
    <w:name w:val="Font Style26"/>
    <w:uiPriority w:val="99"/>
    <w:rPr>
      <w:rFonts w:ascii="Sylfaen" w:hAnsi="Sylfaen" w:cs="Sylfaen"/>
      <w:b/>
      <w:bCs/>
      <w:sz w:val="14"/>
      <w:szCs w:val="14"/>
    </w:rPr>
  </w:style>
  <w:style w:type="character" w:customStyle="1" w:styleId="FontStyle27">
    <w:name w:val="Font Style27"/>
    <w:uiPriority w:val="99"/>
    <w:rPr>
      <w:rFonts w:ascii="Sylfaen" w:hAnsi="Sylfaen" w:cs="Sylfaen"/>
      <w:b/>
      <w:bCs/>
      <w:sz w:val="10"/>
      <w:szCs w:val="10"/>
    </w:rPr>
  </w:style>
  <w:style w:type="character" w:customStyle="1" w:styleId="FontStyle28">
    <w:name w:val="Font Style28"/>
    <w:uiPriority w:val="99"/>
    <w:rPr>
      <w:rFonts w:ascii="Times New Roman" w:hAnsi="Times New Roman" w:cs="Times New Roman"/>
      <w:b/>
      <w:bCs/>
      <w:sz w:val="14"/>
      <w:szCs w:val="14"/>
    </w:rPr>
  </w:style>
  <w:style w:type="character" w:customStyle="1" w:styleId="FontStyle29">
    <w:name w:val="Font Style29"/>
    <w:uiPriority w:val="99"/>
    <w:rPr>
      <w:rFonts w:ascii="Sylfaen" w:hAnsi="Sylfaen" w:cs="Sylfaen"/>
      <w:b/>
      <w:bCs/>
      <w:smallCaps/>
      <w:sz w:val="12"/>
      <w:szCs w:val="12"/>
    </w:rPr>
  </w:style>
  <w:style w:type="character" w:customStyle="1" w:styleId="FontStyle30">
    <w:name w:val="Font Style30"/>
    <w:uiPriority w:val="99"/>
    <w:rPr>
      <w:rFonts w:ascii="Sylfaen" w:hAnsi="Sylfaen" w:cs="Sylfaen"/>
      <w:b/>
      <w:bCs/>
      <w:sz w:val="14"/>
      <w:szCs w:val="14"/>
    </w:rPr>
  </w:style>
  <w:style w:type="paragraph" w:styleId="a3">
    <w:name w:val="header"/>
    <w:basedOn w:val="a"/>
    <w:link w:val="a4"/>
    <w:uiPriority w:val="99"/>
    <w:rsid w:val="00526BF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semiHidden/>
    <w:locked/>
    <w:rPr>
      <w:rFonts w:cs="Times New Roman"/>
      <w:sz w:val="24"/>
      <w:szCs w:val="24"/>
    </w:rPr>
  </w:style>
  <w:style w:type="paragraph" w:styleId="a5">
    <w:name w:val="footer"/>
    <w:basedOn w:val="a"/>
    <w:link w:val="a6"/>
    <w:uiPriority w:val="99"/>
    <w:rsid w:val="00526BF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semiHidden/>
    <w:locked/>
    <w:rPr>
      <w:rFonts w:cs="Times New Roman"/>
      <w:sz w:val="24"/>
      <w:szCs w:val="24"/>
    </w:rPr>
  </w:style>
  <w:style w:type="character" w:styleId="a7">
    <w:name w:val="page number"/>
    <w:uiPriority w:val="99"/>
    <w:rsid w:val="00526BF3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4825</Words>
  <Characters>31970</Characters>
  <Application>Microsoft Office Word</Application>
  <DocSecurity>0</DocSecurity>
  <Lines>723</Lines>
  <Paragraphs>151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Реферат</vt:lpstr>
    </vt:vector>
  </TitlesOfParts>
  <Company/>
  <LinksUpToDate>false</LinksUpToDate>
  <CharactersWithSpaces>36689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Реферат</dc:title>
  <dc:subject/>
  <dc:creator/>
  <cp:keywords/>
  <dc:description/>
  <cp:lastModifiedBy/>
  <cp:revision>1</cp:revision>
  <dcterms:created xsi:type="dcterms:W3CDTF">2016-12-16T08:29:00Z</dcterms:created>
  <dcterms:modified xsi:type="dcterms:W3CDTF">2016-12-16T08:29:00Z</dcterms:modified>
</cp:coreProperties>
</file>