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185A" w:rsidRDefault="00EF185A" w:rsidP="00EF185A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Государственная Полярная Академия</w:t>
      </w:r>
    </w:p>
    <w:p w:rsidR="00EF185A" w:rsidRDefault="00EF185A" w:rsidP="00EF185A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EF185A" w:rsidRDefault="00EF185A" w:rsidP="00EF185A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EF185A" w:rsidRDefault="00EF185A" w:rsidP="00EF185A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EF185A" w:rsidRDefault="00EF185A" w:rsidP="00EF185A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EF185A" w:rsidRDefault="00EF185A" w:rsidP="00EF185A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</w:p>
    <w:p w:rsidR="00EF185A" w:rsidRDefault="00EF185A" w:rsidP="00EF185A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Кафедра Геоэкологии</w:t>
      </w:r>
    </w:p>
    <w:p w:rsidR="00EF185A" w:rsidRDefault="00EF185A" w:rsidP="00EF185A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Реферат по дисциплине «Концепция современного естествознания»</w:t>
      </w:r>
    </w:p>
    <w:p w:rsidR="00EF185A" w:rsidRDefault="00EF185A" w:rsidP="00EF185A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тему:</w:t>
      </w:r>
    </w:p>
    <w:p w:rsidR="00EF185A" w:rsidRPr="00EF185A" w:rsidRDefault="00EF185A" w:rsidP="00EF185A">
      <w:pPr>
        <w:spacing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EF185A">
        <w:rPr>
          <w:rFonts w:ascii="Times New Roman" w:hAnsi="Times New Roman"/>
          <w:b/>
          <w:sz w:val="28"/>
          <w:szCs w:val="28"/>
        </w:rPr>
        <w:t>«Вселенная в атоме. Атомы Вселенной»</w:t>
      </w:r>
    </w:p>
    <w:p w:rsidR="00EF185A" w:rsidRDefault="00EF185A" w:rsidP="003D04DF">
      <w:pPr>
        <w:spacing w:line="360" w:lineRule="auto"/>
        <w:rPr>
          <w:rFonts w:ascii="Times New Roman" w:hAnsi="Times New Roman"/>
          <w:b/>
          <w:sz w:val="28"/>
          <w:szCs w:val="28"/>
        </w:rPr>
      </w:pPr>
    </w:p>
    <w:p w:rsidR="00EF185A" w:rsidRDefault="00EF185A" w:rsidP="003D04DF">
      <w:pPr>
        <w:spacing w:line="360" w:lineRule="auto"/>
        <w:rPr>
          <w:rFonts w:ascii="Times New Roman" w:hAnsi="Times New Roman"/>
          <w:b/>
          <w:sz w:val="28"/>
          <w:szCs w:val="28"/>
        </w:rPr>
      </w:pPr>
    </w:p>
    <w:p w:rsidR="00EF185A" w:rsidRPr="00EF185A" w:rsidRDefault="00EF185A" w:rsidP="00EF185A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</w:t>
      </w:r>
      <w:r w:rsidRPr="00EF185A">
        <w:rPr>
          <w:rFonts w:ascii="Times New Roman" w:hAnsi="Times New Roman"/>
          <w:sz w:val="28"/>
          <w:szCs w:val="28"/>
        </w:rPr>
        <w:t>Выполнил: студент 271 гр.</w:t>
      </w:r>
    </w:p>
    <w:p w:rsidR="00EF185A" w:rsidRPr="00EF185A" w:rsidRDefault="00EF185A" w:rsidP="00EF185A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</w:t>
      </w:r>
      <w:r w:rsidRPr="00EF185A">
        <w:rPr>
          <w:rFonts w:ascii="Times New Roman" w:hAnsi="Times New Roman"/>
          <w:sz w:val="28"/>
          <w:szCs w:val="28"/>
        </w:rPr>
        <w:t>Зарунский Станислав</w:t>
      </w:r>
    </w:p>
    <w:p w:rsidR="00EF185A" w:rsidRDefault="00EF185A" w:rsidP="00EF185A">
      <w:pPr>
        <w:pStyle w:val="a4"/>
        <w:rPr>
          <w:rFonts w:ascii="Times New Roman" w:hAnsi="Times New Roman"/>
          <w:sz w:val="28"/>
          <w:szCs w:val="28"/>
        </w:rPr>
      </w:pPr>
    </w:p>
    <w:p w:rsidR="00EF185A" w:rsidRPr="00EF185A" w:rsidRDefault="00EF185A" w:rsidP="00EF185A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</w:t>
      </w:r>
      <w:r w:rsidRPr="00EF185A">
        <w:rPr>
          <w:rFonts w:ascii="Times New Roman" w:hAnsi="Times New Roman"/>
          <w:sz w:val="28"/>
          <w:szCs w:val="28"/>
        </w:rPr>
        <w:t>Проверил: доцент кафедры геоэкологии,</w:t>
      </w:r>
    </w:p>
    <w:p w:rsidR="00EF185A" w:rsidRPr="00EF185A" w:rsidRDefault="00EF185A" w:rsidP="00EF185A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</w:t>
      </w:r>
      <w:r w:rsidRPr="00EF185A">
        <w:rPr>
          <w:rFonts w:ascii="Times New Roman" w:hAnsi="Times New Roman"/>
          <w:sz w:val="28"/>
          <w:szCs w:val="28"/>
        </w:rPr>
        <w:t xml:space="preserve">кандидат биологических наук </w:t>
      </w:r>
    </w:p>
    <w:p w:rsidR="00EF185A" w:rsidRPr="00EF185A" w:rsidRDefault="00EF185A" w:rsidP="00EF185A">
      <w:pPr>
        <w:pStyle w:val="a4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            </w:t>
      </w:r>
      <w:r w:rsidRPr="00EF185A">
        <w:rPr>
          <w:rFonts w:ascii="Times New Roman" w:hAnsi="Times New Roman"/>
          <w:sz w:val="28"/>
          <w:szCs w:val="28"/>
        </w:rPr>
        <w:t>Беляков В.П.</w:t>
      </w:r>
    </w:p>
    <w:p w:rsidR="00EF185A" w:rsidRDefault="00EF185A" w:rsidP="003D04DF">
      <w:pPr>
        <w:spacing w:line="360" w:lineRule="auto"/>
        <w:rPr>
          <w:rFonts w:ascii="Times New Roman" w:hAnsi="Times New Roman"/>
          <w:b/>
          <w:sz w:val="28"/>
          <w:szCs w:val="28"/>
        </w:rPr>
      </w:pPr>
    </w:p>
    <w:p w:rsidR="00EF185A" w:rsidRDefault="00EF185A" w:rsidP="003D04DF">
      <w:pPr>
        <w:spacing w:line="360" w:lineRule="auto"/>
        <w:rPr>
          <w:rFonts w:ascii="Times New Roman" w:hAnsi="Times New Roman"/>
          <w:b/>
          <w:sz w:val="28"/>
          <w:szCs w:val="28"/>
        </w:rPr>
      </w:pPr>
    </w:p>
    <w:p w:rsidR="00EF185A" w:rsidRDefault="00EF185A" w:rsidP="003D04DF">
      <w:pPr>
        <w:spacing w:line="360" w:lineRule="auto"/>
        <w:rPr>
          <w:rFonts w:ascii="Times New Roman" w:hAnsi="Times New Roman"/>
          <w:b/>
          <w:sz w:val="28"/>
          <w:szCs w:val="28"/>
        </w:rPr>
      </w:pPr>
    </w:p>
    <w:p w:rsidR="00EF185A" w:rsidRDefault="00EF185A" w:rsidP="003D04DF">
      <w:pPr>
        <w:spacing w:line="360" w:lineRule="auto"/>
        <w:rPr>
          <w:rFonts w:ascii="Times New Roman" w:hAnsi="Times New Roman"/>
          <w:b/>
          <w:sz w:val="28"/>
          <w:szCs w:val="28"/>
        </w:rPr>
      </w:pPr>
    </w:p>
    <w:p w:rsidR="00EF185A" w:rsidRDefault="00EF185A" w:rsidP="003D04DF">
      <w:pPr>
        <w:spacing w:line="360" w:lineRule="auto"/>
        <w:rPr>
          <w:rFonts w:ascii="Times New Roman" w:hAnsi="Times New Roman"/>
          <w:b/>
          <w:sz w:val="28"/>
          <w:szCs w:val="28"/>
        </w:rPr>
      </w:pPr>
    </w:p>
    <w:p w:rsidR="00EF185A" w:rsidRPr="00EF185A" w:rsidRDefault="00EF185A" w:rsidP="00EF185A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EF185A">
        <w:rPr>
          <w:rFonts w:ascii="Times New Roman" w:hAnsi="Times New Roman"/>
          <w:sz w:val="28"/>
          <w:szCs w:val="28"/>
        </w:rPr>
        <w:t>Санкт-Петербург</w:t>
      </w:r>
    </w:p>
    <w:p w:rsidR="00EF185A" w:rsidRPr="00EF185A" w:rsidRDefault="00EF185A" w:rsidP="00EF185A">
      <w:pPr>
        <w:spacing w:line="360" w:lineRule="auto"/>
        <w:jc w:val="center"/>
        <w:rPr>
          <w:rFonts w:ascii="Times New Roman" w:hAnsi="Times New Roman"/>
          <w:sz w:val="28"/>
          <w:szCs w:val="28"/>
        </w:rPr>
      </w:pPr>
      <w:r w:rsidRPr="00EF185A">
        <w:rPr>
          <w:rFonts w:ascii="Times New Roman" w:hAnsi="Times New Roman"/>
          <w:sz w:val="28"/>
          <w:szCs w:val="28"/>
        </w:rPr>
        <w:t>2010 г.</w:t>
      </w:r>
    </w:p>
    <w:p w:rsidR="00A10A20" w:rsidRPr="00A10A20" w:rsidRDefault="00A10A20">
      <w:pPr>
        <w:pStyle w:val="11"/>
        <w:tabs>
          <w:tab w:val="right" w:leader="dot" w:pos="9345"/>
        </w:tabs>
        <w:rPr>
          <w:rFonts w:ascii="Times New Roman" w:hAnsi="Times New Roman"/>
          <w:noProof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fldChar w:fldCharType="begin"/>
      </w:r>
      <w:r>
        <w:rPr>
          <w:rFonts w:ascii="Times New Roman" w:hAnsi="Times New Roman"/>
          <w:b/>
          <w:sz w:val="28"/>
          <w:szCs w:val="28"/>
        </w:rPr>
        <w:instrText xml:space="preserve"> TOC \o "1-2" \h \z \u </w:instrText>
      </w:r>
      <w:r>
        <w:rPr>
          <w:rFonts w:ascii="Times New Roman" w:hAnsi="Times New Roman"/>
          <w:b/>
          <w:sz w:val="28"/>
          <w:szCs w:val="28"/>
        </w:rPr>
        <w:fldChar w:fldCharType="separate"/>
      </w:r>
      <w:hyperlink w:anchor="_Toc262437763" w:history="1">
        <w:r w:rsidRPr="00A10A20">
          <w:rPr>
            <w:rStyle w:val="a3"/>
            <w:rFonts w:ascii="Times New Roman" w:hAnsi="Times New Roman"/>
            <w:noProof/>
            <w:sz w:val="28"/>
            <w:szCs w:val="28"/>
          </w:rPr>
          <w:t>Введение</w:t>
        </w:r>
        <w:r w:rsidRPr="00A10A20">
          <w:rPr>
            <w:rFonts w:ascii="Times New Roman" w:hAnsi="Times New Roman"/>
            <w:noProof/>
            <w:webHidden/>
            <w:sz w:val="28"/>
            <w:szCs w:val="28"/>
          </w:rPr>
          <w:tab/>
        </w:r>
        <w:r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begin"/>
        </w:r>
        <w:r w:rsidRPr="00A10A20">
          <w:rPr>
            <w:rFonts w:ascii="Times New Roman" w:hAnsi="Times New Roman"/>
            <w:noProof/>
            <w:webHidden/>
            <w:sz w:val="28"/>
            <w:szCs w:val="28"/>
          </w:rPr>
          <w:instrText xml:space="preserve"> PAGEREF _Toc262437763 \h </w:instrText>
        </w:r>
        <w:r w:rsidRPr="00A10A20">
          <w:rPr>
            <w:rFonts w:ascii="Times New Roman" w:hAnsi="Times New Roman"/>
            <w:noProof/>
            <w:webHidden/>
            <w:sz w:val="28"/>
            <w:szCs w:val="28"/>
          </w:rPr>
        </w:r>
        <w:r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separate"/>
        </w:r>
        <w:r>
          <w:rPr>
            <w:rFonts w:ascii="Times New Roman" w:hAnsi="Times New Roman"/>
            <w:noProof/>
            <w:webHidden/>
            <w:sz w:val="28"/>
            <w:szCs w:val="28"/>
          </w:rPr>
          <w:t>3</w:t>
        </w:r>
        <w:r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end"/>
        </w:r>
      </w:hyperlink>
    </w:p>
    <w:p w:rsidR="00A10A20" w:rsidRPr="00A10A20" w:rsidRDefault="001575CE">
      <w:pPr>
        <w:pStyle w:val="11"/>
        <w:tabs>
          <w:tab w:val="right" w:leader="dot" w:pos="9345"/>
        </w:tabs>
        <w:rPr>
          <w:rFonts w:ascii="Times New Roman" w:hAnsi="Times New Roman"/>
          <w:noProof/>
          <w:sz w:val="28"/>
          <w:szCs w:val="28"/>
        </w:rPr>
      </w:pPr>
      <w:hyperlink w:anchor="_Toc262437764" w:history="1">
        <w:r w:rsidR="00A10A20" w:rsidRPr="00A10A20">
          <w:rPr>
            <w:rStyle w:val="a3"/>
            <w:rFonts w:ascii="Times New Roman" w:hAnsi="Times New Roman"/>
            <w:noProof/>
            <w:sz w:val="28"/>
            <w:szCs w:val="28"/>
          </w:rPr>
          <w:t>История вопроса</w:t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tab/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begin"/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instrText xml:space="preserve"> PAGEREF _Toc262437764 \h </w:instrText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separate"/>
        </w:r>
        <w:r w:rsidR="00A10A20">
          <w:rPr>
            <w:rFonts w:ascii="Times New Roman" w:hAnsi="Times New Roman"/>
            <w:noProof/>
            <w:webHidden/>
            <w:sz w:val="28"/>
            <w:szCs w:val="28"/>
          </w:rPr>
          <w:t>5</w:t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end"/>
        </w:r>
      </w:hyperlink>
    </w:p>
    <w:p w:rsidR="00A10A20" w:rsidRPr="00A10A20" w:rsidRDefault="001575CE">
      <w:pPr>
        <w:pStyle w:val="21"/>
        <w:tabs>
          <w:tab w:val="right" w:leader="dot" w:pos="9345"/>
        </w:tabs>
        <w:rPr>
          <w:rFonts w:ascii="Times New Roman" w:hAnsi="Times New Roman"/>
          <w:noProof/>
          <w:sz w:val="28"/>
          <w:szCs w:val="28"/>
        </w:rPr>
      </w:pPr>
      <w:hyperlink w:anchor="_Toc262437765" w:history="1">
        <w:r w:rsidR="00A10A20" w:rsidRPr="00A10A20">
          <w:rPr>
            <w:rStyle w:val="a3"/>
            <w:rFonts w:ascii="Times New Roman" w:hAnsi="Times New Roman"/>
            <w:noProof/>
            <w:sz w:val="28"/>
            <w:szCs w:val="28"/>
          </w:rPr>
          <w:t>Античность и Средневековье.</w:t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tab/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begin"/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instrText xml:space="preserve"> PAGEREF _Toc262437765 \h </w:instrText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separate"/>
        </w:r>
        <w:r w:rsidR="00A10A20">
          <w:rPr>
            <w:rFonts w:ascii="Times New Roman" w:hAnsi="Times New Roman"/>
            <w:noProof/>
            <w:webHidden/>
            <w:sz w:val="28"/>
            <w:szCs w:val="28"/>
          </w:rPr>
          <w:t>5</w:t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end"/>
        </w:r>
      </w:hyperlink>
    </w:p>
    <w:p w:rsidR="00A10A20" w:rsidRPr="00A10A20" w:rsidRDefault="001575CE">
      <w:pPr>
        <w:pStyle w:val="21"/>
        <w:tabs>
          <w:tab w:val="right" w:leader="dot" w:pos="9345"/>
        </w:tabs>
        <w:rPr>
          <w:rFonts w:ascii="Times New Roman" w:hAnsi="Times New Roman"/>
          <w:noProof/>
          <w:sz w:val="28"/>
          <w:szCs w:val="28"/>
        </w:rPr>
      </w:pPr>
      <w:hyperlink w:anchor="_Toc262437766" w:history="1">
        <w:r w:rsidR="00A10A20" w:rsidRPr="00A10A20">
          <w:rPr>
            <w:rStyle w:val="a3"/>
            <w:rFonts w:ascii="Times New Roman" w:hAnsi="Times New Roman"/>
            <w:noProof/>
            <w:sz w:val="28"/>
            <w:szCs w:val="28"/>
          </w:rPr>
          <w:t>Новое время.</w:t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tab/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begin"/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instrText xml:space="preserve"> PAGEREF _Toc262437766 \h </w:instrText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separate"/>
        </w:r>
        <w:r w:rsidR="00A10A20">
          <w:rPr>
            <w:rFonts w:ascii="Times New Roman" w:hAnsi="Times New Roman"/>
            <w:noProof/>
            <w:webHidden/>
            <w:sz w:val="28"/>
            <w:szCs w:val="28"/>
          </w:rPr>
          <w:t>6</w:t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end"/>
        </w:r>
      </w:hyperlink>
    </w:p>
    <w:p w:rsidR="00A10A20" w:rsidRPr="00A10A20" w:rsidRDefault="001575CE">
      <w:pPr>
        <w:pStyle w:val="11"/>
        <w:tabs>
          <w:tab w:val="right" w:leader="dot" w:pos="9345"/>
        </w:tabs>
        <w:rPr>
          <w:rFonts w:ascii="Times New Roman" w:hAnsi="Times New Roman"/>
          <w:noProof/>
          <w:sz w:val="28"/>
          <w:szCs w:val="28"/>
        </w:rPr>
      </w:pPr>
      <w:hyperlink w:anchor="_Toc262437767" w:history="1">
        <w:r w:rsidR="00A10A20" w:rsidRPr="00A10A20">
          <w:rPr>
            <w:rStyle w:val="a3"/>
            <w:rFonts w:ascii="Times New Roman" w:hAnsi="Times New Roman"/>
            <w:noProof/>
            <w:sz w:val="28"/>
            <w:szCs w:val="28"/>
          </w:rPr>
          <w:t>Современные представления</w:t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tab/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begin"/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instrText xml:space="preserve"> PAGEREF _Toc262437767 \h </w:instrText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separate"/>
        </w:r>
        <w:r w:rsidR="00A10A20">
          <w:rPr>
            <w:rFonts w:ascii="Times New Roman" w:hAnsi="Times New Roman"/>
            <w:noProof/>
            <w:webHidden/>
            <w:sz w:val="28"/>
            <w:szCs w:val="28"/>
          </w:rPr>
          <w:t>9</w:t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end"/>
        </w:r>
      </w:hyperlink>
    </w:p>
    <w:p w:rsidR="00A10A20" w:rsidRPr="00A10A20" w:rsidRDefault="001575CE">
      <w:pPr>
        <w:pStyle w:val="11"/>
        <w:tabs>
          <w:tab w:val="right" w:leader="dot" w:pos="9345"/>
        </w:tabs>
        <w:rPr>
          <w:rFonts w:ascii="Times New Roman" w:hAnsi="Times New Roman"/>
          <w:noProof/>
          <w:sz w:val="28"/>
          <w:szCs w:val="28"/>
        </w:rPr>
      </w:pPr>
      <w:hyperlink w:anchor="_Toc262437768" w:history="1">
        <w:r w:rsidR="00A10A20" w:rsidRPr="00A10A20">
          <w:rPr>
            <w:rStyle w:val="a3"/>
            <w:rFonts w:ascii="Times New Roman" w:hAnsi="Times New Roman"/>
            <w:noProof/>
            <w:sz w:val="28"/>
            <w:szCs w:val="28"/>
          </w:rPr>
          <w:t>Основные постулаты современной теории Вселенной в атоме</w:t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tab/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begin"/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instrText xml:space="preserve"> PAGEREF _Toc262437768 \h </w:instrText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separate"/>
        </w:r>
        <w:r w:rsidR="00A10A20">
          <w:rPr>
            <w:rFonts w:ascii="Times New Roman" w:hAnsi="Times New Roman"/>
            <w:noProof/>
            <w:webHidden/>
            <w:sz w:val="28"/>
            <w:szCs w:val="28"/>
          </w:rPr>
          <w:t>12</w:t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end"/>
        </w:r>
      </w:hyperlink>
    </w:p>
    <w:p w:rsidR="00A10A20" w:rsidRPr="00A10A20" w:rsidRDefault="001575CE">
      <w:pPr>
        <w:pStyle w:val="11"/>
        <w:tabs>
          <w:tab w:val="right" w:leader="dot" w:pos="9345"/>
        </w:tabs>
        <w:rPr>
          <w:rFonts w:ascii="Times New Roman" w:hAnsi="Times New Roman"/>
          <w:noProof/>
          <w:sz w:val="28"/>
          <w:szCs w:val="28"/>
        </w:rPr>
      </w:pPr>
      <w:hyperlink w:anchor="_Toc262437769" w:history="1">
        <w:r w:rsidR="00A10A20" w:rsidRPr="00A10A20">
          <w:rPr>
            <w:rStyle w:val="a3"/>
            <w:rFonts w:ascii="Times New Roman" w:hAnsi="Times New Roman"/>
            <w:noProof/>
            <w:sz w:val="28"/>
            <w:szCs w:val="28"/>
          </w:rPr>
          <w:t>Заключение</w:t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tab/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begin"/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instrText xml:space="preserve"> PAGEREF _Toc262437769 \h </w:instrText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separate"/>
        </w:r>
        <w:r w:rsidR="00A10A20">
          <w:rPr>
            <w:rFonts w:ascii="Times New Roman" w:hAnsi="Times New Roman"/>
            <w:noProof/>
            <w:webHidden/>
            <w:sz w:val="28"/>
            <w:szCs w:val="28"/>
          </w:rPr>
          <w:t>15</w:t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end"/>
        </w:r>
      </w:hyperlink>
    </w:p>
    <w:p w:rsidR="00A10A20" w:rsidRPr="00A10A20" w:rsidRDefault="001575CE">
      <w:pPr>
        <w:pStyle w:val="11"/>
        <w:tabs>
          <w:tab w:val="right" w:leader="dot" w:pos="9345"/>
        </w:tabs>
        <w:rPr>
          <w:rFonts w:ascii="Times New Roman" w:hAnsi="Times New Roman"/>
          <w:noProof/>
          <w:sz w:val="28"/>
          <w:szCs w:val="28"/>
        </w:rPr>
      </w:pPr>
      <w:hyperlink w:anchor="_Toc262437770" w:history="1">
        <w:r w:rsidR="00A10A20" w:rsidRPr="00A10A20">
          <w:rPr>
            <w:rStyle w:val="a3"/>
            <w:rFonts w:ascii="Times New Roman" w:hAnsi="Times New Roman"/>
            <w:noProof/>
            <w:sz w:val="28"/>
            <w:szCs w:val="28"/>
          </w:rPr>
          <w:t>Список использованной литературы</w:t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tab/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begin"/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instrText xml:space="preserve"> PAGEREF _Toc262437770 \h </w:instrText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separate"/>
        </w:r>
        <w:r w:rsidR="00A10A20">
          <w:rPr>
            <w:rFonts w:ascii="Times New Roman" w:hAnsi="Times New Roman"/>
            <w:noProof/>
            <w:webHidden/>
            <w:sz w:val="28"/>
            <w:szCs w:val="28"/>
          </w:rPr>
          <w:t>16</w:t>
        </w:r>
        <w:r w:rsidR="00A10A20" w:rsidRPr="00A10A20">
          <w:rPr>
            <w:rFonts w:ascii="Times New Roman" w:hAnsi="Times New Roman"/>
            <w:noProof/>
            <w:webHidden/>
            <w:sz w:val="28"/>
            <w:szCs w:val="28"/>
          </w:rPr>
          <w:fldChar w:fldCharType="end"/>
        </w:r>
      </w:hyperlink>
    </w:p>
    <w:p w:rsidR="00EF185A" w:rsidRDefault="00A10A20" w:rsidP="003D04DF">
      <w:pPr>
        <w:spacing w:line="36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fldChar w:fldCharType="end"/>
      </w:r>
    </w:p>
    <w:p w:rsidR="00EF185A" w:rsidRDefault="00EF185A" w:rsidP="003D04DF">
      <w:pPr>
        <w:spacing w:line="360" w:lineRule="auto"/>
        <w:rPr>
          <w:rFonts w:ascii="Times New Roman" w:hAnsi="Times New Roman"/>
          <w:b/>
          <w:sz w:val="28"/>
          <w:szCs w:val="28"/>
        </w:rPr>
      </w:pPr>
    </w:p>
    <w:p w:rsidR="00EF185A" w:rsidRDefault="00EF185A" w:rsidP="003D04DF">
      <w:pPr>
        <w:spacing w:line="360" w:lineRule="auto"/>
        <w:rPr>
          <w:rFonts w:ascii="Times New Roman" w:hAnsi="Times New Roman"/>
          <w:b/>
          <w:sz w:val="28"/>
          <w:szCs w:val="28"/>
        </w:rPr>
      </w:pPr>
    </w:p>
    <w:p w:rsidR="00EF185A" w:rsidRDefault="00EF185A" w:rsidP="003D04DF">
      <w:pPr>
        <w:spacing w:line="360" w:lineRule="auto"/>
        <w:rPr>
          <w:rFonts w:ascii="Times New Roman" w:hAnsi="Times New Roman"/>
          <w:b/>
          <w:sz w:val="28"/>
          <w:szCs w:val="28"/>
          <w:lang w:val="en-US"/>
        </w:rPr>
      </w:pPr>
    </w:p>
    <w:p w:rsidR="00A10A20" w:rsidRDefault="00A10A20" w:rsidP="003D04DF">
      <w:pPr>
        <w:spacing w:line="360" w:lineRule="auto"/>
        <w:rPr>
          <w:rFonts w:ascii="Times New Roman" w:hAnsi="Times New Roman"/>
          <w:b/>
          <w:sz w:val="28"/>
          <w:szCs w:val="28"/>
          <w:lang w:val="en-US"/>
        </w:rPr>
      </w:pPr>
    </w:p>
    <w:p w:rsidR="00A10A20" w:rsidRDefault="00A10A20" w:rsidP="003D04DF">
      <w:pPr>
        <w:spacing w:line="360" w:lineRule="auto"/>
        <w:rPr>
          <w:rFonts w:ascii="Times New Roman" w:hAnsi="Times New Roman"/>
          <w:b/>
          <w:sz w:val="28"/>
          <w:szCs w:val="28"/>
          <w:lang w:val="en-US"/>
        </w:rPr>
      </w:pPr>
    </w:p>
    <w:p w:rsidR="00A10A20" w:rsidRDefault="00A10A20" w:rsidP="003D04DF">
      <w:pPr>
        <w:spacing w:line="360" w:lineRule="auto"/>
        <w:rPr>
          <w:rFonts w:ascii="Times New Roman" w:hAnsi="Times New Roman"/>
          <w:b/>
          <w:sz w:val="28"/>
          <w:szCs w:val="28"/>
          <w:lang w:val="en-US"/>
        </w:rPr>
      </w:pPr>
    </w:p>
    <w:p w:rsidR="00A10A20" w:rsidRDefault="00A10A20" w:rsidP="003D04DF">
      <w:pPr>
        <w:spacing w:line="360" w:lineRule="auto"/>
        <w:rPr>
          <w:rFonts w:ascii="Times New Roman" w:hAnsi="Times New Roman"/>
          <w:b/>
          <w:sz w:val="28"/>
          <w:szCs w:val="28"/>
          <w:lang w:val="en-US"/>
        </w:rPr>
      </w:pPr>
    </w:p>
    <w:p w:rsidR="00A10A20" w:rsidRDefault="00A10A20" w:rsidP="003D04DF">
      <w:pPr>
        <w:spacing w:line="360" w:lineRule="auto"/>
        <w:rPr>
          <w:rFonts w:ascii="Times New Roman" w:hAnsi="Times New Roman"/>
          <w:b/>
          <w:sz w:val="28"/>
          <w:szCs w:val="28"/>
          <w:lang w:val="en-US"/>
        </w:rPr>
      </w:pPr>
    </w:p>
    <w:p w:rsidR="00A10A20" w:rsidRDefault="00A10A20" w:rsidP="003D04DF">
      <w:pPr>
        <w:spacing w:line="360" w:lineRule="auto"/>
        <w:rPr>
          <w:rFonts w:ascii="Times New Roman" w:hAnsi="Times New Roman"/>
          <w:b/>
          <w:sz w:val="28"/>
          <w:szCs w:val="28"/>
          <w:lang w:val="en-US"/>
        </w:rPr>
      </w:pPr>
    </w:p>
    <w:p w:rsidR="00A10A20" w:rsidRDefault="00A10A20" w:rsidP="003D04DF">
      <w:pPr>
        <w:spacing w:line="360" w:lineRule="auto"/>
        <w:rPr>
          <w:rFonts w:ascii="Times New Roman" w:hAnsi="Times New Roman"/>
          <w:b/>
          <w:sz w:val="28"/>
          <w:szCs w:val="28"/>
          <w:lang w:val="en-US"/>
        </w:rPr>
      </w:pPr>
    </w:p>
    <w:p w:rsidR="00A10A20" w:rsidRPr="00A10A20" w:rsidRDefault="00A10A20" w:rsidP="003D04DF">
      <w:pPr>
        <w:spacing w:line="360" w:lineRule="auto"/>
        <w:rPr>
          <w:rFonts w:ascii="Times New Roman" w:hAnsi="Times New Roman"/>
          <w:b/>
          <w:sz w:val="28"/>
          <w:szCs w:val="28"/>
          <w:lang w:val="en-US"/>
        </w:rPr>
      </w:pPr>
    </w:p>
    <w:p w:rsidR="00EF185A" w:rsidRPr="00EF185A" w:rsidRDefault="00EF185A" w:rsidP="00EF185A">
      <w:pPr>
        <w:pStyle w:val="1"/>
      </w:pPr>
      <w:bookmarkStart w:id="1" w:name="_Toc262437763"/>
      <w:r>
        <w:t>Введение</w:t>
      </w:r>
      <w:bookmarkEnd w:id="1"/>
    </w:p>
    <w:p w:rsidR="009F2405" w:rsidRDefault="003D04DF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 второй половины 19 века </w:t>
      </w:r>
      <w:r w:rsidR="009F2405">
        <w:rPr>
          <w:rFonts w:ascii="Times New Roman" w:hAnsi="Times New Roman"/>
          <w:sz w:val="28"/>
          <w:szCs w:val="28"/>
        </w:rPr>
        <w:t>человечество</w:t>
      </w:r>
      <w:r>
        <w:rPr>
          <w:rFonts w:ascii="Times New Roman" w:hAnsi="Times New Roman"/>
          <w:sz w:val="28"/>
          <w:szCs w:val="28"/>
        </w:rPr>
        <w:t xml:space="preserve"> совершило значительный скачек в астрономии и космологии. Быстрое развитие техники позволило создать мощнейшие телескопы, позволившие значительно расширить знания о вселенной. Тем самым представление человека о макромире очень сильно изменилось за последнее столетие. </w:t>
      </w:r>
      <w:r w:rsidR="009F2405">
        <w:rPr>
          <w:rFonts w:ascii="Times New Roman" w:hAnsi="Times New Roman"/>
          <w:sz w:val="28"/>
          <w:szCs w:val="28"/>
        </w:rPr>
        <w:t xml:space="preserve">В 20 веке различными учеными на основе возросшего количества информации было предложено большое количество различных моделей вселенной. В то же время физика достигла своего рассвета, это позволило опытным путем все глубже проникать в структуру атома. Было открыто ядро атома, электроны, более мелкие субатомные частицы. </w:t>
      </w:r>
    </w:p>
    <w:p w:rsidR="003D04DF" w:rsidRDefault="009F2405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Однако, ни на каком этапе изучения вселенной или атома человек ни мог с уверенностью сказать о полноте своих познаний. А неизвестные вещи человеку очень часто свойственно уподоблять уже известным предметам или же другому непознанному. Возможно, именно отсюда и возникает представление о невероятной схожести микромира и макромира. </w:t>
      </w:r>
      <w:r w:rsidR="00A54093">
        <w:rPr>
          <w:rFonts w:ascii="Times New Roman" w:hAnsi="Times New Roman"/>
          <w:sz w:val="28"/>
          <w:szCs w:val="28"/>
        </w:rPr>
        <w:t xml:space="preserve">И действительно, такое сравнение вполне обоснованно и имеет право на существование. </w:t>
      </w:r>
      <w:r w:rsidR="00A54093" w:rsidRPr="00A54093">
        <w:rPr>
          <w:rFonts w:ascii="Times New Roman" w:hAnsi="Times New Roman"/>
          <w:sz w:val="28"/>
          <w:szCs w:val="28"/>
        </w:rPr>
        <w:t xml:space="preserve">Рассмотрим строение Вселенной: Вселенная состоит из примерно 200 млн. </w:t>
      </w:r>
      <w:r w:rsidR="00A54093">
        <w:rPr>
          <w:rFonts w:ascii="Times New Roman" w:hAnsi="Times New Roman"/>
          <w:sz w:val="28"/>
          <w:szCs w:val="28"/>
        </w:rPr>
        <w:t xml:space="preserve">галактик. </w:t>
      </w:r>
      <w:r w:rsidR="00A54093" w:rsidRPr="00A54093">
        <w:rPr>
          <w:rFonts w:ascii="Times New Roman" w:hAnsi="Times New Roman"/>
          <w:sz w:val="28"/>
          <w:szCs w:val="28"/>
        </w:rPr>
        <w:t xml:space="preserve"> Галактики состоят из приблизительно 50000 Звёздных систем. Строение Звёздных систем рассмотрим на примере строения Солнечной системы: в центре Солнечной системы находится Солнце</w:t>
      </w:r>
      <w:r w:rsidR="00A54093">
        <w:rPr>
          <w:rFonts w:ascii="Times New Roman" w:hAnsi="Times New Roman"/>
          <w:sz w:val="28"/>
          <w:szCs w:val="28"/>
        </w:rPr>
        <w:t>,</w:t>
      </w:r>
      <w:r w:rsidR="00A54093" w:rsidRPr="00A54093">
        <w:rPr>
          <w:rFonts w:ascii="Times New Roman" w:hAnsi="Times New Roman"/>
          <w:sz w:val="28"/>
          <w:szCs w:val="28"/>
        </w:rPr>
        <w:t xml:space="preserve"> вокруг</w:t>
      </w:r>
      <w:r w:rsidR="007E4834">
        <w:rPr>
          <w:rFonts w:ascii="Times New Roman" w:hAnsi="Times New Roman"/>
          <w:sz w:val="28"/>
          <w:szCs w:val="28"/>
        </w:rPr>
        <w:t xml:space="preserve"> которого по орбитам двигаются п</w:t>
      </w:r>
      <w:r w:rsidR="00A54093" w:rsidRPr="00A54093">
        <w:rPr>
          <w:rFonts w:ascii="Times New Roman" w:hAnsi="Times New Roman"/>
          <w:sz w:val="28"/>
          <w:szCs w:val="28"/>
        </w:rPr>
        <w:t xml:space="preserve">ланеты, а вся Солнечная система окружена облаком Оорта. Теперь зададимся вопросом: «Что нам всё это напоминает?». А напоминает всё это строение </w:t>
      </w:r>
      <w:r w:rsidR="007E4834">
        <w:rPr>
          <w:rFonts w:ascii="Times New Roman" w:hAnsi="Times New Roman"/>
          <w:sz w:val="28"/>
          <w:szCs w:val="28"/>
        </w:rPr>
        <w:t>т</w:t>
      </w:r>
      <w:r w:rsidR="00A54093" w:rsidRPr="00A54093">
        <w:rPr>
          <w:rFonts w:ascii="Times New Roman" w:hAnsi="Times New Roman"/>
          <w:sz w:val="28"/>
          <w:szCs w:val="28"/>
        </w:rPr>
        <w:t xml:space="preserve">ел. Любое </w:t>
      </w:r>
      <w:r w:rsidR="007E4834">
        <w:rPr>
          <w:rFonts w:ascii="Times New Roman" w:hAnsi="Times New Roman"/>
          <w:sz w:val="28"/>
          <w:szCs w:val="28"/>
        </w:rPr>
        <w:t>т</w:t>
      </w:r>
      <w:r w:rsidR="00A54093" w:rsidRPr="00A54093">
        <w:rPr>
          <w:rFonts w:ascii="Times New Roman" w:hAnsi="Times New Roman"/>
          <w:sz w:val="28"/>
          <w:szCs w:val="28"/>
        </w:rPr>
        <w:t xml:space="preserve">ело состоит из </w:t>
      </w:r>
      <w:r w:rsidR="007E4834">
        <w:rPr>
          <w:rFonts w:ascii="Times New Roman" w:hAnsi="Times New Roman"/>
          <w:sz w:val="28"/>
          <w:szCs w:val="28"/>
        </w:rPr>
        <w:t>м</w:t>
      </w:r>
      <w:r w:rsidR="00A54093" w:rsidRPr="00A54093">
        <w:rPr>
          <w:rFonts w:ascii="Times New Roman" w:hAnsi="Times New Roman"/>
          <w:sz w:val="28"/>
          <w:szCs w:val="28"/>
        </w:rPr>
        <w:t xml:space="preserve">олекул, а </w:t>
      </w:r>
      <w:r w:rsidR="007E4834">
        <w:rPr>
          <w:rFonts w:ascii="Times New Roman" w:hAnsi="Times New Roman"/>
          <w:sz w:val="28"/>
          <w:szCs w:val="28"/>
        </w:rPr>
        <w:t>м</w:t>
      </w:r>
      <w:r w:rsidR="00A54093" w:rsidRPr="00A54093">
        <w:rPr>
          <w:rFonts w:ascii="Times New Roman" w:hAnsi="Times New Roman"/>
          <w:sz w:val="28"/>
          <w:szCs w:val="28"/>
        </w:rPr>
        <w:t xml:space="preserve">олекулы в свою очередь состоят из </w:t>
      </w:r>
      <w:r w:rsidR="007E4834">
        <w:rPr>
          <w:rFonts w:ascii="Times New Roman" w:hAnsi="Times New Roman"/>
          <w:sz w:val="28"/>
          <w:szCs w:val="28"/>
        </w:rPr>
        <w:t>а</w:t>
      </w:r>
      <w:r w:rsidR="00A54093" w:rsidRPr="00A54093">
        <w:rPr>
          <w:rFonts w:ascii="Times New Roman" w:hAnsi="Times New Roman"/>
          <w:sz w:val="28"/>
          <w:szCs w:val="28"/>
        </w:rPr>
        <w:t xml:space="preserve">томов. Строение </w:t>
      </w:r>
      <w:r w:rsidR="007E4834">
        <w:rPr>
          <w:rFonts w:ascii="Times New Roman" w:hAnsi="Times New Roman"/>
          <w:sz w:val="28"/>
          <w:szCs w:val="28"/>
        </w:rPr>
        <w:t>а</w:t>
      </w:r>
      <w:r w:rsidR="00A54093" w:rsidRPr="00A54093">
        <w:rPr>
          <w:rFonts w:ascii="Times New Roman" w:hAnsi="Times New Roman"/>
          <w:sz w:val="28"/>
          <w:szCs w:val="28"/>
        </w:rPr>
        <w:t xml:space="preserve">тома похоже на строение Солнечной системы: в центре </w:t>
      </w:r>
      <w:r w:rsidR="007E4834">
        <w:rPr>
          <w:rFonts w:ascii="Times New Roman" w:hAnsi="Times New Roman"/>
          <w:sz w:val="28"/>
          <w:szCs w:val="28"/>
        </w:rPr>
        <w:t>а</w:t>
      </w:r>
      <w:r w:rsidR="00A54093" w:rsidRPr="00A54093">
        <w:rPr>
          <w:rFonts w:ascii="Times New Roman" w:hAnsi="Times New Roman"/>
          <w:sz w:val="28"/>
          <w:szCs w:val="28"/>
        </w:rPr>
        <w:t xml:space="preserve">тома находится </w:t>
      </w:r>
      <w:r w:rsidR="007E4834">
        <w:rPr>
          <w:rFonts w:ascii="Times New Roman" w:hAnsi="Times New Roman"/>
          <w:sz w:val="28"/>
          <w:szCs w:val="28"/>
        </w:rPr>
        <w:t>я</w:t>
      </w:r>
      <w:r w:rsidR="00A54093" w:rsidRPr="00A54093">
        <w:rPr>
          <w:rFonts w:ascii="Times New Roman" w:hAnsi="Times New Roman"/>
          <w:sz w:val="28"/>
          <w:szCs w:val="28"/>
        </w:rPr>
        <w:t xml:space="preserve">дро, а вокруг </w:t>
      </w:r>
      <w:r w:rsidR="007E4834">
        <w:rPr>
          <w:rFonts w:ascii="Times New Roman" w:hAnsi="Times New Roman"/>
          <w:sz w:val="28"/>
          <w:szCs w:val="28"/>
        </w:rPr>
        <w:t>я</w:t>
      </w:r>
      <w:r w:rsidR="00A54093" w:rsidRPr="00A54093">
        <w:rPr>
          <w:rFonts w:ascii="Times New Roman" w:hAnsi="Times New Roman"/>
          <w:sz w:val="28"/>
          <w:szCs w:val="28"/>
        </w:rPr>
        <w:t xml:space="preserve">дра по орбитам движутся </w:t>
      </w:r>
      <w:r w:rsidR="007E4834">
        <w:rPr>
          <w:rFonts w:ascii="Times New Roman" w:hAnsi="Times New Roman"/>
          <w:sz w:val="28"/>
          <w:szCs w:val="28"/>
        </w:rPr>
        <w:t>э</w:t>
      </w:r>
      <w:r w:rsidR="00A54093" w:rsidRPr="00A54093">
        <w:rPr>
          <w:rFonts w:ascii="Times New Roman" w:hAnsi="Times New Roman"/>
          <w:sz w:val="28"/>
          <w:szCs w:val="28"/>
        </w:rPr>
        <w:t xml:space="preserve">лектроны и сам </w:t>
      </w:r>
      <w:r w:rsidR="007E4834">
        <w:rPr>
          <w:rFonts w:ascii="Times New Roman" w:hAnsi="Times New Roman"/>
          <w:sz w:val="28"/>
          <w:szCs w:val="28"/>
        </w:rPr>
        <w:t>а</w:t>
      </w:r>
      <w:r w:rsidR="00A54093" w:rsidRPr="00A54093">
        <w:rPr>
          <w:rFonts w:ascii="Times New Roman" w:hAnsi="Times New Roman"/>
          <w:sz w:val="28"/>
          <w:szCs w:val="28"/>
        </w:rPr>
        <w:t xml:space="preserve">том окружён </w:t>
      </w:r>
      <w:r w:rsidR="007E4834">
        <w:rPr>
          <w:rFonts w:ascii="Times New Roman" w:hAnsi="Times New Roman"/>
          <w:sz w:val="28"/>
          <w:szCs w:val="28"/>
        </w:rPr>
        <w:t>э</w:t>
      </w:r>
      <w:r w:rsidR="00A54093" w:rsidRPr="00A54093">
        <w:rPr>
          <w:rFonts w:ascii="Times New Roman" w:hAnsi="Times New Roman"/>
          <w:sz w:val="28"/>
          <w:szCs w:val="28"/>
        </w:rPr>
        <w:t xml:space="preserve">лектронным облаком. </w:t>
      </w:r>
      <w:r w:rsidR="007E4834">
        <w:rPr>
          <w:rFonts w:ascii="Times New Roman" w:hAnsi="Times New Roman"/>
          <w:sz w:val="28"/>
          <w:szCs w:val="28"/>
        </w:rPr>
        <w:t>Э</w:t>
      </w:r>
      <w:r w:rsidR="00A54093" w:rsidRPr="00A54093">
        <w:rPr>
          <w:rFonts w:ascii="Times New Roman" w:hAnsi="Times New Roman"/>
          <w:sz w:val="28"/>
          <w:szCs w:val="28"/>
        </w:rPr>
        <w:t xml:space="preserve">лектронное облако, как и облако Оорта в солнечной системе, является пределом, границей отделяющей его от других </w:t>
      </w:r>
      <w:r w:rsidR="007E4834">
        <w:rPr>
          <w:rFonts w:ascii="Times New Roman" w:hAnsi="Times New Roman"/>
          <w:sz w:val="28"/>
          <w:szCs w:val="28"/>
        </w:rPr>
        <w:t>а</w:t>
      </w:r>
      <w:r w:rsidR="00A54093" w:rsidRPr="00A54093">
        <w:rPr>
          <w:rFonts w:ascii="Times New Roman" w:hAnsi="Times New Roman"/>
          <w:sz w:val="28"/>
          <w:szCs w:val="28"/>
        </w:rPr>
        <w:t>томов.</w:t>
      </w:r>
    </w:p>
    <w:p w:rsidR="00EF69D3" w:rsidRDefault="00EF69D3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Такое простое сравнение представляется </w:t>
      </w:r>
      <w:r w:rsidR="00225522">
        <w:rPr>
          <w:rFonts w:ascii="Times New Roman" w:hAnsi="Times New Roman"/>
          <w:sz w:val="28"/>
          <w:szCs w:val="28"/>
        </w:rPr>
        <w:t>логичным</w:t>
      </w:r>
      <w:r>
        <w:rPr>
          <w:rFonts w:ascii="Times New Roman" w:hAnsi="Times New Roman"/>
          <w:sz w:val="28"/>
          <w:szCs w:val="28"/>
        </w:rPr>
        <w:t>, но, все же, для полного понимания данной проблемы следует ознакомиться с историей формирования подобного представления и с точкой зрения современной науки.</w:t>
      </w:r>
      <w:r w:rsidR="00225522">
        <w:rPr>
          <w:rFonts w:ascii="Times New Roman" w:hAnsi="Times New Roman"/>
          <w:sz w:val="28"/>
          <w:szCs w:val="28"/>
        </w:rPr>
        <w:t xml:space="preserve"> </w:t>
      </w:r>
    </w:p>
    <w:p w:rsidR="00225522" w:rsidRDefault="00225522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Такое представление хоть и заманчиво, однако осмыслить его человеку достаточно трудно, ведь оно предполагает бесконечное деление материи, а представить себе бесконечность для человека очень трудно ввиду его собственной конечности и конечности окружающего его обыденного мира. Возможно именно поэтому теория Вселенной в атоме не находит широкого принятия в академической науке. А может быть она все-таки еще недостаточно обоснована? Это мы и попытаемся выяснить в данной работе.</w:t>
      </w:r>
    </w:p>
    <w:p w:rsidR="007E4834" w:rsidRDefault="007E4834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25522" w:rsidRDefault="00225522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25522" w:rsidRDefault="00225522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25522" w:rsidRDefault="00225522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25522" w:rsidRDefault="00225522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25522" w:rsidRDefault="00225522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25522" w:rsidRDefault="00225522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25522" w:rsidRDefault="00225522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25522" w:rsidRDefault="00225522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225522" w:rsidRPr="00A10A20" w:rsidRDefault="00225522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7E4834" w:rsidRPr="007E4834" w:rsidRDefault="007E4834" w:rsidP="00EF185A">
      <w:pPr>
        <w:pStyle w:val="1"/>
      </w:pPr>
      <w:bookmarkStart w:id="2" w:name="_Toc262437764"/>
      <w:r w:rsidRPr="007E4834">
        <w:t>История вопроса</w:t>
      </w:r>
      <w:bookmarkEnd w:id="2"/>
    </w:p>
    <w:p w:rsidR="007E4834" w:rsidRPr="007E4834" w:rsidRDefault="007E4834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E4834">
        <w:rPr>
          <w:rFonts w:ascii="Times New Roman" w:hAnsi="Times New Roman"/>
          <w:sz w:val="28"/>
          <w:szCs w:val="28"/>
        </w:rPr>
        <w:t>Еще два с половиной тысячелетия назад перед философами древнего мира встал вопрос: что будет, если вещество дробить на все более мелкие кусочки? Есть ли пределы этому дроблению и каковы могут быть наименьшие размеры вещества?</w:t>
      </w:r>
    </w:p>
    <w:p w:rsidR="007E4834" w:rsidRDefault="007E4834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E4834">
        <w:rPr>
          <w:rFonts w:ascii="Times New Roman" w:hAnsi="Times New Roman"/>
          <w:sz w:val="28"/>
          <w:szCs w:val="28"/>
        </w:rPr>
        <w:t>Пока философы спорили над этими вечными вопросами, физики работали — дробили вещество на все более мелкие части</w:t>
      </w:r>
      <w:r>
        <w:rPr>
          <w:rFonts w:ascii="Times New Roman" w:hAnsi="Times New Roman"/>
          <w:sz w:val="28"/>
          <w:szCs w:val="28"/>
        </w:rPr>
        <w:t>.</w:t>
      </w:r>
      <w:r w:rsidRPr="007E4834">
        <w:rPr>
          <w:rFonts w:ascii="Times New Roman" w:hAnsi="Times New Roman"/>
          <w:sz w:val="28"/>
          <w:szCs w:val="28"/>
        </w:rPr>
        <w:t xml:space="preserve"> Вещество — на молекулы, молекулы — на атомы, атомы — на ядра и электроны, ядра — на протоны, нейтроны и другие элементарные частицы. При ближайшем рассмотрении оказалось, что и эти элементарные частицы не так уж элементарны — они, в свою очередь,</w:t>
      </w:r>
      <w:r>
        <w:rPr>
          <w:rFonts w:ascii="Times New Roman" w:hAnsi="Times New Roman"/>
          <w:sz w:val="28"/>
          <w:szCs w:val="28"/>
        </w:rPr>
        <w:t xml:space="preserve"> состоят из множества других.</w:t>
      </w:r>
    </w:p>
    <w:p w:rsidR="007E4834" w:rsidRPr="00C65254" w:rsidRDefault="007E4834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сегодняшний день </w:t>
      </w:r>
      <w:r w:rsidRPr="007E4834">
        <w:rPr>
          <w:rFonts w:ascii="Times New Roman" w:hAnsi="Times New Roman"/>
          <w:sz w:val="28"/>
          <w:szCs w:val="28"/>
        </w:rPr>
        <w:t xml:space="preserve">физики полагают, что </w:t>
      </w:r>
      <w:r>
        <w:rPr>
          <w:rFonts w:ascii="Times New Roman" w:hAnsi="Times New Roman"/>
          <w:sz w:val="28"/>
          <w:szCs w:val="28"/>
        </w:rPr>
        <w:t>наименьшими частицами</w:t>
      </w:r>
      <w:r w:rsidRPr="007E4834">
        <w:rPr>
          <w:rFonts w:ascii="Times New Roman" w:hAnsi="Times New Roman"/>
          <w:sz w:val="28"/>
          <w:szCs w:val="28"/>
        </w:rPr>
        <w:t xml:space="preserve"> Вселенной могут оказаться кварки — гипотетические частицы, </w:t>
      </w:r>
      <w:r w:rsidR="00546B3F">
        <w:rPr>
          <w:rFonts w:ascii="Times New Roman" w:hAnsi="Times New Roman"/>
          <w:sz w:val="28"/>
          <w:szCs w:val="28"/>
        </w:rPr>
        <w:t>существование которых ещё не доказано абсолютно достоверно</w:t>
      </w:r>
      <w:r w:rsidRPr="007E4834">
        <w:rPr>
          <w:rFonts w:ascii="Times New Roman" w:hAnsi="Times New Roman"/>
          <w:sz w:val="28"/>
          <w:szCs w:val="28"/>
        </w:rPr>
        <w:t xml:space="preserve">. </w:t>
      </w:r>
      <w:r w:rsidR="00546B3F">
        <w:rPr>
          <w:rFonts w:ascii="Times New Roman" w:hAnsi="Times New Roman"/>
          <w:sz w:val="28"/>
          <w:szCs w:val="28"/>
        </w:rPr>
        <w:t>В случае же, когда кварки займут место наименьшей составляющей материи, их, несомненно, постараются разбить на составляющие.</w:t>
      </w:r>
      <w:r w:rsidR="00C65254">
        <w:rPr>
          <w:rFonts w:ascii="Times New Roman" w:hAnsi="Times New Roman"/>
          <w:sz w:val="28"/>
          <w:szCs w:val="28"/>
        </w:rPr>
        <w:t xml:space="preserve"> </w:t>
      </w:r>
      <w:r w:rsidR="00C65254" w:rsidRPr="00C65254">
        <w:rPr>
          <w:rFonts w:ascii="Times New Roman" w:hAnsi="Times New Roman"/>
          <w:sz w:val="28"/>
          <w:szCs w:val="28"/>
        </w:rPr>
        <w:t>[1]</w:t>
      </w:r>
    </w:p>
    <w:p w:rsidR="007E4834" w:rsidRDefault="007E4834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7E4834">
        <w:rPr>
          <w:rFonts w:ascii="Times New Roman" w:hAnsi="Times New Roman"/>
          <w:sz w:val="28"/>
          <w:szCs w:val="28"/>
        </w:rPr>
        <w:t>Есть ли</w:t>
      </w:r>
      <w:r w:rsidR="00546B3F">
        <w:rPr>
          <w:rFonts w:ascii="Times New Roman" w:hAnsi="Times New Roman"/>
          <w:sz w:val="28"/>
          <w:szCs w:val="28"/>
        </w:rPr>
        <w:t xml:space="preserve"> вообще</w:t>
      </w:r>
      <w:r w:rsidRPr="007E4834">
        <w:rPr>
          <w:rFonts w:ascii="Times New Roman" w:hAnsi="Times New Roman"/>
          <w:sz w:val="28"/>
          <w:szCs w:val="28"/>
        </w:rPr>
        <w:t xml:space="preserve"> конец этой цепочке деления? Многих </w:t>
      </w:r>
      <w:r w:rsidR="00546B3F">
        <w:rPr>
          <w:rFonts w:ascii="Times New Roman" w:hAnsi="Times New Roman"/>
          <w:sz w:val="28"/>
          <w:szCs w:val="28"/>
        </w:rPr>
        <w:t>философов и ученых этот вопрос заводит в тупик</w:t>
      </w:r>
      <w:r w:rsidRPr="007E4834">
        <w:rPr>
          <w:rFonts w:ascii="Times New Roman" w:hAnsi="Times New Roman"/>
          <w:sz w:val="28"/>
          <w:szCs w:val="28"/>
        </w:rPr>
        <w:t>.</w:t>
      </w:r>
      <w:r w:rsidR="00546B3F">
        <w:rPr>
          <w:rFonts w:ascii="Times New Roman" w:hAnsi="Times New Roman"/>
          <w:sz w:val="28"/>
          <w:szCs w:val="28"/>
        </w:rPr>
        <w:t xml:space="preserve"> Ответить на него однозначно на сегодняшнем этапе нельзя.</w:t>
      </w:r>
      <w:r w:rsidRPr="007E4834">
        <w:rPr>
          <w:rFonts w:ascii="Times New Roman" w:hAnsi="Times New Roman"/>
          <w:sz w:val="28"/>
          <w:szCs w:val="28"/>
        </w:rPr>
        <w:t xml:space="preserve"> </w:t>
      </w:r>
      <w:r w:rsidR="00546B3F">
        <w:rPr>
          <w:rFonts w:ascii="Times New Roman" w:hAnsi="Times New Roman"/>
          <w:sz w:val="28"/>
          <w:szCs w:val="28"/>
        </w:rPr>
        <w:t>В случае</w:t>
      </w:r>
      <w:r w:rsidRPr="007E4834">
        <w:rPr>
          <w:rFonts w:ascii="Times New Roman" w:hAnsi="Times New Roman"/>
          <w:sz w:val="28"/>
          <w:szCs w:val="28"/>
        </w:rPr>
        <w:t xml:space="preserve">, если конца делению нет, значит, мир непознаваем. </w:t>
      </w:r>
      <w:r w:rsidR="00546B3F">
        <w:rPr>
          <w:rFonts w:ascii="Times New Roman" w:hAnsi="Times New Roman"/>
          <w:sz w:val="28"/>
          <w:szCs w:val="28"/>
        </w:rPr>
        <w:t>А такой постулат противоречит материалистической теории</w:t>
      </w:r>
      <w:r w:rsidRPr="007E4834">
        <w:rPr>
          <w:rFonts w:ascii="Times New Roman" w:hAnsi="Times New Roman"/>
          <w:sz w:val="28"/>
          <w:szCs w:val="28"/>
        </w:rPr>
        <w:t xml:space="preserve">. </w:t>
      </w:r>
      <w:r w:rsidR="00546B3F">
        <w:rPr>
          <w:rFonts w:ascii="Times New Roman" w:hAnsi="Times New Roman"/>
          <w:sz w:val="28"/>
          <w:szCs w:val="28"/>
        </w:rPr>
        <w:t xml:space="preserve">Если же предел существует, то мы приходим к исчерпанию всех свойств мира. </w:t>
      </w:r>
      <w:r w:rsidRPr="007E4834">
        <w:rPr>
          <w:rFonts w:ascii="Times New Roman" w:hAnsi="Times New Roman"/>
          <w:sz w:val="28"/>
          <w:szCs w:val="28"/>
        </w:rPr>
        <w:t>Но ведь процесс познания, согласно той же материалист</w:t>
      </w:r>
      <w:r w:rsidR="00546B3F">
        <w:rPr>
          <w:rFonts w:ascii="Times New Roman" w:hAnsi="Times New Roman"/>
          <w:sz w:val="28"/>
          <w:szCs w:val="28"/>
        </w:rPr>
        <w:t>ической философии, бесконечен.</w:t>
      </w:r>
    </w:p>
    <w:p w:rsidR="008C7848" w:rsidRPr="00C65254" w:rsidRDefault="00752F86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  <w:bookmarkStart w:id="3" w:name="_Toc262437765"/>
      <w:r w:rsidRPr="00C65254">
        <w:rPr>
          <w:rStyle w:val="20"/>
          <w:rFonts w:eastAsia="Calibri"/>
        </w:rPr>
        <w:t>Античность и Средневековье.</w:t>
      </w:r>
      <w:bookmarkEnd w:id="3"/>
      <w:r>
        <w:rPr>
          <w:rFonts w:ascii="Times New Roman" w:hAnsi="Times New Roman"/>
          <w:sz w:val="28"/>
          <w:szCs w:val="28"/>
        </w:rPr>
        <w:t xml:space="preserve"> </w:t>
      </w:r>
      <w:r w:rsidR="008C7848">
        <w:rPr>
          <w:rFonts w:ascii="Times New Roman" w:hAnsi="Times New Roman"/>
          <w:sz w:val="28"/>
          <w:szCs w:val="28"/>
        </w:rPr>
        <w:t xml:space="preserve">Как мы уже говорили выше, подобные идеи рождались у человечества еще в античности. </w:t>
      </w:r>
      <w:r w:rsidR="008C7848" w:rsidRPr="008C7848">
        <w:rPr>
          <w:rFonts w:ascii="Times New Roman" w:hAnsi="Times New Roman"/>
          <w:sz w:val="28"/>
          <w:szCs w:val="28"/>
        </w:rPr>
        <w:t>То, что материя делится до бесконечности, утверждал ещё Аристотель,</w:t>
      </w:r>
      <w:r w:rsidR="008C7848">
        <w:rPr>
          <w:rFonts w:ascii="Times New Roman" w:hAnsi="Times New Roman"/>
          <w:sz w:val="28"/>
          <w:szCs w:val="28"/>
        </w:rPr>
        <w:t xml:space="preserve"> </w:t>
      </w:r>
      <w:r w:rsidR="008C7848" w:rsidRPr="008C7848">
        <w:rPr>
          <w:rFonts w:ascii="Times New Roman" w:hAnsi="Times New Roman"/>
          <w:sz w:val="28"/>
          <w:szCs w:val="28"/>
        </w:rPr>
        <w:t>Анаксагор</w:t>
      </w:r>
      <w:r>
        <w:rPr>
          <w:rFonts w:ascii="Times New Roman" w:hAnsi="Times New Roman"/>
          <w:sz w:val="28"/>
          <w:szCs w:val="28"/>
        </w:rPr>
        <w:t xml:space="preserve"> же писал еще в 5 в. до н.э., что</w:t>
      </w:r>
      <w:r w:rsidR="008C784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</w:t>
      </w:r>
      <w:r w:rsidR="008C7848" w:rsidRPr="008C7848">
        <w:rPr>
          <w:rFonts w:ascii="Times New Roman" w:hAnsi="Times New Roman"/>
          <w:sz w:val="28"/>
          <w:szCs w:val="28"/>
        </w:rPr>
        <w:t xml:space="preserve"> каждой частице, какой бы малой она ни была, «есть города, населенные людьми, обработанные поля, и светит солнце, луна и другие звезды, как у нас»</w:t>
      </w:r>
      <w:r>
        <w:rPr>
          <w:rFonts w:ascii="Times New Roman" w:hAnsi="Times New Roman"/>
          <w:sz w:val="28"/>
          <w:szCs w:val="28"/>
        </w:rPr>
        <w:t>. В средневековье такая множественность миров имела другой характер.  В</w:t>
      </w:r>
      <w:r w:rsidRPr="00752F86">
        <w:rPr>
          <w:rFonts w:ascii="Times New Roman" w:hAnsi="Times New Roman"/>
          <w:sz w:val="28"/>
          <w:szCs w:val="28"/>
        </w:rPr>
        <w:t xml:space="preserve"> религиозном смысле</w:t>
      </w:r>
      <w:r>
        <w:rPr>
          <w:rFonts w:ascii="Times New Roman" w:hAnsi="Times New Roman"/>
          <w:sz w:val="28"/>
          <w:szCs w:val="28"/>
        </w:rPr>
        <w:t xml:space="preserve"> </w:t>
      </w:r>
      <w:r w:rsidRPr="00752F86">
        <w:rPr>
          <w:rFonts w:ascii="Times New Roman" w:hAnsi="Times New Roman"/>
          <w:sz w:val="28"/>
          <w:szCs w:val="28"/>
        </w:rPr>
        <w:t xml:space="preserve"> эта аналогия понималась как соответствие бога и человека, созданного по образу и подобию божьему.</w:t>
      </w:r>
      <w:r w:rsidR="00C65254" w:rsidRPr="00C65254">
        <w:rPr>
          <w:rFonts w:ascii="Times New Roman" w:hAnsi="Times New Roman"/>
          <w:sz w:val="28"/>
          <w:szCs w:val="28"/>
        </w:rPr>
        <w:t xml:space="preserve"> [</w:t>
      </w:r>
      <w:r w:rsidR="00C65254">
        <w:rPr>
          <w:rFonts w:ascii="Times New Roman" w:hAnsi="Times New Roman"/>
          <w:sz w:val="28"/>
          <w:szCs w:val="28"/>
          <w:lang w:val="en-US"/>
        </w:rPr>
        <w:t>5, стр.12]</w:t>
      </w:r>
    </w:p>
    <w:p w:rsidR="00752F86" w:rsidRPr="00C65254" w:rsidRDefault="00752F86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  <w:bookmarkStart w:id="4" w:name="_Toc262437766"/>
      <w:r w:rsidRPr="00C65254">
        <w:rPr>
          <w:rStyle w:val="20"/>
          <w:rFonts w:eastAsia="Calibri"/>
        </w:rPr>
        <w:t>Новое время.</w:t>
      </w:r>
      <w:bookmarkEnd w:id="4"/>
      <w:r>
        <w:rPr>
          <w:rFonts w:ascii="Times New Roman" w:hAnsi="Times New Roman"/>
          <w:sz w:val="28"/>
          <w:szCs w:val="28"/>
        </w:rPr>
        <w:t xml:space="preserve"> Еще одним известным ученым и философом, поддерживающим подобную теорию, был Кант. </w:t>
      </w:r>
      <w:r w:rsidRPr="00752F86">
        <w:t xml:space="preserve"> </w:t>
      </w:r>
      <w:r w:rsidRPr="00752F86">
        <w:rPr>
          <w:rFonts w:ascii="Times New Roman" w:hAnsi="Times New Roman"/>
          <w:sz w:val="28"/>
          <w:szCs w:val="28"/>
        </w:rPr>
        <w:t>В основу</w:t>
      </w:r>
      <w:r>
        <w:rPr>
          <w:rFonts w:ascii="Times New Roman" w:hAnsi="Times New Roman"/>
          <w:sz w:val="28"/>
          <w:szCs w:val="28"/>
        </w:rPr>
        <w:t xml:space="preserve"> его</w:t>
      </w:r>
      <w:r w:rsidRPr="00752F86">
        <w:rPr>
          <w:rFonts w:ascii="Times New Roman" w:hAnsi="Times New Roman"/>
          <w:sz w:val="28"/>
          <w:szCs w:val="28"/>
        </w:rPr>
        <w:t xml:space="preserve"> космологических представлений легло признание существования бесконечного количества звездных систем, которые могут объединяться в системы более высокого порядка. В то же время каждая звезда со своими планетами и их спутниками образует систему подчиненного порядка. Вселенная, следовательно, не только пространственно бесконечна, но и структурно многообразна, поскольку в состав ее входят космические системы разных порядков и размеров. Выдвигая это положение, Кант приближался к идее о структурной бесконечности вселенной, которая получила более полное развитие в космологическом течении современника Канта, немецкого ученого И. Г. Ламберта</w:t>
      </w:r>
      <w:r>
        <w:rPr>
          <w:rFonts w:ascii="Times New Roman" w:hAnsi="Times New Roman"/>
          <w:sz w:val="28"/>
          <w:szCs w:val="28"/>
        </w:rPr>
        <w:t>.</w:t>
      </w:r>
      <w:r w:rsidR="00C65254" w:rsidRPr="00C65254">
        <w:rPr>
          <w:rFonts w:ascii="Times New Roman" w:hAnsi="Times New Roman"/>
          <w:sz w:val="28"/>
          <w:szCs w:val="28"/>
        </w:rPr>
        <w:t xml:space="preserve"> [</w:t>
      </w:r>
      <w:r w:rsidR="00C65254">
        <w:rPr>
          <w:rFonts w:ascii="Times New Roman" w:hAnsi="Times New Roman"/>
          <w:sz w:val="28"/>
          <w:szCs w:val="28"/>
          <w:lang w:val="en-US"/>
        </w:rPr>
        <w:t>5, стр. 13]</w:t>
      </w:r>
    </w:p>
    <w:p w:rsidR="00752F86" w:rsidRPr="00C65254" w:rsidRDefault="00752F86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  <w:r w:rsidRPr="00752F86">
        <w:rPr>
          <w:rFonts w:ascii="Times New Roman" w:hAnsi="Times New Roman"/>
          <w:sz w:val="28"/>
          <w:szCs w:val="28"/>
        </w:rPr>
        <w:t>В рамках классической космологии этот парадокс пытались разрешить в модели иерархического строения Вселенной, разработанной Карлом Шарлье на основе идеи Ламберта</w:t>
      </w:r>
      <w:r>
        <w:rPr>
          <w:rFonts w:ascii="Times New Roman" w:hAnsi="Times New Roman"/>
          <w:sz w:val="28"/>
          <w:szCs w:val="28"/>
        </w:rPr>
        <w:t xml:space="preserve">. </w:t>
      </w:r>
      <w:r w:rsidRPr="00752F86">
        <w:rPr>
          <w:rFonts w:ascii="Times New Roman" w:hAnsi="Times New Roman"/>
          <w:sz w:val="28"/>
          <w:szCs w:val="28"/>
        </w:rPr>
        <w:t xml:space="preserve">В 1908 году он опубликовал теорию строения Вселенной, согласно которой Вселенная представляет собой бесконечную совокупность входящих друг в друга систем все возрастающего порядка сложности. В этой теории отдельные звезды образуют галактику первого порядка, совокупность галактик первого порядка образует галактику второго порядка и </w:t>
      </w:r>
      <w:r>
        <w:rPr>
          <w:rFonts w:ascii="Times New Roman" w:hAnsi="Times New Roman"/>
          <w:sz w:val="28"/>
          <w:szCs w:val="28"/>
        </w:rPr>
        <w:t>далее</w:t>
      </w:r>
      <w:r w:rsidRPr="00752F86">
        <w:rPr>
          <w:rFonts w:ascii="Times New Roman" w:hAnsi="Times New Roman"/>
          <w:sz w:val="28"/>
          <w:szCs w:val="28"/>
        </w:rPr>
        <w:t xml:space="preserve"> до бесконечности. На основании такого представления о строении Вселенной Шарлье пришел к выводу, что в бесконечной Вселенной фотометрический парадокс устраняется, если расстояния между равноправными системами достаточно велики по сравнению с их размерами. Это приводит к непрерывному уменьшению средней плотности космического вещества по мере перехода к системам более высокого порядка. Для устранения парадокса требуется, чтобы плотность вещества падала быстрее, чем обратно пропорционально квадрату расстояния от наблюдателя. Такая зависимость плотности вещества в Метагалактике не наблюдается, поэтому современное объяснение парадокса Ольберса основано на других принципах (например, учитывается красное смещение, используется общая теория относительности). Однако сама идея о сложном строении Вселенной и вложенности систем разного уровня остаётся и развивается.</w:t>
      </w:r>
      <w:r w:rsidR="00C65254" w:rsidRPr="00C65254">
        <w:rPr>
          <w:rFonts w:ascii="Times New Roman" w:hAnsi="Times New Roman"/>
          <w:sz w:val="28"/>
          <w:szCs w:val="28"/>
        </w:rPr>
        <w:t xml:space="preserve"> </w:t>
      </w:r>
      <w:r w:rsidR="00C65254">
        <w:rPr>
          <w:rFonts w:ascii="Times New Roman" w:hAnsi="Times New Roman"/>
          <w:sz w:val="28"/>
          <w:szCs w:val="28"/>
          <w:lang w:val="en-US"/>
        </w:rPr>
        <w:t>[4, стр. 92-94]</w:t>
      </w:r>
    </w:p>
    <w:p w:rsidR="00752F86" w:rsidRPr="00C65254" w:rsidRDefault="00752F86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  <w:r w:rsidRPr="00752F86">
        <w:rPr>
          <w:rFonts w:ascii="Times New Roman" w:hAnsi="Times New Roman"/>
          <w:sz w:val="28"/>
          <w:szCs w:val="28"/>
        </w:rPr>
        <w:t>Ирландский учёный Фурнье Д'Альба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752F86">
        <w:rPr>
          <w:rFonts w:ascii="Times New Roman" w:hAnsi="Times New Roman"/>
          <w:sz w:val="28"/>
          <w:szCs w:val="28"/>
        </w:rPr>
        <w:t>в 1907 г. в своей работе «Два новых мира. Инфрамир и супрамир» сделал предположение, что иерархическая лестница простирается также вовнутрь материи, в сторону уменьшения. У Фурнье Д’Альба знаменатель прогрессии, то есть отношение линейных размеров звезды и атома или размеров звезды супрамира и звезды данного уровня материи, являющейся атомом супрамира, выражается числом 10</w:t>
      </w:r>
      <w:r w:rsidRPr="00351C01">
        <w:rPr>
          <w:rFonts w:ascii="Times New Roman" w:hAnsi="Times New Roman"/>
          <w:sz w:val="28"/>
          <w:szCs w:val="28"/>
          <w:vertAlign w:val="superscript"/>
        </w:rPr>
        <w:t>22</w:t>
      </w:r>
      <w:r w:rsidRPr="00752F86">
        <w:rPr>
          <w:rFonts w:ascii="Times New Roman" w:hAnsi="Times New Roman"/>
          <w:sz w:val="28"/>
          <w:szCs w:val="28"/>
        </w:rPr>
        <w:t>. Такое соотношение пространственных размеров Фурнье Д’Альб</w:t>
      </w:r>
      <w:r w:rsidR="00351C01">
        <w:rPr>
          <w:rFonts w:ascii="Times New Roman" w:hAnsi="Times New Roman"/>
          <w:sz w:val="28"/>
          <w:szCs w:val="28"/>
        </w:rPr>
        <w:t>а</w:t>
      </w:r>
      <w:r w:rsidRPr="00752F86">
        <w:rPr>
          <w:rFonts w:ascii="Times New Roman" w:hAnsi="Times New Roman"/>
          <w:sz w:val="28"/>
          <w:szCs w:val="28"/>
        </w:rPr>
        <w:t xml:space="preserve"> распространил и на время. Одна секунда на «нулевом» уровне по мнению Фурнье Д’Альба равна сотням триллионов лет в инфрамире, а секунда в супрамире равна сотням триллионов земных лет.</w:t>
      </w:r>
      <w:r w:rsidR="00351C01">
        <w:rPr>
          <w:rFonts w:ascii="Times New Roman" w:hAnsi="Times New Roman"/>
          <w:sz w:val="28"/>
          <w:szCs w:val="28"/>
        </w:rPr>
        <w:t xml:space="preserve"> </w:t>
      </w:r>
      <w:r w:rsidR="00C65254">
        <w:rPr>
          <w:rFonts w:ascii="Times New Roman" w:hAnsi="Times New Roman"/>
          <w:sz w:val="28"/>
          <w:szCs w:val="28"/>
          <w:lang w:val="en-US"/>
        </w:rPr>
        <w:t>[4. стр.</w:t>
      </w:r>
      <w:r w:rsidR="00C65254">
        <w:rPr>
          <w:rFonts w:ascii="Times New Roman" w:hAnsi="Times New Roman"/>
          <w:sz w:val="28"/>
          <w:szCs w:val="28"/>
        </w:rPr>
        <w:t xml:space="preserve"> 95]</w:t>
      </w:r>
    </w:p>
    <w:p w:rsidR="00514757" w:rsidRPr="0083602C" w:rsidRDefault="00514757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t xml:space="preserve">Все вышеперечисленные идеи были подтверждены в начале 20 века моделью атома Нильса Бора (завершенная и доработанная модель Резерфорда, одного из учителей Бора). </w:t>
      </w:r>
      <w:r w:rsidRPr="00514757">
        <w:rPr>
          <w:rFonts w:ascii="Times New Roman" w:hAnsi="Times New Roman"/>
          <w:sz w:val="28"/>
          <w:szCs w:val="28"/>
        </w:rPr>
        <w:t>Эту модель часто называют «планетарной» — в ней, подобно тому</w:t>
      </w:r>
      <w:r>
        <w:rPr>
          <w:rFonts w:ascii="Times New Roman" w:hAnsi="Times New Roman"/>
          <w:sz w:val="28"/>
          <w:szCs w:val="28"/>
        </w:rPr>
        <w:t>,</w:t>
      </w:r>
      <w:r w:rsidRPr="00514757">
        <w:rPr>
          <w:rFonts w:ascii="Times New Roman" w:hAnsi="Times New Roman"/>
          <w:sz w:val="28"/>
          <w:szCs w:val="28"/>
        </w:rPr>
        <w:t xml:space="preserve"> как планеты вращается вокруг Солнца, электроны движутся вокруг ядра. Но такой атом не может быть устойчивым: под действием кулоновского притяжения ядра каждый электрон движется с ускорением, а ускоренно движущийся заряд, согласно законам классической электродинамики, должен излучать электромагнитные волны, теряя при этом энергию. Количественный расчет показывает, что такая «радиационная неустойчивость» атома катастрофична: примерно за стомиллионную долю секунды все электроны должны были бы потерять энергию и упасть на ядро. Но в действительности ничего такого не происходит, и многие атомы вполне стабильны. Возникла проблема, которая могла показаться неразрешимой. И она действительно не могла быть разрешена без привлечения радикальных новых идей. Именно такие идеи и были выдвинуты Бором.</w:t>
      </w:r>
      <w:r w:rsidR="0083602C">
        <w:rPr>
          <w:rFonts w:ascii="Times New Roman" w:hAnsi="Times New Roman"/>
          <w:sz w:val="28"/>
          <w:szCs w:val="28"/>
          <w:lang w:val="en-US"/>
        </w:rPr>
        <w:t xml:space="preserve"> [1]</w:t>
      </w:r>
    </w:p>
    <w:p w:rsidR="00514757" w:rsidRPr="0083602C" w:rsidRDefault="00514757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  <w:r w:rsidRPr="00514757">
        <w:rPr>
          <w:rFonts w:ascii="Times New Roman" w:hAnsi="Times New Roman"/>
          <w:sz w:val="28"/>
          <w:szCs w:val="28"/>
        </w:rPr>
        <w:t xml:space="preserve">Он </w:t>
      </w:r>
      <w:r w:rsidR="00E13052">
        <w:rPr>
          <w:rFonts w:ascii="Times New Roman" w:hAnsi="Times New Roman"/>
          <w:sz w:val="28"/>
          <w:szCs w:val="28"/>
        </w:rPr>
        <w:t>утверждал</w:t>
      </w:r>
      <w:r w:rsidRPr="00514757">
        <w:rPr>
          <w:rFonts w:ascii="Times New Roman" w:hAnsi="Times New Roman"/>
          <w:sz w:val="28"/>
          <w:szCs w:val="28"/>
        </w:rPr>
        <w:t>, что (вопреки законам механики и электродинамики) в атомах существуют такие орбиты, двигаясь по которым электроны не излучают. Излучение же происходит только при переходе электрона с одной устойчивой орбиты на другую, и вся освобождающаяся при этом энергия уносится одним квантом излучения.</w:t>
      </w:r>
      <w:r>
        <w:rPr>
          <w:rFonts w:ascii="Times New Roman" w:hAnsi="Times New Roman"/>
          <w:sz w:val="28"/>
          <w:szCs w:val="28"/>
        </w:rPr>
        <w:t xml:space="preserve"> Именно введение Бором такого понятия, как орбиталь, только по которой могут двигаться электроны вокруг ядра, еще больше заставили весь мир задуматься о сходстве процессов микромира и макромира. </w:t>
      </w:r>
      <w:r w:rsidR="0083602C">
        <w:rPr>
          <w:rFonts w:ascii="Times New Roman" w:hAnsi="Times New Roman"/>
          <w:sz w:val="28"/>
          <w:szCs w:val="28"/>
          <w:lang w:val="en-US"/>
        </w:rPr>
        <w:t>[2,стр. 33-34]</w:t>
      </w:r>
    </w:p>
    <w:p w:rsidR="00514757" w:rsidRPr="0083602C" w:rsidRDefault="00514757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t xml:space="preserve">Разрабатывали эту проблему и Российские ученые. </w:t>
      </w:r>
      <w:r w:rsidR="00E13052">
        <w:rPr>
          <w:rFonts w:ascii="Times New Roman" w:hAnsi="Times New Roman"/>
          <w:sz w:val="28"/>
          <w:szCs w:val="28"/>
        </w:rPr>
        <w:t xml:space="preserve">Известный во всем мире советский физик А.А. Фридман </w:t>
      </w:r>
      <w:r w:rsidR="009F336D">
        <w:rPr>
          <w:rFonts w:ascii="Times New Roman" w:hAnsi="Times New Roman"/>
          <w:sz w:val="28"/>
          <w:szCs w:val="28"/>
        </w:rPr>
        <w:t>допускал</w:t>
      </w:r>
      <w:r w:rsidR="00E13052">
        <w:rPr>
          <w:rFonts w:ascii="Times New Roman" w:hAnsi="Times New Roman"/>
          <w:sz w:val="28"/>
          <w:szCs w:val="28"/>
        </w:rPr>
        <w:t xml:space="preserve"> такое множество</w:t>
      </w:r>
      <w:r w:rsidR="009F336D">
        <w:rPr>
          <w:rFonts w:ascii="Times New Roman" w:hAnsi="Times New Roman"/>
          <w:sz w:val="28"/>
          <w:szCs w:val="28"/>
        </w:rPr>
        <w:t xml:space="preserve"> </w:t>
      </w:r>
      <w:r w:rsidR="00E13052">
        <w:rPr>
          <w:rFonts w:ascii="Times New Roman" w:hAnsi="Times New Roman"/>
          <w:sz w:val="28"/>
          <w:szCs w:val="28"/>
        </w:rPr>
        <w:t xml:space="preserve"> миров</w:t>
      </w:r>
      <w:r w:rsidR="009F336D">
        <w:rPr>
          <w:rFonts w:ascii="Times New Roman" w:hAnsi="Times New Roman"/>
          <w:sz w:val="28"/>
          <w:szCs w:val="28"/>
        </w:rPr>
        <w:t xml:space="preserve"> в атомах</w:t>
      </w:r>
      <w:r w:rsidR="00E13052">
        <w:rPr>
          <w:rFonts w:ascii="Times New Roman" w:hAnsi="Times New Roman"/>
          <w:sz w:val="28"/>
          <w:szCs w:val="28"/>
        </w:rPr>
        <w:t xml:space="preserve"> и говорил об их замкнутости на самих себе, о том, что все внутри них относительно</w:t>
      </w:r>
      <w:r w:rsidR="009F336D">
        <w:rPr>
          <w:rFonts w:ascii="Times New Roman" w:hAnsi="Times New Roman"/>
          <w:sz w:val="28"/>
          <w:szCs w:val="28"/>
        </w:rPr>
        <w:t xml:space="preserve"> и что даже свет может идти по искривленной траектории и вернуться к своему источнику так и не вырвавшись наружу.  </w:t>
      </w:r>
      <w:r w:rsidR="009F336D" w:rsidRPr="009F336D">
        <w:rPr>
          <w:rFonts w:ascii="Times New Roman" w:hAnsi="Times New Roman"/>
          <w:sz w:val="28"/>
          <w:szCs w:val="28"/>
        </w:rPr>
        <w:t>Академик А. А. Марков, попытавшийся описать подобный мир математически, назвал такие образования фридмонами — в честь впервые указавшего на возможность их существования Фридмана.</w:t>
      </w:r>
      <w:r w:rsidR="009F336D">
        <w:rPr>
          <w:rFonts w:ascii="Times New Roman" w:hAnsi="Times New Roman"/>
          <w:sz w:val="28"/>
          <w:szCs w:val="28"/>
        </w:rPr>
        <w:t xml:space="preserve">  Кроме того, Марков утверждал, что атомы в зависимости от своей структуры могут быть не обязательно солнечными системами, это могут быть и галактики, и даже вселенные. </w:t>
      </w:r>
      <w:r w:rsidR="0083602C">
        <w:rPr>
          <w:rFonts w:ascii="Times New Roman" w:hAnsi="Times New Roman"/>
          <w:sz w:val="28"/>
          <w:szCs w:val="28"/>
          <w:lang w:val="en-US"/>
        </w:rPr>
        <w:t>[1]</w:t>
      </w:r>
    </w:p>
    <w:p w:rsidR="009F336D" w:rsidRPr="009F336D" w:rsidRDefault="009F336D" w:rsidP="00C65254">
      <w:pPr>
        <w:pStyle w:val="1"/>
      </w:pPr>
      <w:bookmarkStart w:id="5" w:name="_Toc262437767"/>
      <w:r w:rsidRPr="009F336D">
        <w:t>Современные представления</w:t>
      </w:r>
      <w:bookmarkEnd w:id="5"/>
    </w:p>
    <w:p w:rsidR="009F336D" w:rsidRDefault="009F336D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F336D">
        <w:rPr>
          <w:rFonts w:ascii="Times New Roman" w:hAnsi="Times New Roman"/>
          <w:sz w:val="28"/>
          <w:szCs w:val="28"/>
        </w:rPr>
        <w:t>Основные результаты в</w:t>
      </w:r>
      <w:r w:rsidR="00B930A0">
        <w:rPr>
          <w:rFonts w:ascii="Times New Roman" w:hAnsi="Times New Roman"/>
          <w:sz w:val="28"/>
          <w:szCs w:val="28"/>
        </w:rPr>
        <w:t xml:space="preserve"> такой</w:t>
      </w:r>
      <w:r w:rsidRPr="009F336D">
        <w:rPr>
          <w:rFonts w:ascii="Times New Roman" w:hAnsi="Times New Roman"/>
          <w:sz w:val="28"/>
          <w:szCs w:val="28"/>
        </w:rPr>
        <w:t xml:space="preserve"> теории были получены в </w:t>
      </w:r>
      <w:r w:rsidR="00B930A0">
        <w:rPr>
          <w:rFonts w:ascii="Times New Roman" w:hAnsi="Times New Roman"/>
          <w:sz w:val="28"/>
          <w:szCs w:val="28"/>
        </w:rPr>
        <w:t>начале</w:t>
      </w:r>
      <w:r w:rsidRPr="009F336D">
        <w:rPr>
          <w:rFonts w:ascii="Times New Roman" w:hAnsi="Times New Roman"/>
          <w:sz w:val="28"/>
          <w:szCs w:val="28"/>
        </w:rPr>
        <w:t xml:space="preserve"> XXI века. Этому способствовал прорыв в исследовании Вселенной благодаря искусственным спутникам, современным средствам наблюдения — инфракрасным телескопам и компьютерный анализ накопленного материала, а также систематизация знаний в области элементарных частиц. </w:t>
      </w:r>
      <w:r w:rsidR="00B930A0">
        <w:rPr>
          <w:rFonts w:ascii="Times New Roman" w:hAnsi="Times New Roman"/>
          <w:sz w:val="28"/>
          <w:szCs w:val="28"/>
        </w:rPr>
        <w:t xml:space="preserve">Появилось все больше доказательств правдоподобности такой теории, хотя она до сих пор считается ненаучной и определяется как находящаяся лишь на стадии гипотез так как она противоречит основному господствующему представлению о Вселенной. </w:t>
      </w:r>
    </w:p>
    <w:p w:rsidR="00B930A0" w:rsidRPr="0083602C" w:rsidRDefault="00B930A0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t xml:space="preserve">В настоящее время над разработкой этой гипотезы, все же, работает достаточно большое количество ученых. Например американский физик </w:t>
      </w:r>
      <w:r w:rsidRPr="00B930A0">
        <w:rPr>
          <w:rFonts w:ascii="Times New Roman" w:hAnsi="Times New Roman"/>
          <w:sz w:val="28"/>
          <w:szCs w:val="28"/>
        </w:rPr>
        <w:t>Роберт</w:t>
      </w:r>
      <w:r>
        <w:rPr>
          <w:rFonts w:ascii="Times New Roman" w:hAnsi="Times New Roman"/>
          <w:sz w:val="28"/>
          <w:szCs w:val="28"/>
        </w:rPr>
        <w:t xml:space="preserve"> </w:t>
      </w:r>
      <w:r w:rsidRPr="00B930A0">
        <w:rPr>
          <w:rFonts w:ascii="Times New Roman" w:hAnsi="Times New Roman"/>
          <w:sz w:val="28"/>
          <w:szCs w:val="28"/>
        </w:rPr>
        <w:t>Олдершоу, в ряде работ с 1978 года развивал моде</w:t>
      </w:r>
      <w:r>
        <w:rPr>
          <w:rFonts w:ascii="Times New Roman" w:hAnsi="Times New Roman"/>
          <w:sz w:val="28"/>
          <w:szCs w:val="28"/>
        </w:rPr>
        <w:t xml:space="preserve">ль космологического самоподобия. </w:t>
      </w:r>
      <w:r w:rsidRPr="00B930A0">
        <w:rPr>
          <w:rFonts w:ascii="Times New Roman" w:hAnsi="Times New Roman"/>
          <w:sz w:val="28"/>
          <w:szCs w:val="28"/>
        </w:rPr>
        <w:t>Он выделил три основных уровня материи — атомный, звёздный и галактический уровни, причём два последних уровня ближе друг к другу, чем к атомному уровню. На данных уровнях материя сосредоточена в основном в виде нуклонов и звёзд, а звёзды также в своём большинстве входят в состав галактик. Олдершоу отмечает, что подавляющее количество вещества в космосе содержится в самых лёгких элементах — в водороде и в гелии, а на уровне звёзд в — в звёздах-карликах с массами 0,1 — 0,8 солнечных масс. Кроме этого, имеется много и других примеров подобия:</w:t>
      </w:r>
      <w:r>
        <w:rPr>
          <w:rFonts w:ascii="Times New Roman" w:hAnsi="Times New Roman"/>
          <w:sz w:val="28"/>
          <w:szCs w:val="28"/>
        </w:rPr>
        <w:t xml:space="preserve"> например,</w:t>
      </w:r>
      <w:r w:rsidRPr="00B930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</w:t>
      </w:r>
      <w:r w:rsidRPr="00B930A0">
        <w:rPr>
          <w:rFonts w:ascii="Times New Roman" w:hAnsi="Times New Roman"/>
          <w:sz w:val="28"/>
          <w:szCs w:val="28"/>
        </w:rPr>
        <w:t>тношение размеров самых больших атомов к размеру нуклона того же порядка, что и отношение размера больших звёздных сис</w:t>
      </w:r>
      <w:r>
        <w:rPr>
          <w:rFonts w:ascii="Times New Roman" w:hAnsi="Times New Roman"/>
          <w:sz w:val="28"/>
          <w:szCs w:val="28"/>
        </w:rPr>
        <w:t>тем к размеру нейтронной звезды. Кроме того, он установил, что</w:t>
      </w:r>
      <w:r w:rsidRPr="00B930A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а</w:t>
      </w:r>
      <w:r w:rsidRPr="00B930A0">
        <w:rPr>
          <w:rFonts w:ascii="Times New Roman" w:hAnsi="Times New Roman"/>
          <w:sz w:val="28"/>
          <w:szCs w:val="28"/>
        </w:rPr>
        <w:t>томы демонстрируют зависимость между радиусами и периодами колебаний электрона, очень похожую на закон Кеплера для планет.</w:t>
      </w:r>
      <w:r w:rsidR="00692852">
        <w:rPr>
          <w:rFonts w:ascii="Times New Roman" w:hAnsi="Times New Roman"/>
          <w:sz w:val="28"/>
          <w:szCs w:val="28"/>
        </w:rPr>
        <w:t xml:space="preserve"> Им были систематизированы и обработаны данные о изменениях во Вселенной и атомах и он установил, ч</w:t>
      </w:r>
      <w:r w:rsidRPr="00B930A0">
        <w:rPr>
          <w:rFonts w:ascii="Times New Roman" w:hAnsi="Times New Roman"/>
          <w:sz w:val="28"/>
          <w:szCs w:val="28"/>
        </w:rPr>
        <w:t xml:space="preserve">асто </w:t>
      </w:r>
      <w:r w:rsidR="00692852">
        <w:rPr>
          <w:rFonts w:ascii="Times New Roman" w:hAnsi="Times New Roman"/>
          <w:sz w:val="28"/>
          <w:szCs w:val="28"/>
        </w:rPr>
        <w:t>наблюдаются</w:t>
      </w:r>
      <w:r w:rsidRPr="00B930A0">
        <w:rPr>
          <w:rFonts w:ascii="Times New Roman" w:hAnsi="Times New Roman"/>
          <w:sz w:val="28"/>
          <w:szCs w:val="28"/>
        </w:rPr>
        <w:t xml:space="preserve"> выбросы материи одинаковой формы в звёздных и галактических системах.</w:t>
      </w:r>
      <w:r w:rsidR="00692852">
        <w:rPr>
          <w:rFonts w:ascii="Times New Roman" w:hAnsi="Times New Roman"/>
          <w:sz w:val="28"/>
          <w:szCs w:val="28"/>
        </w:rPr>
        <w:t xml:space="preserve"> Он установил, что з</w:t>
      </w:r>
      <w:r w:rsidRPr="00B930A0">
        <w:rPr>
          <w:rFonts w:ascii="Times New Roman" w:hAnsi="Times New Roman"/>
          <w:sz w:val="28"/>
          <w:szCs w:val="28"/>
        </w:rPr>
        <w:t>ависимости между спином и массой, между магнитным моментом и спином имеют одинаковую форму у атомных и звёздных систем.</w:t>
      </w:r>
      <w:r w:rsidR="0083602C" w:rsidRPr="0083602C">
        <w:rPr>
          <w:rFonts w:ascii="Times New Roman" w:hAnsi="Times New Roman"/>
          <w:sz w:val="28"/>
          <w:szCs w:val="28"/>
        </w:rPr>
        <w:t xml:space="preserve"> </w:t>
      </w:r>
      <w:r w:rsidR="0083602C">
        <w:rPr>
          <w:rFonts w:ascii="Times New Roman" w:hAnsi="Times New Roman"/>
          <w:sz w:val="28"/>
          <w:szCs w:val="28"/>
          <w:lang w:val="en-US"/>
        </w:rPr>
        <w:t>[3]</w:t>
      </w:r>
    </w:p>
    <w:p w:rsidR="00B930A0" w:rsidRDefault="00B930A0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B930A0">
        <w:rPr>
          <w:rFonts w:ascii="Times New Roman" w:hAnsi="Times New Roman"/>
          <w:sz w:val="28"/>
          <w:szCs w:val="28"/>
        </w:rPr>
        <w:t xml:space="preserve">Определение коэффициентов подобия по массе, размерам и времени протекания процессов между атомными и звёздными системами Олдершоу осуществляет через сопоставление Солнечной системы и </w:t>
      </w:r>
      <w:r>
        <w:rPr>
          <w:rFonts w:ascii="Times New Roman" w:hAnsi="Times New Roman"/>
          <w:sz w:val="28"/>
          <w:szCs w:val="28"/>
        </w:rPr>
        <w:t>атомов</w:t>
      </w:r>
      <w:r w:rsidRPr="00B930A0">
        <w:rPr>
          <w:rFonts w:ascii="Times New Roman" w:hAnsi="Times New Roman"/>
          <w:sz w:val="28"/>
          <w:szCs w:val="28"/>
        </w:rPr>
        <w:t xml:space="preserve">. При этом водороду соответствуют звёзды с массами порядка 0,15 солнечных масс. В результате такого сопоставления становится возможным делать достаточно точные предсказания масс и размеров звёзд, галактик, размера протона, периодов вращения галактик и </w:t>
      </w:r>
      <w:r w:rsidR="00692852">
        <w:rPr>
          <w:rFonts w:ascii="Times New Roman" w:hAnsi="Times New Roman"/>
          <w:sz w:val="28"/>
          <w:szCs w:val="28"/>
        </w:rPr>
        <w:t>так далее</w:t>
      </w:r>
      <w:r w:rsidRPr="00B930A0">
        <w:rPr>
          <w:rFonts w:ascii="Times New Roman" w:hAnsi="Times New Roman"/>
          <w:sz w:val="28"/>
          <w:szCs w:val="28"/>
        </w:rPr>
        <w:t>.</w:t>
      </w:r>
    </w:p>
    <w:p w:rsidR="00692852" w:rsidRDefault="00692852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Другим ученым, поддерживающим данную теорию является к</w:t>
      </w:r>
      <w:r w:rsidRPr="00692852">
        <w:rPr>
          <w:rFonts w:ascii="Times New Roman" w:hAnsi="Times New Roman"/>
          <w:sz w:val="28"/>
          <w:szCs w:val="28"/>
        </w:rPr>
        <w:t>ор</w:t>
      </w:r>
      <w:r>
        <w:rPr>
          <w:rFonts w:ascii="Times New Roman" w:hAnsi="Times New Roman"/>
          <w:sz w:val="28"/>
          <w:szCs w:val="28"/>
        </w:rPr>
        <w:t>ейский исследователь Юн Пио Янг, который</w:t>
      </w:r>
      <w:r w:rsidRPr="00692852">
        <w:rPr>
          <w:rFonts w:ascii="Times New Roman" w:hAnsi="Times New Roman"/>
          <w:sz w:val="28"/>
          <w:szCs w:val="28"/>
        </w:rPr>
        <w:t xml:space="preserve"> в своей работе «</w:t>
      </w:r>
      <w:r>
        <w:rPr>
          <w:rFonts w:ascii="Times New Roman" w:hAnsi="Times New Roman"/>
          <w:sz w:val="28"/>
          <w:szCs w:val="28"/>
        </w:rPr>
        <w:t>Фрактальная Космология»</w:t>
      </w:r>
      <w:r w:rsidR="00B608F6">
        <w:rPr>
          <w:rFonts w:ascii="Times New Roman" w:hAnsi="Times New Roman"/>
          <w:sz w:val="28"/>
          <w:szCs w:val="28"/>
        </w:rPr>
        <w:t xml:space="preserve"> (</w:t>
      </w:r>
      <w:r w:rsidR="00B608F6" w:rsidRPr="00B608F6">
        <w:t xml:space="preserve"> </w:t>
      </w:r>
      <w:r w:rsidR="00B608F6" w:rsidRPr="00B608F6">
        <w:rPr>
          <w:rFonts w:ascii="Times New Roman" w:hAnsi="Times New Roman"/>
          <w:sz w:val="28"/>
          <w:szCs w:val="28"/>
        </w:rPr>
        <w:t>Фрактал — это бесконечно самоподобная геометрическая фигура, каждый фрагмент которой повторяется при уменьшении масштаба</w:t>
      </w:r>
      <w:r w:rsidR="00B608F6">
        <w:rPr>
          <w:rFonts w:ascii="Times New Roman" w:hAnsi="Times New Roman"/>
          <w:sz w:val="28"/>
          <w:szCs w:val="28"/>
        </w:rPr>
        <w:t>)</w:t>
      </w:r>
      <w:r w:rsidRPr="00692852">
        <w:rPr>
          <w:rFonts w:ascii="Times New Roman" w:hAnsi="Times New Roman"/>
          <w:sz w:val="28"/>
          <w:szCs w:val="28"/>
        </w:rPr>
        <w:t xml:space="preserve"> пришел к выводу, что атомные системы подобны галактическим. Он также критикует теорию Большого взрыва в связи с логическим противоречием — на больших масштабах соседние космические объекты никогда не совершат более одного оборота друг возле друга из-за постоянного расширения Вселенной, невзирая на гравитационную связь между ними. Исходя из идеи рекурентной космологии, путём сравнения размеров ядер галактик и атомных ядер, галактик и атомов, скоплений галактик и молекул определяется коэффициент подобия по размерам, с величиной приблизительно 10</w:t>
      </w:r>
      <w:r w:rsidRPr="00692852">
        <w:rPr>
          <w:rFonts w:ascii="Times New Roman" w:hAnsi="Times New Roman"/>
          <w:sz w:val="28"/>
          <w:szCs w:val="28"/>
          <w:vertAlign w:val="superscript"/>
        </w:rPr>
        <w:t>30</w:t>
      </w:r>
      <w:r w:rsidRPr="00692852">
        <w:rPr>
          <w:rFonts w:ascii="Times New Roman" w:hAnsi="Times New Roman"/>
          <w:sz w:val="28"/>
          <w:szCs w:val="28"/>
        </w:rPr>
        <w:t>. Такое же значение выводится и для коэффициента подобия по времени, связывающего длительности однотипных процессов в атомных и галактических системах.</w:t>
      </w:r>
    </w:p>
    <w:p w:rsidR="00B608F6" w:rsidRPr="0083602C" w:rsidRDefault="00B608F6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t xml:space="preserve">Очень часто ученые походили к подобному пониманию вселенной при опровержении господствующей гипотезы. Таким образом </w:t>
      </w:r>
      <w:r w:rsidRPr="00B608F6">
        <w:rPr>
          <w:rFonts w:ascii="Times New Roman" w:hAnsi="Times New Roman"/>
          <w:sz w:val="28"/>
          <w:szCs w:val="28"/>
        </w:rPr>
        <w:t xml:space="preserve">Леонард Пляшкевич и Мира Пляшкевич в своей работе рассматривали основные постулаты варианта космологии, альтернативной гипотезе Большого взрыва. Авторами была сделана попытка выявить единый принцип устройства микро и макрокосмоса. Для достижения этой цели используются методы преобразования подобия и размерностей физических величин. Гравитационное поле рассматривается в плане поля Фарадея-Максвелла. Отказ от гипотезы Большого взрыва и интерпретации красного смещения в спектрах далеких галактик, как доплеровского эффекта, позволяет развивать иерархическую модель Вселенной. Затронута проблема сосуществования обычной материи и антиматерии. </w:t>
      </w:r>
      <w:r>
        <w:rPr>
          <w:rFonts w:ascii="Times New Roman" w:hAnsi="Times New Roman"/>
          <w:sz w:val="28"/>
          <w:szCs w:val="28"/>
        </w:rPr>
        <w:t xml:space="preserve">Целью их работы является продемонстрировать теоретическую возможность и право на существование теории вложенных миров. </w:t>
      </w:r>
      <w:r w:rsidR="0083602C">
        <w:rPr>
          <w:rFonts w:ascii="Times New Roman" w:hAnsi="Times New Roman"/>
          <w:sz w:val="28"/>
          <w:szCs w:val="28"/>
          <w:lang w:val="en-US"/>
        </w:rPr>
        <w:t>[6,стр.45-47]</w:t>
      </w:r>
    </w:p>
    <w:p w:rsidR="00B608F6" w:rsidRPr="0083602C" w:rsidRDefault="00B608F6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  <w:r w:rsidRPr="00B608F6">
        <w:rPr>
          <w:rFonts w:ascii="Times New Roman" w:hAnsi="Times New Roman"/>
          <w:sz w:val="28"/>
          <w:szCs w:val="28"/>
        </w:rPr>
        <w:t xml:space="preserve">Сергей Сухонос в </w:t>
      </w:r>
      <w:r>
        <w:rPr>
          <w:rFonts w:ascii="Times New Roman" w:hAnsi="Times New Roman"/>
          <w:sz w:val="28"/>
          <w:szCs w:val="28"/>
        </w:rPr>
        <w:t>своих работах («</w:t>
      </w:r>
      <w:r w:rsidRPr="00B608F6">
        <w:rPr>
          <w:rFonts w:ascii="Times New Roman" w:hAnsi="Times New Roman"/>
          <w:sz w:val="28"/>
          <w:szCs w:val="28"/>
        </w:rPr>
        <w:t>Масштабная гармония Вселенной</w:t>
      </w:r>
      <w:r>
        <w:rPr>
          <w:rFonts w:ascii="Times New Roman" w:hAnsi="Times New Roman"/>
          <w:sz w:val="28"/>
          <w:szCs w:val="28"/>
        </w:rPr>
        <w:t>»</w:t>
      </w:r>
      <w:r w:rsidRPr="00B608F6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</w:t>
      </w:r>
      <w:r>
        <w:t xml:space="preserve"> </w:t>
      </w:r>
      <w:r w:rsidRPr="00B608F6">
        <w:rPr>
          <w:rFonts w:ascii="Times New Roman" w:hAnsi="Times New Roman"/>
          <w:sz w:val="28"/>
          <w:szCs w:val="28"/>
        </w:rPr>
        <w:t>«Структура устойчивых уровней организации материального мира</w:t>
      </w:r>
      <w:r>
        <w:rPr>
          <w:rFonts w:ascii="Times New Roman" w:hAnsi="Times New Roman"/>
          <w:sz w:val="28"/>
          <w:szCs w:val="28"/>
        </w:rPr>
        <w:t xml:space="preserve">») </w:t>
      </w:r>
      <w:r w:rsidRPr="00B608F6">
        <w:rPr>
          <w:rFonts w:ascii="Times New Roman" w:hAnsi="Times New Roman"/>
          <w:sz w:val="28"/>
          <w:szCs w:val="28"/>
        </w:rPr>
        <w:t>показал существование отдельных материальных образований, расположенных на оси размеров 13 группами через равные интервалы в логарифмическом масштабе. Наибольший рассматриваемый размер принадлежит Метагалактике, наименьший — гипотетической частице максимону, на двадцать порядков меньшей нуклона. Между ними находятся все известные объекты, свойства которых периодически повторяются с отношением размеров около 10</w:t>
      </w:r>
      <w:r w:rsidRPr="00B608F6">
        <w:rPr>
          <w:rFonts w:ascii="Times New Roman" w:hAnsi="Times New Roman"/>
          <w:sz w:val="28"/>
          <w:szCs w:val="28"/>
          <w:vertAlign w:val="superscript"/>
        </w:rPr>
        <w:t>20</w:t>
      </w:r>
      <w:r w:rsidRPr="00B608F6">
        <w:rPr>
          <w:rFonts w:ascii="Times New Roman" w:hAnsi="Times New Roman"/>
          <w:sz w:val="28"/>
          <w:szCs w:val="28"/>
        </w:rPr>
        <w:t>. Сухонос обращает внимание на явления фрактальности в природе</w:t>
      </w:r>
      <w:r w:rsidR="00EF69D3">
        <w:rPr>
          <w:rFonts w:ascii="Times New Roman" w:hAnsi="Times New Roman"/>
          <w:sz w:val="28"/>
          <w:szCs w:val="28"/>
        </w:rPr>
        <w:t xml:space="preserve"> как на привычном нам уровне, так и на микро и макро уровнях</w:t>
      </w:r>
      <w:r w:rsidRPr="00B608F6">
        <w:rPr>
          <w:rFonts w:ascii="Times New Roman" w:hAnsi="Times New Roman"/>
          <w:sz w:val="28"/>
          <w:szCs w:val="28"/>
        </w:rPr>
        <w:t>: спиральные и эллиптические галактики; субкарлики как первичные звёзды Галактики с дефицитом тяжёлых элементов, и обычные звёзды главной последовательности; планеты внешние и внутренние; процессы синтеза и деления, моноцентрические и полицентрические структуры на разных уровнях материи. Для объяснения указанных закономерностей Сухонос привлекает идею о четвёртом, масштабном измерении и соответствующем взаимодействии, а также волновые представления.</w:t>
      </w:r>
      <w:r w:rsidR="0083602C" w:rsidRPr="0083602C">
        <w:rPr>
          <w:rFonts w:ascii="Times New Roman" w:hAnsi="Times New Roman"/>
          <w:sz w:val="28"/>
          <w:szCs w:val="28"/>
        </w:rPr>
        <w:t xml:space="preserve"> [</w:t>
      </w:r>
      <w:r w:rsidR="0083602C">
        <w:rPr>
          <w:rFonts w:ascii="Times New Roman" w:hAnsi="Times New Roman"/>
          <w:sz w:val="28"/>
          <w:szCs w:val="28"/>
          <w:lang w:val="en-US"/>
        </w:rPr>
        <w:t>6,стр.47]</w:t>
      </w:r>
    </w:p>
    <w:p w:rsidR="00225522" w:rsidRDefault="00225522" w:rsidP="00C65254">
      <w:pPr>
        <w:pStyle w:val="1"/>
      </w:pPr>
      <w:bookmarkStart w:id="6" w:name="_Toc262437768"/>
      <w:r w:rsidRPr="00225522">
        <w:t>Основные постулаты современной теории Вселенной в атоме</w:t>
      </w:r>
      <w:bookmarkEnd w:id="6"/>
    </w:p>
    <w:p w:rsidR="00225522" w:rsidRPr="0083602C" w:rsidRDefault="00DA1BBD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t>Из всего вышесказанного видно, что данная теория имеет долгую историю и достаточную доказательную базу.</w:t>
      </w:r>
      <w:r w:rsidR="009A1F10">
        <w:rPr>
          <w:rFonts w:ascii="Times New Roman" w:hAnsi="Times New Roman"/>
          <w:sz w:val="28"/>
          <w:szCs w:val="28"/>
        </w:rPr>
        <w:t xml:space="preserve"> Поэтому будет уместным охарактеризовать ее и упомянуть основные постулаты, выдвинутые ей.</w:t>
      </w:r>
      <w:r>
        <w:rPr>
          <w:rFonts w:ascii="Times New Roman" w:hAnsi="Times New Roman"/>
          <w:sz w:val="28"/>
          <w:szCs w:val="28"/>
        </w:rPr>
        <w:t xml:space="preserve"> Она является в данный момент целым научным представлением о мироздании. Её принято называть фрактальной теорией или теорией бесконечной вложенности материи. Она обычно противопоставляется атомизму (как учению, предполагающему существование наименьшей неделимой частицы, которой, вопреки названию этого направления, уже не является атом) и является альтернативной философской, физической и космологической теорией. Она</w:t>
      </w:r>
      <w:r w:rsidRPr="00DA1BBD">
        <w:rPr>
          <w:rFonts w:ascii="Times New Roman" w:hAnsi="Times New Roman"/>
          <w:sz w:val="28"/>
          <w:szCs w:val="28"/>
        </w:rPr>
        <w:t xml:space="preserve"> основывается на индуктивных логических выводах о строении наблюдаемой материальной динамичной Вселенной. Метафизическая школа, изучающая данную теорию сосредотачивается на фундаментальных организационных принципах природы и называет данную концепцию дискретная фрактальная парадигма. Она подчеркивает иерархическую организацию систем природы от наименьших наблюдаемых элементарных частиц до наибольших видимых кластеров галактик. </w:t>
      </w:r>
      <w:r>
        <w:rPr>
          <w:rFonts w:ascii="Times New Roman" w:hAnsi="Times New Roman"/>
          <w:sz w:val="28"/>
          <w:szCs w:val="28"/>
        </w:rPr>
        <w:t>Предложенная этой теорией</w:t>
      </w:r>
      <w:r w:rsidRPr="00DA1BBD">
        <w:rPr>
          <w:rFonts w:ascii="Times New Roman" w:hAnsi="Times New Roman"/>
          <w:sz w:val="28"/>
          <w:szCs w:val="28"/>
        </w:rPr>
        <w:t xml:space="preserve"> фрактальная парадигма также выдвигает на первый план тот факт, что глобальная иерархия природы является весьма стратифицированной в дискретные уровни материи, из которых наиболее выделяющимися являются Атомные, Звездные и Галактические уровни. </w:t>
      </w:r>
      <w:r>
        <w:rPr>
          <w:rFonts w:ascii="Times New Roman" w:hAnsi="Times New Roman"/>
          <w:sz w:val="28"/>
          <w:szCs w:val="28"/>
        </w:rPr>
        <w:t>Еще один</w:t>
      </w:r>
      <w:r w:rsidRPr="00DA1BBD">
        <w:rPr>
          <w:rFonts w:ascii="Times New Roman" w:hAnsi="Times New Roman"/>
          <w:sz w:val="28"/>
          <w:szCs w:val="28"/>
        </w:rPr>
        <w:t xml:space="preserve"> важный принцип фрактальной парадигмы − это то, что космологические уровни являются строго самоподобными, так что для каждого класса объектов или явлений в данном масштабном уровне есть аналогичный класс объектов или явления в каждом другом космологическим уровне. Самоподобные аналоги объектов и явлений из различных уровней имеют совпадающую морфоло</w:t>
      </w:r>
      <w:r w:rsidR="009A1F10">
        <w:rPr>
          <w:rFonts w:ascii="Times New Roman" w:hAnsi="Times New Roman"/>
          <w:sz w:val="28"/>
          <w:szCs w:val="28"/>
        </w:rPr>
        <w:t>гию, кинематику и динамику и обладает одними и теми же свойствами и признаками. Их характеристики изучались и были выведены следующие постулаты.</w:t>
      </w:r>
      <w:r w:rsidR="0083602C" w:rsidRPr="0083602C">
        <w:rPr>
          <w:rFonts w:ascii="Times New Roman" w:hAnsi="Times New Roman"/>
          <w:sz w:val="28"/>
          <w:szCs w:val="28"/>
        </w:rPr>
        <w:t xml:space="preserve"> [5,стр. </w:t>
      </w:r>
      <w:r w:rsidR="0083602C">
        <w:rPr>
          <w:rFonts w:ascii="Times New Roman" w:hAnsi="Times New Roman"/>
          <w:sz w:val="28"/>
          <w:szCs w:val="28"/>
        </w:rPr>
        <w:t>34-36]</w:t>
      </w:r>
    </w:p>
    <w:p w:rsidR="009A1F10" w:rsidRPr="009A1F10" w:rsidRDefault="009A1F10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Ввиду своей специфики в</w:t>
      </w:r>
      <w:r w:rsidRPr="009A1F10">
        <w:rPr>
          <w:rFonts w:ascii="Times New Roman" w:hAnsi="Times New Roman"/>
          <w:sz w:val="28"/>
          <w:szCs w:val="28"/>
        </w:rPr>
        <w:t xml:space="preserve"> данной теории отсутствуют элементарные частицы материи как таковые (</w:t>
      </w:r>
      <w:r>
        <w:rPr>
          <w:rFonts w:ascii="Times New Roman" w:hAnsi="Times New Roman"/>
          <w:sz w:val="28"/>
          <w:szCs w:val="28"/>
        </w:rPr>
        <w:t>она, конечно, не отрицает существования протонов, кварков или еще меньших единиц, однако она не утверждает минимальность их размера</w:t>
      </w:r>
      <w:r w:rsidRPr="009A1F10">
        <w:rPr>
          <w:rFonts w:ascii="Times New Roman" w:hAnsi="Times New Roman"/>
          <w:sz w:val="28"/>
          <w:szCs w:val="28"/>
        </w:rPr>
        <w:t>), вещество бесконечно делимо, в противоположность теории атомизма, находящей минимальную единицу материи.</w:t>
      </w:r>
    </w:p>
    <w:p w:rsidR="009A1F10" w:rsidRPr="009A1F10" w:rsidRDefault="009A1F10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Согласно Фрактальной теории, </w:t>
      </w:r>
      <w:r w:rsidRPr="009A1F10">
        <w:rPr>
          <w:rFonts w:ascii="Times New Roman" w:hAnsi="Times New Roman"/>
          <w:sz w:val="28"/>
          <w:szCs w:val="28"/>
        </w:rPr>
        <w:t>Вселенная состоит из бесконечного числа вложенных фрактальных уровней материи с подобными друг другу характеристиками.</w:t>
      </w:r>
      <w:r>
        <w:rPr>
          <w:rFonts w:ascii="Times New Roman" w:hAnsi="Times New Roman"/>
          <w:sz w:val="28"/>
          <w:szCs w:val="28"/>
        </w:rPr>
        <w:t xml:space="preserve"> </w:t>
      </w:r>
      <w:r w:rsidRPr="009A1F10">
        <w:rPr>
          <w:rFonts w:ascii="Times New Roman" w:hAnsi="Times New Roman"/>
          <w:sz w:val="28"/>
          <w:szCs w:val="28"/>
        </w:rPr>
        <w:t>Каждый уровень материи включает в себя носители с определенным спектром размеров и масс. Материя самоорга</w:t>
      </w:r>
      <w:r>
        <w:rPr>
          <w:rFonts w:ascii="Times New Roman" w:hAnsi="Times New Roman"/>
          <w:sz w:val="28"/>
          <w:szCs w:val="28"/>
        </w:rPr>
        <w:t>низуется в стабильные состояния и вообще для каждого уровня такой структуры характерна стабильность и нейтральность.</w:t>
      </w:r>
    </w:p>
    <w:p w:rsidR="009A1F10" w:rsidRPr="0083602C" w:rsidRDefault="009A1F10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  <w:r w:rsidRPr="009A1F10">
        <w:rPr>
          <w:rFonts w:ascii="Times New Roman" w:hAnsi="Times New Roman"/>
          <w:sz w:val="28"/>
          <w:szCs w:val="28"/>
        </w:rPr>
        <w:t>Ход времени гораздо быстрее на микроуровне и медленнее на макроуровне.</w:t>
      </w:r>
      <w:r w:rsidR="0083602C" w:rsidRPr="0083602C">
        <w:rPr>
          <w:rFonts w:ascii="Times New Roman" w:hAnsi="Times New Roman"/>
          <w:sz w:val="28"/>
          <w:szCs w:val="28"/>
        </w:rPr>
        <w:t xml:space="preserve"> [5,стр. </w:t>
      </w:r>
      <w:r w:rsidR="0083602C">
        <w:rPr>
          <w:rFonts w:ascii="Times New Roman" w:hAnsi="Times New Roman"/>
          <w:sz w:val="28"/>
          <w:szCs w:val="28"/>
          <w:lang w:val="en-US"/>
        </w:rPr>
        <w:t>37</w:t>
      </w:r>
      <w:r w:rsidR="0083602C">
        <w:rPr>
          <w:rFonts w:ascii="Times New Roman" w:hAnsi="Times New Roman"/>
          <w:sz w:val="28"/>
          <w:szCs w:val="28"/>
        </w:rPr>
        <w:t>]</w:t>
      </w:r>
    </w:p>
    <w:p w:rsidR="009A1F10" w:rsidRPr="009A1F10" w:rsidRDefault="009A1F10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A1F10">
        <w:rPr>
          <w:rFonts w:ascii="Times New Roman" w:hAnsi="Times New Roman"/>
          <w:sz w:val="28"/>
          <w:szCs w:val="28"/>
        </w:rPr>
        <w:t xml:space="preserve">Каждый тип «элементарных» частиц (электроны, нуклоны и </w:t>
      </w:r>
      <w:r>
        <w:rPr>
          <w:rFonts w:ascii="Times New Roman" w:hAnsi="Times New Roman"/>
          <w:sz w:val="28"/>
          <w:szCs w:val="28"/>
        </w:rPr>
        <w:t>др</w:t>
      </w:r>
      <w:r w:rsidRPr="009A1F10">
        <w:rPr>
          <w:rFonts w:ascii="Times New Roman" w:hAnsi="Times New Roman"/>
          <w:sz w:val="28"/>
          <w:szCs w:val="28"/>
        </w:rPr>
        <w:t>.) не состоит из строго одина</w:t>
      </w:r>
      <w:r>
        <w:rPr>
          <w:rFonts w:ascii="Times New Roman" w:hAnsi="Times New Roman"/>
          <w:sz w:val="28"/>
          <w:szCs w:val="28"/>
        </w:rPr>
        <w:t>ковых по массе и раз</w:t>
      </w:r>
      <w:r w:rsidR="00CF656C">
        <w:rPr>
          <w:rFonts w:ascii="Times New Roman" w:hAnsi="Times New Roman"/>
          <w:sz w:val="28"/>
          <w:szCs w:val="28"/>
        </w:rPr>
        <w:t>меру частиц, также это свойственно и солнечным системам, и галактикам.</w:t>
      </w:r>
    </w:p>
    <w:p w:rsidR="009A1F10" w:rsidRPr="009A1F10" w:rsidRDefault="009A1F10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A1F10">
        <w:rPr>
          <w:rFonts w:ascii="Times New Roman" w:hAnsi="Times New Roman"/>
          <w:sz w:val="28"/>
          <w:szCs w:val="28"/>
        </w:rPr>
        <w:t>Вселенная вечная, при этом носители материи постоянно рождаются и затем трансформируются в носители</w:t>
      </w:r>
      <w:r>
        <w:rPr>
          <w:rFonts w:ascii="Times New Roman" w:hAnsi="Times New Roman"/>
          <w:sz w:val="28"/>
          <w:szCs w:val="28"/>
        </w:rPr>
        <w:t xml:space="preserve"> своего </w:t>
      </w:r>
      <w:r w:rsidRPr="009A1F10">
        <w:rPr>
          <w:rFonts w:ascii="Times New Roman" w:hAnsi="Times New Roman"/>
          <w:sz w:val="28"/>
          <w:szCs w:val="28"/>
        </w:rPr>
        <w:t>или других уровней. Тем самым теория выходит за пределы не только атомизма, но и Большого Взрыва, ограничивающего историю мироздания моментом возникновения Вселенной.</w:t>
      </w:r>
      <w:r w:rsidR="00CF656C">
        <w:rPr>
          <w:rFonts w:ascii="Times New Roman" w:hAnsi="Times New Roman"/>
          <w:sz w:val="28"/>
          <w:szCs w:val="28"/>
        </w:rPr>
        <w:t xml:space="preserve"> Тем самым данная теория помогает решить самый насущный и сложный вопрос для приверженцев теории Большого Взрыва: «Что было перед зарождением Вселенной?»</w:t>
      </w:r>
    </w:p>
    <w:p w:rsidR="009A1F10" w:rsidRPr="0083602C" w:rsidRDefault="00CF656C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sz w:val="28"/>
          <w:szCs w:val="28"/>
        </w:rPr>
        <w:t>Согласно теории вложения материи п</w:t>
      </w:r>
      <w:r w:rsidR="009A1F10" w:rsidRPr="009A1F10">
        <w:rPr>
          <w:rFonts w:ascii="Times New Roman" w:hAnsi="Times New Roman"/>
          <w:sz w:val="28"/>
          <w:szCs w:val="28"/>
        </w:rPr>
        <w:t xml:space="preserve">ространство имеет дробную </w:t>
      </w:r>
      <w:r w:rsidRPr="009A1F10">
        <w:rPr>
          <w:rFonts w:ascii="Times New Roman" w:hAnsi="Times New Roman"/>
          <w:sz w:val="28"/>
          <w:szCs w:val="28"/>
        </w:rPr>
        <w:t>размерность,</w:t>
      </w:r>
      <w:r w:rsidR="009A1F10" w:rsidRPr="009A1F10">
        <w:rPr>
          <w:rFonts w:ascii="Times New Roman" w:hAnsi="Times New Roman"/>
          <w:sz w:val="28"/>
          <w:szCs w:val="28"/>
        </w:rPr>
        <w:t xml:space="preserve"> стремящуюся к 3, точное число зависит от строения материи и её распределения в пространстве. Время в данной теории — самостоятельн</w:t>
      </w:r>
      <w:r>
        <w:rPr>
          <w:rFonts w:ascii="Times New Roman" w:hAnsi="Times New Roman"/>
          <w:sz w:val="28"/>
          <w:szCs w:val="28"/>
        </w:rPr>
        <w:t>ая от пространства координата, она</w:t>
      </w:r>
      <w:r w:rsidR="009A1F10" w:rsidRPr="009A1F10">
        <w:rPr>
          <w:rFonts w:ascii="Times New Roman" w:hAnsi="Times New Roman"/>
          <w:sz w:val="28"/>
          <w:szCs w:val="28"/>
        </w:rPr>
        <w:t xml:space="preserve"> является производным от скорости движения материи.</w:t>
      </w:r>
      <w:r>
        <w:rPr>
          <w:rFonts w:ascii="Times New Roman" w:hAnsi="Times New Roman"/>
          <w:sz w:val="28"/>
          <w:szCs w:val="28"/>
        </w:rPr>
        <w:t xml:space="preserve"> </w:t>
      </w:r>
      <w:r w:rsidR="009A1F10" w:rsidRPr="009A1F10">
        <w:rPr>
          <w:rFonts w:ascii="Times New Roman" w:hAnsi="Times New Roman"/>
          <w:sz w:val="28"/>
          <w:szCs w:val="28"/>
        </w:rPr>
        <w:t>Действие сил гравитации и электромагнетизма может быть объяснено модифицированной теорией Фатио-Лесажа. Предполагается, что электромагнитное поле является гравитационным полем нижележащего уровня материи.</w:t>
      </w:r>
      <w:r w:rsidR="0083602C">
        <w:rPr>
          <w:rFonts w:ascii="Times New Roman" w:hAnsi="Times New Roman"/>
          <w:sz w:val="28"/>
          <w:szCs w:val="28"/>
        </w:rPr>
        <w:t xml:space="preserve"> </w:t>
      </w:r>
      <w:r w:rsidR="0083602C" w:rsidRPr="0083602C">
        <w:rPr>
          <w:rFonts w:ascii="Times New Roman" w:hAnsi="Times New Roman"/>
          <w:sz w:val="28"/>
          <w:szCs w:val="28"/>
        </w:rPr>
        <w:t xml:space="preserve">[5,стр. </w:t>
      </w:r>
      <w:r w:rsidR="0083602C">
        <w:rPr>
          <w:rFonts w:ascii="Times New Roman" w:hAnsi="Times New Roman"/>
          <w:sz w:val="28"/>
          <w:szCs w:val="28"/>
          <w:lang w:val="en-US"/>
        </w:rPr>
        <w:t>40</w:t>
      </w:r>
      <w:r w:rsidR="0083602C">
        <w:rPr>
          <w:rFonts w:ascii="Times New Roman" w:hAnsi="Times New Roman"/>
          <w:sz w:val="28"/>
          <w:szCs w:val="28"/>
        </w:rPr>
        <w:t>]</w:t>
      </w:r>
    </w:p>
    <w:p w:rsidR="00CF656C" w:rsidRDefault="00CF656C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F656C" w:rsidRDefault="00CF656C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F656C" w:rsidRDefault="00CF656C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CF656C" w:rsidRDefault="00CF656C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A10A20" w:rsidRDefault="00A10A20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A10A20" w:rsidRDefault="00A10A20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A10A20" w:rsidRDefault="00A10A20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A10A20" w:rsidRDefault="00A10A20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A10A20" w:rsidRDefault="00A10A20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A10A20" w:rsidRDefault="00A10A20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A10A20" w:rsidRDefault="00A10A20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A10A20" w:rsidRDefault="00A10A20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A10A20" w:rsidRDefault="00A10A20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A10A20" w:rsidRDefault="00A10A20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A10A20" w:rsidRPr="00A10A20" w:rsidRDefault="00A10A20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  <w:lang w:val="en-US"/>
        </w:rPr>
      </w:pPr>
    </w:p>
    <w:p w:rsidR="00CF656C" w:rsidRPr="00CF656C" w:rsidRDefault="00CF656C" w:rsidP="00C65254">
      <w:pPr>
        <w:pStyle w:val="1"/>
      </w:pPr>
      <w:bookmarkStart w:id="7" w:name="_Toc262437769"/>
      <w:r w:rsidRPr="00CF656C">
        <w:t>Заключение</w:t>
      </w:r>
      <w:bookmarkEnd w:id="7"/>
    </w:p>
    <w:p w:rsidR="00CF656C" w:rsidRDefault="00CF656C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На современном этапе рассмотренная нами теория из умозрительных представлений античности выросла в стройную и логически обоснованную теорию, имеющую достаточное количество последователей, которая, однако, не имеет достаточной доказательной базы чтобы стать главенствующей в научном мире. Возникнув как попытка объяснить неизведанное, она до сих пор занимает умы как ученых, так и обывателей своей невероятностью с одной стороны и своей теоретической возможностью с другой стороны. </w:t>
      </w:r>
    </w:p>
    <w:p w:rsidR="007E747B" w:rsidRDefault="007E747B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Однако, на современном уровне подойти к разгадке тайны Вселенной и материи этой Вселенной не представляется возможным, человечество упирается в безграничность одного уровня и бесконечную микроскопичность другого уровня, и, вполне возможно, эта теория так и останется навсегда на уровне гипотезы с большей или меньшей доказанностью. И даже в </w:t>
      </w:r>
      <w:r w:rsidR="00434F61">
        <w:rPr>
          <w:rFonts w:ascii="Times New Roman" w:hAnsi="Times New Roman"/>
          <w:sz w:val="28"/>
          <w:szCs w:val="28"/>
        </w:rPr>
        <w:t xml:space="preserve">случае ошибочности, </w:t>
      </w:r>
      <w:r>
        <w:rPr>
          <w:rFonts w:ascii="Times New Roman" w:hAnsi="Times New Roman"/>
          <w:sz w:val="28"/>
          <w:szCs w:val="28"/>
        </w:rPr>
        <w:t>науке она дала очень много.</w:t>
      </w:r>
      <w:r w:rsidR="00434F61">
        <w:rPr>
          <w:rFonts w:ascii="Times New Roman" w:hAnsi="Times New Roman"/>
          <w:sz w:val="28"/>
          <w:szCs w:val="28"/>
        </w:rPr>
        <w:t xml:space="preserve"> Подобная аналогия помогла понять множество физических явлений и осмыслить те вещи, которые обыденным мышлением быть осмысленны не могут. </w:t>
      </w:r>
      <w:r>
        <w:rPr>
          <w:rFonts w:ascii="Times New Roman" w:hAnsi="Times New Roman"/>
          <w:sz w:val="28"/>
          <w:szCs w:val="28"/>
        </w:rPr>
        <w:t xml:space="preserve"> </w:t>
      </w:r>
      <w:r w:rsidR="00434F61">
        <w:rPr>
          <w:rFonts w:ascii="Times New Roman" w:hAnsi="Times New Roman"/>
          <w:sz w:val="28"/>
          <w:szCs w:val="28"/>
        </w:rPr>
        <w:t>Поэтому важность ее отрицать не стоит в любом случае.</w:t>
      </w:r>
    </w:p>
    <w:p w:rsidR="00B04E1C" w:rsidRDefault="00B04E1C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04E1C" w:rsidRDefault="00B04E1C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04E1C" w:rsidRDefault="00B04E1C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04E1C" w:rsidRDefault="00B04E1C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04E1C" w:rsidRDefault="00B04E1C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04E1C" w:rsidRDefault="00B04E1C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04E1C" w:rsidRDefault="00B04E1C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04E1C" w:rsidRDefault="00B04E1C" w:rsidP="00C65254">
      <w:pPr>
        <w:spacing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B04E1C" w:rsidRDefault="00B04E1C" w:rsidP="00C65254">
      <w:pPr>
        <w:pStyle w:val="1"/>
      </w:pPr>
      <w:bookmarkStart w:id="8" w:name="_Toc262437770"/>
      <w:r>
        <w:t>Список использованной литературы</w:t>
      </w:r>
      <w:bookmarkEnd w:id="8"/>
    </w:p>
    <w:p w:rsidR="00B04E1C" w:rsidRDefault="00B04E1C" w:rsidP="00B04E1C">
      <w:pPr>
        <w:numPr>
          <w:ilvl w:val="0"/>
          <w:numId w:val="1"/>
        </w:num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Зигуненко С.Н. «Как устроена машина времени?» //Знак вопроса №5 1991</w:t>
      </w:r>
      <w:r w:rsidR="00911F2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г.</w:t>
      </w:r>
      <w:r w:rsidR="0083602C" w:rsidRPr="0083602C">
        <w:rPr>
          <w:rFonts w:ascii="Times New Roman" w:hAnsi="Times New Roman"/>
          <w:sz w:val="28"/>
          <w:szCs w:val="28"/>
        </w:rPr>
        <w:t xml:space="preserve"> (</w:t>
      </w:r>
      <w:hyperlink r:id="rId8" w:history="1">
        <w:r w:rsidR="0083602C" w:rsidRPr="002040C7">
          <w:rPr>
            <w:rStyle w:val="a3"/>
            <w:rFonts w:ascii="Times New Roman" w:hAnsi="Times New Roman"/>
            <w:sz w:val="28"/>
            <w:szCs w:val="28"/>
          </w:rPr>
          <w:t>http://www.bibliotekar.ru/znak/591-14.htm</w:t>
        </w:r>
      </w:hyperlink>
      <w:r w:rsidR="0083602C" w:rsidRPr="0083602C">
        <w:rPr>
          <w:rFonts w:ascii="Times New Roman" w:hAnsi="Times New Roman"/>
          <w:sz w:val="28"/>
          <w:szCs w:val="28"/>
        </w:rPr>
        <w:t>)</w:t>
      </w:r>
    </w:p>
    <w:p w:rsidR="00911F20" w:rsidRDefault="00911F20" w:rsidP="00B04E1C">
      <w:pPr>
        <w:numPr>
          <w:ilvl w:val="0"/>
          <w:numId w:val="1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911F20">
        <w:rPr>
          <w:rFonts w:ascii="Times New Roman" w:hAnsi="Times New Roman"/>
          <w:sz w:val="28"/>
          <w:szCs w:val="28"/>
        </w:rPr>
        <w:t>Пиблс</w:t>
      </w:r>
      <w:r>
        <w:rPr>
          <w:rFonts w:ascii="Times New Roman" w:hAnsi="Times New Roman"/>
          <w:sz w:val="28"/>
          <w:szCs w:val="28"/>
        </w:rPr>
        <w:t xml:space="preserve"> </w:t>
      </w:r>
      <w:r w:rsidRPr="00911F20">
        <w:rPr>
          <w:rFonts w:ascii="Times New Roman" w:hAnsi="Times New Roman"/>
          <w:sz w:val="28"/>
          <w:szCs w:val="28"/>
        </w:rPr>
        <w:t xml:space="preserve">П. </w:t>
      </w:r>
      <w:r>
        <w:rPr>
          <w:rFonts w:ascii="Times New Roman" w:hAnsi="Times New Roman"/>
          <w:sz w:val="28"/>
          <w:szCs w:val="28"/>
        </w:rPr>
        <w:t xml:space="preserve"> «Физическая космология», М.:1975 г.</w:t>
      </w:r>
    </w:p>
    <w:p w:rsidR="00911F20" w:rsidRDefault="00911F20" w:rsidP="00911F20">
      <w:pPr>
        <w:numPr>
          <w:ilvl w:val="0"/>
          <w:numId w:val="1"/>
        </w:num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Райт Н.  «Космология», 2005 г. </w:t>
      </w:r>
      <w:r w:rsidR="0083602C" w:rsidRPr="0083602C">
        <w:rPr>
          <w:rFonts w:ascii="Times New Roman" w:hAnsi="Times New Roman"/>
          <w:sz w:val="28"/>
          <w:szCs w:val="28"/>
        </w:rPr>
        <w:t>(</w:t>
      </w:r>
      <w:hyperlink r:id="rId9" w:history="1">
        <w:r w:rsidRPr="002040C7">
          <w:rPr>
            <w:rStyle w:val="a3"/>
            <w:rFonts w:ascii="Times New Roman" w:hAnsi="Times New Roman"/>
            <w:sz w:val="28"/>
            <w:szCs w:val="28"/>
          </w:rPr>
          <w:t>http://cosmo.labrate.ru/cosmolog.htm</w:t>
        </w:r>
      </w:hyperlink>
      <w:r w:rsidR="0083602C" w:rsidRPr="0083602C">
        <w:rPr>
          <w:rFonts w:ascii="Times New Roman" w:hAnsi="Times New Roman"/>
          <w:sz w:val="28"/>
          <w:szCs w:val="28"/>
        </w:rPr>
        <w:t>)</w:t>
      </w:r>
    </w:p>
    <w:p w:rsidR="00EF185A" w:rsidRDefault="00EF185A" w:rsidP="00EF185A">
      <w:pPr>
        <w:numPr>
          <w:ilvl w:val="0"/>
          <w:numId w:val="1"/>
        </w:numPr>
        <w:spacing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Самин Д.К. «100 великих научных открытия», М.:2002 г.</w:t>
      </w:r>
    </w:p>
    <w:p w:rsidR="00911F20" w:rsidRPr="00EF185A" w:rsidRDefault="00911F20" w:rsidP="00EF185A">
      <w:pPr>
        <w:numPr>
          <w:ilvl w:val="0"/>
          <w:numId w:val="1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EF185A">
        <w:rPr>
          <w:rFonts w:ascii="Times New Roman" w:hAnsi="Times New Roman"/>
          <w:sz w:val="28"/>
          <w:szCs w:val="28"/>
        </w:rPr>
        <w:t>Сиротенко, Б. М. «О подобии микро- и макромира», М.: 1990 г.</w:t>
      </w:r>
    </w:p>
    <w:p w:rsidR="00911F20" w:rsidRPr="00911F20" w:rsidRDefault="00EF185A" w:rsidP="00911F20">
      <w:pPr>
        <w:numPr>
          <w:ilvl w:val="0"/>
          <w:numId w:val="1"/>
        </w:numPr>
        <w:spacing w:line="360" w:lineRule="auto"/>
        <w:rPr>
          <w:rFonts w:ascii="Times New Roman" w:hAnsi="Times New Roman"/>
          <w:sz w:val="28"/>
          <w:szCs w:val="28"/>
        </w:rPr>
      </w:pPr>
      <w:r w:rsidRPr="00EF185A">
        <w:rPr>
          <w:rFonts w:ascii="Times New Roman" w:hAnsi="Times New Roman"/>
          <w:sz w:val="28"/>
          <w:szCs w:val="28"/>
        </w:rPr>
        <w:t>Хайтун</w:t>
      </w:r>
      <w:r>
        <w:rPr>
          <w:rFonts w:ascii="Times New Roman" w:hAnsi="Times New Roman"/>
          <w:sz w:val="28"/>
          <w:szCs w:val="28"/>
        </w:rPr>
        <w:t xml:space="preserve"> С.Д.</w:t>
      </w:r>
      <w:r w:rsidRPr="00EF185A">
        <w:rPr>
          <w:rFonts w:ascii="Times New Roman" w:hAnsi="Times New Roman"/>
          <w:sz w:val="28"/>
          <w:szCs w:val="28"/>
        </w:rPr>
        <w:t xml:space="preserve"> «От эргодической гипотезы к фрактальной картине мира: рождение и осмысление новой парадигмы», </w:t>
      </w:r>
      <w:r>
        <w:rPr>
          <w:rFonts w:ascii="Times New Roman" w:hAnsi="Times New Roman"/>
          <w:sz w:val="28"/>
          <w:szCs w:val="28"/>
        </w:rPr>
        <w:t>М.:</w:t>
      </w:r>
      <w:r w:rsidRPr="00EF185A">
        <w:rPr>
          <w:rFonts w:ascii="Times New Roman" w:hAnsi="Times New Roman"/>
          <w:sz w:val="28"/>
          <w:szCs w:val="28"/>
        </w:rPr>
        <w:t>2007</w:t>
      </w:r>
      <w:r>
        <w:rPr>
          <w:rFonts w:ascii="Times New Roman" w:hAnsi="Times New Roman"/>
          <w:sz w:val="28"/>
          <w:szCs w:val="28"/>
        </w:rPr>
        <w:t xml:space="preserve"> г. </w:t>
      </w:r>
    </w:p>
    <w:sectPr w:rsidR="00911F20" w:rsidRPr="00911F20" w:rsidSect="00A10A20">
      <w:footerReference w:type="default" r:id="rId10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2FDD" w:rsidRDefault="00CC2FDD" w:rsidP="0083602C">
      <w:pPr>
        <w:spacing w:after="0" w:line="240" w:lineRule="auto"/>
      </w:pPr>
      <w:r>
        <w:separator/>
      </w:r>
    </w:p>
  </w:endnote>
  <w:endnote w:type="continuationSeparator" w:id="0">
    <w:p w:rsidR="00CC2FDD" w:rsidRDefault="00CC2FDD" w:rsidP="0083602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602C" w:rsidRDefault="0083602C">
    <w:pPr>
      <w:pStyle w:val="a7"/>
      <w:jc w:val="right"/>
    </w:pPr>
    <w:r>
      <w:fldChar w:fldCharType="begin"/>
    </w:r>
    <w:r>
      <w:instrText xml:space="preserve"> PAGE   \* MERGEFORMAT </w:instrText>
    </w:r>
    <w:r>
      <w:fldChar w:fldCharType="separate"/>
    </w:r>
    <w:r w:rsidR="00A10A20">
      <w:rPr>
        <w:noProof/>
      </w:rPr>
      <w:t>2</w:t>
    </w:r>
    <w:r>
      <w:fldChar w:fldCharType="end"/>
    </w:r>
  </w:p>
  <w:p w:rsidR="0083602C" w:rsidRDefault="008360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2FDD" w:rsidRDefault="00CC2FDD" w:rsidP="0083602C">
      <w:pPr>
        <w:spacing w:after="0" w:line="240" w:lineRule="auto"/>
      </w:pPr>
      <w:r>
        <w:separator/>
      </w:r>
    </w:p>
  </w:footnote>
  <w:footnote w:type="continuationSeparator" w:id="0">
    <w:p w:rsidR="00CC2FDD" w:rsidRDefault="00CC2FDD" w:rsidP="0083602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90C1249"/>
    <w:multiLevelType w:val="hybridMultilevel"/>
    <w:tmpl w:val="0C74366E"/>
    <w:lvl w:ilvl="0" w:tplc="3A00947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D04DF"/>
    <w:rsid w:val="001575CE"/>
    <w:rsid w:val="00225522"/>
    <w:rsid w:val="00351C01"/>
    <w:rsid w:val="003D04DF"/>
    <w:rsid w:val="00434F61"/>
    <w:rsid w:val="00514757"/>
    <w:rsid w:val="00546B3F"/>
    <w:rsid w:val="00692852"/>
    <w:rsid w:val="00700DD0"/>
    <w:rsid w:val="00752F86"/>
    <w:rsid w:val="007E4834"/>
    <w:rsid w:val="007E747B"/>
    <w:rsid w:val="0083602C"/>
    <w:rsid w:val="008C7848"/>
    <w:rsid w:val="00911F20"/>
    <w:rsid w:val="009A1F10"/>
    <w:rsid w:val="009F2405"/>
    <w:rsid w:val="009F336D"/>
    <w:rsid w:val="00A10A20"/>
    <w:rsid w:val="00A54093"/>
    <w:rsid w:val="00B04E1C"/>
    <w:rsid w:val="00B608F6"/>
    <w:rsid w:val="00B930A0"/>
    <w:rsid w:val="00B94D1F"/>
    <w:rsid w:val="00C65254"/>
    <w:rsid w:val="00CC2FDD"/>
    <w:rsid w:val="00CF656C"/>
    <w:rsid w:val="00DA1BBD"/>
    <w:rsid w:val="00E13052"/>
    <w:rsid w:val="00EF185A"/>
    <w:rsid w:val="00EF69D3"/>
    <w:rsid w:val="00FB0D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C65254"/>
    <w:pPr>
      <w:keepNext/>
      <w:spacing w:before="240" w:after="60"/>
      <w:jc w:val="center"/>
      <w:outlineLvl w:val="0"/>
    </w:pPr>
    <w:rPr>
      <w:rFonts w:ascii="Times New Roman" w:eastAsia="Times New Roman" w:hAnsi="Times New Roman"/>
      <w:b/>
      <w:bCs/>
      <w:kern w:val="32"/>
      <w:sz w:val="28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C65254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911F20"/>
    <w:rPr>
      <w:color w:val="0000FF"/>
      <w:u w:val="single"/>
    </w:rPr>
  </w:style>
  <w:style w:type="paragraph" w:styleId="a4">
    <w:name w:val="No Spacing"/>
    <w:uiPriority w:val="1"/>
    <w:qFormat/>
    <w:rsid w:val="00EF185A"/>
    <w:rPr>
      <w:sz w:val="22"/>
      <w:szCs w:val="22"/>
      <w:lang w:eastAsia="en-US"/>
    </w:rPr>
  </w:style>
  <w:style w:type="character" w:customStyle="1" w:styleId="10">
    <w:name w:val="Заголовок 1 Знак"/>
    <w:basedOn w:val="a0"/>
    <w:link w:val="1"/>
    <w:uiPriority w:val="9"/>
    <w:rsid w:val="00C65254"/>
    <w:rPr>
      <w:rFonts w:ascii="Times New Roman" w:eastAsia="Times New Roman" w:hAnsi="Times New Roman" w:cs="Times New Roman"/>
      <w:b/>
      <w:bCs/>
      <w:kern w:val="32"/>
      <w:sz w:val="28"/>
      <w:szCs w:val="32"/>
      <w:lang w:eastAsia="en-US"/>
    </w:rPr>
  </w:style>
  <w:style w:type="character" w:customStyle="1" w:styleId="20">
    <w:name w:val="Заголовок 2 Знак"/>
    <w:basedOn w:val="a0"/>
    <w:link w:val="2"/>
    <w:uiPriority w:val="9"/>
    <w:rsid w:val="00C65254"/>
    <w:rPr>
      <w:rFonts w:ascii="Cambria" w:eastAsia="Times New Roman" w:hAnsi="Cambria" w:cs="Times New Roman"/>
      <w:b/>
      <w:bCs/>
      <w:i/>
      <w:iCs/>
      <w:sz w:val="28"/>
      <w:szCs w:val="28"/>
      <w:lang w:eastAsia="en-US"/>
    </w:rPr>
  </w:style>
  <w:style w:type="paragraph" w:styleId="a5">
    <w:name w:val="header"/>
    <w:basedOn w:val="a"/>
    <w:link w:val="a6"/>
    <w:uiPriority w:val="99"/>
    <w:semiHidden/>
    <w:unhideWhenUsed/>
    <w:rsid w:val="008360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83602C"/>
    <w:rPr>
      <w:sz w:val="22"/>
      <w:szCs w:val="22"/>
      <w:lang w:eastAsia="en-US"/>
    </w:rPr>
  </w:style>
  <w:style w:type="paragraph" w:styleId="a7">
    <w:name w:val="footer"/>
    <w:basedOn w:val="a"/>
    <w:link w:val="a8"/>
    <w:uiPriority w:val="99"/>
    <w:unhideWhenUsed/>
    <w:rsid w:val="008360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3602C"/>
    <w:rPr>
      <w:sz w:val="22"/>
      <w:szCs w:val="22"/>
      <w:lang w:eastAsia="en-US"/>
    </w:rPr>
  </w:style>
  <w:style w:type="paragraph" w:styleId="11">
    <w:name w:val="toc 1"/>
    <w:basedOn w:val="a"/>
    <w:next w:val="a"/>
    <w:autoRedefine/>
    <w:uiPriority w:val="39"/>
    <w:unhideWhenUsed/>
    <w:rsid w:val="00A10A20"/>
  </w:style>
  <w:style w:type="paragraph" w:styleId="21">
    <w:name w:val="toc 2"/>
    <w:basedOn w:val="a"/>
    <w:next w:val="a"/>
    <w:autoRedefine/>
    <w:uiPriority w:val="39"/>
    <w:unhideWhenUsed/>
    <w:rsid w:val="00A10A20"/>
    <w:pPr>
      <w:ind w:left="2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bibliotekar.ru/znak/591-14.htm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cosmo.labrate.ru/cosmolog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2738</Words>
  <Characters>18091</Characters>
  <Application>Microsoft Office Word</Application>
  <DocSecurity>0</DocSecurity>
  <Lines>398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21106</CharactersWithSpaces>
  <SharedDoc>false</SharedDoc>
  <HLinks>
    <vt:vector size="60" baseType="variant">
      <vt:variant>
        <vt:i4>983123</vt:i4>
      </vt:variant>
      <vt:variant>
        <vt:i4>54</vt:i4>
      </vt:variant>
      <vt:variant>
        <vt:i4>0</vt:i4>
      </vt:variant>
      <vt:variant>
        <vt:i4>5</vt:i4>
      </vt:variant>
      <vt:variant>
        <vt:lpwstr>http://cosmo.labrate.ru/cosmolog.htm</vt:lpwstr>
      </vt:variant>
      <vt:variant>
        <vt:lpwstr/>
      </vt:variant>
      <vt:variant>
        <vt:i4>1572889</vt:i4>
      </vt:variant>
      <vt:variant>
        <vt:i4>51</vt:i4>
      </vt:variant>
      <vt:variant>
        <vt:i4>0</vt:i4>
      </vt:variant>
      <vt:variant>
        <vt:i4>5</vt:i4>
      </vt:variant>
      <vt:variant>
        <vt:lpwstr>http://www.bibliotekar.ru/znak/591-14.htm</vt:lpwstr>
      </vt:variant>
      <vt:variant>
        <vt:lpwstr/>
      </vt:variant>
      <vt:variant>
        <vt:i4>1376308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_Toc262437770</vt:lpwstr>
      </vt:variant>
      <vt:variant>
        <vt:i4>1310772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_Toc262437769</vt:lpwstr>
      </vt:variant>
      <vt:variant>
        <vt:i4>1310772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_Toc262437768</vt:lpwstr>
      </vt:variant>
      <vt:variant>
        <vt:i4>1310772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_Toc262437767</vt:lpwstr>
      </vt:variant>
      <vt:variant>
        <vt:i4>1310772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_Toc262437766</vt:lpwstr>
      </vt:variant>
      <vt:variant>
        <vt:i4>1310772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_Toc262437765</vt:lpwstr>
      </vt:variant>
      <vt:variant>
        <vt:i4>1310772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_Toc262437764</vt:lpwstr>
      </vt:variant>
      <vt:variant>
        <vt:i4>1310772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_Toc262437763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Alex</cp:lastModifiedBy>
  <cp:revision>2</cp:revision>
  <dcterms:created xsi:type="dcterms:W3CDTF">2016-12-13T10:27:00Z</dcterms:created>
  <dcterms:modified xsi:type="dcterms:W3CDTF">2016-12-13T10:27:00Z</dcterms:modified>
</cp:coreProperties>
</file>